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D440C" w14:textId="37B169DD" w:rsidR="00604602" w:rsidRPr="00BC1527" w:rsidRDefault="00604602" w:rsidP="00604602">
      <w:pPr>
        <w:jc w:val="center"/>
        <w:rPr>
          <w:rFonts w:ascii="Montserrat" w:hAnsi="Montserrat" w:cs="Tahoma"/>
          <w:b/>
          <w:color w:val="002060"/>
          <w:sz w:val="22"/>
        </w:rPr>
      </w:pPr>
      <w:bookmarkStart w:id="0" w:name="_GoBack"/>
      <w:bookmarkEnd w:id="0"/>
      <w:r w:rsidRPr="00BC1527">
        <w:rPr>
          <w:rFonts w:ascii="Montserrat" w:hAnsi="Montserrat" w:cs="Tahoma"/>
          <w:b/>
          <w:color w:val="002060"/>
          <w:sz w:val="22"/>
        </w:rPr>
        <w:t>COMISION PRESIDENCIAL POR LA PAZ Y LOS DERECHOS HUMANOS</w:t>
      </w:r>
      <w:r w:rsidR="00BC1527">
        <w:rPr>
          <w:rFonts w:ascii="Montserrat" w:hAnsi="Montserrat" w:cs="Tahoma"/>
          <w:b/>
          <w:color w:val="002060"/>
          <w:sz w:val="22"/>
        </w:rPr>
        <w:t xml:space="preserve"> -</w:t>
      </w:r>
      <w:r w:rsidRPr="00BC1527">
        <w:rPr>
          <w:rFonts w:ascii="Montserrat" w:hAnsi="Montserrat" w:cs="Tahoma"/>
          <w:b/>
          <w:color w:val="002060"/>
          <w:sz w:val="22"/>
        </w:rPr>
        <w:t>COPADEH-</w:t>
      </w:r>
    </w:p>
    <w:p w14:paraId="69D4160E" w14:textId="2210935E" w:rsidR="008A4D8E" w:rsidRPr="00BC1527" w:rsidRDefault="008A4D8E" w:rsidP="008A4D8E">
      <w:pPr>
        <w:jc w:val="center"/>
        <w:rPr>
          <w:rFonts w:ascii="Montserrat" w:hAnsi="Montserrat" w:cs="Tahoma"/>
          <w:b/>
          <w:color w:val="002060"/>
          <w:sz w:val="22"/>
        </w:rPr>
      </w:pPr>
      <w:r w:rsidRPr="00BC1527">
        <w:rPr>
          <w:rFonts w:ascii="Montserrat" w:hAnsi="Montserrat" w:cs="Tahoma"/>
          <w:b/>
          <w:color w:val="002060"/>
          <w:sz w:val="22"/>
        </w:rPr>
        <w:t>15 AVENIDA 10-38 ZONA 13, GUATEMALA, C.A.</w:t>
      </w:r>
      <w:r w:rsidR="00687DA3">
        <w:rPr>
          <w:rFonts w:ascii="Montserrat" w:hAnsi="Montserrat" w:cs="Tahoma"/>
          <w:b/>
          <w:color w:val="002060"/>
          <w:sz w:val="22"/>
        </w:rPr>
        <w:t xml:space="preserve"> – </w:t>
      </w:r>
      <w:r w:rsidR="00D17F2F" w:rsidRPr="00BC1527">
        <w:rPr>
          <w:rFonts w:ascii="Montserrat" w:hAnsi="Montserrat" w:cs="Tahoma"/>
          <w:b/>
          <w:color w:val="002060"/>
          <w:sz w:val="22"/>
        </w:rPr>
        <w:t>PBX</w:t>
      </w:r>
      <w:r w:rsidR="00687DA3">
        <w:rPr>
          <w:rFonts w:ascii="Montserrat" w:hAnsi="Montserrat" w:cs="Tahoma"/>
          <w:b/>
          <w:color w:val="002060"/>
          <w:sz w:val="22"/>
        </w:rPr>
        <w:t>:</w:t>
      </w:r>
      <w:r w:rsidR="00D17F2F" w:rsidRPr="00BC1527">
        <w:rPr>
          <w:rFonts w:ascii="Montserrat" w:hAnsi="Montserrat" w:cs="Tahoma"/>
          <w:b/>
          <w:color w:val="002060"/>
          <w:sz w:val="22"/>
        </w:rPr>
        <w:t xml:space="preserve"> 2316-5</w:t>
      </w:r>
      <w:r w:rsidRPr="00BC1527">
        <w:rPr>
          <w:rFonts w:ascii="Montserrat" w:hAnsi="Montserrat" w:cs="Tahoma"/>
          <w:b/>
          <w:color w:val="002060"/>
          <w:sz w:val="22"/>
        </w:rPr>
        <w:t>500</w:t>
      </w:r>
    </w:p>
    <w:p w14:paraId="767BF8D3" w14:textId="6B08F608" w:rsidR="00BC1527" w:rsidRDefault="00BC1527" w:rsidP="008A4D8E">
      <w:pPr>
        <w:jc w:val="center"/>
        <w:rPr>
          <w:rFonts w:ascii="Montserrat" w:hAnsi="Montserrat" w:cs="Tahoma"/>
          <w:b/>
          <w:color w:val="002060"/>
          <w:sz w:val="22"/>
        </w:rPr>
      </w:pPr>
      <w:r w:rsidRPr="00BC1527">
        <w:rPr>
          <w:rFonts w:ascii="Montserrat" w:hAnsi="Montserrat" w:cs="Tahoma"/>
          <w:b/>
          <w:color w:val="002060"/>
          <w:sz w:val="22"/>
        </w:rPr>
        <w:t>DIRECTORIO DE DEPENDENCIAS</w:t>
      </w:r>
    </w:p>
    <w:p w14:paraId="51D37DDA" w14:textId="580176CB" w:rsidR="00BC1527" w:rsidRPr="00BC1527" w:rsidRDefault="00D11865" w:rsidP="008A4D8E">
      <w:pPr>
        <w:jc w:val="center"/>
        <w:rPr>
          <w:rFonts w:ascii="Montserrat" w:hAnsi="Montserrat" w:cs="Tahoma"/>
          <w:b/>
          <w:color w:val="002060"/>
          <w:sz w:val="22"/>
        </w:rPr>
      </w:pPr>
      <w:r>
        <w:rPr>
          <w:rFonts w:ascii="Montserrat" w:hAnsi="Montserrat" w:cs="Tahoma"/>
          <w:b/>
          <w:color w:val="002060"/>
          <w:sz w:val="22"/>
        </w:rPr>
        <w:t>NOVIEMBRE</w:t>
      </w:r>
      <w:r w:rsidR="009234D1">
        <w:rPr>
          <w:rFonts w:ascii="Montserrat" w:hAnsi="Montserrat" w:cs="Tahoma"/>
          <w:b/>
          <w:color w:val="002060"/>
          <w:sz w:val="22"/>
        </w:rPr>
        <w:t xml:space="preserve"> </w:t>
      </w:r>
      <w:r w:rsidR="00BC1527">
        <w:rPr>
          <w:rFonts w:ascii="Montserrat" w:hAnsi="Montserrat" w:cs="Tahoma"/>
          <w:b/>
          <w:color w:val="002060"/>
          <w:sz w:val="22"/>
        </w:rPr>
        <w:t>2021</w:t>
      </w:r>
    </w:p>
    <w:p w14:paraId="74199BE5" w14:textId="77777777" w:rsidR="008A4D8E" w:rsidRPr="00D17F2F" w:rsidRDefault="008A4D8E" w:rsidP="00604602">
      <w:pPr>
        <w:jc w:val="center"/>
        <w:rPr>
          <w:rFonts w:ascii="Montserrat" w:hAnsi="Montserrat" w:cs="Tahoma"/>
          <w:b/>
          <w:color w:val="002060"/>
        </w:rPr>
      </w:pPr>
    </w:p>
    <w:p w14:paraId="09E076BA" w14:textId="084FC936" w:rsidR="00604602" w:rsidRPr="00D17F2F" w:rsidRDefault="00CF7354" w:rsidP="00CF7354">
      <w:pPr>
        <w:rPr>
          <w:rFonts w:ascii="Montserrat" w:hAnsi="Montserrat" w:cs="Tahoma"/>
          <w:b/>
          <w:color w:val="002060"/>
        </w:rPr>
      </w:pPr>
      <w:r w:rsidRPr="00D17F2F">
        <w:rPr>
          <w:rFonts w:ascii="Montserrat" w:hAnsi="Montserrat" w:cs="Tahoma"/>
          <w:b/>
          <w:color w:val="002060"/>
        </w:rPr>
        <w:t>SEDE CENTRAL</w:t>
      </w:r>
      <w:r w:rsidR="00604602" w:rsidRPr="00D17F2F">
        <w:rPr>
          <w:rFonts w:ascii="Montserrat" w:hAnsi="Montserrat" w:cs="Tahoma"/>
          <w:b/>
          <w:color w:val="002060"/>
        </w:rPr>
        <w:t xml:space="preserve"> </w:t>
      </w:r>
    </w:p>
    <w:tbl>
      <w:tblPr>
        <w:tblStyle w:val="Tabladecuadrcula1clara-nfasis5"/>
        <w:tblW w:w="9497" w:type="dxa"/>
        <w:tblInd w:w="421" w:type="dxa"/>
        <w:tblLook w:val="04A0" w:firstRow="1" w:lastRow="0" w:firstColumn="1" w:lastColumn="0" w:noHBand="0" w:noVBand="1"/>
      </w:tblPr>
      <w:tblGrid>
        <w:gridCol w:w="4297"/>
        <w:gridCol w:w="1311"/>
        <w:gridCol w:w="3889"/>
      </w:tblGrid>
      <w:tr w:rsidR="0017694D" w:rsidRPr="008F723C" w14:paraId="3928F8C3" w14:textId="3B9A455C" w:rsidTr="008F7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7407BE66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bCs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DEPENDENCIA</w:t>
            </w:r>
          </w:p>
        </w:tc>
        <w:tc>
          <w:tcPr>
            <w:tcW w:w="1327" w:type="dxa"/>
            <w:vAlign w:val="center"/>
          </w:tcPr>
          <w:p w14:paraId="682045F7" w14:textId="77777777" w:rsidR="0017694D" w:rsidRPr="008F723C" w:rsidRDefault="0017694D" w:rsidP="002624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bCs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Cs w:val="0"/>
                <w:sz w:val="18"/>
                <w:szCs w:val="18"/>
              </w:rPr>
              <w:t>EXTENSION</w:t>
            </w:r>
          </w:p>
        </w:tc>
        <w:tc>
          <w:tcPr>
            <w:tcW w:w="3634" w:type="dxa"/>
            <w:vAlign w:val="center"/>
          </w:tcPr>
          <w:p w14:paraId="2863B294" w14:textId="0D34B73C" w:rsidR="0017694D" w:rsidRPr="008F723C" w:rsidRDefault="0017694D" w:rsidP="001769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CORREO ELECTRONICO</w:t>
            </w:r>
          </w:p>
        </w:tc>
      </w:tr>
      <w:tr w:rsidR="0017694D" w:rsidRPr="008F723C" w14:paraId="5B2A1162" w14:textId="13C692F6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697EA1B5" w14:textId="7FCC04A0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DEPARTAMENTO ADMINISTRATIVO </w:t>
            </w:r>
          </w:p>
        </w:tc>
        <w:tc>
          <w:tcPr>
            <w:tcW w:w="1327" w:type="dxa"/>
            <w:vAlign w:val="center"/>
          </w:tcPr>
          <w:p w14:paraId="3A0E8C53" w14:textId="7385EB86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5603</w:t>
            </w:r>
          </w:p>
        </w:tc>
        <w:tc>
          <w:tcPr>
            <w:tcW w:w="3634" w:type="dxa"/>
            <w:vAlign w:val="center"/>
          </w:tcPr>
          <w:p w14:paraId="4400ADE0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293C901B" w14:textId="691B414A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73DC171F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DEPARTAMENTO DE PLANIFICACION </w:t>
            </w:r>
          </w:p>
        </w:tc>
        <w:tc>
          <w:tcPr>
            <w:tcW w:w="1327" w:type="dxa"/>
            <w:vAlign w:val="center"/>
          </w:tcPr>
          <w:p w14:paraId="5D6FE8A3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5524</w:t>
            </w:r>
          </w:p>
        </w:tc>
        <w:tc>
          <w:tcPr>
            <w:tcW w:w="3634" w:type="dxa"/>
            <w:vAlign w:val="center"/>
          </w:tcPr>
          <w:p w14:paraId="55A4A8B2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34BC1096" w14:textId="28E89553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377EFF7C" w14:textId="70DB17A9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DEPARTAMENTO DE RECURSOS HUMANOS </w:t>
            </w:r>
          </w:p>
        </w:tc>
        <w:tc>
          <w:tcPr>
            <w:tcW w:w="1327" w:type="dxa"/>
            <w:vAlign w:val="center"/>
          </w:tcPr>
          <w:p w14:paraId="1E1C0A19" w14:textId="590FA383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5612</w:t>
            </w:r>
          </w:p>
        </w:tc>
        <w:tc>
          <w:tcPr>
            <w:tcW w:w="3634" w:type="dxa"/>
            <w:vAlign w:val="center"/>
          </w:tcPr>
          <w:p w14:paraId="7DB550C3" w14:textId="3E9275D6" w:rsidR="0017694D" w:rsidRPr="008F723C" w:rsidRDefault="00A810A2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8" w:history="1">
              <w:r w:rsidR="0017694D" w:rsidRPr="008F723C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recursoshumanos@copadeh.gob.gt</w:t>
              </w:r>
            </w:hyperlink>
            <w:r w:rsidR="0017694D" w:rsidRPr="008F723C"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17694D" w:rsidRPr="008F723C" w14:paraId="0DD7D65B" w14:textId="2FE85136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0C91075C" w14:textId="4EF7AE43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DIRECCIÓN ADMINISTRATIVA FINANCIERA </w:t>
            </w:r>
          </w:p>
        </w:tc>
        <w:tc>
          <w:tcPr>
            <w:tcW w:w="1327" w:type="dxa"/>
            <w:vAlign w:val="center"/>
          </w:tcPr>
          <w:p w14:paraId="32D41935" w14:textId="7E541FA2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5620</w:t>
            </w:r>
          </w:p>
        </w:tc>
        <w:tc>
          <w:tcPr>
            <w:tcW w:w="3634" w:type="dxa"/>
            <w:vAlign w:val="center"/>
          </w:tcPr>
          <w:p w14:paraId="7E804E91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78EDB68E" w14:textId="1B531B98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3DDF8272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DIRECCIÓN DE ATENCIÓN A LA CONFLICTIVIDAD -DIDAC-</w:t>
            </w:r>
          </w:p>
        </w:tc>
        <w:tc>
          <w:tcPr>
            <w:tcW w:w="1327" w:type="dxa"/>
            <w:vAlign w:val="center"/>
          </w:tcPr>
          <w:p w14:paraId="429C1566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5571</w:t>
            </w:r>
          </w:p>
        </w:tc>
        <w:tc>
          <w:tcPr>
            <w:tcW w:w="3634" w:type="dxa"/>
            <w:vAlign w:val="center"/>
          </w:tcPr>
          <w:p w14:paraId="5E566711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5A8C32FB" w14:textId="33BCD0A4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528150E2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DIRECCIÓN DE FORTALECIMIENTO DE LA PAZ -DIFOPAZ-</w:t>
            </w:r>
          </w:p>
        </w:tc>
        <w:tc>
          <w:tcPr>
            <w:tcW w:w="1327" w:type="dxa"/>
            <w:vAlign w:val="center"/>
          </w:tcPr>
          <w:p w14:paraId="4608CC23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5541</w:t>
            </w:r>
          </w:p>
        </w:tc>
        <w:tc>
          <w:tcPr>
            <w:tcW w:w="3634" w:type="dxa"/>
            <w:vAlign w:val="center"/>
          </w:tcPr>
          <w:p w14:paraId="6D9CF8C5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57C09E1D" w14:textId="3A008B90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4F8C9FF9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DIRECCION DE SEDES REGIONALES</w:t>
            </w:r>
          </w:p>
        </w:tc>
        <w:tc>
          <w:tcPr>
            <w:tcW w:w="1327" w:type="dxa"/>
            <w:vAlign w:val="center"/>
          </w:tcPr>
          <w:p w14:paraId="60E1F6A9" w14:textId="168D4ECD" w:rsidR="0017694D" w:rsidRPr="008F723C" w:rsidRDefault="0017694D" w:rsidP="001769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5522</w:t>
            </w:r>
          </w:p>
        </w:tc>
        <w:tc>
          <w:tcPr>
            <w:tcW w:w="3634" w:type="dxa"/>
            <w:vAlign w:val="center"/>
          </w:tcPr>
          <w:p w14:paraId="41F6DFAA" w14:textId="6F7BAF13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4B49C6DE" w14:textId="36EF5A1F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137EADE2" w14:textId="68AF7FDE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DIRECCIÓN DE VIGILANCIA Y PROMOCION DE LOS DERECHOS HUMANOS -DIDEH-</w:t>
            </w:r>
          </w:p>
        </w:tc>
        <w:tc>
          <w:tcPr>
            <w:tcW w:w="1327" w:type="dxa"/>
            <w:vAlign w:val="center"/>
          </w:tcPr>
          <w:p w14:paraId="7DE1676D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5546</w:t>
            </w:r>
          </w:p>
        </w:tc>
        <w:tc>
          <w:tcPr>
            <w:tcW w:w="3634" w:type="dxa"/>
            <w:vAlign w:val="center"/>
          </w:tcPr>
          <w:p w14:paraId="1761172E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7D5A8806" w14:textId="02C2F0DE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685F1FAB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DIRECCIÓN EJECUTIVA</w:t>
            </w:r>
          </w:p>
        </w:tc>
        <w:tc>
          <w:tcPr>
            <w:tcW w:w="1327" w:type="dxa"/>
            <w:vAlign w:val="center"/>
          </w:tcPr>
          <w:p w14:paraId="244EC7FA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5582</w:t>
            </w:r>
          </w:p>
        </w:tc>
        <w:tc>
          <w:tcPr>
            <w:tcW w:w="3634" w:type="dxa"/>
            <w:vAlign w:val="center"/>
          </w:tcPr>
          <w:p w14:paraId="0B9F2E1F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6ABF38C6" w14:textId="74B91AF3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152155F4" w14:textId="77777777" w:rsidR="0017694D" w:rsidRPr="008F723C" w:rsidRDefault="0017694D" w:rsidP="00F30BD7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RECEPCIÓN </w:t>
            </w:r>
          </w:p>
        </w:tc>
        <w:tc>
          <w:tcPr>
            <w:tcW w:w="1327" w:type="dxa"/>
            <w:vAlign w:val="center"/>
          </w:tcPr>
          <w:p w14:paraId="3AEB2A36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5500</w:t>
            </w:r>
          </w:p>
        </w:tc>
        <w:tc>
          <w:tcPr>
            <w:tcW w:w="3634" w:type="dxa"/>
            <w:vAlign w:val="center"/>
          </w:tcPr>
          <w:p w14:paraId="7C4BDC3E" w14:textId="5C25EF13" w:rsidR="0017694D" w:rsidRPr="008F723C" w:rsidRDefault="00A810A2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9" w:history="1">
              <w:r w:rsidR="0017694D" w:rsidRPr="008F723C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recepcion@copadeh.gob.gt</w:t>
              </w:r>
            </w:hyperlink>
            <w:r w:rsidR="0017694D" w:rsidRPr="008F723C"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17694D" w:rsidRPr="008F723C" w14:paraId="1BB5E349" w14:textId="054D30E3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44F1F7FE" w14:textId="77777777" w:rsidR="0017694D" w:rsidRPr="008F723C" w:rsidRDefault="0017694D" w:rsidP="00F30BD7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UNIDAD DE ACCESO A LA INFORMACIÓN PÚBLICA</w:t>
            </w:r>
          </w:p>
        </w:tc>
        <w:tc>
          <w:tcPr>
            <w:tcW w:w="1327" w:type="dxa"/>
            <w:vAlign w:val="center"/>
          </w:tcPr>
          <w:p w14:paraId="11C3B2FA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5512</w:t>
            </w:r>
          </w:p>
        </w:tc>
        <w:tc>
          <w:tcPr>
            <w:tcW w:w="3634" w:type="dxa"/>
            <w:vAlign w:val="center"/>
          </w:tcPr>
          <w:p w14:paraId="7D591967" w14:textId="708AF9D7" w:rsidR="0017694D" w:rsidRPr="008F723C" w:rsidRDefault="00A810A2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10" w:history="1">
              <w:r w:rsidR="0017694D" w:rsidRPr="008F723C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informacion.publica@copadeh.gob.gt</w:t>
              </w:r>
            </w:hyperlink>
            <w:r w:rsidR="0017694D" w:rsidRPr="008F723C"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CE32A9" w:rsidRPr="008F723C" w14:paraId="2EA4B073" w14:textId="77777777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1185F28F" w14:textId="4C434A91" w:rsidR="00CE32A9" w:rsidRPr="00CE32A9" w:rsidRDefault="00CE32A9" w:rsidP="00F30BD7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UNIDAD DE </w:t>
            </w:r>
            <w:r w:rsidRPr="00CE32A9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ALM</w:t>
            </w:r>
            <w:r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A</w:t>
            </w:r>
            <w:r w:rsidRPr="00CE32A9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CEN </w:t>
            </w:r>
          </w:p>
        </w:tc>
        <w:tc>
          <w:tcPr>
            <w:tcW w:w="1327" w:type="dxa"/>
            <w:vAlign w:val="center"/>
          </w:tcPr>
          <w:p w14:paraId="5AB71923" w14:textId="137A8AC7" w:rsidR="00CE32A9" w:rsidRPr="008F723C" w:rsidRDefault="00CE32A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>
              <w:rPr>
                <w:rFonts w:ascii="Montserrat" w:eastAsia="MS UI Gothic" w:hAnsi="Montserrat" w:cs="Tahoma"/>
                <w:sz w:val="18"/>
                <w:szCs w:val="18"/>
              </w:rPr>
              <w:t>5516</w:t>
            </w:r>
          </w:p>
        </w:tc>
        <w:tc>
          <w:tcPr>
            <w:tcW w:w="3634" w:type="dxa"/>
            <w:vAlign w:val="center"/>
          </w:tcPr>
          <w:p w14:paraId="4C99F483" w14:textId="11ED4A1D" w:rsidR="00CE32A9" w:rsidRPr="00CE32A9" w:rsidRDefault="00A810A2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ontserrat" w:eastAsia="MS UI Gothic" w:hAnsi="Montserrat" w:cs="Tahoma"/>
                <w:sz w:val="18"/>
                <w:szCs w:val="18"/>
              </w:rPr>
            </w:pPr>
            <w:hyperlink r:id="rId11" w:history="1">
              <w:r w:rsidR="00CE32A9" w:rsidRPr="00CE32A9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Carlos.duran@copadeh.gob.gt</w:t>
              </w:r>
            </w:hyperlink>
          </w:p>
          <w:p w14:paraId="3D4C2E9A" w14:textId="59311FB3" w:rsidR="00CE32A9" w:rsidRPr="00CE32A9" w:rsidRDefault="00CE32A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0CD869A4" w14:textId="5E30734F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2BDD1F6B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UNIDAD DE ASUNTOS JURÍDICOS</w:t>
            </w:r>
          </w:p>
        </w:tc>
        <w:tc>
          <w:tcPr>
            <w:tcW w:w="1327" w:type="dxa"/>
            <w:vAlign w:val="center"/>
          </w:tcPr>
          <w:p w14:paraId="5D0B12AD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5526</w:t>
            </w:r>
          </w:p>
        </w:tc>
        <w:tc>
          <w:tcPr>
            <w:tcW w:w="3634" w:type="dxa"/>
            <w:vAlign w:val="center"/>
          </w:tcPr>
          <w:p w14:paraId="03C49750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50E9CB1A" w14:textId="77777777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6B0B043D" w14:textId="0A44C620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UNIDAD DE COMPRAS</w:t>
            </w:r>
          </w:p>
        </w:tc>
        <w:tc>
          <w:tcPr>
            <w:tcW w:w="1327" w:type="dxa"/>
            <w:vAlign w:val="center"/>
          </w:tcPr>
          <w:p w14:paraId="20AE7885" w14:textId="244DF2C0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5601</w:t>
            </w:r>
          </w:p>
        </w:tc>
        <w:tc>
          <w:tcPr>
            <w:tcW w:w="3634" w:type="dxa"/>
            <w:vAlign w:val="center"/>
          </w:tcPr>
          <w:p w14:paraId="60525092" w14:textId="349BA821" w:rsidR="0017694D" w:rsidRPr="008F723C" w:rsidRDefault="00A810A2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12" w:history="1">
              <w:r w:rsidR="00A738FD" w:rsidRPr="006F00CD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compras@copadeh.gob.gt</w:t>
              </w:r>
            </w:hyperlink>
            <w:r w:rsidR="00A738FD"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17694D" w:rsidRPr="008F723C" w14:paraId="20C4A290" w14:textId="27ED83F9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6559768B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UNIDAD DE COMUNICACIÓN ESTRATÉGICA</w:t>
            </w:r>
          </w:p>
        </w:tc>
        <w:tc>
          <w:tcPr>
            <w:tcW w:w="1327" w:type="dxa"/>
            <w:vAlign w:val="center"/>
          </w:tcPr>
          <w:p w14:paraId="342594A7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5566</w:t>
            </w:r>
          </w:p>
        </w:tc>
        <w:tc>
          <w:tcPr>
            <w:tcW w:w="3634" w:type="dxa"/>
            <w:vAlign w:val="center"/>
          </w:tcPr>
          <w:p w14:paraId="5DECABDD" w14:textId="487F3F35" w:rsidR="0017694D" w:rsidRPr="008F723C" w:rsidRDefault="00A810A2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13" w:history="1">
              <w:r w:rsidR="00A738FD" w:rsidRPr="006F00CD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andrea.mancilla@copadeh.gob.gt</w:t>
              </w:r>
            </w:hyperlink>
            <w:r w:rsidR="00A738FD"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17694D" w:rsidRPr="008F723C" w14:paraId="73EFDCDD" w14:textId="5B8A3744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329D2443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UNIDAD DE GÉNERO</w:t>
            </w:r>
          </w:p>
        </w:tc>
        <w:tc>
          <w:tcPr>
            <w:tcW w:w="1327" w:type="dxa"/>
            <w:vAlign w:val="center"/>
          </w:tcPr>
          <w:p w14:paraId="5184EFC9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5529</w:t>
            </w:r>
          </w:p>
        </w:tc>
        <w:tc>
          <w:tcPr>
            <w:tcW w:w="3634" w:type="dxa"/>
            <w:vAlign w:val="center"/>
          </w:tcPr>
          <w:p w14:paraId="607720D0" w14:textId="173EE651" w:rsidR="0017694D" w:rsidRPr="008F723C" w:rsidRDefault="00A810A2" w:rsidP="00A738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14" w:history="1">
              <w:r w:rsidR="00A738FD" w:rsidRPr="006F00CD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mariajose.azurdia@copadeh.gob.gt</w:t>
              </w:r>
            </w:hyperlink>
          </w:p>
        </w:tc>
      </w:tr>
      <w:tr w:rsidR="0017694D" w:rsidRPr="008F723C" w14:paraId="342214CC" w14:textId="5532C818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53F90B3C" w14:textId="77777777" w:rsidR="0017694D" w:rsidRPr="008F723C" w:rsidRDefault="0017694D" w:rsidP="00F30BD7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UNIDAD DE INFORMÁTICA </w:t>
            </w:r>
          </w:p>
        </w:tc>
        <w:tc>
          <w:tcPr>
            <w:tcW w:w="1327" w:type="dxa"/>
            <w:vAlign w:val="center"/>
          </w:tcPr>
          <w:p w14:paraId="1430EDDE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5505</w:t>
            </w:r>
          </w:p>
        </w:tc>
        <w:tc>
          <w:tcPr>
            <w:tcW w:w="3634" w:type="dxa"/>
            <w:vAlign w:val="center"/>
          </w:tcPr>
          <w:p w14:paraId="18331637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CE32A9" w:rsidRPr="008F723C" w14:paraId="0D8BE68C" w14:textId="77777777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36420587" w14:textId="5693EBA9" w:rsidR="00CE32A9" w:rsidRPr="008F723C" w:rsidRDefault="00CE32A9" w:rsidP="00F30BD7">
            <w:pPr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CE32A9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SERVICIOS</w:t>
            </w:r>
            <w:r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  <w:r w:rsidRPr="00CE32A9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GENERALES</w:t>
            </w:r>
            <w:r>
              <w:rPr>
                <w:rFonts w:ascii="Montserrat" w:eastAsia="MS UI Gothic" w:hAnsi="Montserrat" w:cs="Tahoma"/>
                <w:sz w:val="18"/>
                <w:szCs w:val="18"/>
              </w:rPr>
              <w:t>/</w:t>
            </w:r>
            <w:r w:rsidRPr="00CE32A9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TRA</w:t>
            </w:r>
            <w:r w:rsidR="00177D39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N</w:t>
            </w:r>
            <w:r w:rsidRPr="00CE32A9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SPORTES</w:t>
            </w:r>
            <w:r>
              <w:rPr>
                <w:rFonts w:ascii="Montserrat" w:eastAsia="MS UI Gothic" w:hAnsi="Montserrat" w:cs="Tahoma"/>
                <w:sz w:val="18"/>
                <w:szCs w:val="18"/>
              </w:rPr>
              <w:t xml:space="preserve">   </w:t>
            </w:r>
          </w:p>
        </w:tc>
        <w:tc>
          <w:tcPr>
            <w:tcW w:w="1327" w:type="dxa"/>
            <w:vAlign w:val="center"/>
          </w:tcPr>
          <w:p w14:paraId="1DDAD33A" w14:textId="09F390AC" w:rsidR="00CE32A9" w:rsidRPr="008F723C" w:rsidRDefault="00CE32A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>
              <w:rPr>
                <w:rFonts w:ascii="Montserrat" w:eastAsia="MS UI Gothic" w:hAnsi="Montserrat" w:cs="Tahoma"/>
                <w:sz w:val="18"/>
                <w:szCs w:val="18"/>
              </w:rPr>
              <w:t>5508</w:t>
            </w:r>
          </w:p>
        </w:tc>
        <w:tc>
          <w:tcPr>
            <w:tcW w:w="3634" w:type="dxa"/>
            <w:vAlign w:val="center"/>
          </w:tcPr>
          <w:p w14:paraId="6EE620F9" w14:textId="77777777" w:rsidR="00CE32A9" w:rsidRPr="008F723C" w:rsidRDefault="00CE32A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</w:tbl>
    <w:p w14:paraId="5A7061D9" w14:textId="5333B85B" w:rsidR="00262401" w:rsidRDefault="00262401" w:rsidP="00053465">
      <w:pPr>
        <w:rPr>
          <w:rFonts w:ascii="Montserrat" w:eastAsia="MS UI Gothic" w:hAnsi="Montserrat" w:cs="Tahoma"/>
        </w:rPr>
      </w:pPr>
    </w:p>
    <w:p w14:paraId="023466E2" w14:textId="2F5BAE31" w:rsidR="00CE32A9" w:rsidRDefault="00CE32A9" w:rsidP="00053465">
      <w:pPr>
        <w:rPr>
          <w:rFonts w:ascii="Montserrat" w:eastAsia="MS UI Gothic" w:hAnsi="Montserrat" w:cs="Tahoma"/>
        </w:rPr>
      </w:pPr>
    </w:p>
    <w:p w14:paraId="6B364938" w14:textId="1CA3DBC3" w:rsidR="00CE32A9" w:rsidRDefault="00CE32A9" w:rsidP="00053465">
      <w:pPr>
        <w:rPr>
          <w:rFonts w:ascii="Montserrat" w:eastAsia="MS UI Gothic" w:hAnsi="Montserrat" w:cs="Tahoma"/>
        </w:rPr>
      </w:pPr>
    </w:p>
    <w:p w14:paraId="55328967" w14:textId="0ECE0BCA" w:rsidR="00CE32A9" w:rsidRDefault="00CE32A9" w:rsidP="00053465">
      <w:pPr>
        <w:rPr>
          <w:rFonts w:ascii="Montserrat" w:eastAsia="MS UI Gothic" w:hAnsi="Montserrat" w:cs="Tahoma"/>
        </w:rPr>
      </w:pPr>
    </w:p>
    <w:p w14:paraId="11A6EFEB" w14:textId="4C4ED24D" w:rsidR="00CE32A9" w:rsidRDefault="00CE32A9" w:rsidP="00053465">
      <w:pPr>
        <w:rPr>
          <w:rFonts w:ascii="Montserrat" w:eastAsia="MS UI Gothic" w:hAnsi="Montserrat" w:cs="Tahoma"/>
        </w:rPr>
      </w:pPr>
    </w:p>
    <w:p w14:paraId="06E6BC34" w14:textId="5CCEBD67" w:rsidR="00CE32A9" w:rsidRDefault="00CE32A9" w:rsidP="00053465">
      <w:pPr>
        <w:rPr>
          <w:rFonts w:ascii="Montserrat" w:eastAsia="MS UI Gothic" w:hAnsi="Montserrat" w:cs="Tahoma"/>
        </w:rPr>
      </w:pPr>
    </w:p>
    <w:p w14:paraId="02450033" w14:textId="2C254798" w:rsidR="00CE32A9" w:rsidRDefault="00CE32A9" w:rsidP="00053465">
      <w:pPr>
        <w:rPr>
          <w:rFonts w:ascii="Montserrat" w:eastAsia="MS UI Gothic" w:hAnsi="Montserrat" w:cs="Tahoma"/>
        </w:rPr>
      </w:pPr>
    </w:p>
    <w:p w14:paraId="2D386C5C" w14:textId="68A1E39B" w:rsidR="00CE32A9" w:rsidRDefault="00CE32A9" w:rsidP="00053465">
      <w:pPr>
        <w:rPr>
          <w:rFonts w:ascii="Montserrat" w:eastAsia="MS UI Gothic" w:hAnsi="Montserrat" w:cs="Tahoma"/>
        </w:rPr>
      </w:pPr>
    </w:p>
    <w:p w14:paraId="25A59783" w14:textId="5CB24D23" w:rsidR="00CE32A9" w:rsidRDefault="00CE32A9" w:rsidP="00053465">
      <w:pPr>
        <w:rPr>
          <w:rFonts w:ascii="Montserrat" w:eastAsia="MS UI Gothic" w:hAnsi="Montserrat" w:cs="Tahoma"/>
        </w:rPr>
      </w:pPr>
    </w:p>
    <w:p w14:paraId="3F461BAB" w14:textId="7FA054CC" w:rsidR="00CE32A9" w:rsidRDefault="00CE32A9" w:rsidP="00053465">
      <w:pPr>
        <w:rPr>
          <w:rFonts w:ascii="Montserrat" w:eastAsia="MS UI Gothic" w:hAnsi="Montserrat" w:cs="Tahoma"/>
        </w:rPr>
      </w:pPr>
    </w:p>
    <w:p w14:paraId="44E2029B" w14:textId="2D8ACEC0" w:rsidR="00CE32A9" w:rsidRDefault="00CE32A9" w:rsidP="00053465">
      <w:pPr>
        <w:rPr>
          <w:rFonts w:ascii="Montserrat" w:eastAsia="MS UI Gothic" w:hAnsi="Montserrat" w:cs="Tahoma"/>
        </w:rPr>
      </w:pPr>
    </w:p>
    <w:p w14:paraId="412A5871" w14:textId="108FC5D7" w:rsidR="00CE32A9" w:rsidRDefault="00CE32A9" w:rsidP="00053465">
      <w:pPr>
        <w:rPr>
          <w:rFonts w:ascii="Montserrat" w:eastAsia="MS UI Gothic" w:hAnsi="Montserrat" w:cs="Tahoma"/>
        </w:rPr>
      </w:pPr>
    </w:p>
    <w:p w14:paraId="45799C2F" w14:textId="7C00F161" w:rsidR="00CE32A9" w:rsidRDefault="00CE32A9" w:rsidP="00053465">
      <w:pPr>
        <w:rPr>
          <w:rFonts w:ascii="Montserrat" w:eastAsia="MS UI Gothic" w:hAnsi="Montserrat" w:cs="Tahoma"/>
        </w:rPr>
      </w:pPr>
    </w:p>
    <w:p w14:paraId="1EA40A47" w14:textId="77777777" w:rsidR="00CE32A9" w:rsidRPr="00D17F2F" w:rsidRDefault="00CE32A9" w:rsidP="00053465">
      <w:pPr>
        <w:rPr>
          <w:rFonts w:ascii="Montserrat" w:eastAsia="MS UI Gothic" w:hAnsi="Montserrat" w:cs="Tahoma"/>
        </w:rPr>
      </w:pPr>
    </w:p>
    <w:p w14:paraId="6738C924" w14:textId="19634D7B" w:rsidR="00CE32A9" w:rsidRPr="00D17F2F" w:rsidRDefault="00CF7354" w:rsidP="00CF7354">
      <w:pPr>
        <w:rPr>
          <w:rFonts w:ascii="Montserrat" w:hAnsi="Montserrat" w:cs="Tahoma"/>
          <w:b/>
          <w:color w:val="002060"/>
        </w:rPr>
      </w:pPr>
      <w:r w:rsidRPr="00D17F2F">
        <w:rPr>
          <w:rFonts w:ascii="Montserrat" w:hAnsi="Montserrat" w:cs="Tahoma"/>
          <w:b/>
          <w:color w:val="002060"/>
        </w:rPr>
        <w:t>SEDES REGIONALES</w:t>
      </w:r>
    </w:p>
    <w:tbl>
      <w:tblPr>
        <w:tblStyle w:val="Tabladecuadrcula1clara-nfasis1"/>
        <w:tblW w:w="9497" w:type="dxa"/>
        <w:tblInd w:w="421" w:type="dxa"/>
        <w:tblLook w:val="0000" w:firstRow="0" w:lastRow="0" w:firstColumn="0" w:lastColumn="0" w:noHBand="0" w:noVBand="0"/>
      </w:tblPr>
      <w:tblGrid>
        <w:gridCol w:w="2640"/>
        <w:gridCol w:w="4872"/>
        <w:gridCol w:w="1985"/>
      </w:tblGrid>
      <w:tr w:rsidR="00A55223" w:rsidRPr="0017694D" w14:paraId="3604C662" w14:textId="14D41EBA" w:rsidTr="00BC7ECA">
        <w:trPr>
          <w:trHeight w:val="340"/>
        </w:trPr>
        <w:tc>
          <w:tcPr>
            <w:tcW w:w="2640" w:type="dxa"/>
            <w:tcBorders>
              <w:bottom w:val="single" w:sz="12" w:space="0" w:color="5B9BD5" w:themeColor="accent1"/>
            </w:tcBorders>
            <w:vAlign w:val="center"/>
          </w:tcPr>
          <w:p w14:paraId="7E92AB31" w14:textId="77777777" w:rsidR="00A55223" w:rsidRPr="0017694D" w:rsidRDefault="00A55223" w:rsidP="00CF7354">
            <w:pPr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  <w:t xml:space="preserve">SEDE REGIONAL </w:t>
            </w:r>
          </w:p>
        </w:tc>
        <w:tc>
          <w:tcPr>
            <w:tcW w:w="4872" w:type="dxa"/>
            <w:tcBorders>
              <w:bottom w:val="single" w:sz="12" w:space="0" w:color="5B9BD5" w:themeColor="accent1"/>
            </w:tcBorders>
            <w:vAlign w:val="center"/>
          </w:tcPr>
          <w:p w14:paraId="5BBE7E6B" w14:textId="77777777" w:rsidR="00A55223" w:rsidRPr="0017694D" w:rsidRDefault="00A55223" w:rsidP="00CF7354">
            <w:pPr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  <w:t xml:space="preserve">UBICACIÓN </w:t>
            </w:r>
          </w:p>
        </w:tc>
        <w:tc>
          <w:tcPr>
            <w:tcW w:w="1985" w:type="dxa"/>
            <w:tcBorders>
              <w:bottom w:val="single" w:sz="12" w:space="0" w:color="5B9BD5" w:themeColor="accent1"/>
            </w:tcBorders>
            <w:vAlign w:val="center"/>
          </w:tcPr>
          <w:p w14:paraId="28AB778D" w14:textId="5E64BE24" w:rsidR="00A55223" w:rsidRPr="0017694D" w:rsidRDefault="00BC7ECA" w:rsidP="00CF7354">
            <w:pPr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  <w:t xml:space="preserve">TELEFONO </w:t>
            </w:r>
          </w:p>
        </w:tc>
      </w:tr>
      <w:tr w:rsidR="00A55223" w:rsidRPr="0017694D" w14:paraId="3820C787" w14:textId="5516159E" w:rsidTr="00BC7ECA">
        <w:trPr>
          <w:trHeight w:val="340"/>
        </w:trPr>
        <w:tc>
          <w:tcPr>
            <w:tcW w:w="2640" w:type="dxa"/>
            <w:tcBorders>
              <w:top w:val="single" w:sz="12" w:space="0" w:color="5B9BD5" w:themeColor="accent1"/>
            </w:tcBorders>
            <w:vAlign w:val="center"/>
          </w:tcPr>
          <w:p w14:paraId="703B6C93" w14:textId="57283FDC" w:rsidR="00A55223" w:rsidRPr="0017694D" w:rsidRDefault="00A55223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COBAN, ALTA VERAPAZ</w:t>
            </w:r>
          </w:p>
        </w:tc>
        <w:tc>
          <w:tcPr>
            <w:tcW w:w="4872" w:type="dxa"/>
            <w:tcBorders>
              <w:top w:val="single" w:sz="12" w:space="0" w:color="5B9BD5" w:themeColor="accent1"/>
            </w:tcBorders>
            <w:vAlign w:val="center"/>
          </w:tcPr>
          <w:p w14:paraId="32C12E7A" w14:textId="5E7EE154" w:rsidR="00A55223" w:rsidRPr="0017694D" w:rsidRDefault="00CE32A9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4a. </w:t>
            </w:r>
            <w:r w:rsidR="00177D39">
              <w:rPr>
                <w:rFonts w:ascii="Montserrat" w:eastAsia="MS UI Gothic" w:hAnsi="Montserrat" w:cs="Tahoma"/>
                <w:bCs/>
                <w:sz w:val="18"/>
                <w:szCs w:val="22"/>
              </w:rPr>
              <w:t>A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venida 3-21 zona 4</w:t>
            </w: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, </w:t>
            </w:r>
            <w:r w:rsidR="00177D39">
              <w:rPr>
                <w:rFonts w:ascii="Montserrat" w:eastAsia="MS UI Gothic" w:hAnsi="Montserrat" w:cs="Tahoma"/>
                <w:bCs/>
                <w:sz w:val="18"/>
                <w:szCs w:val="22"/>
              </w:rPr>
              <w:t>C</w:t>
            </w:r>
            <w:r w:rsidR="00177D39"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obán</w:t>
            </w:r>
          </w:p>
        </w:tc>
        <w:tc>
          <w:tcPr>
            <w:tcW w:w="1985" w:type="dxa"/>
            <w:tcBorders>
              <w:top w:val="single" w:sz="12" w:space="0" w:color="5B9BD5" w:themeColor="accent1"/>
            </w:tcBorders>
            <w:vAlign w:val="center"/>
          </w:tcPr>
          <w:p w14:paraId="4B482D7B" w14:textId="550D1E92" w:rsidR="00A55223" w:rsidRPr="0017694D" w:rsidRDefault="00A55223" w:rsidP="00BC7ECA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5589-9046</w:t>
            </w:r>
          </w:p>
        </w:tc>
      </w:tr>
      <w:tr w:rsidR="00A55223" w:rsidRPr="0017694D" w14:paraId="514EEF63" w14:textId="2B05B4C8" w:rsidTr="00BC7ECA">
        <w:trPr>
          <w:trHeight w:val="340"/>
        </w:trPr>
        <w:tc>
          <w:tcPr>
            <w:tcW w:w="2640" w:type="dxa"/>
            <w:vAlign w:val="center"/>
          </w:tcPr>
          <w:p w14:paraId="5C934B46" w14:textId="7A06A3FE" w:rsidR="00A55223" w:rsidRPr="0017694D" w:rsidRDefault="00A55223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SALAMA, BAJA VERAPAZ</w:t>
            </w:r>
          </w:p>
        </w:tc>
        <w:tc>
          <w:tcPr>
            <w:tcW w:w="4872" w:type="dxa"/>
            <w:vAlign w:val="center"/>
          </w:tcPr>
          <w:p w14:paraId="1E036EB0" w14:textId="4143B304" w:rsidR="00A55223" w:rsidRDefault="00177D39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km 145, residenciales Los P</w:t>
            </w:r>
            <w:r w:rsidR="00CE32A9"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inos </w:t>
            </w:r>
          </w:p>
          <w:p w14:paraId="19BBB657" w14:textId="5DCE02FE" w:rsidR="00A55223" w:rsidRPr="0017694D" w:rsidRDefault="00177D39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Salamá, Baja V</w:t>
            </w:r>
            <w:r w:rsidR="00CE32A9"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erapaz</w:t>
            </w:r>
          </w:p>
        </w:tc>
        <w:tc>
          <w:tcPr>
            <w:tcW w:w="1985" w:type="dxa"/>
            <w:vAlign w:val="center"/>
          </w:tcPr>
          <w:p w14:paraId="14F5221E" w14:textId="7B1908AD" w:rsidR="00A55223" w:rsidRPr="0017694D" w:rsidRDefault="00A55223" w:rsidP="00BC7ECA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5589-9099</w:t>
            </w:r>
          </w:p>
        </w:tc>
      </w:tr>
      <w:tr w:rsidR="00A55223" w:rsidRPr="0017694D" w14:paraId="13F7D1F7" w14:textId="1B2A9AFD" w:rsidTr="00BC7ECA">
        <w:trPr>
          <w:trHeight w:val="340"/>
        </w:trPr>
        <w:tc>
          <w:tcPr>
            <w:tcW w:w="2640" w:type="dxa"/>
            <w:vAlign w:val="center"/>
          </w:tcPr>
          <w:p w14:paraId="5C428341" w14:textId="77777777" w:rsidR="00A55223" w:rsidRPr="0017694D" w:rsidRDefault="00A55223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NEBAJ, QUICHE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ab/>
            </w:r>
          </w:p>
        </w:tc>
        <w:tc>
          <w:tcPr>
            <w:tcW w:w="4872" w:type="dxa"/>
            <w:vAlign w:val="center"/>
          </w:tcPr>
          <w:p w14:paraId="7EB229BA" w14:textId="58E81B07" w:rsidR="00A55223" w:rsidRPr="0017694D" w:rsidRDefault="00CE32A9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Barrio Vitzal, Santa M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aria</w:t>
            </w: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, N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ebaj</w:t>
            </w:r>
          </w:p>
        </w:tc>
        <w:tc>
          <w:tcPr>
            <w:tcW w:w="1985" w:type="dxa"/>
            <w:vAlign w:val="center"/>
          </w:tcPr>
          <w:p w14:paraId="4C889754" w14:textId="1F7F80DF" w:rsidR="00A55223" w:rsidRPr="0017694D" w:rsidRDefault="00A55223" w:rsidP="00BC7ECA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5589-9048</w:t>
            </w:r>
          </w:p>
        </w:tc>
      </w:tr>
      <w:tr w:rsidR="00A55223" w:rsidRPr="0017694D" w14:paraId="75AE510B" w14:textId="2F224CEE" w:rsidTr="00BC7ECA">
        <w:trPr>
          <w:trHeight w:val="340"/>
        </w:trPr>
        <w:tc>
          <w:tcPr>
            <w:tcW w:w="2640" w:type="dxa"/>
            <w:vAlign w:val="center"/>
          </w:tcPr>
          <w:p w14:paraId="253E9AEB" w14:textId="6A9BB113" w:rsidR="00A55223" w:rsidRPr="0017694D" w:rsidRDefault="00A55223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JALAPA 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ab/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ab/>
            </w:r>
          </w:p>
        </w:tc>
        <w:tc>
          <w:tcPr>
            <w:tcW w:w="4872" w:type="dxa"/>
            <w:vAlign w:val="center"/>
          </w:tcPr>
          <w:p w14:paraId="6DC9E6F6" w14:textId="7EB9ABEE" w:rsidR="00A55223" w:rsidRPr="0017694D" w:rsidRDefault="00177D39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5a. C</w:t>
            </w:r>
            <w:r w:rsidR="00CE32A9"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alle 0-14 zona 1</w:t>
            </w:r>
            <w:r w:rsidR="00CE32A9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, </w:t>
            </w: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J</w:t>
            </w:r>
            <w:r w:rsidR="00CE32A9"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alapa</w:t>
            </w:r>
          </w:p>
        </w:tc>
        <w:tc>
          <w:tcPr>
            <w:tcW w:w="1985" w:type="dxa"/>
            <w:vAlign w:val="center"/>
          </w:tcPr>
          <w:p w14:paraId="51EE1104" w14:textId="6C5E2FB4" w:rsidR="00A55223" w:rsidRPr="0017694D" w:rsidRDefault="00BC7ECA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</w:t>
            </w:r>
            <w:r w:rsidR="008F723C">
              <w:rPr>
                <w:rFonts w:ascii="Montserrat" w:eastAsia="MS UI Gothic" w:hAnsi="Montserrat" w:cs="Tahoma"/>
                <w:bCs/>
                <w:sz w:val="18"/>
                <w:szCs w:val="22"/>
              </w:rPr>
              <w:t>1</w:t>
            </w: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28</w:t>
            </w:r>
          </w:p>
        </w:tc>
      </w:tr>
      <w:tr w:rsidR="009234D1" w:rsidRPr="0017694D" w14:paraId="31C9E184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156D18D1" w14:textId="28F6FFF8" w:rsidR="009234D1" w:rsidRPr="0017694D" w:rsidRDefault="009234D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PUERTO BARRIOS</w:t>
            </w:r>
          </w:p>
        </w:tc>
        <w:tc>
          <w:tcPr>
            <w:tcW w:w="4872" w:type="dxa"/>
            <w:vAlign w:val="center"/>
          </w:tcPr>
          <w:p w14:paraId="155DC1AD" w14:textId="03239AA4" w:rsidR="009234D1" w:rsidRPr="0017694D" w:rsidRDefault="00CE32A9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0 </w:t>
            </w:r>
            <w:r w:rsidR="00177D39">
              <w:rPr>
                <w:rFonts w:ascii="Montserrat" w:eastAsia="MS UI Gothic" w:hAnsi="Montserrat" w:cs="Tahoma"/>
                <w:bCs/>
                <w:sz w:val="18"/>
                <w:szCs w:val="22"/>
              </w:rPr>
              <w:t>calle, 9ª. A</w:t>
            </w: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venida, Barrio El Estrecho, Puerto B</w:t>
            </w:r>
            <w:r w:rsidRPr="009234D1">
              <w:rPr>
                <w:rFonts w:ascii="Montserrat" w:eastAsia="MS UI Gothic" w:hAnsi="Montserrat" w:cs="Tahoma"/>
                <w:bCs/>
                <w:sz w:val="18"/>
                <w:szCs w:val="22"/>
              </w:rPr>
              <w:t>ar</w:t>
            </w: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rios, I</w:t>
            </w:r>
            <w:r w:rsidRPr="009234D1">
              <w:rPr>
                <w:rFonts w:ascii="Montserrat" w:eastAsia="MS UI Gothic" w:hAnsi="Montserrat" w:cs="Tahoma"/>
                <w:bCs/>
                <w:sz w:val="18"/>
                <w:szCs w:val="22"/>
              </w:rPr>
              <w:t>zabal</w:t>
            </w:r>
          </w:p>
        </w:tc>
        <w:tc>
          <w:tcPr>
            <w:tcW w:w="1985" w:type="dxa"/>
            <w:vAlign w:val="center"/>
          </w:tcPr>
          <w:p w14:paraId="48DBC2B8" w14:textId="6FCE199D" w:rsidR="009234D1" w:rsidRDefault="009234D1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5589-9187</w:t>
            </w:r>
          </w:p>
        </w:tc>
      </w:tr>
      <w:tr w:rsidR="00A30C44" w:rsidRPr="0017694D" w14:paraId="6BEE735D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7EF2E04E" w14:textId="39E3579E" w:rsidR="00A30C44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QUETZALTENANGO</w:t>
            </w:r>
          </w:p>
        </w:tc>
        <w:tc>
          <w:tcPr>
            <w:tcW w:w="4872" w:type="dxa"/>
            <w:vAlign w:val="center"/>
          </w:tcPr>
          <w:p w14:paraId="469411D0" w14:textId="70E8E398" w:rsidR="00A30C44" w:rsidRPr="009234D1" w:rsidRDefault="00177D39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Calle C</w:t>
            </w:r>
            <w:r w:rsidR="00CE32A9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 25-46 zona 1, Quetzaltenango</w:t>
            </w:r>
          </w:p>
        </w:tc>
        <w:tc>
          <w:tcPr>
            <w:tcW w:w="1985" w:type="dxa"/>
            <w:vAlign w:val="center"/>
          </w:tcPr>
          <w:p w14:paraId="397C2D9B" w14:textId="54106441" w:rsidR="00A30C44" w:rsidRDefault="008A43C1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5589-9284</w:t>
            </w:r>
          </w:p>
        </w:tc>
      </w:tr>
      <w:tr w:rsidR="00A30C44" w:rsidRPr="0017694D" w14:paraId="7052A805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0CB4373B" w14:textId="6805A1A5" w:rsidR="00A30C44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CHIMALTENAGO</w:t>
            </w:r>
          </w:p>
        </w:tc>
        <w:tc>
          <w:tcPr>
            <w:tcW w:w="4872" w:type="dxa"/>
            <w:vAlign w:val="center"/>
          </w:tcPr>
          <w:p w14:paraId="70459FC8" w14:textId="5DC75B2D" w:rsidR="006B6E39" w:rsidRPr="006B6E39" w:rsidRDefault="006B6E39" w:rsidP="006B6E39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>3era calle 6-90, de la zona 3, de Chimaltenango</w:t>
            </w:r>
          </w:p>
          <w:p w14:paraId="78B77F03" w14:textId="77777777" w:rsidR="00A30C44" w:rsidRPr="009234D1" w:rsidRDefault="00A30C44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2909937" w14:textId="2B79778C" w:rsidR="00A30C44" w:rsidRDefault="008A43C1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5574-3485</w:t>
            </w:r>
          </w:p>
        </w:tc>
      </w:tr>
      <w:tr w:rsidR="00A30C44" w:rsidRPr="0017694D" w14:paraId="0FA92F0D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0811F23E" w14:textId="19DA0F9B" w:rsidR="00A30C44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SANTA CRUZ DEL QUICHE </w:t>
            </w:r>
          </w:p>
        </w:tc>
        <w:tc>
          <w:tcPr>
            <w:tcW w:w="4872" w:type="dxa"/>
            <w:vAlign w:val="center"/>
          </w:tcPr>
          <w:p w14:paraId="0A53BE6C" w14:textId="317020D3" w:rsidR="006B6E39" w:rsidRPr="006B6E39" w:rsidRDefault="006B6E39" w:rsidP="006B6E39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>0 calle 3-17 zona 6, Santa Cruz del Quiché</w:t>
            </w:r>
          </w:p>
          <w:p w14:paraId="3386EA9F" w14:textId="77777777" w:rsidR="00A30C44" w:rsidRPr="009234D1" w:rsidRDefault="00A30C44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59E3B525" w14:textId="194230B7" w:rsidR="00A30C44" w:rsidRDefault="008A43C1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5589-9839</w:t>
            </w:r>
          </w:p>
        </w:tc>
      </w:tr>
      <w:tr w:rsidR="008A43C1" w:rsidRPr="0017694D" w14:paraId="343EC526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754ACF79" w14:textId="542BA667" w:rsidR="008A43C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SOLOMA, HUEHUETENANGO</w:t>
            </w:r>
          </w:p>
        </w:tc>
        <w:tc>
          <w:tcPr>
            <w:tcW w:w="4872" w:type="dxa"/>
            <w:vAlign w:val="center"/>
          </w:tcPr>
          <w:p w14:paraId="52065D53" w14:textId="3C38CFA4" w:rsidR="008A43C1" w:rsidRPr="009234D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7ma </w:t>
            </w:r>
            <w:r w:rsidRPr="008A43C1">
              <w:rPr>
                <w:rFonts w:ascii="Montserrat" w:eastAsia="MS UI Gothic" w:hAnsi="Montserrat" w:cs="Tahoma"/>
                <w:bCs/>
                <w:sz w:val="18"/>
                <w:szCs w:val="22"/>
              </w:rPr>
              <w:t>call</w:t>
            </w: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e 4-37, zona 1</w:t>
            </w:r>
            <w:r w:rsidRPr="008A43C1">
              <w:rPr>
                <w:rFonts w:ascii="Montserrat" w:eastAsia="MS UI Gothic" w:hAnsi="Montserrat" w:cs="Tahoma"/>
                <w:bCs/>
                <w:sz w:val="18"/>
                <w:szCs w:val="22"/>
              </w:rPr>
              <w:t>, San Pedro Soloma, Huehuetenango</w:t>
            </w:r>
          </w:p>
        </w:tc>
        <w:tc>
          <w:tcPr>
            <w:tcW w:w="1985" w:type="dxa"/>
            <w:vAlign w:val="center"/>
          </w:tcPr>
          <w:p w14:paraId="59372978" w14:textId="6DAAC496" w:rsidR="008A43C1" w:rsidRDefault="008A43C1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5589-9607</w:t>
            </w:r>
          </w:p>
        </w:tc>
      </w:tr>
      <w:tr w:rsidR="008A43C1" w:rsidRPr="0017694D" w14:paraId="2C6B8AC9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1B0B11D5" w14:textId="42AF3DF2" w:rsidR="008A43C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SAN MARCOS </w:t>
            </w:r>
          </w:p>
        </w:tc>
        <w:tc>
          <w:tcPr>
            <w:tcW w:w="4872" w:type="dxa"/>
            <w:vAlign w:val="center"/>
          </w:tcPr>
          <w:p w14:paraId="5DC006EC" w14:textId="26303DD9" w:rsidR="008A43C1" w:rsidRPr="006B6E39" w:rsidRDefault="008A43C1" w:rsidP="008A43C1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>9na</w:t>
            </w:r>
            <w:r w:rsidR="00177D39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 calle, 12 avenida “A”, L</w:t>
            </w:r>
            <w:r w:rsidR="006B6E39"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ote 19 </w:t>
            </w:r>
            <w:r w:rsidR="00177D39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          Zona 3, Lotificación San Jorge II,</w:t>
            </w:r>
            <w:r w:rsidR="00177D39"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 San</w:t>
            </w: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 Marcos</w:t>
            </w:r>
          </w:p>
          <w:p w14:paraId="12B7D839" w14:textId="77777777" w:rsidR="008A43C1" w:rsidRPr="009234D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1EEACE5" w14:textId="770E981A" w:rsidR="008A43C1" w:rsidRDefault="008A43C1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5589-9389</w:t>
            </w:r>
          </w:p>
        </w:tc>
      </w:tr>
      <w:tr w:rsidR="008A43C1" w:rsidRPr="0017694D" w14:paraId="28957179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23BFFEC3" w14:textId="7701EE9F" w:rsidR="008A43C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MAZATENANGO</w:t>
            </w:r>
          </w:p>
        </w:tc>
        <w:tc>
          <w:tcPr>
            <w:tcW w:w="4872" w:type="dxa"/>
            <w:vAlign w:val="center"/>
          </w:tcPr>
          <w:p w14:paraId="79EB414E" w14:textId="23C16FD9" w:rsidR="006B6E39" w:rsidRPr="006B6E39" w:rsidRDefault="006B6E39" w:rsidP="006B6E39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>5ta calle 2-185 zona 3, Cantón Santa Marta, Mazatenango, Suchitepéquez</w:t>
            </w:r>
          </w:p>
          <w:p w14:paraId="179D5336" w14:textId="77777777" w:rsidR="008A43C1" w:rsidRPr="009234D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098E0654" w14:textId="1540CA30" w:rsidR="008A43C1" w:rsidRDefault="008A43C1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5589-9380</w:t>
            </w:r>
          </w:p>
        </w:tc>
      </w:tr>
      <w:tr w:rsidR="008A43C1" w:rsidRPr="0017694D" w14:paraId="7E051A1E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602D739C" w14:textId="3378468D" w:rsidR="008A43C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SANTA ELENA, PETEN</w:t>
            </w:r>
          </w:p>
        </w:tc>
        <w:tc>
          <w:tcPr>
            <w:tcW w:w="4872" w:type="dxa"/>
            <w:vAlign w:val="center"/>
          </w:tcPr>
          <w:p w14:paraId="670CF3A3" w14:textId="2247DA23" w:rsidR="006B6E39" w:rsidRPr="006B6E39" w:rsidRDefault="00177D39" w:rsidP="006B6E39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2da A</w:t>
            </w:r>
            <w:r w:rsidR="006B6E39"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venida, zona 2, Barrio Villa Concepción, Santa Elena de la </w:t>
            </w: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Cruz, </w:t>
            </w: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Flores,</w:t>
            </w: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 Petén</w:t>
            </w:r>
          </w:p>
          <w:p w14:paraId="4AB903FC" w14:textId="77777777" w:rsidR="008A43C1" w:rsidRPr="009234D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6DAABFF" w14:textId="6D8CE9F8" w:rsidR="008A43C1" w:rsidRDefault="008A43C1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5589-9308</w:t>
            </w:r>
          </w:p>
        </w:tc>
      </w:tr>
      <w:tr w:rsidR="008A43C1" w:rsidRPr="0017694D" w14:paraId="60A46A1F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398AB8D1" w14:textId="3CA13849" w:rsidR="008A43C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LA LIBERTAD, PETEN</w:t>
            </w:r>
          </w:p>
        </w:tc>
        <w:tc>
          <w:tcPr>
            <w:tcW w:w="4872" w:type="dxa"/>
            <w:vAlign w:val="center"/>
          </w:tcPr>
          <w:p w14:paraId="58A0F15E" w14:textId="5BB2CDB8" w:rsidR="006B6E39" w:rsidRPr="006B6E39" w:rsidRDefault="00177D39" w:rsidP="006B6E39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2da A</w:t>
            </w:r>
            <w:r w:rsidR="006B6E39"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>venida 1-57 zona 1, Barrio El Centro, La Libertad, Petén</w:t>
            </w:r>
          </w:p>
          <w:p w14:paraId="19E104E4" w14:textId="77777777" w:rsidR="008A43C1" w:rsidRPr="009234D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88565EF" w14:textId="6DE46EC8" w:rsidR="008A43C1" w:rsidRDefault="008A43C1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5589-9288</w:t>
            </w:r>
          </w:p>
        </w:tc>
      </w:tr>
      <w:tr w:rsidR="008A43C1" w:rsidRPr="0017694D" w14:paraId="0CFCDAEB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5F5A942E" w14:textId="54086D22" w:rsidR="008A43C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HUEHUETENANGO</w:t>
            </w:r>
          </w:p>
        </w:tc>
        <w:tc>
          <w:tcPr>
            <w:tcW w:w="4872" w:type="dxa"/>
            <w:vAlign w:val="center"/>
          </w:tcPr>
          <w:p w14:paraId="2F44022C" w14:textId="6D0D3712" w:rsidR="008A43C1" w:rsidRPr="006B6E39" w:rsidRDefault="00177D39" w:rsidP="008A43C1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1era calle</w:t>
            </w:r>
            <w:r w:rsidR="008A43C1"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 11-10, zona 4, Huehuetenango</w:t>
            </w:r>
          </w:p>
          <w:p w14:paraId="30F38BEB" w14:textId="77777777" w:rsidR="008A43C1" w:rsidRPr="009234D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0A4B7CBB" w14:textId="5C9EB7D9" w:rsidR="008A43C1" w:rsidRDefault="008A43C1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5589-9268</w:t>
            </w:r>
          </w:p>
        </w:tc>
      </w:tr>
      <w:tr w:rsidR="00CA1B6D" w:rsidRPr="0017694D" w14:paraId="5BCAE3D5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0CBB1460" w14:textId="0BBE2557" w:rsidR="00CA1B6D" w:rsidRDefault="00CA1B6D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CHISEC</w:t>
            </w:r>
          </w:p>
        </w:tc>
        <w:tc>
          <w:tcPr>
            <w:tcW w:w="4872" w:type="dxa"/>
            <w:vAlign w:val="center"/>
          </w:tcPr>
          <w:p w14:paraId="00097016" w14:textId="20F364BE" w:rsidR="00CA1B6D" w:rsidRPr="006B6E39" w:rsidRDefault="00CA1B6D" w:rsidP="00177D39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CA1B6D">
              <w:rPr>
                <w:rFonts w:ascii="Montserrat" w:eastAsia="MS UI Gothic" w:hAnsi="Montserrat" w:cs="Tahoma"/>
                <w:bCs/>
                <w:sz w:val="18"/>
                <w:szCs w:val="22"/>
              </w:rPr>
              <w:t>B</w:t>
            </w:r>
            <w:r w:rsidR="00177D39">
              <w:rPr>
                <w:rFonts w:ascii="Montserrat" w:eastAsia="MS UI Gothic" w:hAnsi="Montserrat" w:cs="Tahoma"/>
                <w:bCs/>
                <w:sz w:val="18"/>
                <w:szCs w:val="22"/>
              </w:rPr>
              <w:t>arrio El Centro, Zona cero (0),Chisec,</w:t>
            </w:r>
            <w:r w:rsidRPr="00CA1B6D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 Alta Verapaz</w:t>
            </w:r>
          </w:p>
        </w:tc>
        <w:tc>
          <w:tcPr>
            <w:tcW w:w="1985" w:type="dxa"/>
            <w:vAlign w:val="center"/>
          </w:tcPr>
          <w:p w14:paraId="051D9ADE" w14:textId="5AC894AF" w:rsidR="00CA1B6D" w:rsidRDefault="00CA1B6D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CA1B6D">
              <w:rPr>
                <w:rFonts w:ascii="Montserrat" w:eastAsia="MS UI Gothic" w:hAnsi="Montserrat" w:cs="Tahoma"/>
                <w:bCs/>
                <w:sz w:val="18"/>
                <w:szCs w:val="22"/>
              </w:rPr>
              <w:t>5589-9537</w:t>
            </w:r>
          </w:p>
        </w:tc>
      </w:tr>
    </w:tbl>
    <w:p w14:paraId="142ED074" w14:textId="77777777" w:rsidR="00262401" w:rsidRPr="00326C17" w:rsidRDefault="00262401" w:rsidP="00053465">
      <w:pPr>
        <w:rPr>
          <w:rFonts w:ascii="Montserrat Medium" w:eastAsia="MS UI Gothic" w:hAnsi="Montserrat Medium" w:cs="Tahoma"/>
        </w:rPr>
      </w:pPr>
    </w:p>
    <w:sectPr w:rsidR="00262401" w:rsidRPr="00326C17" w:rsidSect="00604602">
      <w:headerReference w:type="default" r:id="rId15"/>
      <w:footerReference w:type="default" r:id="rId16"/>
      <w:pgSz w:w="12240" w:h="15840" w:code="1"/>
      <w:pgMar w:top="2268" w:right="1418" w:bottom="1247" w:left="1418" w:header="56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C2E5FF" w14:textId="77777777" w:rsidR="00A810A2" w:rsidRDefault="00A810A2" w:rsidP="00395E4A">
      <w:r>
        <w:separator/>
      </w:r>
    </w:p>
  </w:endnote>
  <w:endnote w:type="continuationSeparator" w:id="0">
    <w:p w14:paraId="35FD842F" w14:textId="77777777" w:rsidR="00A810A2" w:rsidRDefault="00A810A2" w:rsidP="0039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ontserrat Medium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Apple Garamond Light">
    <w:altName w:val="MS UI Gothic"/>
    <w:charset w:val="00"/>
    <w:family w:val="auto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AA440" w14:textId="046EACAD" w:rsidR="009D7F2D" w:rsidRDefault="00FB4B61" w:rsidP="00262401">
    <w:pPr>
      <w:pStyle w:val="Piedepgina"/>
      <w:tabs>
        <w:tab w:val="clear" w:pos="4419"/>
        <w:tab w:val="clear" w:pos="8838"/>
        <w:tab w:val="center" w:pos="1413"/>
      </w:tabs>
    </w:pPr>
    <w:r w:rsidRPr="009D7F2D">
      <w:rPr>
        <w:rFonts w:ascii="Apple Garamond Light" w:hAnsi="Apple Garamond Light" w:cs="Goudy Old Style"/>
        <w:i/>
        <w:iCs/>
        <w:noProof/>
        <w:sz w:val="16"/>
        <w:szCs w:val="16"/>
        <w:lang w:val="es-GT" w:eastAsia="es-GT"/>
      </w:rPr>
      <w:drawing>
        <wp:anchor distT="0" distB="0" distL="114300" distR="114300" simplePos="0" relativeHeight="251662336" behindDoc="1" locked="0" layoutInCell="1" allowOverlap="1" wp14:anchorId="6F149F4A" wp14:editId="3BBC0429">
          <wp:simplePos x="0" y="0"/>
          <wp:positionH relativeFrom="column">
            <wp:posOffset>3708400</wp:posOffset>
          </wp:positionH>
          <wp:positionV relativeFrom="paragraph">
            <wp:posOffset>-67945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052"/>
              <wp:lineTo x="21455" y="21052"/>
              <wp:lineTo x="21455" y="0"/>
              <wp:lineTo x="0" y="0"/>
            </wp:wrapPolygon>
          </wp:wrapTight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7F2D">
      <w:rPr>
        <w:rFonts w:ascii="Apple Garamond Light" w:hAnsi="Apple Garamond Light" w:cs="Goudy Old Style"/>
        <w:i/>
        <w:iCs/>
        <w:noProof/>
        <w:sz w:val="16"/>
        <w:szCs w:val="16"/>
        <w:lang w:val="es-GT" w:eastAsia="es-GT"/>
      </w:rPr>
      <w:drawing>
        <wp:anchor distT="0" distB="0" distL="114300" distR="114300" simplePos="0" relativeHeight="251661312" behindDoc="1" locked="0" layoutInCell="1" allowOverlap="1" wp14:anchorId="16E8FC5D" wp14:editId="6C802BBF">
          <wp:simplePos x="0" y="0"/>
          <wp:positionH relativeFrom="column">
            <wp:posOffset>-76835</wp:posOffset>
          </wp:positionH>
          <wp:positionV relativeFrom="paragraph">
            <wp:posOffset>-21590</wp:posOffset>
          </wp:positionV>
          <wp:extent cx="1965325" cy="754380"/>
          <wp:effectExtent l="0" t="0" r="0" b="7620"/>
          <wp:wrapTight wrapText="bothSides">
            <wp:wrapPolygon edited="0">
              <wp:start x="20937" y="0"/>
              <wp:lineTo x="9212" y="1636"/>
              <wp:lineTo x="9212" y="8182"/>
              <wp:lineTo x="20937" y="8727"/>
              <wp:lineTo x="0" y="10909"/>
              <wp:lineTo x="0" y="17455"/>
              <wp:lineTo x="20937" y="17455"/>
              <wp:lineTo x="20937" y="21273"/>
              <wp:lineTo x="21356" y="21273"/>
              <wp:lineTo x="21356" y="0"/>
              <wp:lineTo x="20937" y="0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32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240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980B35" w14:textId="77777777" w:rsidR="00A810A2" w:rsidRDefault="00A810A2" w:rsidP="00395E4A">
      <w:r>
        <w:separator/>
      </w:r>
    </w:p>
  </w:footnote>
  <w:footnote w:type="continuationSeparator" w:id="0">
    <w:p w14:paraId="5692FD21" w14:textId="77777777" w:rsidR="00A810A2" w:rsidRDefault="00A810A2" w:rsidP="00395E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2F7A2" w14:textId="34D1F71C" w:rsidR="00306EAC" w:rsidRDefault="00275F1B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  <w:r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 wp14:anchorId="1518F25A" wp14:editId="5A088543">
          <wp:simplePos x="0" y="0"/>
          <wp:positionH relativeFrom="page">
            <wp:posOffset>323850</wp:posOffset>
          </wp:positionH>
          <wp:positionV relativeFrom="paragraph">
            <wp:posOffset>-283845</wp:posOffset>
          </wp:positionV>
          <wp:extent cx="7496175" cy="996315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1"/>
                  <a:stretch/>
                </pic:blipFill>
                <pic:spPr bwMode="auto">
                  <a:xfrm>
                    <a:off x="0" y="0"/>
                    <a:ext cx="7496708" cy="99638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02D600" w14:textId="15DE4C6D" w:rsidR="00306EAC" w:rsidRDefault="00275F1B" w:rsidP="00275F1B">
    <w:pPr>
      <w:pStyle w:val="Encabezado"/>
      <w:tabs>
        <w:tab w:val="clear" w:pos="4419"/>
        <w:tab w:val="clear" w:pos="8838"/>
        <w:tab w:val="left" w:pos="1305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06D870CE" w14:textId="7A7255C7" w:rsidR="00306EAC" w:rsidRDefault="00395E4A" w:rsidP="00D13A0B">
    <w:pPr>
      <w:pStyle w:val="Encabezado"/>
      <w:tabs>
        <w:tab w:val="clear" w:pos="4419"/>
        <w:tab w:val="clear" w:pos="8838"/>
        <w:tab w:val="left" w:pos="3718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386C4828" w14:textId="098B5602" w:rsidR="00306EAC" w:rsidRDefault="00A810A2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2D18FEA6" w14:textId="3608EDEB" w:rsidR="00306EAC" w:rsidRDefault="00A810A2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32EDF129" w14:textId="27231163" w:rsidR="00306EAC" w:rsidRDefault="00395E4A" w:rsidP="00F5177F">
    <w:pPr>
      <w:pStyle w:val="Encabezado"/>
      <w:tabs>
        <w:tab w:val="clear" w:pos="4419"/>
        <w:tab w:val="clear" w:pos="8838"/>
        <w:tab w:val="left" w:pos="3974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6D4976FA" w14:textId="6D978E46" w:rsidR="00306EAC" w:rsidRDefault="00A810A2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366640CB" w14:textId="056528F3" w:rsidR="00306EAC" w:rsidRPr="007C11F5" w:rsidRDefault="00A810A2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E0E2F"/>
    <w:multiLevelType w:val="hybridMultilevel"/>
    <w:tmpl w:val="C1C641A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37202"/>
    <w:multiLevelType w:val="hybridMultilevel"/>
    <w:tmpl w:val="2EEEB45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22CB2"/>
    <w:multiLevelType w:val="hybridMultilevel"/>
    <w:tmpl w:val="B7DAA02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D34CE1"/>
    <w:multiLevelType w:val="hybridMultilevel"/>
    <w:tmpl w:val="39A6DE8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160A74"/>
    <w:multiLevelType w:val="hybridMultilevel"/>
    <w:tmpl w:val="516612B0"/>
    <w:lvl w:ilvl="0" w:tplc="3CE2264E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4B9E5442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F26491"/>
    <w:multiLevelType w:val="hybridMultilevel"/>
    <w:tmpl w:val="C6B6BEC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F4213C"/>
    <w:multiLevelType w:val="hybridMultilevel"/>
    <w:tmpl w:val="4C80309A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E4A"/>
    <w:rsid w:val="00040230"/>
    <w:rsid w:val="000532C5"/>
    <w:rsid w:val="00053465"/>
    <w:rsid w:val="00053E36"/>
    <w:rsid w:val="000B1BA5"/>
    <w:rsid w:val="000E381B"/>
    <w:rsid w:val="000F1807"/>
    <w:rsid w:val="00101D61"/>
    <w:rsid w:val="001201F6"/>
    <w:rsid w:val="00120B49"/>
    <w:rsid w:val="00132912"/>
    <w:rsid w:val="001475BB"/>
    <w:rsid w:val="00147E65"/>
    <w:rsid w:val="00165DE0"/>
    <w:rsid w:val="0017694D"/>
    <w:rsid w:val="00177D39"/>
    <w:rsid w:val="00190835"/>
    <w:rsid w:val="001A6EA5"/>
    <w:rsid w:val="001A7D22"/>
    <w:rsid w:val="001C4DA5"/>
    <w:rsid w:val="001E7B4D"/>
    <w:rsid w:val="001F0A45"/>
    <w:rsid w:val="001F158E"/>
    <w:rsid w:val="002143B4"/>
    <w:rsid w:val="002149B1"/>
    <w:rsid w:val="00215B30"/>
    <w:rsid w:val="00216565"/>
    <w:rsid w:val="00255ED8"/>
    <w:rsid w:val="00257C23"/>
    <w:rsid w:val="00260048"/>
    <w:rsid w:val="00262401"/>
    <w:rsid w:val="0026635E"/>
    <w:rsid w:val="00275F1B"/>
    <w:rsid w:val="00284F8A"/>
    <w:rsid w:val="00286A0A"/>
    <w:rsid w:val="002A3445"/>
    <w:rsid w:val="002B57FD"/>
    <w:rsid w:val="002F78CC"/>
    <w:rsid w:val="00326C17"/>
    <w:rsid w:val="00330AF7"/>
    <w:rsid w:val="00334C17"/>
    <w:rsid w:val="0034615E"/>
    <w:rsid w:val="00346890"/>
    <w:rsid w:val="00347296"/>
    <w:rsid w:val="0038430B"/>
    <w:rsid w:val="00395E4A"/>
    <w:rsid w:val="003A4143"/>
    <w:rsid w:val="003B547C"/>
    <w:rsid w:val="003C30E7"/>
    <w:rsid w:val="003D0B3B"/>
    <w:rsid w:val="003E7336"/>
    <w:rsid w:val="003F7D91"/>
    <w:rsid w:val="004023F9"/>
    <w:rsid w:val="00417C64"/>
    <w:rsid w:val="00430A28"/>
    <w:rsid w:val="00441376"/>
    <w:rsid w:val="00444AFD"/>
    <w:rsid w:val="00445D48"/>
    <w:rsid w:val="004938F5"/>
    <w:rsid w:val="004B144B"/>
    <w:rsid w:val="004B35C1"/>
    <w:rsid w:val="004D6A5A"/>
    <w:rsid w:val="004D6CB3"/>
    <w:rsid w:val="00516E63"/>
    <w:rsid w:val="00535F60"/>
    <w:rsid w:val="005416D5"/>
    <w:rsid w:val="0055620C"/>
    <w:rsid w:val="00581889"/>
    <w:rsid w:val="005A2183"/>
    <w:rsid w:val="005A328C"/>
    <w:rsid w:val="005C343F"/>
    <w:rsid w:val="005D0586"/>
    <w:rsid w:val="005E18F3"/>
    <w:rsid w:val="00604602"/>
    <w:rsid w:val="0061028E"/>
    <w:rsid w:val="006132CD"/>
    <w:rsid w:val="00615F00"/>
    <w:rsid w:val="00616C46"/>
    <w:rsid w:val="00631844"/>
    <w:rsid w:val="0067158A"/>
    <w:rsid w:val="00672828"/>
    <w:rsid w:val="00687DA3"/>
    <w:rsid w:val="006A124F"/>
    <w:rsid w:val="006B6E39"/>
    <w:rsid w:val="006D1CBF"/>
    <w:rsid w:val="006E4C16"/>
    <w:rsid w:val="006E6CA2"/>
    <w:rsid w:val="006F4645"/>
    <w:rsid w:val="00704FA4"/>
    <w:rsid w:val="00727B1F"/>
    <w:rsid w:val="0074485F"/>
    <w:rsid w:val="00746DC8"/>
    <w:rsid w:val="00756154"/>
    <w:rsid w:val="00763C95"/>
    <w:rsid w:val="00763E20"/>
    <w:rsid w:val="00765226"/>
    <w:rsid w:val="00786AC9"/>
    <w:rsid w:val="007919AE"/>
    <w:rsid w:val="00796CEB"/>
    <w:rsid w:val="007A18F6"/>
    <w:rsid w:val="007E1318"/>
    <w:rsid w:val="007F6E6D"/>
    <w:rsid w:val="00824021"/>
    <w:rsid w:val="008271D3"/>
    <w:rsid w:val="00830051"/>
    <w:rsid w:val="00835F80"/>
    <w:rsid w:val="008361DA"/>
    <w:rsid w:val="00846ECC"/>
    <w:rsid w:val="0085553B"/>
    <w:rsid w:val="00856BD5"/>
    <w:rsid w:val="00857028"/>
    <w:rsid w:val="008577FF"/>
    <w:rsid w:val="00865434"/>
    <w:rsid w:val="00873C39"/>
    <w:rsid w:val="00877ED0"/>
    <w:rsid w:val="008862EA"/>
    <w:rsid w:val="00894CAF"/>
    <w:rsid w:val="008A43C1"/>
    <w:rsid w:val="008A4D8E"/>
    <w:rsid w:val="008B1DA3"/>
    <w:rsid w:val="008B1F35"/>
    <w:rsid w:val="008D50F4"/>
    <w:rsid w:val="008E0DD8"/>
    <w:rsid w:val="008F2F6D"/>
    <w:rsid w:val="008F723C"/>
    <w:rsid w:val="00906036"/>
    <w:rsid w:val="009234D1"/>
    <w:rsid w:val="00947B4D"/>
    <w:rsid w:val="00951341"/>
    <w:rsid w:val="00966B79"/>
    <w:rsid w:val="009704DD"/>
    <w:rsid w:val="009A2657"/>
    <w:rsid w:val="009B0AD6"/>
    <w:rsid w:val="009B395B"/>
    <w:rsid w:val="009B788D"/>
    <w:rsid w:val="009C24FC"/>
    <w:rsid w:val="009D7F2D"/>
    <w:rsid w:val="00A02A38"/>
    <w:rsid w:val="00A204BC"/>
    <w:rsid w:val="00A30C44"/>
    <w:rsid w:val="00A33287"/>
    <w:rsid w:val="00A55223"/>
    <w:rsid w:val="00A60A78"/>
    <w:rsid w:val="00A64B12"/>
    <w:rsid w:val="00A738FD"/>
    <w:rsid w:val="00A810A2"/>
    <w:rsid w:val="00A84CE8"/>
    <w:rsid w:val="00A91CCD"/>
    <w:rsid w:val="00AD5D81"/>
    <w:rsid w:val="00B54E6F"/>
    <w:rsid w:val="00B61238"/>
    <w:rsid w:val="00B658B2"/>
    <w:rsid w:val="00B7473C"/>
    <w:rsid w:val="00B8656F"/>
    <w:rsid w:val="00B922B0"/>
    <w:rsid w:val="00BA7542"/>
    <w:rsid w:val="00BA78CA"/>
    <w:rsid w:val="00BB2422"/>
    <w:rsid w:val="00BB5AC4"/>
    <w:rsid w:val="00BC04EF"/>
    <w:rsid w:val="00BC1527"/>
    <w:rsid w:val="00BC7ECA"/>
    <w:rsid w:val="00BE4359"/>
    <w:rsid w:val="00BE595C"/>
    <w:rsid w:val="00C0595A"/>
    <w:rsid w:val="00C14CA5"/>
    <w:rsid w:val="00C24965"/>
    <w:rsid w:val="00C24AC4"/>
    <w:rsid w:val="00C279CE"/>
    <w:rsid w:val="00C375A6"/>
    <w:rsid w:val="00C50280"/>
    <w:rsid w:val="00C50CA1"/>
    <w:rsid w:val="00C703A1"/>
    <w:rsid w:val="00C70995"/>
    <w:rsid w:val="00C809B8"/>
    <w:rsid w:val="00C84EA5"/>
    <w:rsid w:val="00C9488C"/>
    <w:rsid w:val="00C9527B"/>
    <w:rsid w:val="00CA1B6D"/>
    <w:rsid w:val="00CB1964"/>
    <w:rsid w:val="00CB3671"/>
    <w:rsid w:val="00CD1163"/>
    <w:rsid w:val="00CD4C81"/>
    <w:rsid w:val="00CD51F2"/>
    <w:rsid w:val="00CE32A9"/>
    <w:rsid w:val="00CE4060"/>
    <w:rsid w:val="00CF7354"/>
    <w:rsid w:val="00CF7EC7"/>
    <w:rsid w:val="00D054B2"/>
    <w:rsid w:val="00D10BE1"/>
    <w:rsid w:val="00D11865"/>
    <w:rsid w:val="00D17F2F"/>
    <w:rsid w:val="00D269F3"/>
    <w:rsid w:val="00D32482"/>
    <w:rsid w:val="00D34CCC"/>
    <w:rsid w:val="00D4083B"/>
    <w:rsid w:val="00D56AFF"/>
    <w:rsid w:val="00D64136"/>
    <w:rsid w:val="00D81904"/>
    <w:rsid w:val="00D91F17"/>
    <w:rsid w:val="00DB35DA"/>
    <w:rsid w:val="00DC674E"/>
    <w:rsid w:val="00DE0C0D"/>
    <w:rsid w:val="00DF2360"/>
    <w:rsid w:val="00E306B7"/>
    <w:rsid w:val="00E459DD"/>
    <w:rsid w:val="00E45B5F"/>
    <w:rsid w:val="00E46F4D"/>
    <w:rsid w:val="00E62EAB"/>
    <w:rsid w:val="00E904A3"/>
    <w:rsid w:val="00E9312C"/>
    <w:rsid w:val="00EA50BE"/>
    <w:rsid w:val="00EC58C9"/>
    <w:rsid w:val="00ED06AE"/>
    <w:rsid w:val="00ED65AE"/>
    <w:rsid w:val="00EE772A"/>
    <w:rsid w:val="00EF22E3"/>
    <w:rsid w:val="00F157BF"/>
    <w:rsid w:val="00F30BD7"/>
    <w:rsid w:val="00F56F5D"/>
    <w:rsid w:val="00FA13F4"/>
    <w:rsid w:val="00FA7351"/>
    <w:rsid w:val="00FB13A6"/>
    <w:rsid w:val="00FB3DD8"/>
    <w:rsid w:val="00FB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155F356"/>
  <w15:chartTrackingRefBased/>
  <w15:docId w15:val="{A95E4583-C21A-443D-B351-98359F0EC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8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5E4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5E4A"/>
  </w:style>
  <w:style w:type="paragraph" w:styleId="Piedepgina">
    <w:name w:val="footer"/>
    <w:basedOn w:val="Normal"/>
    <w:link w:val="PiedepginaCar"/>
    <w:uiPriority w:val="99"/>
    <w:unhideWhenUsed/>
    <w:rsid w:val="00395E4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5E4A"/>
  </w:style>
  <w:style w:type="paragraph" w:styleId="Ttulo">
    <w:name w:val="Title"/>
    <w:basedOn w:val="Normal"/>
    <w:link w:val="TtuloCar"/>
    <w:qFormat/>
    <w:rsid w:val="00631844"/>
    <w:pPr>
      <w:jc w:val="center"/>
    </w:pPr>
    <w:rPr>
      <w:rFonts w:ascii="Tahoma" w:hAnsi="Tahoma"/>
      <w:i/>
      <w:lang w:val="es-MX"/>
    </w:rPr>
  </w:style>
  <w:style w:type="character" w:customStyle="1" w:styleId="TtuloCar">
    <w:name w:val="Título Car"/>
    <w:basedOn w:val="Fuentedeprrafopredeter"/>
    <w:link w:val="Ttulo"/>
    <w:rsid w:val="00631844"/>
    <w:rPr>
      <w:rFonts w:ascii="Tahoma" w:eastAsia="Times New Roman" w:hAnsi="Tahoma" w:cs="Times New Roman"/>
      <w:i/>
      <w:sz w:val="24"/>
      <w:szCs w:val="24"/>
      <w:lang w:val="es-MX" w:eastAsia="es-ES"/>
    </w:rPr>
  </w:style>
  <w:style w:type="paragraph" w:styleId="NormalWeb">
    <w:name w:val="Normal (Web)"/>
    <w:basedOn w:val="Normal"/>
    <w:uiPriority w:val="99"/>
    <w:semiHidden/>
    <w:unhideWhenUsed/>
    <w:rsid w:val="00BB5AC4"/>
    <w:pPr>
      <w:spacing w:before="100" w:beforeAutospacing="1" w:after="100" w:afterAutospacing="1"/>
    </w:pPr>
    <w:rPr>
      <w:lang w:val="es-GT"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35D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5DA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39"/>
    <w:rsid w:val="00D10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3-nfasis1">
    <w:name w:val="Grid Table 3 Accent 1"/>
    <w:basedOn w:val="Tablanormal"/>
    <w:uiPriority w:val="48"/>
    <w:rsid w:val="00D10BE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decuadrcula1clara-nfasis1">
    <w:name w:val="Grid Table 1 Light Accent 1"/>
    <w:basedOn w:val="Tablanormal"/>
    <w:uiPriority w:val="46"/>
    <w:rsid w:val="00275F1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E904A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04A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04A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4A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4A3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904A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904A3"/>
    <w:pPr>
      <w:ind w:left="720"/>
      <w:contextualSpacing/>
    </w:pPr>
  </w:style>
  <w:style w:type="table" w:styleId="Tabladecuadrcula1clara">
    <w:name w:val="Grid Table 1 Light"/>
    <w:basedOn w:val="Tablanormal"/>
    <w:uiPriority w:val="46"/>
    <w:rsid w:val="00F30BD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F30BD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F30BD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5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ursoshumanos@copadeh.gob.gt" TargetMode="External"/><Relationship Id="rId13" Type="http://schemas.openxmlformats.org/officeDocument/2006/relationships/hyperlink" Target="mailto:andrea.mancilla@copadeh.gob.g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mpras@copadeh.gob.g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rlos.duran@copadeh.gob.g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nformacion.publica@copadeh.gob.g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cepcion@copadeh.gob.gt" TargetMode="External"/><Relationship Id="rId14" Type="http://schemas.openxmlformats.org/officeDocument/2006/relationships/hyperlink" Target="mailto:mariajose.azurdia@copadeh.gob.g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4A6CC-1AAE-4830-A9E7-383729ACD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</dc:creator>
  <cp:keywords/>
  <dc:description/>
  <cp:lastModifiedBy>ZOILA URREA</cp:lastModifiedBy>
  <cp:revision>2</cp:revision>
  <cp:lastPrinted>2021-12-03T19:36:00Z</cp:lastPrinted>
  <dcterms:created xsi:type="dcterms:W3CDTF">2021-12-03T20:25:00Z</dcterms:created>
  <dcterms:modified xsi:type="dcterms:W3CDTF">2021-12-03T20:25:00Z</dcterms:modified>
</cp:coreProperties>
</file>