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C6030" w:rsidRDefault="004C6030">
      <w:pPr>
        <w:widowControl w:val="0"/>
        <w:pBdr>
          <w:top w:val="nil"/>
          <w:left w:val="nil"/>
          <w:bottom w:val="nil"/>
          <w:right w:val="nil"/>
          <w:between w:val="nil"/>
        </w:pBdr>
        <w:spacing w:after="0"/>
      </w:pPr>
    </w:p>
    <w:p w14:paraId="00000002" w14:textId="77777777" w:rsidR="004C6030" w:rsidRDefault="004C6030">
      <w:pPr>
        <w:widowControl w:val="0"/>
        <w:pBdr>
          <w:top w:val="nil"/>
          <w:left w:val="nil"/>
          <w:bottom w:val="nil"/>
          <w:right w:val="nil"/>
          <w:between w:val="nil"/>
        </w:pBdr>
        <w:spacing w:after="0"/>
        <w:rPr>
          <w:rFonts w:ascii="Arial" w:eastAsia="Arial" w:hAnsi="Arial" w:cs="Arial"/>
          <w:color w:val="000000"/>
        </w:rPr>
      </w:pPr>
    </w:p>
    <w:tbl>
      <w:tblPr>
        <w:tblStyle w:val="a"/>
        <w:tblW w:w="91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667"/>
        <w:gridCol w:w="1459"/>
        <w:gridCol w:w="1559"/>
        <w:gridCol w:w="526"/>
        <w:gridCol w:w="1742"/>
        <w:gridCol w:w="284"/>
        <w:gridCol w:w="1517"/>
      </w:tblGrid>
      <w:tr w:rsidR="004C6030" w14:paraId="6F678CC5" w14:textId="77777777">
        <w:trPr>
          <w:cantSplit/>
          <w:trHeight w:val="1822"/>
          <w:jc w:val="center"/>
        </w:trPr>
        <w:tc>
          <w:tcPr>
            <w:tcW w:w="9142" w:type="dxa"/>
            <w:gridSpan w:val="8"/>
            <w:tcBorders>
              <w:top w:val="single" w:sz="4" w:space="0" w:color="000000"/>
              <w:left w:val="single" w:sz="12" w:space="0" w:color="000000"/>
              <w:right w:val="single" w:sz="12" w:space="0" w:color="000000"/>
            </w:tcBorders>
          </w:tcPr>
          <w:p w14:paraId="00000003" w14:textId="77777777" w:rsidR="004C6030" w:rsidRDefault="000D33E0">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r>
              <w:rPr>
                <w:noProof/>
              </w:rPr>
              <w:drawing>
                <wp:anchor distT="0" distB="0" distL="114300" distR="114300" simplePos="0" relativeHeight="251658240" behindDoc="0" locked="0" layoutInCell="1" hidden="0" allowOverlap="1" wp14:anchorId="513EB932" wp14:editId="6E538BE0">
                  <wp:simplePos x="0" y="0"/>
                  <wp:positionH relativeFrom="column">
                    <wp:posOffset>-25399</wp:posOffset>
                  </wp:positionH>
                  <wp:positionV relativeFrom="paragraph">
                    <wp:posOffset>45085</wp:posOffset>
                  </wp:positionV>
                  <wp:extent cx="1842135" cy="581025"/>
                  <wp:effectExtent l="0" t="0" r="0" b="0"/>
                  <wp:wrapSquare wrapText="bothSides" distT="0" distB="0" distL="114300" distR="114300"/>
                  <wp:docPr id="28" name="image14.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14.jpg" descr="C:\Users\Planificación\Pictures\LOGO COPADEH.jpg"/>
                          <pic:cNvPicPr preferRelativeResize="0"/>
                        </pic:nvPicPr>
                        <pic:blipFill>
                          <a:blip r:embed="rId8"/>
                          <a:srcRect/>
                          <a:stretch>
                            <a:fillRect/>
                          </a:stretch>
                        </pic:blipFill>
                        <pic:spPr>
                          <a:xfrm>
                            <a:off x="0" y="0"/>
                            <a:ext cx="1842135" cy="581025"/>
                          </a:xfrm>
                          <a:prstGeom prst="rect">
                            <a:avLst/>
                          </a:prstGeom>
                          <a:ln/>
                        </pic:spPr>
                      </pic:pic>
                    </a:graphicData>
                  </a:graphic>
                </wp:anchor>
              </w:drawing>
            </w:r>
          </w:p>
          <w:p w14:paraId="00000004" w14:textId="77777777" w:rsidR="004C6030" w:rsidRDefault="004C6030">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4"/>
                <w:szCs w:val="24"/>
              </w:rPr>
            </w:pPr>
          </w:p>
          <w:p w14:paraId="00000005" w14:textId="77777777" w:rsidR="004C6030" w:rsidRDefault="004C6030">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4"/>
                <w:szCs w:val="24"/>
              </w:rPr>
            </w:pPr>
          </w:p>
          <w:p w14:paraId="00000006" w14:textId="77777777" w:rsidR="004C6030" w:rsidRDefault="004C6030">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4"/>
                <w:szCs w:val="24"/>
              </w:rPr>
            </w:pPr>
          </w:p>
          <w:p w14:paraId="00000007" w14:textId="77777777" w:rsidR="004C6030" w:rsidRDefault="000D33E0">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4"/>
                <w:szCs w:val="24"/>
              </w:rPr>
            </w:pPr>
            <w:r>
              <w:rPr>
                <w:rFonts w:ascii="Verdana" w:eastAsia="Verdana" w:hAnsi="Verdana" w:cs="Verdana"/>
                <w:b/>
                <w:color w:val="000000"/>
                <w:sz w:val="24"/>
                <w:szCs w:val="24"/>
              </w:rPr>
              <w:t>COMISIÓN PRESIDENCIAL POR LA PAZ Y LOS DERECHOS HUMANOS</w:t>
            </w:r>
          </w:p>
          <w:p w14:paraId="00000008" w14:textId="77777777" w:rsidR="004C6030" w:rsidRDefault="000D33E0">
            <w:pPr>
              <w:pBdr>
                <w:top w:val="nil"/>
                <w:left w:val="nil"/>
                <w:bottom w:val="nil"/>
                <w:right w:val="nil"/>
                <w:between w:val="nil"/>
              </w:pBdr>
              <w:spacing w:after="0"/>
              <w:rPr>
                <w:rFonts w:ascii="Verdana" w:eastAsia="Verdana" w:hAnsi="Verdana" w:cs="Verdana"/>
                <w:b/>
                <w:color w:val="000000"/>
                <w:sz w:val="18"/>
                <w:szCs w:val="18"/>
              </w:rPr>
            </w:pPr>
            <w:r>
              <w:rPr>
                <w:rFonts w:ascii="Verdana" w:eastAsia="Verdana" w:hAnsi="Verdana" w:cs="Verdana"/>
                <w:b/>
                <w:color w:val="000000"/>
                <w:sz w:val="24"/>
                <w:szCs w:val="24"/>
              </w:rPr>
              <w:t xml:space="preserve">                                  GUATEMALA, C. A.</w:t>
            </w:r>
          </w:p>
        </w:tc>
      </w:tr>
      <w:tr w:rsidR="004C6030" w14:paraId="72905D32" w14:textId="77777777">
        <w:trPr>
          <w:cantSplit/>
          <w:jc w:val="center"/>
        </w:trPr>
        <w:tc>
          <w:tcPr>
            <w:tcW w:w="1388" w:type="dxa"/>
            <w:tcBorders>
              <w:left w:val="single" w:sz="12" w:space="0" w:color="000000"/>
            </w:tcBorders>
            <w:vAlign w:val="center"/>
          </w:tcPr>
          <w:p w14:paraId="00000010" w14:textId="77777777" w:rsidR="004C6030" w:rsidRDefault="004C6030">
            <w:pPr>
              <w:pBdr>
                <w:top w:val="nil"/>
                <w:left w:val="nil"/>
                <w:bottom w:val="nil"/>
                <w:right w:val="nil"/>
                <w:between w:val="nil"/>
              </w:pBdr>
              <w:spacing w:after="0"/>
              <w:jc w:val="center"/>
              <w:rPr>
                <w:rFonts w:ascii="Verdana" w:eastAsia="Verdana" w:hAnsi="Verdana" w:cs="Verdana"/>
                <w:b/>
                <w:color w:val="000000"/>
                <w:sz w:val="18"/>
                <w:szCs w:val="18"/>
              </w:rPr>
            </w:pPr>
          </w:p>
          <w:p w14:paraId="00000011" w14:textId="77777777" w:rsidR="004C6030" w:rsidRDefault="000D33E0">
            <w:pPr>
              <w:pBdr>
                <w:top w:val="nil"/>
                <w:left w:val="nil"/>
                <w:bottom w:val="nil"/>
                <w:right w:val="nil"/>
                <w:between w:val="nil"/>
              </w:pBdr>
              <w:spacing w:after="120"/>
              <w:jc w:val="center"/>
              <w:rPr>
                <w:rFonts w:ascii="Verdana" w:eastAsia="Verdana" w:hAnsi="Verdana" w:cs="Verdana"/>
                <w:color w:val="000000"/>
                <w:sz w:val="18"/>
                <w:szCs w:val="18"/>
              </w:rPr>
            </w:pPr>
            <w:r>
              <w:rPr>
                <w:rFonts w:ascii="Verdana" w:eastAsia="Verdana" w:hAnsi="Verdana" w:cs="Verdana"/>
                <w:b/>
                <w:color w:val="000000"/>
                <w:sz w:val="18"/>
                <w:szCs w:val="18"/>
              </w:rPr>
              <w:t>DE USO INTERNO</w:t>
            </w:r>
          </w:p>
        </w:tc>
        <w:tc>
          <w:tcPr>
            <w:tcW w:w="2126" w:type="dxa"/>
            <w:gridSpan w:val="2"/>
            <w:vAlign w:val="center"/>
          </w:tcPr>
          <w:p w14:paraId="00000012" w14:textId="77777777" w:rsidR="004C6030" w:rsidRDefault="004C6030">
            <w:pPr>
              <w:pBdr>
                <w:top w:val="nil"/>
                <w:left w:val="nil"/>
                <w:bottom w:val="nil"/>
                <w:right w:val="nil"/>
                <w:between w:val="nil"/>
              </w:pBdr>
              <w:spacing w:after="0"/>
              <w:jc w:val="center"/>
              <w:rPr>
                <w:rFonts w:ascii="Verdana" w:eastAsia="Verdana" w:hAnsi="Verdana" w:cs="Verdana"/>
                <w:b/>
                <w:color w:val="000000"/>
                <w:sz w:val="18"/>
                <w:szCs w:val="18"/>
              </w:rPr>
            </w:pPr>
          </w:p>
          <w:p w14:paraId="00000013" w14:textId="77777777" w:rsidR="004C6030" w:rsidRDefault="000D33E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CÓDIGO:</w:t>
            </w:r>
          </w:p>
          <w:p w14:paraId="00000014"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COPADEH/UCE-MNP-01-2022</w:t>
            </w:r>
          </w:p>
        </w:tc>
        <w:tc>
          <w:tcPr>
            <w:tcW w:w="1559" w:type="dxa"/>
            <w:vAlign w:val="center"/>
          </w:tcPr>
          <w:p w14:paraId="00000016" w14:textId="77777777" w:rsidR="004C6030" w:rsidRDefault="004C6030">
            <w:pPr>
              <w:pBdr>
                <w:top w:val="nil"/>
                <w:left w:val="nil"/>
                <w:bottom w:val="nil"/>
                <w:right w:val="nil"/>
                <w:between w:val="nil"/>
              </w:pBdr>
              <w:spacing w:after="0"/>
              <w:jc w:val="center"/>
              <w:rPr>
                <w:rFonts w:ascii="Verdana" w:eastAsia="Verdana" w:hAnsi="Verdana" w:cs="Verdana"/>
                <w:b/>
                <w:color w:val="000000"/>
                <w:sz w:val="18"/>
                <w:szCs w:val="18"/>
                <w:highlight w:val="yellow"/>
              </w:rPr>
            </w:pPr>
          </w:p>
          <w:p w14:paraId="00000017" w14:textId="77777777" w:rsidR="004C6030" w:rsidRDefault="000D33E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VERSIÓN:</w:t>
            </w:r>
          </w:p>
          <w:p w14:paraId="00000018"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ORIGINAL</w:t>
            </w:r>
          </w:p>
        </w:tc>
        <w:tc>
          <w:tcPr>
            <w:tcW w:w="2268" w:type="dxa"/>
            <w:gridSpan w:val="2"/>
            <w:tcBorders>
              <w:right w:val="single" w:sz="4" w:space="0" w:color="000000"/>
            </w:tcBorders>
            <w:vAlign w:val="center"/>
          </w:tcPr>
          <w:p w14:paraId="00000019" w14:textId="77777777" w:rsidR="004C6030" w:rsidRDefault="000D33E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FECHA DE VIGENCIA:</w:t>
            </w:r>
          </w:p>
          <w:p w14:paraId="0000001A" w14:textId="3ADA8F78" w:rsidR="004C6030" w:rsidRDefault="00FC24DC">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JUL</w:t>
            </w:r>
            <w:r w:rsidR="000D33E0">
              <w:rPr>
                <w:rFonts w:ascii="Verdana" w:eastAsia="Verdana" w:hAnsi="Verdana" w:cs="Verdana"/>
                <w:color w:val="000000"/>
                <w:sz w:val="18"/>
                <w:szCs w:val="18"/>
              </w:rPr>
              <w:t>IO 2022</w:t>
            </w:r>
          </w:p>
        </w:tc>
        <w:tc>
          <w:tcPr>
            <w:tcW w:w="1801" w:type="dxa"/>
            <w:gridSpan w:val="2"/>
            <w:tcBorders>
              <w:left w:val="single" w:sz="4" w:space="0" w:color="000000"/>
              <w:right w:val="single" w:sz="12" w:space="0" w:color="000000"/>
            </w:tcBorders>
            <w:vAlign w:val="center"/>
          </w:tcPr>
          <w:p w14:paraId="0000001C" w14:textId="77777777" w:rsidR="004C6030" w:rsidRDefault="000D33E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PÁGINA:</w:t>
            </w:r>
          </w:p>
          <w:p w14:paraId="0000001D" w14:textId="0C4EB4B8"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1 de</w:t>
            </w:r>
            <w:r>
              <w:rPr>
                <w:rFonts w:ascii="Verdana" w:eastAsia="Verdana" w:hAnsi="Verdana" w:cs="Verdana"/>
                <w:color w:val="FFFF00"/>
                <w:sz w:val="18"/>
                <w:szCs w:val="18"/>
              </w:rPr>
              <w:t xml:space="preserve"> </w:t>
            </w:r>
            <w:r>
              <w:rPr>
                <w:rFonts w:ascii="Verdana" w:eastAsia="Verdana" w:hAnsi="Verdana" w:cs="Verdana"/>
                <w:color w:val="000000"/>
                <w:sz w:val="18"/>
                <w:szCs w:val="18"/>
              </w:rPr>
              <w:t>5</w:t>
            </w:r>
            <w:r w:rsidR="001474D4">
              <w:rPr>
                <w:rFonts w:ascii="Verdana" w:eastAsia="Verdana" w:hAnsi="Verdana" w:cs="Verdana"/>
                <w:color w:val="000000"/>
                <w:sz w:val="18"/>
                <w:szCs w:val="18"/>
              </w:rPr>
              <w:t>1</w:t>
            </w:r>
          </w:p>
        </w:tc>
      </w:tr>
      <w:tr w:rsidR="004C6030" w14:paraId="27543C47" w14:textId="77777777">
        <w:trPr>
          <w:jc w:val="center"/>
        </w:trPr>
        <w:tc>
          <w:tcPr>
            <w:tcW w:w="9142" w:type="dxa"/>
            <w:gridSpan w:val="8"/>
            <w:tcBorders>
              <w:left w:val="single" w:sz="12" w:space="0" w:color="000000"/>
              <w:right w:val="single" w:sz="12" w:space="0" w:color="000000"/>
            </w:tcBorders>
          </w:tcPr>
          <w:p w14:paraId="0000001F" w14:textId="77777777" w:rsidR="004C6030" w:rsidRDefault="000D33E0">
            <w:pPr>
              <w:pBdr>
                <w:top w:val="nil"/>
                <w:left w:val="nil"/>
                <w:bottom w:val="nil"/>
                <w:right w:val="nil"/>
                <w:between w:val="nil"/>
              </w:pBdr>
              <w:spacing w:before="200" w:after="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20" w14:textId="77777777" w:rsidR="004C6030" w:rsidRDefault="000D33E0">
            <w:pPr>
              <w:pBdr>
                <w:top w:val="nil"/>
                <w:left w:val="nil"/>
                <w:bottom w:val="nil"/>
                <w:right w:val="nil"/>
                <w:between w:val="nil"/>
              </w:pBdr>
              <w:spacing w:before="200" w:after="0"/>
              <w:jc w:val="center"/>
              <w:rPr>
                <w:rFonts w:ascii="Verdana" w:eastAsia="Verdana" w:hAnsi="Verdana" w:cs="Verdana"/>
                <w:b/>
                <w:color w:val="000000"/>
                <w:sz w:val="20"/>
                <w:szCs w:val="20"/>
              </w:rPr>
            </w:pPr>
            <w:r>
              <w:rPr>
                <w:rFonts w:ascii="Verdana" w:eastAsia="Verdana" w:hAnsi="Verdana" w:cs="Verdana"/>
                <w:b/>
                <w:color w:val="000000"/>
                <w:sz w:val="20"/>
                <w:szCs w:val="20"/>
              </w:rPr>
              <w:t>UNIDAD DE COMUNICACIÓN ESTRATÉGICA -UCE-</w:t>
            </w:r>
          </w:p>
          <w:p w14:paraId="00000022" w14:textId="77777777" w:rsidR="004C6030" w:rsidRDefault="000D33E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0000023" w14:textId="77777777" w:rsidR="004C6030" w:rsidRDefault="000D33E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00000024" w14:textId="77777777" w:rsidR="004C6030" w:rsidRDefault="004C6030">
            <w:pPr>
              <w:pBdr>
                <w:top w:val="nil"/>
                <w:left w:val="nil"/>
                <w:bottom w:val="nil"/>
                <w:right w:val="nil"/>
                <w:between w:val="nil"/>
              </w:pBdr>
              <w:spacing w:after="0" w:line="240" w:lineRule="auto"/>
              <w:jc w:val="center"/>
              <w:rPr>
                <w:rFonts w:ascii="Verdana" w:eastAsia="Verdana" w:hAnsi="Verdana" w:cs="Verdana"/>
                <w:b/>
                <w:color w:val="000000"/>
                <w:sz w:val="20"/>
                <w:szCs w:val="20"/>
              </w:rPr>
            </w:pPr>
          </w:p>
          <w:p w14:paraId="00000025" w14:textId="77777777" w:rsidR="004C6030" w:rsidRDefault="000D33E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6" w14:textId="77777777" w:rsidR="004C6030" w:rsidRDefault="004C6030">
            <w:pPr>
              <w:pBdr>
                <w:top w:val="nil"/>
                <w:left w:val="nil"/>
                <w:bottom w:val="nil"/>
                <w:right w:val="nil"/>
                <w:between w:val="nil"/>
              </w:pBdr>
              <w:spacing w:after="0" w:line="240" w:lineRule="auto"/>
              <w:jc w:val="center"/>
              <w:rPr>
                <w:rFonts w:ascii="Verdana" w:eastAsia="Verdana" w:hAnsi="Verdana" w:cs="Verdana"/>
                <w:b/>
                <w:color w:val="000000"/>
                <w:sz w:val="20"/>
                <w:szCs w:val="20"/>
              </w:rPr>
            </w:pPr>
          </w:p>
        </w:tc>
      </w:tr>
      <w:tr w:rsidR="004C6030" w14:paraId="65994609" w14:textId="77777777">
        <w:trPr>
          <w:cantSplit/>
          <w:jc w:val="center"/>
        </w:trPr>
        <w:tc>
          <w:tcPr>
            <w:tcW w:w="9142" w:type="dxa"/>
            <w:gridSpan w:val="8"/>
            <w:tcBorders>
              <w:top w:val="single" w:sz="12" w:space="0" w:color="000000"/>
              <w:left w:val="single" w:sz="12" w:space="0" w:color="000000"/>
              <w:right w:val="single" w:sz="12" w:space="0" w:color="000000"/>
            </w:tcBorders>
          </w:tcPr>
          <w:p w14:paraId="0000002E" w14:textId="77777777" w:rsidR="004C6030" w:rsidRDefault="004C6030">
            <w:pPr>
              <w:pBdr>
                <w:top w:val="nil"/>
                <w:left w:val="nil"/>
                <w:bottom w:val="nil"/>
                <w:right w:val="nil"/>
                <w:between w:val="nil"/>
              </w:pBdr>
              <w:spacing w:after="0"/>
              <w:jc w:val="center"/>
              <w:rPr>
                <w:rFonts w:ascii="Verdana" w:eastAsia="Verdana" w:hAnsi="Verdana" w:cs="Verdana"/>
                <w:b/>
                <w:color w:val="000000"/>
                <w:sz w:val="20"/>
                <w:szCs w:val="20"/>
              </w:rPr>
            </w:pPr>
          </w:p>
          <w:p w14:paraId="0000002F" w14:textId="51353F1D" w:rsidR="004C6030" w:rsidRDefault="000D33E0">
            <w:pPr>
              <w:pBdr>
                <w:top w:val="nil"/>
                <w:left w:val="nil"/>
                <w:bottom w:val="nil"/>
                <w:right w:val="nil"/>
                <w:between w:val="nil"/>
              </w:pBdr>
              <w:spacing w:after="0"/>
              <w:jc w:val="center"/>
              <w:rPr>
                <w:rFonts w:ascii="Verdana" w:eastAsia="Verdana" w:hAnsi="Verdana" w:cs="Verdana"/>
                <w:b/>
                <w:color w:val="000000"/>
              </w:rPr>
            </w:pPr>
            <w:r>
              <w:rPr>
                <w:rFonts w:ascii="Verdana" w:eastAsia="Verdana" w:hAnsi="Verdana" w:cs="Verdana"/>
                <w:b/>
                <w:color w:val="000000"/>
              </w:rPr>
              <w:t>MANUAL DE NORMAS Y PROCEDIMIENTO</w:t>
            </w:r>
            <w:r w:rsidR="001474D4">
              <w:rPr>
                <w:rFonts w:ascii="Verdana" w:eastAsia="Verdana" w:hAnsi="Verdana" w:cs="Verdana"/>
                <w:b/>
                <w:color w:val="000000"/>
              </w:rPr>
              <w:t>S</w:t>
            </w:r>
            <w:r>
              <w:rPr>
                <w:rFonts w:ascii="Verdana" w:eastAsia="Verdana" w:hAnsi="Verdana" w:cs="Verdana"/>
                <w:b/>
                <w:color w:val="000000"/>
              </w:rPr>
              <w:t xml:space="preserve"> DE LA UNIDAD DE COMUNICACIÓN ESTRATÉGICA</w:t>
            </w:r>
            <w:r w:rsidR="00F21668">
              <w:rPr>
                <w:rFonts w:ascii="Verdana" w:eastAsia="Verdana" w:hAnsi="Verdana" w:cs="Verdana"/>
                <w:b/>
                <w:color w:val="000000"/>
              </w:rPr>
              <w:t>.</w:t>
            </w:r>
          </w:p>
          <w:p w14:paraId="00000030" w14:textId="77777777" w:rsidR="004C6030" w:rsidRDefault="004C6030">
            <w:pPr>
              <w:pBdr>
                <w:top w:val="nil"/>
                <w:left w:val="nil"/>
                <w:bottom w:val="nil"/>
                <w:right w:val="nil"/>
                <w:between w:val="nil"/>
              </w:pBdr>
              <w:spacing w:after="0"/>
              <w:jc w:val="center"/>
              <w:rPr>
                <w:rFonts w:ascii="Verdana" w:eastAsia="Verdana" w:hAnsi="Verdana" w:cs="Verdana"/>
                <w:b/>
                <w:color w:val="000000"/>
                <w:sz w:val="20"/>
                <w:szCs w:val="20"/>
              </w:rPr>
            </w:pPr>
          </w:p>
          <w:p w14:paraId="00000031" w14:textId="77777777" w:rsidR="004C6030" w:rsidRDefault="004C6030">
            <w:pPr>
              <w:pBdr>
                <w:top w:val="nil"/>
                <w:left w:val="nil"/>
                <w:bottom w:val="nil"/>
                <w:right w:val="nil"/>
                <w:between w:val="nil"/>
              </w:pBdr>
              <w:spacing w:after="0"/>
              <w:jc w:val="center"/>
              <w:rPr>
                <w:rFonts w:ascii="Verdana" w:eastAsia="Verdana" w:hAnsi="Verdana" w:cs="Verdana"/>
                <w:b/>
                <w:color w:val="000000"/>
                <w:sz w:val="20"/>
                <w:szCs w:val="20"/>
              </w:rPr>
            </w:pPr>
          </w:p>
        </w:tc>
      </w:tr>
      <w:tr w:rsidR="004C6030" w14:paraId="4420A3BB" w14:textId="77777777">
        <w:trPr>
          <w:cantSplit/>
          <w:jc w:val="center"/>
        </w:trPr>
        <w:tc>
          <w:tcPr>
            <w:tcW w:w="2055" w:type="dxa"/>
            <w:gridSpan w:val="2"/>
            <w:tcBorders>
              <w:top w:val="single" w:sz="12" w:space="0" w:color="000000"/>
              <w:left w:val="single" w:sz="12" w:space="0" w:color="000000"/>
              <w:right w:val="single" w:sz="4" w:space="0" w:color="000000"/>
            </w:tcBorders>
          </w:tcPr>
          <w:p w14:paraId="00000039" w14:textId="77777777" w:rsidR="004C6030" w:rsidRDefault="000D33E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544" w:type="dxa"/>
            <w:gridSpan w:val="3"/>
            <w:tcBorders>
              <w:top w:val="single" w:sz="12" w:space="0" w:color="000000"/>
              <w:left w:val="single" w:sz="4" w:space="0" w:color="000000"/>
              <w:bottom w:val="nil"/>
              <w:right w:val="single" w:sz="4" w:space="0" w:color="000000"/>
            </w:tcBorders>
          </w:tcPr>
          <w:p w14:paraId="0000003B" w14:textId="77777777" w:rsidR="004C6030" w:rsidRDefault="000D33E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026" w:type="dxa"/>
            <w:gridSpan w:val="2"/>
            <w:tcBorders>
              <w:top w:val="single" w:sz="12" w:space="0" w:color="000000"/>
              <w:left w:val="single" w:sz="4" w:space="0" w:color="000000"/>
              <w:right w:val="single" w:sz="4" w:space="0" w:color="000000"/>
            </w:tcBorders>
          </w:tcPr>
          <w:p w14:paraId="0000003E" w14:textId="77777777" w:rsidR="004C6030" w:rsidRDefault="000D33E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517" w:type="dxa"/>
            <w:tcBorders>
              <w:top w:val="single" w:sz="12" w:space="0" w:color="000000"/>
              <w:left w:val="single" w:sz="4" w:space="0" w:color="000000"/>
              <w:right w:val="single" w:sz="12" w:space="0" w:color="000000"/>
            </w:tcBorders>
          </w:tcPr>
          <w:p w14:paraId="00000040" w14:textId="77777777" w:rsidR="004C6030" w:rsidRDefault="000D33E0">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4C6030" w14:paraId="33361C52" w14:textId="77777777">
        <w:trPr>
          <w:cantSplit/>
          <w:jc w:val="center"/>
        </w:trPr>
        <w:tc>
          <w:tcPr>
            <w:tcW w:w="2055" w:type="dxa"/>
            <w:gridSpan w:val="2"/>
            <w:tcBorders>
              <w:left w:val="single" w:sz="12" w:space="0" w:color="000000"/>
              <w:right w:val="single" w:sz="4" w:space="0" w:color="000000"/>
            </w:tcBorders>
          </w:tcPr>
          <w:p w14:paraId="00000041" w14:textId="77777777" w:rsidR="004C6030" w:rsidRDefault="000D33E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544" w:type="dxa"/>
            <w:gridSpan w:val="3"/>
            <w:tcBorders>
              <w:left w:val="single" w:sz="4" w:space="0" w:color="000000"/>
              <w:right w:val="single" w:sz="4" w:space="0" w:color="000000"/>
            </w:tcBorders>
            <w:vAlign w:val="center"/>
          </w:tcPr>
          <w:p w14:paraId="00000043" w14:textId="77777777" w:rsidR="004C6030" w:rsidRDefault="000D33E0">
            <w:pPr>
              <w:pBdr>
                <w:top w:val="nil"/>
                <w:left w:val="nil"/>
                <w:bottom w:val="nil"/>
                <w:right w:val="nil"/>
                <w:between w:val="nil"/>
              </w:pBdr>
              <w:spacing w:after="0"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t>MSC. LUIS ROBERTO   ESCOBAR CORZO/</w:t>
            </w:r>
          </w:p>
          <w:p w14:paraId="00000044" w14:textId="6D75B88F" w:rsidR="004C6030" w:rsidRDefault="001474D4">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JEFE COMUNICACIÓN ESTRATÉ</w:t>
            </w:r>
            <w:r w:rsidR="000D33E0">
              <w:rPr>
                <w:rFonts w:ascii="Verdana" w:eastAsia="Verdana" w:hAnsi="Verdana" w:cs="Verdana"/>
                <w:color w:val="000000"/>
                <w:sz w:val="18"/>
                <w:szCs w:val="18"/>
              </w:rPr>
              <w:t>GICA</w:t>
            </w:r>
          </w:p>
        </w:tc>
        <w:tc>
          <w:tcPr>
            <w:tcW w:w="2026" w:type="dxa"/>
            <w:gridSpan w:val="2"/>
            <w:tcBorders>
              <w:left w:val="single" w:sz="4" w:space="0" w:color="000000"/>
              <w:right w:val="single" w:sz="4" w:space="0" w:color="000000"/>
            </w:tcBorders>
          </w:tcPr>
          <w:p w14:paraId="00000047" w14:textId="77777777" w:rsidR="004C6030" w:rsidRDefault="004C6030">
            <w:pPr>
              <w:pBdr>
                <w:top w:val="nil"/>
                <w:left w:val="nil"/>
                <w:bottom w:val="nil"/>
                <w:right w:val="nil"/>
                <w:between w:val="nil"/>
              </w:pBdr>
              <w:spacing w:before="120" w:after="0"/>
              <w:jc w:val="center"/>
              <w:rPr>
                <w:rFonts w:ascii="Verdana" w:eastAsia="Verdana" w:hAnsi="Verdana" w:cs="Verdana"/>
                <w:color w:val="000000"/>
                <w:sz w:val="20"/>
                <w:szCs w:val="20"/>
              </w:rPr>
            </w:pPr>
          </w:p>
          <w:p w14:paraId="00000048" w14:textId="77777777" w:rsidR="004C6030" w:rsidRDefault="004C6030">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vAlign w:val="center"/>
          </w:tcPr>
          <w:p w14:paraId="0000004A" w14:textId="7C045DCB" w:rsidR="004C6030" w:rsidRDefault="00FC24DC">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JUL</w:t>
            </w:r>
            <w:r w:rsidR="000D33E0">
              <w:rPr>
                <w:rFonts w:ascii="Verdana" w:eastAsia="Verdana" w:hAnsi="Verdana" w:cs="Verdana"/>
                <w:color w:val="000000"/>
                <w:sz w:val="20"/>
                <w:szCs w:val="20"/>
              </w:rPr>
              <w:t>IO 2022</w:t>
            </w:r>
          </w:p>
        </w:tc>
      </w:tr>
      <w:tr w:rsidR="004C6030" w14:paraId="3DE93208" w14:textId="77777777">
        <w:trPr>
          <w:cantSplit/>
          <w:jc w:val="center"/>
        </w:trPr>
        <w:tc>
          <w:tcPr>
            <w:tcW w:w="2055" w:type="dxa"/>
            <w:gridSpan w:val="2"/>
            <w:tcBorders>
              <w:left w:val="single" w:sz="12" w:space="0" w:color="000000"/>
              <w:right w:val="single" w:sz="4" w:space="0" w:color="000000"/>
            </w:tcBorders>
          </w:tcPr>
          <w:p w14:paraId="0000004B" w14:textId="77777777" w:rsidR="004C6030" w:rsidRDefault="000D33E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544" w:type="dxa"/>
            <w:gridSpan w:val="3"/>
            <w:tcBorders>
              <w:left w:val="single" w:sz="4" w:space="0" w:color="000000"/>
              <w:right w:val="single" w:sz="4" w:space="0" w:color="000000"/>
            </w:tcBorders>
            <w:vAlign w:val="center"/>
          </w:tcPr>
          <w:p w14:paraId="0000004D"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LCDA. MARITZA JEANETTE ALVAREZ</w:t>
            </w:r>
          </w:p>
          <w:p w14:paraId="0000004E" w14:textId="190C133A"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xml:space="preserve">/ </w:t>
            </w:r>
            <w:r w:rsidR="001568E6">
              <w:rPr>
                <w:rFonts w:ascii="Verdana" w:eastAsia="Verdana" w:hAnsi="Verdana" w:cs="Verdana"/>
                <w:color w:val="000000"/>
                <w:sz w:val="18"/>
                <w:szCs w:val="18"/>
              </w:rPr>
              <w:t xml:space="preserve">JEFE </w:t>
            </w:r>
            <w:r>
              <w:rPr>
                <w:rFonts w:ascii="Verdana" w:eastAsia="Verdana" w:hAnsi="Verdana" w:cs="Verdana"/>
                <w:color w:val="000000"/>
                <w:sz w:val="18"/>
                <w:szCs w:val="18"/>
              </w:rPr>
              <w:t>DE PLANIFICACIÓN</w:t>
            </w:r>
          </w:p>
        </w:tc>
        <w:tc>
          <w:tcPr>
            <w:tcW w:w="2026" w:type="dxa"/>
            <w:gridSpan w:val="2"/>
            <w:tcBorders>
              <w:left w:val="single" w:sz="4" w:space="0" w:color="000000"/>
              <w:right w:val="single" w:sz="4" w:space="0" w:color="000000"/>
            </w:tcBorders>
          </w:tcPr>
          <w:p w14:paraId="00000051" w14:textId="77777777" w:rsidR="004C6030" w:rsidRDefault="004C6030">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vAlign w:val="center"/>
          </w:tcPr>
          <w:p w14:paraId="00000053" w14:textId="77777777" w:rsidR="004C6030" w:rsidRDefault="004C6030">
            <w:pPr>
              <w:pBdr>
                <w:top w:val="nil"/>
                <w:left w:val="nil"/>
                <w:bottom w:val="nil"/>
                <w:right w:val="nil"/>
                <w:between w:val="nil"/>
              </w:pBdr>
              <w:spacing w:before="120" w:after="0"/>
              <w:jc w:val="center"/>
              <w:rPr>
                <w:rFonts w:ascii="Verdana" w:eastAsia="Verdana" w:hAnsi="Verdana" w:cs="Verdana"/>
                <w:color w:val="000000"/>
                <w:sz w:val="20"/>
                <w:szCs w:val="20"/>
              </w:rPr>
            </w:pPr>
          </w:p>
          <w:p w14:paraId="00000054" w14:textId="1B9CE02E" w:rsidR="004C6030" w:rsidRDefault="00FC24DC">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JUL</w:t>
            </w:r>
            <w:r w:rsidR="000D33E0">
              <w:rPr>
                <w:rFonts w:ascii="Verdana" w:eastAsia="Verdana" w:hAnsi="Verdana" w:cs="Verdana"/>
                <w:color w:val="000000"/>
                <w:sz w:val="20"/>
                <w:szCs w:val="20"/>
              </w:rPr>
              <w:t>IO 2022</w:t>
            </w:r>
          </w:p>
        </w:tc>
      </w:tr>
      <w:tr w:rsidR="004C6030" w14:paraId="156136C5" w14:textId="77777777">
        <w:trPr>
          <w:cantSplit/>
          <w:trHeight w:val="495"/>
          <w:jc w:val="center"/>
        </w:trPr>
        <w:tc>
          <w:tcPr>
            <w:tcW w:w="2055" w:type="dxa"/>
            <w:gridSpan w:val="2"/>
            <w:tcBorders>
              <w:left w:val="single" w:sz="12" w:space="0" w:color="000000"/>
              <w:right w:val="single" w:sz="4" w:space="0" w:color="000000"/>
            </w:tcBorders>
          </w:tcPr>
          <w:p w14:paraId="00000055" w14:textId="77777777" w:rsidR="004C6030" w:rsidRDefault="000D33E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7" w14:textId="6519A98D" w:rsidR="004C6030" w:rsidRDefault="00FC24DC">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LIC. RENÉ GARCÍ</w:t>
            </w:r>
            <w:r w:rsidR="000D33E0">
              <w:rPr>
                <w:rFonts w:ascii="Verdana" w:eastAsia="Verdana" w:hAnsi="Verdana" w:cs="Verdana"/>
                <w:color w:val="000000"/>
                <w:sz w:val="18"/>
                <w:szCs w:val="18"/>
              </w:rPr>
              <w:t xml:space="preserve">A SALAS/ JEFE DE ASUNTOS </w:t>
            </w:r>
            <w:sdt>
              <w:sdtPr>
                <w:tag w:val="goog_rdk_0"/>
                <w:id w:val="96452450"/>
              </w:sdtPr>
              <w:sdtContent/>
            </w:sdt>
            <w:r w:rsidR="007B5924">
              <w:rPr>
                <w:rFonts w:ascii="Verdana" w:eastAsia="Verdana" w:hAnsi="Verdana" w:cs="Verdana"/>
                <w:color w:val="000000"/>
                <w:sz w:val="18"/>
                <w:szCs w:val="18"/>
              </w:rPr>
              <w:t>JURÍ</w:t>
            </w:r>
            <w:r w:rsidR="000D33E0">
              <w:rPr>
                <w:rFonts w:ascii="Verdana" w:eastAsia="Verdana" w:hAnsi="Verdana" w:cs="Verdana"/>
                <w:color w:val="000000"/>
                <w:sz w:val="18"/>
                <w:szCs w:val="18"/>
              </w:rPr>
              <w:t>DICOS</w:t>
            </w:r>
          </w:p>
        </w:tc>
        <w:tc>
          <w:tcPr>
            <w:tcW w:w="2026" w:type="dxa"/>
            <w:gridSpan w:val="2"/>
            <w:tcBorders>
              <w:left w:val="single" w:sz="4" w:space="0" w:color="000000"/>
              <w:right w:val="single" w:sz="4" w:space="0" w:color="000000"/>
            </w:tcBorders>
          </w:tcPr>
          <w:p w14:paraId="0000005A" w14:textId="77777777" w:rsidR="004C6030" w:rsidRDefault="004C6030">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vAlign w:val="center"/>
          </w:tcPr>
          <w:p w14:paraId="0000005C" w14:textId="23758B77" w:rsidR="004C6030" w:rsidRDefault="00FC24DC">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JUL</w:t>
            </w:r>
            <w:r w:rsidR="000D33E0">
              <w:rPr>
                <w:rFonts w:ascii="Verdana" w:eastAsia="Verdana" w:hAnsi="Verdana" w:cs="Verdana"/>
                <w:color w:val="000000"/>
                <w:sz w:val="20"/>
                <w:szCs w:val="20"/>
              </w:rPr>
              <w:t>IO 2022</w:t>
            </w:r>
          </w:p>
        </w:tc>
      </w:tr>
      <w:tr w:rsidR="004C6030" w14:paraId="4D7EE26E" w14:textId="77777777">
        <w:trPr>
          <w:cantSplit/>
          <w:trHeight w:val="733"/>
          <w:jc w:val="center"/>
        </w:trPr>
        <w:tc>
          <w:tcPr>
            <w:tcW w:w="2055" w:type="dxa"/>
            <w:gridSpan w:val="2"/>
            <w:tcBorders>
              <w:left w:val="single" w:sz="12" w:space="0" w:color="000000"/>
              <w:right w:val="single" w:sz="4" w:space="0" w:color="000000"/>
            </w:tcBorders>
          </w:tcPr>
          <w:p w14:paraId="0000005D" w14:textId="77777777" w:rsidR="004C6030" w:rsidRDefault="000D33E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544" w:type="dxa"/>
            <w:gridSpan w:val="3"/>
            <w:tcBorders>
              <w:left w:val="single" w:sz="4" w:space="0" w:color="000000"/>
              <w:right w:val="single" w:sz="4" w:space="0" w:color="000000"/>
            </w:tcBorders>
            <w:vAlign w:val="center"/>
          </w:tcPr>
          <w:p w14:paraId="0000005F" w14:textId="0C02C2F2" w:rsidR="004C6030" w:rsidRDefault="00FC24DC">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DOCTOR</w:t>
            </w:r>
            <w:r w:rsidR="000D33E0">
              <w:rPr>
                <w:rFonts w:ascii="Verdana" w:eastAsia="Verdana" w:hAnsi="Verdana" w:cs="Verdana"/>
                <w:color w:val="000000"/>
                <w:sz w:val="18"/>
                <w:szCs w:val="18"/>
              </w:rPr>
              <w:t xml:space="preserve"> RAMIRO ALEJANDRO CONTRERAS ESCOBAR / DIRECTOR EJECUTIVO</w:t>
            </w:r>
          </w:p>
          <w:p w14:paraId="00000060" w14:textId="77777777" w:rsidR="004C6030" w:rsidRDefault="004C6030">
            <w:pPr>
              <w:pBdr>
                <w:top w:val="nil"/>
                <w:left w:val="nil"/>
                <w:bottom w:val="nil"/>
                <w:right w:val="nil"/>
                <w:between w:val="nil"/>
              </w:pBdr>
              <w:spacing w:after="0"/>
              <w:jc w:val="center"/>
              <w:rPr>
                <w:rFonts w:ascii="Verdana" w:eastAsia="Verdana" w:hAnsi="Verdana" w:cs="Verdana"/>
                <w:color w:val="000000"/>
                <w:sz w:val="18"/>
                <w:szCs w:val="18"/>
              </w:rPr>
            </w:pPr>
          </w:p>
        </w:tc>
        <w:tc>
          <w:tcPr>
            <w:tcW w:w="2026" w:type="dxa"/>
            <w:gridSpan w:val="2"/>
            <w:tcBorders>
              <w:left w:val="single" w:sz="4" w:space="0" w:color="000000"/>
              <w:right w:val="single" w:sz="4" w:space="0" w:color="000000"/>
            </w:tcBorders>
          </w:tcPr>
          <w:p w14:paraId="00000063" w14:textId="77777777" w:rsidR="004C6030" w:rsidRDefault="004C6030">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vAlign w:val="center"/>
          </w:tcPr>
          <w:p w14:paraId="00000065" w14:textId="6DC3DEA6" w:rsidR="004C6030" w:rsidRDefault="00FC24DC">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JUL</w:t>
            </w:r>
            <w:r w:rsidR="000D33E0">
              <w:rPr>
                <w:rFonts w:ascii="Verdana" w:eastAsia="Verdana" w:hAnsi="Verdana" w:cs="Verdana"/>
                <w:color w:val="000000"/>
                <w:sz w:val="20"/>
                <w:szCs w:val="20"/>
              </w:rPr>
              <w:t>IO 2022</w:t>
            </w:r>
          </w:p>
        </w:tc>
      </w:tr>
      <w:tr w:rsidR="004C6030" w14:paraId="17C17F03" w14:textId="77777777">
        <w:trPr>
          <w:jc w:val="center"/>
        </w:trPr>
        <w:tc>
          <w:tcPr>
            <w:tcW w:w="9142" w:type="dxa"/>
            <w:gridSpan w:val="8"/>
            <w:tcBorders>
              <w:left w:val="single" w:sz="12" w:space="0" w:color="000000"/>
              <w:bottom w:val="single" w:sz="12" w:space="0" w:color="000000"/>
              <w:right w:val="single" w:sz="12" w:space="0" w:color="000000"/>
            </w:tcBorders>
          </w:tcPr>
          <w:p w14:paraId="00000066" w14:textId="77777777" w:rsidR="004C6030" w:rsidRDefault="004C6030">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6E" w14:textId="77777777" w:rsidR="004C6030" w:rsidRDefault="004C6030">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6F" w14:textId="77777777" w:rsidR="004C6030" w:rsidRDefault="004C6030">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0" w14:textId="77777777" w:rsidR="004C6030" w:rsidRDefault="004C6030">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1" w14:textId="77777777" w:rsidR="004C6030" w:rsidRDefault="004C6030">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2" w14:textId="77777777" w:rsidR="004C6030" w:rsidRDefault="000D33E0">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r>
        <w:rPr>
          <w:rFonts w:ascii="Verdana" w:eastAsia="Verdana" w:hAnsi="Verdana" w:cs="Verdana"/>
          <w:b/>
          <w:sz w:val="20"/>
          <w:szCs w:val="20"/>
        </w:rPr>
        <w:t>ÍNDICE</w:t>
      </w:r>
    </w:p>
    <w:p w14:paraId="00000073" w14:textId="77777777" w:rsidR="004C6030" w:rsidRDefault="000D33E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0000074" w14:textId="77777777" w:rsidR="004C6030" w:rsidRDefault="004C6030">
      <w:pPr>
        <w:keepNext/>
        <w:keepLines/>
        <w:pBdr>
          <w:top w:val="nil"/>
          <w:left w:val="nil"/>
          <w:bottom w:val="nil"/>
          <w:right w:val="nil"/>
          <w:between w:val="nil"/>
        </w:pBdr>
        <w:tabs>
          <w:tab w:val="left" w:pos="426"/>
        </w:tabs>
        <w:spacing w:before="480" w:after="0"/>
        <w:ind w:left="426" w:hanging="426"/>
        <w:rPr>
          <w:rFonts w:ascii="Cambria" w:eastAsia="Cambria" w:hAnsi="Cambria" w:cs="Cambria"/>
          <w:b/>
          <w:color w:val="366091"/>
          <w:sz w:val="28"/>
          <w:szCs w:val="28"/>
        </w:rPr>
      </w:pPr>
    </w:p>
    <w:sdt>
      <w:sdtPr>
        <w:rPr>
          <w:rFonts w:ascii="Calibri" w:eastAsia="Calibri" w:hAnsi="Calibri" w:cs="Calibri"/>
          <w:b w:val="0"/>
          <w:bCs w:val="0"/>
          <w:color w:val="auto"/>
          <w:sz w:val="22"/>
          <w:szCs w:val="22"/>
          <w:lang w:val="es-GT" w:eastAsia="es-GT"/>
        </w:rPr>
        <w:id w:val="-287662669"/>
        <w:docPartObj>
          <w:docPartGallery w:val="Table of Contents"/>
          <w:docPartUnique/>
        </w:docPartObj>
      </w:sdtPr>
      <w:sdtContent>
        <w:p w14:paraId="3DE932CD" w14:textId="2B441B8E" w:rsidR="001474D4" w:rsidRPr="001474D4" w:rsidRDefault="001474D4">
          <w:pPr>
            <w:pStyle w:val="TtuloTDC"/>
            <w:rPr>
              <w:rFonts w:ascii="Verdana" w:hAnsi="Verdana"/>
              <w:sz w:val="20"/>
              <w:szCs w:val="20"/>
            </w:rPr>
          </w:pPr>
        </w:p>
        <w:p w14:paraId="015B847E" w14:textId="5B9F5E61" w:rsidR="001474D4" w:rsidRPr="001474D4" w:rsidRDefault="001474D4">
          <w:pPr>
            <w:pStyle w:val="TDC1"/>
            <w:rPr>
              <w:rFonts w:ascii="Verdana" w:eastAsiaTheme="minorEastAsia" w:hAnsi="Verdana" w:cstheme="minorBidi"/>
              <w:b w:val="0"/>
              <w:lang w:val="es-GT" w:eastAsia="es-GT"/>
            </w:rPr>
          </w:pPr>
          <w:r w:rsidRPr="001474D4">
            <w:rPr>
              <w:rFonts w:ascii="Verdana" w:hAnsi="Verdana"/>
            </w:rPr>
            <w:fldChar w:fldCharType="begin"/>
          </w:r>
          <w:r w:rsidRPr="001474D4">
            <w:rPr>
              <w:rFonts w:ascii="Verdana" w:hAnsi="Verdana"/>
            </w:rPr>
            <w:instrText xml:space="preserve"> TOC \o "1-3" \h \z \u </w:instrText>
          </w:r>
          <w:r w:rsidRPr="001474D4">
            <w:rPr>
              <w:rFonts w:ascii="Verdana" w:hAnsi="Verdana"/>
            </w:rPr>
            <w:fldChar w:fldCharType="separate"/>
          </w:r>
          <w:hyperlink w:anchor="_Toc108691880" w:history="1">
            <w:r w:rsidRPr="001474D4">
              <w:rPr>
                <w:rStyle w:val="Hipervnculo"/>
                <w:rFonts w:ascii="Verdana" w:hAnsi="Verdana"/>
              </w:rPr>
              <w:t>1.</w:t>
            </w:r>
            <w:r w:rsidRPr="001474D4">
              <w:rPr>
                <w:rFonts w:ascii="Verdana" w:eastAsiaTheme="minorEastAsia" w:hAnsi="Verdana" w:cstheme="minorBidi"/>
                <w:b w:val="0"/>
                <w:lang w:val="es-GT" w:eastAsia="es-GT"/>
              </w:rPr>
              <w:tab/>
            </w:r>
            <w:r w:rsidRPr="001474D4">
              <w:rPr>
                <w:rStyle w:val="Hipervnculo"/>
                <w:rFonts w:ascii="Verdana" w:hAnsi="Verdana"/>
              </w:rPr>
              <w:t>LISTA DE DISTRIBUCIÓN DEL MANUAL</w:t>
            </w:r>
            <w:r w:rsidRPr="001474D4">
              <w:rPr>
                <w:rFonts w:ascii="Verdana" w:hAnsi="Verdana"/>
                <w:webHidden/>
              </w:rPr>
              <w:tab/>
            </w:r>
            <w:r w:rsidRPr="001474D4">
              <w:rPr>
                <w:rFonts w:ascii="Verdana" w:hAnsi="Verdana"/>
                <w:webHidden/>
              </w:rPr>
              <w:fldChar w:fldCharType="begin"/>
            </w:r>
            <w:r w:rsidRPr="001474D4">
              <w:rPr>
                <w:rFonts w:ascii="Verdana" w:hAnsi="Verdana"/>
                <w:webHidden/>
              </w:rPr>
              <w:instrText xml:space="preserve"> PAGEREF _Toc108691880 \h </w:instrText>
            </w:r>
            <w:r w:rsidRPr="001474D4">
              <w:rPr>
                <w:rFonts w:ascii="Verdana" w:hAnsi="Verdana"/>
                <w:webHidden/>
              </w:rPr>
            </w:r>
            <w:r w:rsidRPr="001474D4">
              <w:rPr>
                <w:rFonts w:ascii="Verdana" w:hAnsi="Verdana"/>
                <w:webHidden/>
              </w:rPr>
              <w:fldChar w:fldCharType="separate"/>
            </w:r>
            <w:r w:rsidR="00DB2127">
              <w:rPr>
                <w:rFonts w:ascii="Verdana" w:hAnsi="Verdana"/>
                <w:webHidden/>
              </w:rPr>
              <w:t>3</w:t>
            </w:r>
            <w:r w:rsidRPr="001474D4">
              <w:rPr>
                <w:rFonts w:ascii="Verdana" w:hAnsi="Verdana"/>
                <w:webHidden/>
              </w:rPr>
              <w:fldChar w:fldCharType="end"/>
            </w:r>
          </w:hyperlink>
        </w:p>
        <w:p w14:paraId="2EF683A2" w14:textId="2A74776B" w:rsidR="001474D4" w:rsidRPr="001474D4" w:rsidRDefault="00DB2127">
          <w:pPr>
            <w:pStyle w:val="TDC1"/>
            <w:rPr>
              <w:rFonts w:ascii="Verdana" w:eastAsiaTheme="minorEastAsia" w:hAnsi="Verdana" w:cstheme="minorBidi"/>
              <w:b w:val="0"/>
              <w:lang w:val="es-GT" w:eastAsia="es-GT"/>
            </w:rPr>
          </w:pPr>
          <w:hyperlink w:anchor="_Toc108691881" w:history="1">
            <w:r w:rsidR="001474D4" w:rsidRPr="001474D4">
              <w:rPr>
                <w:rStyle w:val="Hipervnculo"/>
                <w:rFonts w:ascii="Verdana" w:hAnsi="Verdana"/>
              </w:rPr>
              <w:t>2.</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LISTA DE PÁGINAS EFECTIVAS</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_Toc108691881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4</w:t>
            </w:r>
            <w:r w:rsidR="001474D4" w:rsidRPr="001474D4">
              <w:rPr>
                <w:rFonts w:ascii="Verdana" w:hAnsi="Verdana"/>
                <w:webHidden/>
              </w:rPr>
              <w:fldChar w:fldCharType="end"/>
            </w:r>
          </w:hyperlink>
        </w:p>
        <w:p w14:paraId="4224979F" w14:textId="57620D97" w:rsidR="001474D4" w:rsidRPr="001474D4" w:rsidRDefault="00DB2127">
          <w:pPr>
            <w:pStyle w:val="TDC1"/>
            <w:rPr>
              <w:rFonts w:ascii="Verdana" w:eastAsiaTheme="minorEastAsia" w:hAnsi="Verdana" w:cstheme="minorBidi"/>
              <w:b w:val="0"/>
              <w:lang w:val="es-GT" w:eastAsia="es-GT"/>
            </w:rPr>
          </w:pPr>
          <w:hyperlink w:anchor="_Toc108691882" w:history="1">
            <w:r w:rsidR="001474D4" w:rsidRPr="001474D4">
              <w:rPr>
                <w:rStyle w:val="Hipervnculo"/>
                <w:rFonts w:ascii="Verdana" w:hAnsi="Verdana"/>
              </w:rPr>
              <w:t>3.</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REGISTRO O CONTROL DE REVISIONES</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_Toc108691882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6</w:t>
            </w:r>
            <w:r w:rsidR="001474D4" w:rsidRPr="001474D4">
              <w:rPr>
                <w:rFonts w:ascii="Verdana" w:hAnsi="Verdana"/>
                <w:webHidden/>
              </w:rPr>
              <w:fldChar w:fldCharType="end"/>
            </w:r>
          </w:hyperlink>
        </w:p>
        <w:p w14:paraId="10D995D4" w14:textId="7150FC14" w:rsidR="001474D4" w:rsidRPr="001474D4" w:rsidRDefault="00DB2127">
          <w:pPr>
            <w:pStyle w:val="TDC1"/>
            <w:rPr>
              <w:rFonts w:ascii="Verdana" w:eastAsiaTheme="minorEastAsia" w:hAnsi="Verdana" w:cstheme="minorBidi"/>
              <w:b w:val="0"/>
              <w:lang w:val="es-GT" w:eastAsia="es-GT"/>
            </w:rPr>
          </w:pPr>
          <w:hyperlink w:anchor="_Toc108691883" w:history="1">
            <w:r w:rsidR="001474D4" w:rsidRPr="001474D4">
              <w:rPr>
                <w:rStyle w:val="Hipervnculo"/>
                <w:rFonts w:ascii="Verdana" w:hAnsi="Verdana"/>
              </w:rPr>
              <w:t>4.</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INTRODUCCIÓN</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_Toc108691883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6</w:t>
            </w:r>
            <w:r w:rsidR="001474D4" w:rsidRPr="001474D4">
              <w:rPr>
                <w:rFonts w:ascii="Verdana" w:hAnsi="Verdana"/>
                <w:webHidden/>
              </w:rPr>
              <w:fldChar w:fldCharType="end"/>
            </w:r>
          </w:hyperlink>
        </w:p>
        <w:p w14:paraId="0655A6C2" w14:textId="14CF3EC3" w:rsidR="001474D4" w:rsidRPr="001474D4" w:rsidRDefault="00DB2127">
          <w:pPr>
            <w:pStyle w:val="TDC1"/>
            <w:rPr>
              <w:rFonts w:ascii="Verdana" w:eastAsiaTheme="minorEastAsia" w:hAnsi="Verdana" w:cstheme="minorBidi"/>
              <w:b w:val="0"/>
              <w:lang w:val="es-GT" w:eastAsia="es-GT"/>
            </w:rPr>
          </w:pPr>
          <w:hyperlink w:anchor="_Toc108691884" w:history="1">
            <w:r w:rsidR="001474D4" w:rsidRPr="001474D4">
              <w:rPr>
                <w:rStyle w:val="Hipervnculo"/>
                <w:rFonts w:ascii="Verdana" w:hAnsi="Verdana"/>
              </w:rPr>
              <w:t>5.</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INFORMACIÓN GENERAL (DEFINICIONES Y CONCEPTOS)</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_Toc108691884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7</w:t>
            </w:r>
            <w:r w:rsidR="001474D4" w:rsidRPr="001474D4">
              <w:rPr>
                <w:rFonts w:ascii="Verdana" w:hAnsi="Verdana"/>
                <w:webHidden/>
              </w:rPr>
              <w:fldChar w:fldCharType="end"/>
            </w:r>
          </w:hyperlink>
        </w:p>
        <w:p w14:paraId="1EEB118F" w14:textId="4DDBE7F3" w:rsidR="001474D4" w:rsidRPr="001474D4" w:rsidRDefault="00DB2127">
          <w:pPr>
            <w:pStyle w:val="TDC1"/>
            <w:rPr>
              <w:rFonts w:ascii="Verdana" w:eastAsiaTheme="minorEastAsia" w:hAnsi="Verdana" w:cstheme="minorBidi"/>
              <w:b w:val="0"/>
              <w:lang w:val="es-GT" w:eastAsia="es-GT"/>
            </w:rPr>
          </w:pPr>
          <w:hyperlink w:anchor="_Toc108691885" w:history="1">
            <w:r w:rsidR="001474D4" w:rsidRPr="001474D4">
              <w:rPr>
                <w:rStyle w:val="Hipervnculo"/>
                <w:rFonts w:ascii="Verdana" w:hAnsi="Verdana"/>
              </w:rPr>
              <w:t>6.</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ACRÓNIMOS</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_Toc108691885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8</w:t>
            </w:r>
            <w:r w:rsidR="001474D4" w:rsidRPr="001474D4">
              <w:rPr>
                <w:rFonts w:ascii="Verdana" w:hAnsi="Verdana"/>
                <w:webHidden/>
              </w:rPr>
              <w:fldChar w:fldCharType="end"/>
            </w:r>
          </w:hyperlink>
        </w:p>
        <w:p w14:paraId="3B0D4D74" w14:textId="1EE3B35A" w:rsidR="001474D4" w:rsidRPr="001474D4" w:rsidRDefault="00DB2127">
          <w:pPr>
            <w:pStyle w:val="TDC1"/>
            <w:rPr>
              <w:rFonts w:ascii="Verdana" w:eastAsiaTheme="minorEastAsia" w:hAnsi="Verdana" w:cstheme="minorBidi"/>
              <w:b w:val="0"/>
              <w:lang w:val="es-GT" w:eastAsia="es-GT"/>
            </w:rPr>
          </w:pPr>
          <w:hyperlink w:anchor="_Toc108691886" w:history="1">
            <w:r w:rsidR="001474D4" w:rsidRPr="001474D4">
              <w:rPr>
                <w:rStyle w:val="Hipervnculo"/>
                <w:rFonts w:ascii="Verdana" w:hAnsi="Verdana"/>
              </w:rPr>
              <w:t>7.</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BASE LEGAL</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_Toc108691886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9</w:t>
            </w:r>
            <w:r w:rsidR="001474D4" w:rsidRPr="001474D4">
              <w:rPr>
                <w:rFonts w:ascii="Verdana" w:hAnsi="Verdana"/>
                <w:webHidden/>
              </w:rPr>
              <w:fldChar w:fldCharType="end"/>
            </w:r>
          </w:hyperlink>
        </w:p>
        <w:p w14:paraId="08611EF4" w14:textId="402F5E73" w:rsidR="001474D4" w:rsidRPr="001474D4" w:rsidRDefault="00DB2127">
          <w:pPr>
            <w:pStyle w:val="TDC1"/>
            <w:rPr>
              <w:rFonts w:ascii="Verdana" w:eastAsiaTheme="minorEastAsia" w:hAnsi="Verdana" w:cstheme="minorBidi"/>
              <w:b w:val="0"/>
              <w:lang w:val="es-GT" w:eastAsia="es-GT"/>
            </w:rPr>
          </w:pPr>
          <w:hyperlink w:anchor="_Toc108691887" w:history="1">
            <w:r w:rsidR="001474D4" w:rsidRPr="001474D4">
              <w:rPr>
                <w:rStyle w:val="Hipervnculo"/>
                <w:rFonts w:ascii="Verdana" w:hAnsi="Verdana"/>
              </w:rPr>
              <w:t>8.</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NORMATIVA RELACIONADA</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_Toc108691887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9</w:t>
            </w:r>
            <w:r w:rsidR="001474D4" w:rsidRPr="001474D4">
              <w:rPr>
                <w:rFonts w:ascii="Verdana" w:hAnsi="Verdana"/>
                <w:webHidden/>
              </w:rPr>
              <w:fldChar w:fldCharType="end"/>
            </w:r>
          </w:hyperlink>
        </w:p>
        <w:p w14:paraId="10ED38E1" w14:textId="6ACFB931" w:rsidR="001474D4" w:rsidRPr="001474D4" w:rsidRDefault="00DB2127">
          <w:pPr>
            <w:pStyle w:val="TDC1"/>
            <w:rPr>
              <w:rFonts w:ascii="Verdana" w:eastAsiaTheme="minorEastAsia" w:hAnsi="Verdana" w:cstheme="minorBidi"/>
              <w:b w:val="0"/>
              <w:lang w:val="es-GT" w:eastAsia="es-GT"/>
            </w:rPr>
          </w:pPr>
          <w:hyperlink w:anchor="_Toc108691888" w:history="1">
            <w:r w:rsidR="001474D4" w:rsidRPr="001474D4">
              <w:rPr>
                <w:rStyle w:val="Hipervnculo"/>
                <w:rFonts w:ascii="Verdana" w:hAnsi="Verdana"/>
              </w:rPr>
              <w:t>9.</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OBJETIVOS</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_Toc108691888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11</w:t>
            </w:r>
            <w:r w:rsidR="001474D4" w:rsidRPr="001474D4">
              <w:rPr>
                <w:rFonts w:ascii="Verdana" w:hAnsi="Verdana"/>
                <w:webHidden/>
              </w:rPr>
              <w:fldChar w:fldCharType="end"/>
            </w:r>
          </w:hyperlink>
        </w:p>
        <w:p w14:paraId="77ABD917" w14:textId="31BBE453" w:rsidR="001474D4" w:rsidRPr="001474D4" w:rsidRDefault="00DB2127">
          <w:pPr>
            <w:pStyle w:val="TDC1"/>
            <w:rPr>
              <w:rFonts w:ascii="Verdana" w:eastAsiaTheme="minorEastAsia" w:hAnsi="Verdana" w:cstheme="minorBidi"/>
              <w:b w:val="0"/>
              <w:lang w:val="es-GT" w:eastAsia="es-GT"/>
            </w:rPr>
          </w:pPr>
          <w:hyperlink w:anchor="_Toc108691889" w:history="1">
            <w:r w:rsidR="001474D4" w:rsidRPr="001474D4">
              <w:rPr>
                <w:rStyle w:val="Hipervnculo"/>
                <w:rFonts w:ascii="Verdana" w:hAnsi="Verdana"/>
              </w:rPr>
              <w:t>10.</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GENERALIDADES</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_Toc108691889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12</w:t>
            </w:r>
            <w:r w:rsidR="001474D4" w:rsidRPr="001474D4">
              <w:rPr>
                <w:rFonts w:ascii="Verdana" w:hAnsi="Verdana"/>
                <w:webHidden/>
              </w:rPr>
              <w:fldChar w:fldCharType="end"/>
            </w:r>
          </w:hyperlink>
        </w:p>
        <w:p w14:paraId="16B440E4" w14:textId="12661E38" w:rsidR="001474D4" w:rsidRPr="001474D4" w:rsidRDefault="00DB2127">
          <w:pPr>
            <w:pStyle w:val="TDC1"/>
            <w:rPr>
              <w:rFonts w:ascii="Verdana" w:eastAsiaTheme="minorEastAsia" w:hAnsi="Verdana" w:cstheme="minorBidi"/>
              <w:b w:val="0"/>
              <w:lang w:val="es-GT" w:eastAsia="es-GT"/>
            </w:rPr>
          </w:pPr>
          <w:hyperlink w:anchor="_Toc108691890" w:history="1">
            <w:r w:rsidR="001474D4" w:rsidRPr="001474D4">
              <w:rPr>
                <w:rStyle w:val="Hipervnculo"/>
                <w:rFonts w:ascii="Verdana" w:hAnsi="Verdana"/>
              </w:rPr>
              <w:t>11.</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ACTUALIZACIÓN DEL MANUAL</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_Toc108691890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13</w:t>
            </w:r>
            <w:r w:rsidR="001474D4" w:rsidRPr="001474D4">
              <w:rPr>
                <w:rFonts w:ascii="Verdana" w:hAnsi="Verdana"/>
                <w:webHidden/>
              </w:rPr>
              <w:fldChar w:fldCharType="end"/>
            </w:r>
          </w:hyperlink>
        </w:p>
        <w:p w14:paraId="1C2A3649" w14:textId="4B8A9359" w:rsidR="001474D4" w:rsidRPr="001474D4" w:rsidRDefault="00DB2127">
          <w:pPr>
            <w:pStyle w:val="TDC1"/>
            <w:rPr>
              <w:rFonts w:ascii="Verdana" w:eastAsiaTheme="minorEastAsia" w:hAnsi="Verdana" w:cstheme="minorBidi"/>
              <w:b w:val="0"/>
              <w:lang w:val="es-GT" w:eastAsia="es-GT"/>
            </w:rPr>
          </w:pPr>
          <w:hyperlink w:anchor="_Toc108691891" w:history="1">
            <w:r w:rsidR="001474D4" w:rsidRPr="001474D4">
              <w:rPr>
                <w:rStyle w:val="Hipervnculo"/>
                <w:rFonts w:ascii="Verdana" w:hAnsi="Verdana"/>
              </w:rPr>
              <w:t>12.</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ALCANCE O ÁREAS DE APLICACIÓN</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_Toc108691891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13</w:t>
            </w:r>
            <w:r w:rsidR="001474D4" w:rsidRPr="001474D4">
              <w:rPr>
                <w:rFonts w:ascii="Verdana" w:hAnsi="Verdana"/>
                <w:webHidden/>
              </w:rPr>
              <w:fldChar w:fldCharType="end"/>
            </w:r>
          </w:hyperlink>
        </w:p>
        <w:p w14:paraId="1A713EA0" w14:textId="23D72FF7" w:rsidR="001474D4" w:rsidRPr="001474D4" w:rsidRDefault="00DB2127">
          <w:pPr>
            <w:pStyle w:val="TDC1"/>
            <w:rPr>
              <w:rFonts w:ascii="Verdana" w:eastAsiaTheme="minorEastAsia" w:hAnsi="Verdana" w:cstheme="minorBidi"/>
              <w:b w:val="0"/>
              <w:lang w:val="es-GT" w:eastAsia="es-GT"/>
            </w:rPr>
          </w:pPr>
          <w:hyperlink w:anchor="_Toc108691892" w:history="1">
            <w:r w:rsidR="001474D4" w:rsidRPr="001474D4">
              <w:rPr>
                <w:rStyle w:val="Hipervnculo"/>
                <w:rFonts w:ascii="Verdana" w:hAnsi="Verdana"/>
              </w:rPr>
              <w:t>13.</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POLÍTICAS GENERALES</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_Toc108691892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14</w:t>
            </w:r>
            <w:r w:rsidR="001474D4" w:rsidRPr="001474D4">
              <w:rPr>
                <w:rFonts w:ascii="Verdana" w:hAnsi="Verdana"/>
                <w:webHidden/>
              </w:rPr>
              <w:fldChar w:fldCharType="end"/>
            </w:r>
          </w:hyperlink>
        </w:p>
        <w:p w14:paraId="057C4B22" w14:textId="748FAFE6" w:rsidR="001474D4" w:rsidRPr="001474D4" w:rsidRDefault="00DB2127">
          <w:pPr>
            <w:pStyle w:val="TDC1"/>
            <w:rPr>
              <w:rFonts w:ascii="Verdana" w:eastAsiaTheme="minorEastAsia" w:hAnsi="Verdana" w:cstheme="minorBidi"/>
              <w:b w:val="0"/>
              <w:lang w:val="es-GT" w:eastAsia="es-GT"/>
            </w:rPr>
          </w:pPr>
          <w:hyperlink w:anchor="_Toc108691893" w:history="1">
            <w:r w:rsidR="001474D4" w:rsidRPr="001474D4">
              <w:rPr>
                <w:rStyle w:val="Hipervnculo"/>
                <w:rFonts w:ascii="Verdana" w:hAnsi="Verdana"/>
              </w:rPr>
              <w:t>14.</w:t>
            </w:r>
            <w:r w:rsidR="001474D4" w:rsidRPr="001474D4">
              <w:rPr>
                <w:rFonts w:ascii="Verdana" w:eastAsiaTheme="minorEastAsia" w:hAnsi="Verdana" w:cstheme="minorBidi"/>
                <w:b w:val="0"/>
                <w:lang w:val="es-GT" w:eastAsia="es-GT"/>
              </w:rPr>
              <w:tab/>
            </w:r>
            <w:r w:rsidR="001474D4" w:rsidRPr="001474D4">
              <w:rPr>
                <w:rStyle w:val="Hipervnculo"/>
                <w:rFonts w:ascii="Verdana" w:hAnsi="Verdana"/>
              </w:rPr>
              <w:t>RESPONSABILIDADES:</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_Toc108691893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17</w:t>
            </w:r>
            <w:r w:rsidR="001474D4" w:rsidRPr="001474D4">
              <w:rPr>
                <w:rFonts w:ascii="Verdana" w:hAnsi="Verdana"/>
                <w:webHidden/>
              </w:rPr>
              <w:fldChar w:fldCharType="end"/>
            </w:r>
          </w:hyperlink>
        </w:p>
        <w:p w14:paraId="0C5B0403" w14:textId="30C509D9" w:rsidR="001474D4" w:rsidRPr="001474D4" w:rsidRDefault="00DB2127">
          <w:pPr>
            <w:pStyle w:val="TDC1"/>
            <w:rPr>
              <w:rFonts w:ascii="Verdana" w:eastAsiaTheme="minorEastAsia" w:hAnsi="Verdana" w:cstheme="minorBidi"/>
              <w:b w:val="0"/>
              <w:lang w:val="es-GT" w:eastAsia="es-GT"/>
            </w:rPr>
          </w:pPr>
          <w:hyperlink w:anchor="_Toc108691894" w:history="1">
            <w:r w:rsidR="001474D4" w:rsidRPr="001474D4">
              <w:rPr>
                <w:rStyle w:val="Hipervnculo"/>
                <w:rFonts w:ascii="Verdana" w:hAnsi="Verdana"/>
              </w:rPr>
              <w:t>15.</w:t>
            </w:r>
            <w:r w:rsidR="001474D4" w:rsidRPr="001474D4">
              <w:rPr>
                <w:rFonts w:ascii="Verdana" w:eastAsiaTheme="minorEastAsia" w:hAnsi="Verdana" w:cstheme="minorBidi"/>
                <w:b w:val="0"/>
                <w:lang w:val="es-GT" w:eastAsia="es-GT"/>
              </w:rPr>
              <w:tab/>
            </w:r>
            <w:r w:rsidR="0069054B">
              <w:rPr>
                <w:rStyle w:val="Hipervnculo"/>
                <w:rFonts w:ascii="Verdana" w:hAnsi="Verdana"/>
              </w:rPr>
              <w:t>DESCRIPCIÓN DE PROCEDIMIENTOS</w:t>
            </w:r>
            <w:r w:rsidR="001474D4" w:rsidRPr="001474D4">
              <w:rPr>
                <w:rStyle w:val="Hipervnculo"/>
                <w:rFonts w:ascii="Verdana" w:hAnsi="Verdana"/>
              </w:rPr>
              <w:t>.</w:t>
            </w:r>
            <w:r w:rsidR="0069054B">
              <w:rPr>
                <w:rStyle w:val="Hipervnculo"/>
                <w:rFonts w:ascii="Verdana" w:hAnsi="Verdana"/>
              </w:rPr>
              <w:t>.</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_Toc108691894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22</w:t>
            </w:r>
            <w:r w:rsidR="001474D4" w:rsidRPr="001474D4">
              <w:rPr>
                <w:rFonts w:ascii="Verdana" w:hAnsi="Verdana"/>
                <w:webHidden/>
              </w:rPr>
              <w:fldChar w:fldCharType="end"/>
            </w:r>
          </w:hyperlink>
        </w:p>
        <w:p w14:paraId="55DAD688" w14:textId="2B34A59B" w:rsidR="001474D4" w:rsidRPr="001474D4" w:rsidRDefault="00DB2127">
          <w:pPr>
            <w:pStyle w:val="TDC1"/>
            <w:rPr>
              <w:rFonts w:ascii="Verdana" w:eastAsiaTheme="minorEastAsia" w:hAnsi="Verdana" w:cstheme="minorBidi"/>
              <w:b w:val="0"/>
              <w:lang w:val="es-GT" w:eastAsia="es-GT"/>
            </w:rPr>
          </w:pPr>
          <w:hyperlink w:anchor="_Toc108691917" w:history="1">
            <w:r w:rsidR="001474D4" w:rsidRPr="001474D4">
              <w:rPr>
                <w:rStyle w:val="Hipervnculo"/>
                <w:rFonts w:ascii="Verdana" w:hAnsi="Verdana"/>
              </w:rPr>
              <w:t>16.</w:t>
            </w:r>
            <w:r w:rsidR="001474D4" w:rsidRPr="001474D4">
              <w:rPr>
                <w:rFonts w:ascii="Verdana" w:eastAsiaTheme="minorEastAsia" w:hAnsi="Verdana" w:cstheme="minorBidi"/>
                <w:b w:val="0"/>
                <w:lang w:val="es-GT" w:eastAsia="es-GT"/>
              </w:rPr>
              <w:tab/>
            </w:r>
            <w:r w:rsidR="0069054B">
              <w:rPr>
                <w:rStyle w:val="Hipervnculo"/>
                <w:rFonts w:ascii="Verdana" w:hAnsi="Verdana"/>
              </w:rPr>
              <w:t>ANEXOS</w:t>
            </w:r>
            <w:r w:rsidR="001474D4" w:rsidRPr="001474D4">
              <w:rPr>
                <w:rFonts w:ascii="Verdana" w:hAnsi="Verdana"/>
                <w:webHidden/>
              </w:rPr>
              <w:tab/>
            </w:r>
            <w:r w:rsidR="001474D4" w:rsidRPr="001474D4">
              <w:rPr>
                <w:rFonts w:ascii="Verdana" w:hAnsi="Verdana"/>
                <w:webHidden/>
              </w:rPr>
              <w:fldChar w:fldCharType="begin"/>
            </w:r>
            <w:r w:rsidR="001474D4" w:rsidRPr="001474D4">
              <w:rPr>
                <w:rFonts w:ascii="Verdana" w:hAnsi="Verdana"/>
                <w:webHidden/>
              </w:rPr>
              <w:instrText xml:space="preserve"> PAGEREF _Toc108691917 \h </w:instrText>
            </w:r>
            <w:r w:rsidR="001474D4" w:rsidRPr="001474D4">
              <w:rPr>
                <w:rFonts w:ascii="Verdana" w:hAnsi="Verdana"/>
                <w:webHidden/>
              </w:rPr>
            </w:r>
            <w:r w:rsidR="001474D4" w:rsidRPr="001474D4">
              <w:rPr>
                <w:rFonts w:ascii="Verdana" w:hAnsi="Verdana"/>
                <w:webHidden/>
              </w:rPr>
              <w:fldChar w:fldCharType="separate"/>
            </w:r>
            <w:r>
              <w:rPr>
                <w:rFonts w:ascii="Verdana" w:hAnsi="Verdana"/>
                <w:webHidden/>
              </w:rPr>
              <w:t>44</w:t>
            </w:r>
            <w:r w:rsidR="001474D4" w:rsidRPr="001474D4">
              <w:rPr>
                <w:rFonts w:ascii="Verdana" w:hAnsi="Verdana"/>
                <w:webHidden/>
              </w:rPr>
              <w:fldChar w:fldCharType="end"/>
            </w:r>
          </w:hyperlink>
        </w:p>
        <w:p w14:paraId="364EA96E" w14:textId="1B123E07" w:rsidR="001474D4" w:rsidRDefault="001474D4">
          <w:r w:rsidRPr="001474D4">
            <w:rPr>
              <w:rFonts w:ascii="Verdana" w:hAnsi="Verdana"/>
              <w:b/>
              <w:bCs/>
              <w:sz w:val="20"/>
              <w:szCs w:val="20"/>
              <w:lang w:val="es-ES"/>
            </w:rPr>
            <w:fldChar w:fldCharType="end"/>
          </w:r>
        </w:p>
      </w:sdtContent>
    </w:sdt>
    <w:p w14:paraId="00000085" w14:textId="77777777" w:rsidR="004C6030" w:rsidRDefault="004C6030">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6" w14:textId="77777777" w:rsidR="004C6030" w:rsidRDefault="004C6030">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7" w14:textId="77777777" w:rsidR="004C6030" w:rsidRDefault="004C6030">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8" w14:textId="77777777" w:rsidR="004C6030" w:rsidRDefault="004C6030">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9" w14:textId="77777777" w:rsidR="004C6030" w:rsidRDefault="004C6030">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A" w14:textId="238ED254" w:rsidR="004C6030" w:rsidRDefault="004C6030">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3927B1AA" w14:textId="77777777" w:rsidR="001474D4" w:rsidRDefault="001474D4">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E" w14:textId="48799EC6" w:rsidR="004C6030" w:rsidRDefault="006A00B3" w:rsidP="006A00B3">
      <w:pPr>
        <w:pBdr>
          <w:top w:val="nil"/>
          <w:left w:val="nil"/>
          <w:bottom w:val="nil"/>
          <w:right w:val="nil"/>
          <w:between w:val="nil"/>
        </w:pBdr>
        <w:tabs>
          <w:tab w:val="left" w:pos="6360"/>
        </w:tabs>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ab/>
      </w:r>
    </w:p>
    <w:p w14:paraId="00000090" w14:textId="77777777" w:rsidR="004C6030" w:rsidRDefault="000D33E0">
      <w:pPr>
        <w:pStyle w:val="Ttulo1"/>
        <w:numPr>
          <w:ilvl w:val="0"/>
          <w:numId w:val="1"/>
        </w:numPr>
      </w:pPr>
      <w:bookmarkStart w:id="0" w:name="_Toc108691880"/>
      <w:r>
        <w:t>LISTA DE DISTRIBUCIÓN DEL MANUAL</w:t>
      </w:r>
      <w:bookmarkEnd w:id="0"/>
    </w:p>
    <w:p w14:paraId="00000091" w14:textId="77777777" w:rsidR="004C6030" w:rsidRDefault="004C6030">
      <w:pPr>
        <w:pBdr>
          <w:top w:val="nil"/>
          <w:left w:val="nil"/>
          <w:bottom w:val="nil"/>
          <w:right w:val="nil"/>
          <w:between w:val="nil"/>
        </w:pBdr>
        <w:spacing w:after="0"/>
        <w:ind w:left="283"/>
        <w:rPr>
          <w:rFonts w:ascii="Verdana" w:eastAsia="Verdana" w:hAnsi="Verdana" w:cs="Verdana"/>
          <w:color w:val="000000"/>
          <w:sz w:val="20"/>
          <w:szCs w:val="20"/>
        </w:rPr>
      </w:pPr>
    </w:p>
    <w:p w14:paraId="00000092" w14:textId="74199FAB" w:rsidR="004C6030" w:rsidRDefault="000D33E0">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El </w:t>
      </w:r>
      <w:sdt>
        <w:sdtPr>
          <w:tag w:val="goog_rdk_1"/>
          <w:id w:val="-1752341043"/>
        </w:sdtPr>
        <w:sdtContent/>
      </w:sdt>
      <w:r w:rsidR="007B5924">
        <w:rPr>
          <w:rFonts w:ascii="Verdana" w:eastAsia="Verdana" w:hAnsi="Verdana" w:cs="Verdana"/>
          <w:color w:val="000000"/>
          <w:sz w:val="20"/>
          <w:szCs w:val="20"/>
        </w:rPr>
        <w:t>Manual de Normas y P</w:t>
      </w:r>
      <w:r>
        <w:rPr>
          <w:rFonts w:ascii="Verdana" w:eastAsia="Verdana" w:hAnsi="Verdana" w:cs="Verdana"/>
          <w:color w:val="000000"/>
          <w:sz w:val="20"/>
          <w:szCs w:val="20"/>
        </w:rPr>
        <w:t xml:space="preserve">rocedimientos de la Unidad de Comunicación Estratégica de la Comisión Presidencial por la Paz y los Derechos Humanos, </w:t>
      </w:r>
      <w:r w:rsidR="007B5924">
        <w:rPr>
          <w:rFonts w:ascii="Verdana" w:eastAsia="Verdana" w:hAnsi="Verdana" w:cs="Verdana"/>
          <w:color w:val="000000"/>
          <w:sz w:val="20"/>
          <w:szCs w:val="20"/>
        </w:rPr>
        <w:t>COPADEH</w:t>
      </w:r>
      <w:r w:rsidR="001C1DEF">
        <w:rPr>
          <w:rFonts w:ascii="Verdana" w:eastAsia="Verdana" w:hAnsi="Verdana" w:cs="Verdana"/>
          <w:color w:val="000000"/>
          <w:sz w:val="20"/>
          <w:szCs w:val="20"/>
        </w:rPr>
        <w:t xml:space="preserve">, en adelante el Manual, </w:t>
      </w:r>
      <w:r>
        <w:rPr>
          <w:rFonts w:ascii="Verdana" w:eastAsia="Verdana" w:hAnsi="Verdana" w:cs="Verdana"/>
          <w:color w:val="000000"/>
          <w:sz w:val="20"/>
          <w:szCs w:val="20"/>
        </w:rPr>
        <w:t xml:space="preserve"> es distribuido de la siguiente manera:</w:t>
      </w:r>
    </w:p>
    <w:p w14:paraId="00000093" w14:textId="77777777" w:rsidR="004C6030" w:rsidRDefault="004C6030">
      <w:pPr>
        <w:pBdr>
          <w:top w:val="nil"/>
          <w:left w:val="nil"/>
          <w:bottom w:val="nil"/>
          <w:right w:val="nil"/>
          <w:between w:val="nil"/>
        </w:pBdr>
        <w:spacing w:after="0"/>
        <w:ind w:left="283"/>
        <w:rPr>
          <w:rFonts w:ascii="Verdana" w:eastAsia="Verdana" w:hAnsi="Verdana" w:cs="Verdana"/>
          <w:color w:val="000000"/>
        </w:rPr>
      </w:pP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4C6030" w14:paraId="5DCDC848" w14:textId="77777777">
        <w:trPr>
          <w:trHeight w:val="569"/>
          <w:jc w:val="center"/>
        </w:trPr>
        <w:tc>
          <w:tcPr>
            <w:tcW w:w="705" w:type="dxa"/>
            <w:shd w:val="clear" w:color="auto" w:fill="BFBFBF"/>
            <w:vAlign w:val="center"/>
          </w:tcPr>
          <w:p w14:paraId="00000094" w14:textId="77777777" w:rsidR="004C6030" w:rsidRDefault="000D33E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5" w14:textId="77777777" w:rsidR="004C6030" w:rsidRDefault="000D33E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6" w14:textId="77777777" w:rsidR="004C6030" w:rsidRDefault="000D33E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7" w14:textId="77777777" w:rsidR="004C6030" w:rsidRDefault="000D33E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4C6030" w14:paraId="3A89512A" w14:textId="77777777">
        <w:trPr>
          <w:trHeight w:val="525"/>
          <w:jc w:val="center"/>
        </w:trPr>
        <w:tc>
          <w:tcPr>
            <w:tcW w:w="705" w:type="dxa"/>
            <w:vAlign w:val="center"/>
          </w:tcPr>
          <w:p w14:paraId="00000098"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1</w:t>
            </w:r>
          </w:p>
        </w:tc>
        <w:tc>
          <w:tcPr>
            <w:tcW w:w="2834" w:type="dxa"/>
            <w:vAlign w:val="center"/>
          </w:tcPr>
          <w:p w14:paraId="00000099"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Comunicación Estratégica</w:t>
            </w:r>
          </w:p>
        </w:tc>
        <w:tc>
          <w:tcPr>
            <w:tcW w:w="1843" w:type="dxa"/>
            <w:vAlign w:val="center"/>
          </w:tcPr>
          <w:p w14:paraId="0000009A"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 xml:space="preserve">Jefe (a) </w:t>
            </w:r>
          </w:p>
        </w:tc>
        <w:tc>
          <w:tcPr>
            <w:tcW w:w="2551" w:type="dxa"/>
          </w:tcPr>
          <w:p w14:paraId="0000009B"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r w:rsidR="004C6030" w14:paraId="40FB9E63" w14:textId="77777777">
        <w:trPr>
          <w:trHeight w:val="510"/>
          <w:jc w:val="center"/>
        </w:trPr>
        <w:tc>
          <w:tcPr>
            <w:tcW w:w="705" w:type="dxa"/>
            <w:vAlign w:val="center"/>
          </w:tcPr>
          <w:p w14:paraId="0000009C"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2</w:t>
            </w:r>
          </w:p>
        </w:tc>
        <w:tc>
          <w:tcPr>
            <w:tcW w:w="2834" w:type="dxa"/>
            <w:vAlign w:val="center"/>
          </w:tcPr>
          <w:p w14:paraId="0000009D"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Auditoría Interna</w:t>
            </w:r>
          </w:p>
        </w:tc>
        <w:tc>
          <w:tcPr>
            <w:tcW w:w="1843" w:type="dxa"/>
            <w:vAlign w:val="center"/>
          </w:tcPr>
          <w:p w14:paraId="0000009E"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9F"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r w:rsidR="004C6030" w14:paraId="0FF8058C" w14:textId="77777777">
        <w:trPr>
          <w:trHeight w:val="510"/>
          <w:jc w:val="center"/>
        </w:trPr>
        <w:tc>
          <w:tcPr>
            <w:tcW w:w="705" w:type="dxa"/>
            <w:vAlign w:val="center"/>
          </w:tcPr>
          <w:p w14:paraId="000000A0"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3</w:t>
            </w:r>
          </w:p>
        </w:tc>
        <w:tc>
          <w:tcPr>
            <w:tcW w:w="2834" w:type="dxa"/>
            <w:vAlign w:val="center"/>
          </w:tcPr>
          <w:p w14:paraId="000000A1"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Planificación</w:t>
            </w:r>
          </w:p>
        </w:tc>
        <w:tc>
          <w:tcPr>
            <w:tcW w:w="1843" w:type="dxa"/>
            <w:vAlign w:val="center"/>
          </w:tcPr>
          <w:p w14:paraId="000000A2"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 xml:space="preserve">Jefe (a) </w:t>
            </w:r>
          </w:p>
        </w:tc>
        <w:tc>
          <w:tcPr>
            <w:tcW w:w="2551" w:type="dxa"/>
          </w:tcPr>
          <w:p w14:paraId="000000A3"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Original</w:t>
            </w:r>
          </w:p>
        </w:tc>
      </w:tr>
      <w:tr w:rsidR="004C6030" w14:paraId="38F98D92" w14:textId="77777777">
        <w:trPr>
          <w:trHeight w:val="510"/>
          <w:jc w:val="center"/>
        </w:trPr>
        <w:tc>
          <w:tcPr>
            <w:tcW w:w="705" w:type="dxa"/>
            <w:vAlign w:val="center"/>
          </w:tcPr>
          <w:p w14:paraId="000000A4"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4</w:t>
            </w:r>
          </w:p>
        </w:tc>
        <w:tc>
          <w:tcPr>
            <w:tcW w:w="2834" w:type="dxa"/>
            <w:vAlign w:val="center"/>
          </w:tcPr>
          <w:p w14:paraId="000000A5" w14:textId="77777777" w:rsidR="004C6030" w:rsidRDefault="000D33E0">
            <w:pPr>
              <w:pBdr>
                <w:top w:val="nil"/>
                <w:left w:val="nil"/>
                <w:bottom w:val="nil"/>
                <w:right w:val="nil"/>
                <w:between w:val="nil"/>
              </w:pBdr>
              <w:spacing w:after="0"/>
              <w:ind w:left="708" w:hanging="708"/>
              <w:jc w:val="center"/>
              <w:rPr>
                <w:rFonts w:ascii="Verdana" w:eastAsia="Verdana" w:hAnsi="Verdana" w:cs="Verdana"/>
                <w:color w:val="000000"/>
                <w:sz w:val="18"/>
                <w:szCs w:val="18"/>
              </w:rPr>
            </w:pPr>
            <w:r>
              <w:rPr>
                <w:rFonts w:ascii="Verdana" w:eastAsia="Verdana" w:hAnsi="Verdana" w:cs="Verdana"/>
                <w:color w:val="000000"/>
                <w:sz w:val="18"/>
                <w:szCs w:val="18"/>
              </w:rPr>
              <w:t>Unidad de Asuntos Jurídicos</w:t>
            </w:r>
          </w:p>
        </w:tc>
        <w:tc>
          <w:tcPr>
            <w:tcW w:w="1843" w:type="dxa"/>
            <w:vAlign w:val="center"/>
          </w:tcPr>
          <w:p w14:paraId="000000A6"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 xml:space="preserve">Jefe (a) </w:t>
            </w:r>
          </w:p>
        </w:tc>
        <w:tc>
          <w:tcPr>
            <w:tcW w:w="2551" w:type="dxa"/>
          </w:tcPr>
          <w:p w14:paraId="000000A7"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r w:rsidR="004C6030" w14:paraId="58B8FF57" w14:textId="77777777">
        <w:trPr>
          <w:trHeight w:val="510"/>
          <w:jc w:val="center"/>
        </w:trPr>
        <w:tc>
          <w:tcPr>
            <w:tcW w:w="705" w:type="dxa"/>
            <w:vAlign w:val="center"/>
          </w:tcPr>
          <w:p w14:paraId="000000A8"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5</w:t>
            </w:r>
          </w:p>
        </w:tc>
        <w:tc>
          <w:tcPr>
            <w:tcW w:w="2834" w:type="dxa"/>
            <w:vAlign w:val="center"/>
          </w:tcPr>
          <w:p w14:paraId="000000A9"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Dirección Ejecutiva</w:t>
            </w:r>
          </w:p>
        </w:tc>
        <w:tc>
          <w:tcPr>
            <w:tcW w:w="1843" w:type="dxa"/>
            <w:vAlign w:val="center"/>
          </w:tcPr>
          <w:p w14:paraId="000000AA"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Director  Ejecutivo (a)</w:t>
            </w:r>
          </w:p>
        </w:tc>
        <w:tc>
          <w:tcPr>
            <w:tcW w:w="2551" w:type="dxa"/>
          </w:tcPr>
          <w:p w14:paraId="000000AB"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r w:rsidR="004C6030" w14:paraId="4C289C9F" w14:textId="77777777">
        <w:trPr>
          <w:trHeight w:val="510"/>
          <w:jc w:val="center"/>
        </w:trPr>
        <w:tc>
          <w:tcPr>
            <w:tcW w:w="705" w:type="dxa"/>
            <w:vAlign w:val="center"/>
          </w:tcPr>
          <w:p w14:paraId="000000AC"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6</w:t>
            </w:r>
          </w:p>
        </w:tc>
        <w:tc>
          <w:tcPr>
            <w:tcW w:w="2834" w:type="dxa"/>
            <w:vAlign w:val="center"/>
          </w:tcPr>
          <w:p w14:paraId="000000AD"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Dirección Administrativa Financiera</w:t>
            </w:r>
          </w:p>
        </w:tc>
        <w:tc>
          <w:tcPr>
            <w:tcW w:w="1843" w:type="dxa"/>
            <w:vAlign w:val="center"/>
          </w:tcPr>
          <w:p w14:paraId="000000AE"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AF"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r w:rsidR="004C6030" w14:paraId="4D0D6ECE" w14:textId="77777777">
        <w:trPr>
          <w:trHeight w:val="510"/>
          <w:jc w:val="center"/>
        </w:trPr>
        <w:tc>
          <w:tcPr>
            <w:tcW w:w="705" w:type="dxa"/>
            <w:vAlign w:val="center"/>
          </w:tcPr>
          <w:p w14:paraId="000000B0"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7</w:t>
            </w:r>
          </w:p>
        </w:tc>
        <w:tc>
          <w:tcPr>
            <w:tcW w:w="2834" w:type="dxa"/>
            <w:vAlign w:val="center"/>
          </w:tcPr>
          <w:p w14:paraId="000000B1"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xml:space="preserve">Dirección de Vigilancia y Promoción de </w:t>
            </w:r>
            <w:r>
              <w:rPr>
                <w:rFonts w:ascii="Verdana" w:eastAsia="Verdana" w:hAnsi="Verdana" w:cs="Verdana"/>
                <w:color w:val="000000"/>
                <w:sz w:val="18"/>
                <w:szCs w:val="18"/>
              </w:rPr>
              <w:br/>
              <w:t>Derechos Humanos</w:t>
            </w:r>
          </w:p>
        </w:tc>
        <w:tc>
          <w:tcPr>
            <w:tcW w:w="1843" w:type="dxa"/>
            <w:vAlign w:val="center"/>
          </w:tcPr>
          <w:p w14:paraId="000000B2"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3"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r w:rsidR="004C6030" w14:paraId="1760B605" w14:textId="77777777">
        <w:trPr>
          <w:trHeight w:val="510"/>
          <w:jc w:val="center"/>
        </w:trPr>
        <w:tc>
          <w:tcPr>
            <w:tcW w:w="705" w:type="dxa"/>
            <w:vAlign w:val="center"/>
          </w:tcPr>
          <w:p w14:paraId="000000B4"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8</w:t>
            </w:r>
          </w:p>
        </w:tc>
        <w:tc>
          <w:tcPr>
            <w:tcW w:w="2834" w:type="dxa"/>
            <w:vAlign w:val="center"/>
          </w:tcPr>
          <w:p w14:paraId="000000B5"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Dirección de Atención a la Conflictividad</w:t>
            </w:r>
          </w:p>
        </w:tc>
        <w:tc>
          <w:tcPr>
            <w:tcW w:w="1843" w:type="dxa"/>
            <w:vAlign w:val="center"/>
          </w:tcPr>
          <w:p w14:paraId="000000B6"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7"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r w:rsidR="004C6030" w14:paraId="7433A7D8" w14:textId="77777777">
        <w:trPr>
          <w:trHeight w:val="510"/>
          <w:jc w:val="center"/>
        </w:trPr>
        <w:tc>
          <w:tcPr>
            <w:tcW w:w="705" w:type="dxa"/>
            <w:vAlign w:val="center"/>
          </w:tcPr>
          <w:p w14:paraId="000000B8"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9</w:t>
            </w:r>
          </w:p>
        </w:tc>
        <w:tc>
          <w:tcPr>
            <w:tcW w:w="2834" w:type="dxa"/>
            <w:vAlign w:val="center"/>
          </w:tcPr>
          <w:p w14:paraId="000000B9"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Dirección de Fortalecimiento de la Paz</w:t>
            </w:r>
          </w:p>
        </w:tc>
        <w:tc>
          <w:tcPr>
            <w:tcW w:w="1843" w:type="dxa"/>
            <w:vAlign w:val="center"/>
          </w:tcPr>
          <w:p w14:paraId="000000BA"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B"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r w:rsidR="004C6030" w14:paraId="7CBAF4FD" w14:textId="77777777">
        <w:trPr>
          <w:trHeight w:val="510"/>
          <w:jc w:val="center"/>
        </w:trPr>
        <w:tc>
          <w:tcPr>
            <w:tcW w:w="705" w:type="dxa"/>
            <w:vAlign w:val="center"/>
          </w:tcPr>
          <w:p w14:paraId="000000BC"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10</w:t>
            </w:r>
          </w:p>
        </w:tc>
        <w:tc>
          <w:tcPr>
            <w:tcW w:w="2834" w:type="dxa"/>
            <w:vAlign w:val="center"/>
          </w:tcPr>
          <w:p w14:paraId="000000BD"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Dirección de Sedes Regionales</w:t>
            </w:r>
          </w:p>
        </w:tc>
        <w:tc>
          <w:tcPr>
            <w:tcW w:w="1843" w:type="dxa"/>
            <w:vAlign w:val="center"/>
          </w:tcPr>
          <w:p w14:paraId="000000BE"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F"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r w:rsidR="004C6030" w14:paraId="2B5580ED" w14:textId="77777777">
        <w:trPr>
          <w:trHeight w:val="510"/>
          <w:jc w:val="center"/>
        </w:trPr>
        <w:tc>
          <w:tcPr>
            <w:tcW w:w="705" w:type="dxa"/>
            <w:vAlign w:val="center"/>
          </w:tcPr>
          <w:p w14:paraId="000000C0"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11</w:t>
            </w:r>
          </w:p>
        </w:tc>
        <w:tc>
          <w:tcPr>
            <w:tcW w:w="2834" w:type="dxa"/>
            <w:vAlign w:val="center"/>
          </w:tcPr>
          <w:p w14:paraId="000000C1" w14:textId="77777777" w:rsidR="004C6030" w:rsidRDefault="000D33E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Departamento de Recursos Humanos</w:t>
            </w:r>
          </w:p>
        </w:tc>
        <w:tc>
          <w:tcPr>
            <w:tcW w:w="1843" w:type="dxa"/>
            <w:vAlign w:val="center"/>
          </w:tcPr>
          <w:p w14:paraId="000000C2"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C3" w14:textId="77777777" w:rsidR="004C6030" w:rsidRDefault="000D33E0">
            <w:pPr>
              <w:spacing w:after="0"/>
              <w:jc w:val="center"/>
              <w:rPr>
                <w:rFonts w:ascii="Verdana" w:eastAsia="Verdana" w:hAnsi="Verdana" w:cs="Verdana"/>
                <w:sz w:val="18"/>
                <w:szCs w:val="18"/>
              </w:rPr>
            </w:pPr>
            <w:r>
              <w:rPr>
                <w:rFonts w:ascii="Verdana" w:eastAsia="Verdana" w:hAnsi="Verdana" w:cs="Verdana"/>
                <w:sz w:val="18"/>
                <w:szCs w:val="18"/>
              </w:rPr>
              <w:t>Copia</w:t>
            </w:r>
          </w:p>
        </w:tc>
      </w:tr>
    </w:tbl>
    <w:p w14:paraId="000000C4" w14:textId="77777777" w:rsidR="004C6030" w:rsidRDefault="004C6030">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5" w14:textId="77777777" w:rsidR="004C6030" w:rsidRDefault="000D33E0">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para su resguardo en la Unidad de Planificación y copia del original en forma física de acuerdo a la lista que antecede.</w:t>
      </w:r>
    </w:p>
    <w:p w14:paraId="000000C6" w14:textId="429EC4EF" w:rsidR="004C6030" w:rsidRDefault="000D33E0">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y sus copias deben mantenerse por cada dependencia de la COPADEH, en un lugar accesible para rápida consulta y la Unidad Comunicación Estratégica debe promover su divulgación </w:t>
      </w:r>
      <w:r w:rsidR="001C1DEF">
        <w:rPr>
          <w:rFonts w:ascii="Verdana" w:eastAsia="Verdana" w:hAnsi="Verdana" w:cs="Verdana"/>
          <w:color w:val="000000"/>
          <w:sz w:val="20"/>
          <w:szCs w:val="20"/>
        </w:rPr>
        <w:t xml:space="preserve">y socialización </w:t>
      </w:r>
      <w:r>
        <w:rPr>
          <w:rFonts w:ascii="Verdana" w:eastAsia="Verdana" w:hAnsi="Verdana" w:cs="Verdana"/>
          <w:color w:val="000000"/>
          <w:sz w:val="20"/>
          <w:szCs w:val="20"/>
        </w:rPr>
        <w:t>verbal y/o escrita entre el personal subordinado y las dependencias de la COPADEH.</w:t>
      </w:r>
    </w:p>
    <w:p w14:paraId="000000C7" w14:textId="77777777" w:rsidR="004C6030" w:rsidRDefault="004C6030">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8" w14:textId="77777777" w:rsidR="004C6030" w:rsidRDefault="004C6030">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B" w14:textId="77777777" w:rsidR="004C6030" w:rsidRDefault="000D33E0">
      <w:pPr>
        <w:pStyle w:val="Ttulo1"/>
        <w:numPr>
          <w:ilvl w:val="0"/>
          <w:numId w:val="1"/>
        </w:numPr>
      </w:pPr>
      <w:bookmarkStart w:id="1" w:name="_Toc108691881"/>
      <w:r>
        <w:lastRenderedPageBreak/>
        <w:t>LISTA DE PÁGINAS EFECTIVAS</w:t>
      </w:r>
      <w:bookmarkEnd w:id="1"/>
    </w:p>
    <w:p w14:paraId="000000CC" w14:textId="77777777" w:rsidR="004C6030" w:rsidRDefault="004C6030">
      <w:pPr>
        <w:pBdr>
          <w:top w:val="nil"/>
          <w:left w:val="nil"/>
          <w:bottom w:val="nil"/>
          <w:right w:val="nil"/>
          <w:between w:val="nil"/>
        </w:pBdr>
        <w:spacing w:after="0"/>
        <w:ind w:left="283"/>
        <w:rPr>
          <w:color w:val="000000"/>
        </w:rPr>
      </w:pPr>
    </w:p>
    <w:tbl>
      <w:tblPr>
        <w:tblStyle w:val="a1"/>
        <w:tblW w:w="83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1701"/>
        <w:gridCol w:w="1417"/>
        <w:gridCol w:w="1560"/>
      </w:tblGrid>
      <w:tr w:rsidR="004C6030" w14:paraId="0A3FD70C" w14:textId="77777777">
        <w:trPr>
          <w:tblHeader/>
          <w:jc w:val="center"/>
        </w:trPr>
        <w:tc>
          <w:tcPr>
            <w:tcW w:w="3691" w:type="dxa"/>
            <w:shd w:val="clear" w:color="auto" w:fill="BFBFBF"/>
            <w:vAlign w:val="center"/>
          </w:tcPr>
          <w:p w14:paraId="000000CD" w14:textId="77777777" w:rsidR="004C6030" w:rsidRDefault="000D33E0">
            <w:pPr>
              <w:spacing w:after="0"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701" w:type="dxa"/>
            <w:shd w:val="clear" w:color="auto" w:fill="BFBFBF"/>
            <w:vAlign w:val="center"/>
          </w:tcPr>
          <w:p w14:paraId="000000CE" w14:textId="77777777" w:rsidR="004C6030" w:rsidRDefault="000D33E0">
            <w:pPr>
              <w:spacing w:after="0" w:line="360" w:lineRule="auto"/>
              <w:jc w:val="center"/>
              <w:rPr>
                <w:rFonts w:ascii="Verdana" w:eastAsia="Verdana" w:hAnsi="Verdana" w:cs="Verdana"/>
                <w:b/>
                <w:sz w:val="20"/>
                <w:szCs w:val="20"/>
              </w:rPr>
            </w:pPr>
            <w:r>
              <w:rPr>
                <w:rFonts w:ascii="Verdana" w:eastAsia="Verdana" w:hAnsi="Verdana" w:cs="Verdana"/>
                <w:b/>
                <w:sz w:val="20"/>
                <w:szCs w:val="20"/>
              </w:rPr>
              <w:t>PAGINA No.</w:t>
            </w:r>
          </w:p>
        </w:tc>
        <w:tc>
          <w:tcPr>
            <w:tcW w:w="1417" w:type="dxa"/>
            <w:shd w:val="clear" w:color="auto" w:fill="BFBFBF"/>
            <w:vAlign w:val="center"/>
          </w:tcPr>
          <w:p w14:paraId="000000CF" w14:textId="77777777" w:rsidR="004C6030" w:rsidRDefault="000D33E0">
            <w:pPr>
              <w:spacing w:after="0"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560" w:type="dxa"/>
            <w:shd w:val="clear" w:color="auto" w:fill="BFBFBF"/>
            <w:vAlign w:val="center"/>
          </w:tcPr>
          <w:p w14:paraId="000000D0" w14:textId="77777777" w:rsidR="004C6030" w:rsidRDefault="000D33E0">
            <w:pPr>
              <w:spacing w:after="0"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4C6030" w14:paraId="4E299DC2" w14:textId="77777777">
        <w:trPr>
          <w:jc w:val="center"/>
        </w:trPr>
        <w:tc>
          <w:tcPr>
            <w:tcW w:w="3691" w:type="dxa"/>
            <w:vAlign w:val="center"/>
          </w:tcPr>
          <w:p w14:paraId="000000D1" w14:textId="77777777" w:rsidR="004C6030" w:rsidRDefault="000D33E0">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Carátula</w:t>
            </w:r>
          </w:p>
        </w:tc>
        <w:tc>
          <w:tcPr>
            <w:tcW w:w="1701" w:type="dxa"/>
            <w:vAlign w:val="center"/>
          </w:tcPr>
          <w:p w14:paraId="000000D2" w14:textId="77777777" w:rsidR="004C6030" w:rsidRDefault="000D33E0">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1417" w:type="dxa"/>
            <w:vAlign w:val="center"/>
          </w:tcPr>
          <w:p w14:paraId="000000D3" w14:textId="77777777" w:rsidR="004C6030" w:rsidRDefault="000D33E0">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vAlign w:val="center"/>
          </w:tcPr>
          <w:p w14:paraId="000000D4" w14:textId="366B3C02" w:rsidR="004C6030" w:rsidRDefault="006A00B3">
            <w:pPr>
              <w:spacing w:after="0" w:line="360" w:lineRule="auto"/>
              <w:jc w:val="center"/>
              <w:rPr>
                <w:rFonts w:ascii="Verdana" w:eastAsia="Verdana" w:hAnsi="Verdana" w:cs="Verdana"/>
                <w:sz w:val="20"/>
                <w:szCs w:val="20"/>
              </w:rPr>
            </w:pPr>
            <w:r>
              <w:rPr>
                <w:rFonts w:ascii="Verdana" w:eastAsia="Verdana" w:hAnsi="Verdana" w:cs="Verdana"/>
                <w:sz w:val="20"/>
                <w:szCs w:val="20"/>
              </w:rPr>
              <w:t>JUL</w:t>
            </w:r>
            <w:r w:rsidR="000D33E0">
              <w:rPr>
                <w:rFonts w:ascii="Verdana" w:eastAsia="Verdana" w:hAnsi="Verdana" w:cs="Verdana"/>
                <w:sz w:val="20"/>
                <w:szCs w:val="20"/>
              </w:rPr>
              <w:t>IO 2022</w:t>
            </w:r>
          </w:p>
        </w:tc>
      </w:tr>
      <w:tr w:rsidR="006A00B3" w14:paraId="2D95F05F" w14:textId="77777777">
        <w:trPr>
          <w:jc w:val="center"/>
        </w:trPr>
        <w:tc>
          <w:tcPr>
            <w:tcW w:w="3691" w:type="dxa"/>
            <w:vAlign w:val="center"/>
          </w:tcPr>
          <w:p w14:paraId="000000D5"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Índice</w:t>
            </w:r>
          </w:p>
        </w:tc>
        <w:tc>
          <w:tcPr>
            <w:tcW w:w="1701" w:type="dxa"/>
            <w:vAlign w:val="center"/>
          </w:tcPr>
          <w:p w14:paraId="000000D6"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1417" w:type="dxa"/>
            <w:vAlign w:val="center"/>
          </w:tcPr>
          <w:p w14:paraId="000000D7"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D8" w14:textId="6F9A8F71"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6C333EA1" w14:textId="77777777">
        <w:trPr>
          <w:jc w:val="center"/>
        </w:trPr>
        <w:tc>
          <w:tcPr>
            <w:tcW w:w="3691" w:type="dxa"/>
            <w:vAlign w:val="center"/>
          </w:tcPr>
          <w:p w14:paraId="000000D9"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Lista de distribución del Manual</w:t>
            </w:r>
          </w:p>
        </w:tc>
        <w:tc>
          <w:tcPr>
            <w:tcW w:w="1701" w:type="dxa"/>
            <w:vAlign w:val="center"/>
          </w:tcPr>
          <w:p w14:paraId="000000DA"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1417" w:type="dxa"/>
            <w:vAlign w:val="center"/>
          </w:tcPr>
          <w:p w14:paraId="000000DB"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DC" w14:textId="534F4A15"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04F6A9B1" w14:textId="77777777">
        <w:trPr>
          <w:jc w:val="center"/>
        </w:trPr>
        <w:tc>
          <w:tcPr>
            <w:tcW w:w="3691" w:type="dxa"/>
            <w:vAlign w:val="center"/>
          </w:tcPr>
          <w:p w14:paraId="000000DD"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701" w:type="dxa"/>
            <w:vAlign w:val="center"/>
          </w:tcPr>
          <w:p w14:paraId="000000DE"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1417" w:type="dxa"/>
            <w:vAlign w:val="center"/>
          </w:tcPr>
          <w:p w14:paraId="000000DF"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E0" w14:textId="7807B1A2"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05D8A0E1" w14:textId="77777777">
        <w:trPr>
          <w:jc w:val="center"/>
        </w:trPr>
        <w:tc>
          <w:tcPr>
            <w:tcW w:w="3691" w:type="dxa"/>
            <w:vAlign w:val="center"/>
          </w:tcPr>
          <w:p w14:paraId="000000E1"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701" w:type="dxa"/>
            <w:vAlign w:val="center"/>
          </w:tcPr>
          <w:p w14:paraId="000000E2"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1417" w:type="dxa"/>
            <w:vAlign w:val="center"/>
          </w:tcPr>
          <w:p w14:paraId="000000E3"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E4" w14:textId="7B7E8762"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62A08658" w14:textId="77777777">
        <w:trPr>
          <w:jc w:val="center"/>
        </w:trPr>
        <w:tc>
          <w:tcPr>
            <w:tcW w:w="3691" w:type="dxa"/>
            <w:vAlign w:val="center"/>
          </w:tcPr>
          <w:p w14:paraId="000000E5"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Registro y/o control de Revisiones</w:t>
            </w:r>
          </w:p>
        </w:tc>
        <w:tc>
          <w:tcPr>
            <w:tcW w:w="1701" w:type="dxa"/>
            <w:vAlign w:val="center"/>
          </w:tcPr>
          <w:p w14:paraId="000000E6"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1417" w:type="dxa"/>
            <w:vAlign w:val="center"/>
          </w:tcPr>
          <w:p w14:paraId="000000E7"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E8" w14:textId="2870EB95"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434EB70F" w14:textId="77777777">
        <w:trPr>
          <w:jc w:val="center"/>
        </w:trPr>
        <w:tc>
          <w:tcPr>
            <w:tcW w:w="3691" w:type="dxa"/>
            <w:vAlign w:val="center"/>
          </w:tcPr>
          <w:p w14:paraId="000000E9" w14:textId="3593FF1C" w:rsidR="006A00B3" w:rsidRDefault="00D8583E"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Información General</w:t>
            </w:r>
          </w:p>
        </w:tc>
        <w:tc>
          <w:tcPr>
            <w:tcW w:w="1701" w:type="dxa"/>
            <w:vAlign w:val="center"/>
          </w:tcPr>
          <w:p w14:paraId="000000EA"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1417" w:type="dxa"/>
            <w:vAlign w:val="center"/>
          </w:tcPr>
          <w:p w14:paraId="000000EB"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EC" w14:textId="2173076B"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3DD1932A" w14:textId="77777777">
        <w:trPr>
          <w:jc w:val="center"/>
        </w:trPr>
        <w:tc>
          <w:tcPr>
            <w:tcW w:w="3691" w:type="dxa"/>
            <w:vAlign w:val="center"/>
          </w:tcPr>
          <w:p w14:paraId="000000ED" w14:textId="496B312E" w:rsidR="006A00B3" w:rsidRDefault="00D8583E"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Acrónimos</w:t>
            </w:r>
          </w:p>
        </w:tc>
        <w:tc>
          <w:tcPr>
            <w:tcW w:w="1701" w:type="dxa"/>
            <w:vAlign w:val="center"/>
          </w:tcPr>
          <w:p w14:paraId="000000EE"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w:t>
            </w:r>
          </w:p>
        </w:tc>
        <w:tc>
          <w:tcPr>
            <w:tcW w:w="1417" w:type="dxa"/>
            <w:vAlign w:val="center"/>
          </w:tcPr>
          <w:p w14:paraId="000000EF"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F0" w14:textId="20D9D3E9"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2C078E7F" w14:textId="77777777">
        <w:trPr>
          <w:jc w:val="center"/>
        </w:trPr>
        <w:tc>
          <w:tcPr>
            <w:tcW w:w="3691" w:type="dxa"/>
            <w:vAlign w:val="center"/>
          </w:tcPr>
          <w:p w14:paraId="000000F1" w14:textId="176CBFE5" w:rsidR="006A00B3" w:rsidRDefault="00D8583E"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Base Legal</w:t>
            </w:r>
          </w:p>
        </w:tc>
        <w:tc>
          <w:tcPr>
            <w:tcW w:w="1701" w:type="dxa"/>
            <w:vAlign w:val="center"/>
          </w:tcPr>
          <w:p w14:paraId="000000F2"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w:t>
            </w:r>
          </w:p>
        </w:tc>
        <w:tc>
          <w:tcPr>
            <w:tcW w:w="1417" w:type="dxa"/>
            <w:vAlign w:val="center"/>
          </w:tcPr>
          <w:p w14:paraId="000000F3"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F4" w14:textId="19E0F6EC"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38F2689E" w14:textId="77777777">
        <w:trPr>
          <w:jc w:val="center"/>
        </w:trPr>
        <w:tc>
          <w:tcPr>
            <w:tcW w:w="3691" w:type="dxa"/>
            <w:vAlign w:val="center"/>
          </w:tcPr>
          <w:p w14:paraId="000000F5"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Normativa relacionada</w:t>
            </w:r>
          </w:p>
        </w:tc>
        <w:tc>
          <w:tcPr>
            <w:tcW w:w="1701" w:type="dxa"/>
            <w:vAlign w:val="center"/>
          </w:tcPr>
          <w:p w14:paraId="000000F6"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w:t>
            </w:r>
          </w:p>
        </w:tc>
        <w:tc>
          <w:tcPr>
            <w:tcW w:w="1417" w:type="dxa"/>
            <w:vAlign w:val="center"/>
          </w:tcPr>
          <w:p w14:paraId="000000F7"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F8" w14:textId="10E58A0F"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46A43E01" w14:textId="77777777">
        <w:trPr>
          <w:jc w:val="center"/>
        </w:trPr>
        <w:tc>
          <w:tcPr>
            <w:tcW w:w="3691" w:type="dxa"/>
            <w:vAlign w:val="center"/>
          </w:tcPr>
          <w:p w14:paraId="000000F9"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Objetivos</w:t>
            </w:r>
          </w:p>
        </w:tc>
        <w:tc>
          <w:tcPr>
            <w:tcW w:w="1701" w:type="dxa"/>
            <w:vAlign w:val="center"/>
          </w:tcPr>
          <w:p w14:paraId="000000FA"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w:t>
            </w:r>
          </w:p>
        </w:tc>
        <w:tc>
          <w:tcPr>
            <w:tcW w:w="1417" w:type="dxa"/>
            <w:vAlign w:val="center"/>
          </w:tcPr>
          <w:p w14:paraId="000000FB"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0FC" w14:textId="57BCC43E"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25EB8694" w14:textId="77777777">
        <w:trPr>
          <w:jc w:val="center"/>
        </w:trPr>
        <w:tc>
          <w:tcPr>
            <w:tcW w:w="3691" w:type="dxa"/>
            <w:vAlign w:val="center"/>
          </w:tcPr>
          <w:p w14:paraId="000000FD"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Generalidades</w:t>
            </w:r>
          </w:p>
        </w:tc>
        <w:tc>
          <w:tcPr>
            <w:tcW w:w="1701" w:type="dxa"/>
            <w:vAlign w:val="center"/>
          </w:tcPr>
          <w:p w14:paraId="000000FE"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w:t>
            </w:r>
          </w:p>
        </w:tc>
        <w:tc>
          <w:tcPr>
            <w:tcW w:w="1417" w:type="dxa"/>
            <w:vAlign w:val="center"/>
          </w:tcPr>
          <w:p w14:paraId="000000FF"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00" w14:textId="3B5E6BCE"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5796A9EA" w14:textId="77777777">
        <w:trPr>
          <w:jc w:val="center"/>
        </w:trPr>
        <w:tc>
          <w:tcPr>
            <w:tcW w:w="3691" w:type="dxa"/>
            <w:vAlign w:val="center"/>
          </w:tcPr>
          <w:p w14:paraId="00000101" w14:textId="41FD2009" w:rsidR="006A00B3" w:rsidRDefault="00D8583E"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Alcance o Áreas de Aplicación</w:t>
            </w:r>
          </w:p>
        </w:tc>
        <w:tc>
          <w:tcPr>
            <w:tcW w:w="1701" w:type="dxa"/>
            <w:vAlign w:val="center"/>
          </w:tcPr>
          <w:p w14:paraId="00000102"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13</w:t>
            </w:r>
          </w:p>
        </w:tc>
        <w:tc>
          <w:tcPr>
            <w:tcW w:w="1417" w:type="dxa"/>
            <w:vAlign w:val="center"/>
          </w:tcPr>
          <w:p w14:paraId="00000103"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04" w14:textId="1EE114DE"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4A016128" w14:textId="77777777">
        <w:trPr>
          <w:jc w:val="center"/>
        </w:trPr>
        <w:tc>
          <w:tcPr>
            <w:tcW w:w="3691" w:type="dxa"/>
            <w:vAlign w:val="center"/>
          </w:tcPr>
          <w:p w14:paraId="00000105"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701" w:type="dxa"/>
            <w:vAlign w:val="center"/>
          </w:tcPr>
          <w:p w14:paraId="00000106"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14</w:t>
            </w:r>
          </w:p>
        </w:tc>
        <w:tc>
          <w:tcPr>
            <w:tcW w:w="1417" w:type="dxa"/>
            <w:vAlign w:val="center"/>
          </w:tcPr>
          <w:p w14:paraId="00000107"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08" w14:textId="24C3A148"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31F90BA1" w14:textId="77777777">
        <w:trPr>
          <w:jc w:val="center"/>
        </w:trPr>
        <w:tc>
          <w:tcPr>
            <w:tcW w:w="3691" w:type="dxa"/>
            <w:vAlign w:val="center"/>
          </w:tcPr>
          <w:p w14:paraId="00000109"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701" w:type="dxa"/>
            <w:vAlign w:val="center"/>
          </w:tcPr>
          <w:p w14:paraId="0000010A"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15</w:t>
            </w:r>
          </w:p>
        </w:tc>
        <w:tc>
          <w:tcPr>
            <w:tcW w:w="1417" w:type="dxa"/>
            <w:vAlign w:val="center"/>
          </w:tcPr>
          <w:p w14:paraId="0000010B"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0C" w14:textId="5B94D4CC"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3A3FFFFF" w14:textId="77777777">
        <w:trPr>
          <w:jc w:val="center"/>
        </w:trPr>
        <w:tc>
          <w:tcPr>
            <w:tcW w:w="3691" w:type="dxa"/>
            <w:vAlign w:val="center"/>
          </w:tcPr>
          <w:p w14:paraId="0000010D"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701" w:type="dxa"/>
            <w:vAlign w:val="center"/>
          </w:tcPr>
          <w:p w14:paraId="0000010E"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16</w:t>
            </w:r>
          </w:p>
        </w:tc>
        <w:tc>
          <w:tcPr>
            <w:tcW w:w="1417" w:type="dxa"/>
            <w:vAlign w:val="center"/>
          </w:tcPr>
          <w:p w14:paraId="0000010F"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10" w14:textId="5FE16077"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444CB1AD" w14:textId="77777777">
        <w:trPr>
          <w:jc w:val="center"/>
        </w:trPr>
        <w:tc>
          <w:tcPr>
            <w:tcW w:w="3691" w:type="dxa"/>
            <w:vAlign w:val="center"/>
          </w:tcPr>
          <w:p w14:paraId="00000111"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701" w:type="dxa"/>
            <w:vAlign w:val="center"/>
          </w:tcPr>
          <w:p w14:paraId="00000112"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17</w:t>
            </w:r>
          </w:p>
        </w:tc>
        <w:tc>
          <w:tcPr>
            <w:tcW w:w="1417" w:type="dxa"/>
            <w:vAlign w:val="center"/>
          </w:tcPr>
          <w:p w14:paraId="00000113"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14" w14:textId="5095E51B"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4D492418" w14:textId="77777777">
        <w:trPr>
          <w:trHeight w:val="440"/>
          <w:jc w:val="center"/>
        </w:trPr>
        <w:tc>
          <w:tcPr>
            <w:tcW w:w="3691" w:type="dxa"/>
            <w:vAlign w:val="center"/>
          </w:tcPr>
          <w:p w14:paraId="00000115"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701" w:type="dxa"/>
            <w:vAlign w:val="center"/>
          </w:tcPr>
          <w:p w14:paraId="00000116"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18</w:t>
            </w:r>
          </w:p>
        </w:tc>
        <w:tc>
          <w:tcPr>
            <w:tcW w:w="1417" w:type="dxa"/>
            <w:vAlign w:val="center"/>
          </w:tcPr>
          <w:p w14:paraId="00000117"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18" w14:textId="3CBDF357"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09FA9C4A" w14:textId="77777777">
        <w:trPr>
          <w:trHeight w:val="440"/>
          <w:jc w:val="center"/>
        </w:trPr>
        <w:tc>
          <w:tcPr>
            <w:tcW w:w="3691" w:type="dxa"/>
          </w:tcPr>
          <w:p w14:paraId="00000119"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701" w:type="dxa"/>
            <w:vAlign w:val="center"/>
          </w:tcPr>
          <w:p w14:paraId="0000011A"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19</w:t>
            </w:r>
          </w:p>
        </w:tc>
        <w:tc>
          <w:tcPr>
            <w:tcW w:w="1417" w:type="dxa"/>
          </w:tcPr>
          <w:p w14:paraId="0000011B"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1C" w14:textId="04803793"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6E4A881D" w14:textId="77777777">
        <w:trPr>
          <w:trHeight w:val="440"/>
          <w:jc w:val="center"/>
        </w:trPr>
        <w:tc>
          <w:tcPr>
            <w:tcW w:w="3691" w:type="dxa"/>
          </w:tcPr>
          <w:p w14:paraId="0000011D"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701" w:type="dxa"/>
            <w:vAlign w:val="center"/>
          </w:tcPr>
          <w:p w14:paraId="0000011E"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20</w:t>
            </w:r>
          </w:p>
        </w:tc>
        <w:tc>
          <w:tcPr>
            <w:tcW w:w="1417" w:type="dxa"/>
          </w:tcPr>
          <w:p w14:paraId="0000011F"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20" w14:textId="58CB091E"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3C54BA72" w14:textId="77777777">
        <w:trPr>
          <w:trHeight w:val="440"/>
          <w:jc w:val="center"/>
        </w:trPr>
        <w:tc>
          <w:tcPr>
            <w:tcW w:w="3691" w:type="dxa"/>
          </w:tcPr>
          <w:p w14:paraId="00000121"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701" w:type="dxa"/>
            <w:vAlign w:val="center"/>
          </w:tcPr>
          <w:p w14:paraId="00000122"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21</w:t>
            </w:r>
          </w:p>
        </w:tc>
        <w:tc>
          <w:tcPr>
            <w:tcW w:w="1417" w:type="dxa"/>
          </w:tcPr>
          <w:p w14:paraId="00000123"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24" w14:textId="5716B305"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6A00B3" w14:paraId="19816F46" w14:textId="77777777">
        <w:trPr>
          <w:trHeight w:val="440"/>
          <w:jc w:val="center"/>
        </w:trPr>
        <w:tc>
          <w:tcPr>
            <w:tcW w:w="3691" w:type="dxa"/>
            <w:vAlign w:val="center"/>
          </w:tcPr>
          <w:p w14:paraId="00000125" w14:textId="2935471E" w:rsidR="006A00B3" w:rsidRDefault="00D8583E"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701" w:type="dxa"/>
            <w:vAlign w:val="center"/>
          </w:tcPr>
          <w:p w14:paraId="00000126"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22</w:t>
            </w:r>
          </w:p>
        </w:tc>
        <w:tc>
          <w:tcPr>
            <w:tcW w:w="1417" w:type="dxa"/>
          </w:tcPr>
          <w:p w14:paraId="00000127"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28" w14:textId="27E23DC2" w:rsidR="006A00B3" w:rsidRDefault="006A00B3" w:rsidP="006A00B3">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D8583E" w14:paraId="15968B54" w14:textId="77777777" w:rsidTr="008F1495">
        <w:trPr>
          <w:trHeight w:val="440"/>
          <w:jc w:val="center"/>
        </w:trPr>
        <w:tc>
          <w:tcPr>
            <w:tcW w:w="3691" w:type="dxa"/>
          </w:tcPr>
          <w:p w14:paraId="00000129" w14:textId="763F1F06" w:rsidR="00D8583E" w:rsidRDefault="00D8583E" w:rsidP="00D8583E">
            <w:pPr>
              <w:spacing w:after="0" w:line="360" w:lineRule="auto"/>
              <w:rPr>
                <w:rFonts w:ascii="Verdana" w:eastAsia="Verdana" w:hAnsi="Verdana" w:cs="Verdana"/>
                <w:color w:val="000000"/>
                <w:sz w:val="20"/>
                <w:szCs w:val="20"/>
              </w:rPr>
            </w:pPr>
            <w:r w:rsidRPr="0027227F">
              <w:rPr>
                <w:rFonts w:ascii="Verdana" w:eastAsia="Verdana" w:hAnsi="Verdana" w:cs="Verdana"/>
                <w:color w:val="000000"/>
                <w:sz w:val="20"/>
                <w:szCs w:val="20"/>
              </w:rPr>
              <w:t>Descripción de Procedimientos</w:t>
            </w:r>
          </w:p>
        </w:tc>
        <w:tc>
          <w:tcPr>
            <w:tcW w:w="1701" w:type="dxa"/>
            <w:vAlign w:val="center"/>
          </w:tcPr>
          <w:p w14:paraId="0000012A"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23</w:t>
            </w:r>
          </w:p>
        </w:tc>
        <w:tc>
          <w:tcPr>
            <w:tcW w:w="1417" w:type="dxa"/>
          </w:tcPr>
          <w:p w14:paraId="0000012B"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2C" w14:textId="0A6BB41B" w:rsidR="00D8583E" w:rsidRDefault="00D8583E" w:rsidP="00D8583E">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D8583E" w14:paraId="4B6BC026" w14:textId="77777777" w:rsidTr="008F1495">
        <w:trPr>
          <w:trHeight w:val="440"/>
          <w:jc w:val="center"/>
        </w:trPr>
        <w:tc>
          <w:tcPr>
            <w:tcW w:w="3691" w:type="dxa"/>
          </w:tcPr>
          <w:p w14:paraId="0000012D" w14:textId="10E3F02E" w:rsidR="00D8583E" w:rsidRDefault="00D8583E" w:rsidP="00D8583E">
            <w:pPr>
              <w:spacing w:after="0" w:line="360" w:lineRule="auto"/>
              <w:rPr>
                <w:rFonts w:ascii="Verdana" w:eastAsia="Verdana" w:hAnsi="Verdana" w:cs="Verdana"/>
                <w:color w:val="000000"/>
                <w:sz w:val="20"/>
                <w:szCs w:val="20"/>
              </w:rPr>
            </w:pPr>
            <w:r w:rsidRPr="0027227F">
              <w:rPr>
                <w:rFonts w:ascii="Verdana" w:eastAsia="Verdana" w:hAnsi="Verdana" w:cs="Verdana"/>
                <w:color w:val="000000"/>
                <w:sz w:val="20"/>
                <w:szCs w:val="20"/>
              </w:rPr>
              <w:t>Descripción de Procedimientos</w:t>
            </w:r>
          </w:p>
        </w:tc>
        <w:tc>
          <w:tcPr>
            <w:tcW w:w="1701" w:type="dxa"/>
            <w:vAlign w:val="center"/>
          </w:tcPr>
          <w:p w14:paraId="0000012E"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24</w:t>
            </w:r>
          </w:p>
        </w:tc>
        <w:tc>
          <w:tcPr>
            <w:tcW w:w="1417" w:type="dxa"/>
          </w:tcPr>
          <w:p w14:paraId="0000012F"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30" w14:textId="6A773F23" w:rsidR="00D8583E" w:rsidRDefault="00D8583E" w:rsidP="00D8583E">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D8583E" w14:paraId="7FB75934" w14:textId="77777777" w:rsidTr="008F1495">
        <w:trPr>
          <w:trHeight w:val="440"/>
          <w:jc w:val="center"/>
        </w:trPr>
        <w:tc>
          <w:tcPr>
            <w:tcW w:w="3691" w:type="dxa"/>
          </w:tcPr>
          <w:p w14:paraId="00000131" w14:textId="76D814DD" w:rsidR="00D8583E" w:rsidRDefault="00D8583E" w:rsidP="00D8583E">
            <w:pPr>
              <w:spacing w:after="0" w:line="360" w:lineRule="auto"/>
              <w:rPr>
                <w:rFonts w:ascii="Verdana" w:eastAsia="Verdana" w:hAnsi="Verdana" w:cs="Verdana"/>
                <w:color w:val="000000"/>
                <w:sz w:val="20"/>
                <w:szCs w:val="20"/>
              </w:rPr>
            </w:pPr>
            <w:r w:rsidRPr="0027227F">
              <w:rPr>
                <w:rFonts w:ascii="Verdana" w:eastAsia="Verdana" w:hAnsi="Verdana" w:cs="Verdana"/>
                <w:color w:val="000000"/>
                <w:sz w:val="20"/>
                <w:szCs w:val="20"/>
              </w:rPr>
              <w:t>Descripción de Procedimientos</w:t>
            </w:r>
          </w:p>
        </w:tc>
        <w:tc>
          <w:tcPr>
            <w:tcW w:w="1701" w:type="dxa"/>
            <w:vAlign w:val="center"/>
          </w:tcPr>
          <w:p w14:paraId="00000132"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25</w:t>
            </w:r>
          </w:p>
        </w:tc>
        <w:tc>
          <w:tcPr>
            <w:tcW w:w="1417" w:type="dxa"/>
          </w:tcPr>
          <w:p w14:paraId="00000133"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34" w14:textId="47C08AB3" w:rsidR="00D8583E" w:rsidRDefault="00D8583E" w:rsidP="00D8583E">
            <w:pPr>
              <w:spacing w:after="0" w:line="360" w:lineRule="auto"/>
              <w:jc w:val="center"/>
              <w:rPr>
                <w:rFonts w:ascii="Verdana" w:eastAsia="Verdana" w:hAnsi="Verdana" w:cs="Verdana"/>
                <w:sz w:val="20"/>
                <w:szCs w:val="20"/>
              </w:rPr>
            </w:pPr>
            <w:r w:rsidRPr="00877C52">
              <w:rPr>
                <w:rFonts w:ascii="Verdana" w:eastAsia="Verdana" w:hAnsi="Verdana" w:cs="Verdana"/>
                <w:sz w:val="20"/>
                <w:szCs w:val="20"/>
              </w:rPr>
              <w:t>JULIO 2022</w:t>
            </w:r>
          </w:p>
        </w:tc>
      </w:tr>
      <w:tr w:rsidR="00D8583E" w14:paraId="37E61335" w14:textId="77777777" w:rsidTr="008F1495">
        <w:trPr>
          <w:trHeight w:val="440"/>
          <w:jc w:val="center"/>
        </w:trPr>
        <w:tc>
          <w:tcPr>
            <w:tcW w:w="3691" w:type="dxa"/>
          </w:tcPr>
          <w:p w14:paraId="00000135" w14:textId="09637E40" w:rsidR="00D8583E" w:rsidRDefault="00D8583E" w:rsidP="00D8583E">
            <w:pPr>
              <w:spacing w:after="0" w:line="360" w:lineRule="auto"/>
              <w:rPr>
                <w:rFonts w:ascii="Verdana" w:eastAsia="Verdana" w:hAnsi="Verdana" w:cs="Verdana"/>
                <w:color w:val="000000"/>
                <w:sz w:val="20"/>
                <w:szCs w:val="20"/>
              </w:rPr>
            </w:pPr>
            <w:r w:rsidRPr="00FA67F7">
              <w:rPr>
                <w:rFonts w:ascii="Verdana" w:eastAsia="Verdana" w:hAnsi="Verdana" w:cs="Verdana"/>
                <w:color w:val="000000"/>
                <w:sz w:val="20"/>
                <w:szCs w:val="20"/>
              </w:rPr>
              <w:t>Descripción de Procedimientos</w:t>
            </w:r>
          </w:p>
        </w:tc>
        <w:tc>
          <w:tcPr>
            <w:tcW w:w="1701" w:type="dxa"/>
            <w:vAlign w:val="center"/>
          </w:tcPr>
          <w:p w14:paraId="00000136"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26</w:t>
            </w:r>
          </w:p>
        </w:tc>
        <w:tc>
          <w:tcPr>
            <w:tcW w:w="1417" w:type="dxa"/>
          </w:tcPr>
          <w:p w14:paraId="00000137"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38" w14:textId="08C77524"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107BA0B6" w14:textId="77777777" w:rsidTr="008F1495">
        <w:trPr>
          <w:trHeight w:val="440"/>
          <w:jc w:val="center"/>
        </w:trPr>
        <w:tc>
          <w:tcPr>
            <w:tcW w:w="3691" w:type="dxa"/>
          </w:tcPr>
          <w:p w14:paraId="00000139" w14:textId="175E75DD" w:rsidR="00D8583E" w:rsidRDefault="00D8583E" w:rsidP="00D8583E">
            <w:pPr>
              <w:spacing w:after="0" w:line="360" w:lineRule="auto"/>
              <w:rPr>
                <w:rFonts w:ascii="Verdana" w:eastAsia="Verdana" w:hAnsi="Verdana" w:cs="Verdana"/>
                <w:color w:val="000000"/>
                <w:sz w:val="20"/>
                <w:szCs w:val="20"/>
              </w:rPr>
            </w:pPr>
            <w:r w:rsidRPr="00FA67F7">
              <w:rPr>
                <w:rFonts w:ascii="Verdana" w:eastAsia="Verdana" w:hAnsi="Verdana" w:cs="Verdana"/>
                <w:color w:val="000000"/>
                <w:sz w:val="20"/>
                <w:szCs w:val="20"/>
              </w:rPr>
              <w:t>Descripción de Procedimientos</w:t>
            </w:r>
          </w:p>
        </w:tc>
        <w:tc>
          <w:tcPr>
            <w:tcW w:w="1701" w:type="dxa"/>
            <w:vAlign w:val="center"/>
          </w:tcPr>
          <w:p w14:paraId="0000013A"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27</w:t>
            </w:r>
          </w:p>
        </w:tc>
        <w:tc>
          <w:tcPr>
            <w:tcW w:w="1417" w:type="dxa"/>
          </w:tcPr>
          <w:p w14:paraId="0000013B"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3C" w14:textId="123DA2E1"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71D13264" w14:textId="77777777" w:rsidTr="008F1495">
        <w:trPr>
          <w:trHeight w:val="440"/>
          <w:jc w:val="center"/>
        </w:trPr>
        <w:tc>
          <w:tcPr>
            <w:tcW w:w="3691" w:type="dxa"/>
          </w:tcPr>
          <w:p w14:paraId="0000013D" w14:textId="2A275109"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lastRenderedPageBreak/>
              <w:t>Descripción de Procedimientos</w:t>
            </w:r>
          </w:p>
        </w:tc>
        <w:tc>
          <w:tcPr>
            <w:tcW w:w="1701" w:type="dxa"/>
            <w:vAlign w:val="center"/>
          </w:tcPr>
          <w:p w14:paraId="0000013E"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28</w:t>
            </w:r>
          </w:p>
        </w:tc>
        <w:tc>
          <w:tcPr>
            <w:tcW w:w="1417" w:type="dxa"/>
          </w:tcPr>
          <w:p w14:paraId="0000013F"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40" w14:textId="12E5BD38"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01872316" w14:textId="77777777" w:rsidTr="008F1495">
        <w:trPr>
          <w:trHeight w:val="440"/>
          <w:jc w:val="center"/>
        </w:trPr>
        <w:tc>
          <w:tcPr>
            <w:tcW w:w="3691" w:type="dxa"/>
          </w:tcPr>
          <w:p w14:paraId="00000141" w14:textId="19C7A03A"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42"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29</w:t>
            </w:r>
          </w:p>
        </w:tc>
        <w:tc>
          <w:tcPr>
            <w:tcW w:w="1417" w:type="dxa"/>
          </w:tcPr>
          <w:p w14:paraId="00000143"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44" w14:textId="0C5A653C"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3859C71A" w14:textId="77777777" w:rsidTr="008F1495">
        <w:trPr>
          <w:trHeight w:val="440"/>
          <w:jc w:val="center"/>
        </w:trPr>
        <w:tc>
          <w:tcPr>
            <w:tcW w:w="3691" w:type="dxa"/>
          </w:tcPr>
          <w:p w14:paraId="00000145" w14:textId="1D7F01D4"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46"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30</w:t>
            </w:r>
          </w:p>
        </w:tc>
        <w:tc>
          <w:tcPr>
            <w:tcW w:w="1417" w:type="dxa"/>
          </w:tcPr>
          <w:p w14:paraId="00000147"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48" w14:textId="778C0949"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67380E8E" w14:textId="77777777" w:rsidTr="008F1495">
        <w:trPr>
          <w:trHeight w:val="440"/>
          <w:jc w:val="center"/>
        </w:trPr>
        <w:tc>
          <w:tcPr>
            <w:tcW w:w="3691" w:type="dxa"/>
          </w:tcPr>
          <w:p w14:paraId="00000149" w14:textId="3FE8104F"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4A"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31</w:t>
            </w:r>
          </w:p>
        </w:tc>
        <w:tc>
          <w:tcPr>
            <w:tcW w:w="1417" w:type="dxa"/>
          </w:tcPr>
          <w:p w14:paraId="0000014B"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4C" w14:textId="748EFFD9"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6C934848" w14:textId="77777777" w:rsidTr="008F1495">
        <w:trPr>
          <w:trHeight w:val="440"/>
          <w:jc w:val="center"/>
        </w:trPr>
        <w:tc>
          <w:tcPr>
            <w:tcW w:w="3691" w:type="dxa"/>
          </w:tcPr>
          <w:p w14:paraId="0000014D" w14:textId="0BA8DD8E"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4E"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32</w:t>
            </w:r>
          </w:p>
        </w:tc>
        <w:tc>
          <w:tcPr>
            <w:tcW w:w="1417" w:type="dxa"/>
          </w:tcPr>
          <w:p w14:paraId="0000014F"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50" w14:textId="12CD9F3B"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6948E52B" w14:textId="77777777" w:rsidTr="008F1495">
        <w:trPr>
          <w:trHeight w:val="440"/>
          <w:jc w:val="center"/>
        </w:trPr>
        <w:tc>
          <w:tcPr>
            <w:tcW w:w="3691" w:type="dxa"/>
          </w:tcPr>
          <w:p w14:paraId="00000151" w14:textId="35A77FA9"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52"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33</w:t>
            </w:r>
          </w:p>
        </w:tc>
        <w:tc>
          <w:tcPr>
            <w:tcW w:w="1417" w:type="dxa"/>
          </w:tcPr>
          <w:p w14:paraId="00000153"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54" w14:textId="58704883"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2C8C9BEE" w14:textId="77777777" w:rsidTr="008F1495">
        <w:trPr>
          <w:trHeight w:val="440"/>
          <w:jc w:val="center"/>
        </w:trPr>
        <w:tc>
          <w:tcPr>
            <w:tcW w:w="3691" w:type="dxa"/>
          </w:tcPr>
          <w:p w14:paraId="00000155" w14:textId="2B723048"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56"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34</w:t>
            </w:r>
          </w:p>
        </w:tc>
        <w:tc>
          <w:tcPr>
            <w:tcW w:w="1417" w:type="dxa"/>
          </w:tcPr>
          <w:p w14:paraId="00000157"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58" w14:textId="5787AD18"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2946D639" w14:textId="77777777" w:rsidTr="008F1495">
        <w:trPr>
          <w:trHeight w:val="440"/>
          <w:jc w:val="center"/>
        </w:trPr>
        <w:tc>
          <w:tcPr>
            <w:tcW w:w="3691" w:type="dxa"/>
          </w:tcPr>
          <w:p w14:paraId="00000159" w14:textId="2ECDF26A"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5A"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35</w:t>
            </w:r>
          </w:p>
        </w:tc>
        <w:tc>
          <w:tcPr>
            <w:tcW w:w="1417" w:type="dxa"/>
          </w:tcPr>
          <w:p w14:paraId="0000015B"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5C" w14:textId="5ACB61A7"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1D951D9A" w14:textId="77777777" w:rsidTr="008F1495">
        <w:trPr>
          <w:trHeight w:val="440"/>
          <w:jc w:val="center"/>
        </w:trPr>
        <w:tc>
          <w:tcPr>
            <w:tcW w:w="3691" w:type="dxa"/>
          </w:tcPr>
          <w:p w14:paraId="0000015D" w14:textId="0F5152B8"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5E"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36</w:t>
            </w:r>
          </w:p>
        </w:tc>
        <w:tc>
          <w:tcPr>
            <w:tcW w:w="1417" w:type="dxa"/>
          </w:tcPr>
          <w:p w14:paraId="0000015F"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60" w14:textId="66019AD0"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7C9D6F10" w14:textId="77777777" w:rsidTr="008F1495">
        <w:trPr>
          <w:trHeight w:val="440"/>
          <w:jc w:val="center"/>
        </w:trPr>
        <w:tc>
          <w:tcPr>
            <w:tcW w:w="3691" w:type="dxa"/>
          </w:tcPr>
          <w:p w14:paraId="00000161" w14:textId="30907653"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62"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37</w:t>
            </w:r>
          </w:p>
        </w:tc>
        <w:tc>
          <w:tcPr>
            <w:tcW w:w="1417" w:type="dxa"/>
          </w:tcPr>
          <w:p w14:paraId="00000163"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64" w14:textId="2F33776F"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3EBABC03" w14:textId="77777777" w:rsidTr="008F1495">
        <w:trPr>
          <w:trHeight w:val="440"/>
          <w:jc w:val="center"/>
        </w:trPr>
        <w:tc>
          <w:tcPr>
            <w:tcW w:w="3691" w:type="dxa"/>
          </w:tcPr>
          <w:p w14:paraId="00000165" w14:textId="06D44C2C"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66"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38</w:t>
            </w:r>
          </w:p>
        </w:tc>
        <w:tc>
          <w:tcPr>
            <w:tcW w:w="1417" w:type="dxa"/>
          </w:tcPr>
          <w:p w14:paraId="00000167"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68" w14:textId="2D26CFEA"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1CCB9B08" w14:textId="77777777" w:rsidTr="008F1495">
        <w:trPr>
          <w:trHeight w:val="440"/>
          <w:jc w:val="center"/>
        </w:trPr>
        <w:tc>
          <w:tcPr>
            <w:tcW w:w="3691" w:type="dxa"/>
          </w:tcPr>
          <w:p w14:paraId="00000169" w14:textId="1D0854C8"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6A"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39</w:t>
            </w:r>
          </w:p>
        </w:tc>
        <w:tc>
          <w:tcPr>
            <w:tcW w:w="1417" w:type="dxa"/>
          </w:tcPr>
          <w:p w14:paraId="0000016B"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6C" w14:textId="1FC00BFF"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4A073083" w14:textId="77777777" w:rsidTr="008F1495">
        <w:trPr>
          <w:trHeight w:val="440"/>
          <w:jc w:val="center"/>
        </w:trPr>
        <w:tc>
          <w:tcPr>
            <w:tcW w:w="3691" w:type="dxa"/>
          </w:tcPr>
          <w:p w14:paraId="0000016D" w14:textId="6D211497"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6E"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40</w:t>
            </w:r>
          </w:p>
        </w:tc>
        <w:tc>
          <w:tcPr>
            <w:tcW w:w="1417" w:type="dxa"/>
          </w:tcPr>
          <w:p w14:paraId="0000016F"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70" w14:textId="75DD9315"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10DCEAAF" w14:textId="77777777" w:rsidTr="008F1495">
        <w:trPr>
          <w:trHeight w:val="440"/>
          <w:jc w:val="center"/>
        </w:trPr>
        <w:tc>
          <w:tcPr>
            <w:tcW w:w="3691" w:type="dxa"/>
          </w:tcPr>
          <w:p w14:paraId="00000171" w14:textId="44A0E4DB" w:rsidR="00D8583E" w:rsidRDefault="00D8583E" w:rsidP="00D8583E">
            <w:pPr>
              <w:spacing w:after="0" w:line="360" w:lineRule="auto"/>
              <w:rPr>
                <w:rFonts w:ascii="Verdana" w:eastAsia="Verdana" w:hAnsi="Verdana" w:cs="Verdana"/>
                <w:color w:val="000000"/>
                <w:sz w:val="20"/>
                <w:szCs w:val="20"/>
              </w:rPr>
            </w:pPr>
            <w:r w:rsidRPr="0082760C">
              <w:rPr>
                <w:rFonts w:ascii="Verdana" w:eastAsia="Verdana" w:hAnsi="Verdana" w:cs="Verdana"/>
                <w:color w:val="000000"/>
                <w:sz w:val="20"/>
                <w:szCs w:val="20"/>
              </w:rPr>
              <w:t>Descripción de Procedimientos</w:t>
            </w:r>
          </w:p>
        </w:tc>
        <w:tc>
          <w:tcPr>
            <w:tcW w:w="1701" w:type="dxa"/>
            <w:vAlign w:val="center"/>
          </w:tcPr>
          <w:p w14:paraId="00000172"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41</w:t>
            </w:r>
          </w:p>
        </w:tc>
        <w:tc>
          <w:tcPr>
            <w:tcW w:w="1417" w:type="dxa"/>
          </w:tcPr>
          <w:p w14:paraId="00000173"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74" w14:textId="243E0B29"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0623EDEE" w14:textId="77777777" w:rsidTr="008F1495">
        <w:trPr>
          <w:trHeight w:val="440"/>
          <w:jc w:val="center"/>
        </w:trPr>
        <w:tc>
          <w:tcPr>
            <w:tcW w:w="3691" w:type="dxa"/>
          </w:tcPr>
          <w:p w14:paraId="00000175" w14:textId="5B0326B6" w:rsidR="00D8583E" w:rsidRDefault="00D8583E" w:rsidP="00D8583E">
            <w:pPr>
              <w:spacing w:after="0" w:line="360" w:lineRule="auto"/>
              <w:rPr>
                <w:rFonts w:ascii="Verdana" w:eastAsia="Verdana" w:hAnsi="Verdana" w:cs="Verdana"/>
                <w:color w:val="000000"/>
                <w:sz w:val="20"/>
                <w:szCs w:val="20"/>
              </w:rPr>
            </w:pPr>
            <w:r w:rsidRPr="005960BD">
              <w:rPr>
                <w:rFonts w:ascii="Verdana" w:eastAsia="Verdana" w:hAnsi="Verdana" w:cs="Verdana"/>
                <w:color w:val="000000"/>
                <w:sz w:val="20"/>
                <w:szCs w:val="20"/>
              </w:rPr>
              <w:t>Descripción de Procedimientos</w:t>
            </w:r>
          </w:p>
        </w:tc>
        <w:tc>
          <w:tcPr>
            <w:tcW w:w="1701" w:type="dxa"/>
            <w:vAlign w:val="center"/>
          </w:tcPr>
          <w:p w14:paraId="00000176"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42</w:t>
            </w:r>
          </w:p>
        </w:tc>
        <w:tc>
          <w:tcPr>
            <w:tcW w:w="1417" w:type="dxa"/>
          </w:tcPr>
          <w:p w14:paraId="00000177"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78" w14:textId="381DA38D"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D8583E" w14:paraId="2B6B7956" w14:textId="77777777" w:rsidTr="008F1495">
        <w:trPr>
          <w:trHeight w:val="440"/>
          <w:jc w:val="center"/>
        </w:trPr>
        <w:tc>
          <w:tcPr>
            <w:tcW w:w="3691" w:type="dxa"/>
          </w:tcPr>
          <w:p w14:paraId="00000179" w14:textId="125285BF" w:rsidR="00D8583E" w:rsidRDefault="00D8583E" w:rsidP="00D8583E">
            <w:pPr>
              <w:spacing w:after="0" w:line="360" w:lineRule="auto"/>
              <w:rPr>
                <w:rFonts w:ascii="Verdana" w:eastAsia="Verdana" w:hAnsi="Verdana" w:cs="Verdana"/>
                <w:color w:val="000000"/>
                <w:sz w:val="20"/>
                <w:szCs w:val="20"/>
              </w:rPr>
            </w:pPr>
            <w:r w:rsidRPr="005960BD">
              <w:rPr>
                <w:rFonts w:ascii="Verdana" w:eastAsia="Verdana" w:hAnsi="Verdana" w:cs="Verdana"/>
                <w:color w:val="000000"/>
                <w:sz w:val="20"/>
                <w:szCs w:val="20"/>
              </w:rPr>
              <w:t>Descripción de Procedimientos</w:t>
            </w:r>
          </w:p>
        </w:tc>
        <w:tc>
          <w:tcPr>
            <w:tcW w:w="1701" w:type="dxa"/>
            <w:vAlign w:val="center"/>
          </w:tcPr>
          <w:p w14:paraId="0000017A" w14:textId="77777777" w:rsidR="00D8583E" w:rsidRDefault="00D8583E" w:rsidP="00D8583E">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43</w:t>
            </w:r>
          </w:p>
        </w:tc>
        <w:tc>
          <w:tcPr>
            <w:tcW w:w="1417" w:type="dxa"/>
          </w:tcPr>
          <w:p w14:paraId="0000017B" w14:textId="77777777" w:rsidR="00D8583E" w:rsidRDefault="00D8583E" w:rsidP="00D8583E">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7C" w14:textId="0DB8B356" w:rsidR="00D8583E" w:rsidRDefault="00D8583E" w:rsidP="00D8583E">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6A00B3" w14:paraId="551AA2B8" w14:textId="77777777">
        <w:trPr>
          <w:trHeight w:val="440"/>
          <w:jc w:val="center"/>
        </w:trPr>
        <w:tc>
          <w:tcPr>
            <w:tcW w:w="3691" w:type="dxa"/>
            <w:vAlign w:val="center"/>
          </w:tcPr>
          <w:p w14:paraId="0000017D"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701" w:type="dxa"/>
            <w:vAlign w:val="center"/>
          </w:tcPr>
          <w:p w14:paraId="0000017E"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44</w:t>
            </w:r>
          </w:p>
        </w:tc>
        <w:tc>
          <w:tcPr>
            <w:tcW w:w="1417" w:type="dxa"/>
          </w:tcPr>
          <w:p w14:paraId="0000017F"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80" w14:textId="6DCF79EE" w:rsidR="006A00B3" w:rsidRDefault="006A00B3" w:rsidP="006A00B3">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6A00B3" w14:paraId="79E15BCF" w14:textId="77777777">
        <w:trPr>
          <w:trHeight w:val="440"/>
          <w:jc w:val="center"/>
        </w:trPr>
        <w:tc>
          <w:tcPr>
            <w:tcW w:w="3691" w:type="dxa"/>
            <w:vAlign w:val="center"/>
          </w:tcPr>
          <w:p w14:paraId="00000181"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701" w:type="dxa"/>
            <w:vAlign w:val="center"/>
          </w:tcPr>
          <w:p w14:paraId="00000182"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45</w:t>
            </w:r>
          </w:p>
        </w:tc>
        <w:tc>
          <w:tcPr>
            <w:tcW w:w="1417" w:type="dxa"/>
          </w:tcPr>
          <w:p w14:paraId="00000183"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84" w14:textId="5C4613BB" w:rsidR="006A00B3" w:rsidRDefault="006A00B3" w:rsidP="006A00B3">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6A00B3" w14:paraId="558C14C6" w14:textId="77777777">
        <w:trPr>
          <w:trHeight w:val="440"/>
          <w:jc w:val="center"/>
        </w:trPr>
        <w:tc>
          <w:tcPr>
            <w:tcW w:w="3691" w:type="dxa"/>
          </w:tcPr>
          <w:p w14:paraId="00000185"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701" w:type="dxa"/>
            <w:vAlign w:val="center"/>
          </w:tcPr>
          <w:p w14:paraId="00000186"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46</w:t>
            </w:r>
          </w:p>
        </w:tc>
        <w:tc>
          <w:tcPr>
            <w:tcW w:w="1417" w:type="dxa"/>
          </w:tcPr>
          <w:p w14:paraId="00000187"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88" w14:textId="675CFDC3" w:rsidR="006A00B3" w:rsidRDefault="006A00B3" w:rsidP="006A00B3">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6A00B3" w14:paraId="7A05E471" w14:textId="77777777">
        <w:trPr>
          <w:trHeight w:val="440"/>
          <w:jc w:val="center"/>
        </w:trPr>
        <w:tc>
          <w:tcPr>
            <w:tcW w:w="3691" w:type="dxa"/>
          </w:tcPr>
          <w:p w14:paraId="00000189"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701" w:type="dxa"/>
            <w:vAlign w:val="center"/>
          </w:tcPr>
          <w:p w14:paraId="0000018A"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47</w:t>
            </w:r>
          </w:p>
        </w:tc>
        <w:tc>
          <w:tcPr>
            <w:tcW w:w="1417" w:type="dxa"/>
          </w:tcPr>
          <w:p w14:paraId="0000018B"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8C" w14:textId="4CBE532A" w:rsidR="006A00B3" w:rsidRDefault="006A00B3" w:rsidP="006A00B3">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6A00B3" w14:paraId="4F19AE33" w14:textId="77777777">
        <w:trPr>
          <w:trHeight w:val="440"/>
          <w:jc w:val="center"/>
        </w:trPr>
        <w:tc>
          <w:tcPr>
            <w:tcW w:w="3691" w:type="dxa"/>
          </w:tcPr>
          <w:p w14:paraId="0000018D"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701" w:type="dxa"/>
            <w:vAlign w:val="center"/>
          </w:tcPr>
          <w:p w14:paraId="0000018E"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48</w:t>
            </w:r>
          </w:p>
        </w:tc>
        <w:tc>
          <w:tcPr>
            <w:tcW w:w="1417" w:type="dxa"/>
          </w:tcPr>
          <w:p w14:paraId="0000018F"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90" w14:textId="7925392A" w:rsidR="006A00B3" w:rsidRDefault="006A00B3" w:rsidP="006A00B3">
            <w:pPr>
              <w:spacing w:after="0" w:line="360" w:lineRule="auto"/>
              <w:jc w:val="center"/>
              <w:rPr>
                <w:rFonts w:ascii="Verdana" w:eastAsia="Verdana" w:hAnsi="Verdana" w:cs="Verdana"/>
                <w:sz w:val="20"/>
                <w:szCs w:val="20"/>
              </w:rPr>
            </w:pPr>
            <w:r w:rsidRPr="00E544DA">
              <w:rPr>
                <w:rFonts w:ascii="Verdana" w:eastAsia="Verdana" w:hAnsi="Verdana" w:cs="Verdana"/>
                <w:sz w:val="20"/>
                <w:szCs w:val="20"/>
              </w:rPr>
              <w:t>JULIO 2022</w:t>
            </w:r>
          </w:p>
        </w:tc>
      </w:tr>
      <w:tr w:rsidR="006A00B3" w14:paraId="273CAAC7" w14:textId="77777777">
        <w:trPr>
          <w:trHeight w:val="440"/>
          <w:jc w:val="center"/>
        </w:trPr>
        <w:tc>
          <w:tcPr>
            <w:tcW w:w="3691" w:type="dxa"/>
          </w:tcPr>
          <w:p w14:paraId="00000191"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701" w:type="dxa"/>
            <w:vAlign w:val="center"/>
          </w:tcPr>
          <w:p w14:paraId="00000192"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49</w:t>
            </w:r>
          </w:p>
        </w:tc>
        <w:tc>
          <w:tcPr>
            <w:tcW w:w="1417" w:type="dxa"/>
          </w:tcPr>
          <w:p w14:paraId="00000193"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94" w14:textId="04E1B2AC" w:rsidR="006A00B3" w:rsidRDefault="006A00B3" w:rsidP="006A00B3">
            <w:pPr>
              <w:spacing w:after="0" w:line="360" w:lineRule="auto"/>
              <w:jc w:val="center"/>
              <w:rPr>
                <w:rFonts w:ascii="Verdana" w:eastAsia="Verdana" w:hAnsi="Verdana" w:cs="Verdana"/>
                <w:sz w:val="20"/>
                <w:szCs w:val="20"/>
              </w:rPr>
            </w:pPr>
            <w:r w:rsidRPr="000963D0">
              <w:rPr>
                <w:rFonts w:ascii="Verdana" w:eastAsia="Verdana" w:hAnsi="Verdana" w:cs="Verdana"/>
                <w:sz w:val="20"/>
                <w:szCs w:val="20"/>
              </w:rPr>
              <w:t>JULIO 2022</w:t>
            </w:r>
          </w:p>
        </w:tc>
      </w:tr>
      <w:tr w:rsidR="006A00B3" w14:paraId="5D705C5F" w14:textId="77777777">
        <w:trPr>
          <w:trHeight w:val="440"/>
          <w:jc w:val="center"/>
        </w:trPr>
        <w:tc>
          <w:tcPr>
            <w:tcW w:w="3691" w:type="dxa"/>
          </w:tcPr>
          <w:p w14:paraId="00000195"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701" w:type="dxa"/>
            <w:vAlign w:val="center"/>
          </w:tcPr>
          <w:p w14:paraId="00000196"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50</w:t>
            </w:r>
          </w:p>
        </w:tc>
        <w:tc>
          <w:tcPr>
            <w:tcW w:w="1417" w:type="dxa"/>
          </w:tcPr>
          <w:p w14:paraId="00000197"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98" w14:textId="723C007A" w:rsidR="006A00B3" w:rsidRDefault="006A00B3" w:rsidP="006A00B3">
            <w:pPr>
              <w:spacing w:after="0" w:line="360" w:lineRule="auto"/>
              <w:jc w:val="center"/>
              <w:rPr>
                <w:rFonts w:ascii="Verdana" w:eastAsia="Verdana" w:hAnsi="Verdana" w:cs="Verdana"/>
                <w:sz w:val="20"/>
                <w:szCs w:val="20"/>
              </w:rPr>
            </w:pPr>
            <w:r w:rsidRPr="000963D0">
              <w:rPr>
                <w:rFonts w:ascii="Verdana" w:eastAsia="Verdana" w:hAnsi="Verdana" w:cs="Verdana"/>
                <w:sz w:val="20"/>
                <w:szCs w:val="20"/>
              </w:rPr>
              <w:t>JULIO 2022</w:t>
            </w:r>
          </w:p>
        </w:tc>
      </w:tr>
      <w:tr w:rsidR="006A00B3" w14:paraId="3A949EAD" w14:textId="77777777">
        <w:trPr>
          <w:trHeight w:val="440"/>
          <w:jc w:val="center"/>
        </w:trPr>
        <w:tc>
          <w:tcPr>
            <w:tcW w:w="3691" w:type="dxa"/>
          </w:tcPr>
          <w:p w14:paraId="00000199" w14:textId="77777777" w:rsidR="006A00B3" w:rsidRDefault="006A00B3" w:rsidP="006A00B3">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701" w:type="dxa"/>
            <w:vAlign w:val="center"/>
          </w:tcPr>
          <w:p w14:paraId="0000019A" w14:textId="77777777" w:rsidR="006A00B3" w:rsidRDefault="006A00B3" w:rsidP="006A00B3">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51</w:t>
            </w:r>
          </w:p>
        </w:tc>
        <w:tc>
          <w:tcPr>
            <w:tcW w:w="1417" w:type="dxa"/>
          </w:tcPr>
          <w:p w14:paraId="0000019B" w14:textId="77777777" w:rsidR="006A00B3" w:rsidRDefault="006A00B3" w:rsidP="006A00B3">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560" w:type="dxa"/>
          </w:tcPr>
          <w:p w14:paraId="0000019C" w14:textId="13A99820" w:rsidR="006A00B3" w:rsidRDefault="006A00B3" w:rsidP="006A00B3">
            <w:pPr>
              <w:spacing w:after="0" w:line="360" w:lineRule="auto"/>
              <w:jc w:val="center"/>
              <w:rPr>
                <w:rFonts w:ascii="Verdana" w:eastAsia="Verdana" w:hAnsi="Verdana" w:cs="Verdana"/>
                <w:sz w:val="20"/>
                <w:szCs w:val="20"/>
              </w:rPr>
            </w:pPr>
            <w:r w:rsidRPr="000963D0">
              <w:rPr>
                <w:rFonts w:ascii="Verdana" w:eastAsia="Verdana" w:hAnsi="Verdana" w:cs="Verdana"/>
                <w:sz w:val="20"/>
                <w:szCs w:val="20"/>
              </w:rPr>
              <w:t>JULIO 2022</w:t>
            </w:r>
          </w:p>
        </w:tc>
      </w:tr>
    </w:tbl>
    <w:p w14:paraId="0000019D" w14:textId="1F324CF4" w:rsidR="004C6030" w:rsidRDefault="004C6030">
      <w:bookmarkStart w:id="2" w:name="_heading=h.1fob9te" w:colFirst="0" w:colLast="0"/>
      <w:bookmarkEnd w:id="2"/>
    </w:p>
    <w:p w14:paraId="67BEF252" w14:textId="77777777" w:rsidR="00D8583E" w:rsidRDefault="00D8583E"/>
    <w:p w14:paraId="0000019E" w14:textId="77777777" w:rsidR="004C6030" w:rsidRDefault="000D33E0">
      <w:pPr>
        <w:pStyle w:val="Ttulo1"/>
        <w:numPr>
          <w:ilvl w:val="0"/>
          <w:numId w:val="1"/>
        </w:numPr>
      </w:pPr>
      <w:bookmarkStart w:id="3" w:name="_Toc108691882"/>
      <w:r>
        <w:t>REGISTRO O CONTROL DE REVISIONES</w:t>
      </w:r>
      <w:bookmarkEnd w:id="3"/>
    </w:p>
    <w:p w14:paraId="0000019F" w14:textId="77777777" w:rsidR="004C6030" w:rsidRDefault="004C6030">
      <w:pPr>
        <w:pBdr>
          <w:top w:val="nil"/>
          <w:left w:val="nil"/>
          <w:bottom w:val="nil"/>
          <w:right w:val="nil"/>
          <w:between w:val="nil"/>
        </w:pBdr>
        <w:spacing w:after="0"/>
        <w:ind w:left="283"/>
        <w:rPr>
          <w:rFonts w:ascii="Verdana" w:eastAsia="Verdana" w:hAnsi="Verdana" w:cs="Verdana"/>
          <w:color w:val="000000"/>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2"/>
        <w:gridCol w:w="1720"/>
        <w:gridCol w:w="3247"/>
        <w:gridCol w:w="1196"/>
        <w:gridCol w:w="1803"/>
      </w:tblGrid>
      <w:tr w:rsidR="004C6030" w14:paraId="7298177B" w14:textId="77777777">
        <w:tc>
          <w:tcPr>
            <w:tcW w:w="862" w:type="dxa"/>
            <w:shd w:val="clear" w:color="auto" w:fill="BFBFBF"/>
            <w:vAlign w:val="center"/>
          </w:tcPr>
          <w:p w14:paraId="000001A0" w14:textId="77777777" w:rsidR="004C6030" w:rsidRDefault="000D33E0">
            <w:pPr>
              <w:jc w:val="center"/>
              <w:rPr>
                <w:rFonts w:ascii="Verdana" w:eastAsia="Verdana" w:hAnsi="Verdana" w:cs="Verdana"/>
                <w:b/>
                <w:sz w:val="20"/>
                <w:szCs w:val="20"/>
              </w:rPr>
            </w:pPr>
            <w:r>
              <w:rPr>
                <w:rFonts w:ascii="Verdana" w:eastAsia="Verdana" w:hAnsi="Verdana" w:cs="Verdana"/>
                <w:b/>
                <w:sz w:val="20"/>
                <w:szCs w:val="20"/>
              </w:rPr>
              <w:t>No.</w:t>
            </w:r>
          </w:p>
        </w:tc>
        <w:tc>
          <w:tcPr>
            <w:tcW w:w="1720" w:type="dxa"/>
            <w:shd w:val="clear" w:color="auto" w:fill="BFBFBF"/>
            <w:vAlign w:val="center"/>
          </w:tcPr>
          <w:p w14:paraId="000001A1" w14:textId="77777777" w:rsidR="004C6030" w:rsidRDefault="000D33E0">
            <w:pPr>
              <w:jc w:val="center"/>
              <w:rPr>
                <w:rFonts w:ascii="Verdana" w:eastAsia="Verdana" w:hAnsi="Verdana" w:cs="Verdana"/>
                <w:b/>
                <w:sz w:val="20"/>
                <w:szCs w:val="20"/>
              </w:rPr>
            </w:pPr>
            <w:r>
              <w:rPr>
                <w:rFonts w:ascii="Verdana" w:eastAsia="Verdana" w:hAnsi="Verdana" w:cs="Verdana"/>
                <w:b/>
                <w:sz w:val="20"/>
                <w:szCs w:val="20"/>
              </w:rPr>
              <w:t>PÁGINA REVISADA</w:t>
            </w:r>
          </w:p>
        </w:tc>
        <w:tc>
          <w:tcPr>
            <w:tcW w:w="3247" w:type="dxa"/>
            <w:shd w:val="clear" w:color="auto" w:fill="BFBFBF"/>
            <w:vAlign w:val="center"/>
          </w:tcPr>
          <w:p w14:paraId="000001A2" w14:textId="77777777" w:rsidR="004C6030" w:rsidRDefault="000D33E0">
            <w:pPr>
              <w:jc w:val="center"/>
              <w:rPr>
                <w:rFonts w:ascii="Verdana" w:eastAsia="Verdana" w:hAnsi="Verdana" w:cs="Verdana"/>
                <w:b/>
                <w:sz w:val="20"/>
                <w:szCs w:val="20"/>
              </w:rPr>
            </w:pPr>
            <w:r>
              <w:rPr>
                <w:rFonts w:ascii="Verdana" w:eastAsia="Verdana" w:hAnsi="Verdana" w:cs="Verdana"/>
                <w:b/>
                <w:sz w:val="20"/>
                <w:szCs w:val="20"/>
              </w:rPr>
              <w:t>DESCRIPCIÓN</w:t>
            </w:r>
          </w:p>
        </w:tc>
        <w:tc>
          <w:tcPr>
            <w:tcW w:w="1196" w:type="dxa"/>
            <w:shd w:val="clear" w:color="auto" w:fill="BFBFBF"/>
            <w:vAlign w:val="center"/>
          </w:tcPr>
          <w:p w14:paraId="000001A3" w14:textId="77777777" w:rsidR="004C6030" w:rsidRDefault="000D33E0">
            <w:pPr>
              <w:jc w:val="center"/>
              <w:rPr>
                <w:rFonts w:ascii="Verdana" w:eastAsia="Verdana" w:hAnsi="Verdana" w:cs="Verdana"/>
                <w:b/>
                <w:sz w:val="20"/>
                <w:szCs w:val="20"/>
              </w:rPr>
            </w:pPr>
            <w:r>
              <w:rPr>
                <w:rFonts w:ascii="Verdana" w:eastAsia="Verdana" w:hAnsi="Verdana" w:cs="Verdana"/>
                <w:b/>
                <w:sz w:val="20"/>
                <w:szCs w:val="20"/>
              </w:rPr>
              <w:t>FECHA</w:t>
            </w:r>
          </w:p>
        </w:tc>
        <w:tc>
          <w:tcPr>
            <w:tcW w:w="1803" w:type="dxa"/>
            <w:shd w:val="clear" w:color="auto" w:fill="BFBFBF"/>
            <w:vAlign w:val="center"/>
          </w:tcPr>
          <w:p w14:paraId="000001A4" w14:textId="77777777" w:rsidR="004C6030" w:rsidRDefault="000D33E0">
            <w:pPr>
              <w:jc w:val="center"/>
              <w:rPr>
                <w:rFonts w:ascii="Verdana" w:eastAsia="Verdana" w:hAnsi="Verdana" w:cs="Verdana"/>
                <w:b/>
                <w:sz w:val="20"/>
                <w:szCs w:val="20"/>
              </w:rPr>
            </w:pPr>
            <w:r>
              <w:rPr>
                <w:rFonts w:ascii="Verdana" w:eastAsia="Verdana" w:hAnsi="Verdana" w:cs="Verdana"/>
                <w:b/>
                <w:sz w:val="20"/>
                <w:szCs w:val="20"/>
              </w:rPr>
              <w:t>PERSONA</w:t>
            </w:r>
          </w:p>
        </w:tc>
      </w:tr>
      <w:tr w:rsidR="004C6030" w14:paraId="4FC9B235" w14:textId="77777777">
        <w:trPr>
          <w:trHeight w:val="614"/>
        </w:trPr>
        <w:tc>
          <w:tcPr>
            <w:tcW w:w="862" w:type="dxa"/>
            <w:vAlign w:val="center"/>
          </w:tcPr>
          <w:p w14:paraId="000001A5" w14:textId="77777777" w:rsidR="004C6030" w:rsidRDefault="000D33E0">
            <w:pPr>
              <w:jc w:val="center"/>
              <w:rPr>
                <w:rFonts w:ascii="Verdana" w:eastAsia="Verdana" w:hAnsi="Verdana" w:cs="Verdana"/>
                <w:b/>
                <w:sz w:val="20"/>
                <w:szCs w:val="20"/>
              </w:rPr>
            </w:pPr>
            <w:r>
              <w:rPr>
                <w:rFonts w:ascii="Verdana" w:eastAsia="Verdana" w:hAnsi="Verdana" w:cs="Verdana"/>
                <w:b/>
                <w:sz w:val="20"/>
                <w:szCs w:val="20"/>
              </w:rPr>
              <w:t>1</w:t>
            </w:r>
          </w:p>
        </w:tc>
        <w:tc>
          <w:tcPr>
            <w:tcW w:w="1720" w:type="dxa"/>
            <w:vAlign w:val="center"/>
          </w:tcPr>
          <w:p w14:paraId="000001A6" w14:textId="77777777" w:rsidR="004C6030" w:rsidRDefault="000D33E0">
            <w:pPr>
              <w:jc w:val="center"/>
              <w:rPr>
                <w:rFonts w:ascii="Verdana" w:eastAsia="Verdana" w:hAnsi="Verdana" w:cs="Verdana"/>
                <w:sz w:val="20"/>
                <w:szCs w:val="20"/>
              </w:rPr>
            </w:pPr>
            <w:r>
              <w:rPr>
                <w:rFonts w:ascii="Verdana" w:eastAsia="Verdana" w:hAnsi="Verdana" w:cs="Verdana"/>
                <w:sz w:val="20"/>
                <w:szCs w:val="20"/>
              </w:rPr>
              <w:t>TODAS</w:t>
            </w:r>
          </w:p>
        </w:tc>
        <w:tc>
          <w:tcPr>
            <w:tcW w:w="3247" w:type="dxa"/>
            <w:vAlign w:val="center"/>
          </w:tcPr>
          <w:p w14:paraId="000001A7" w14:textId="77777777" w:rsidR="004C6030" w:rsidRDefault="000D33E0">
            <w:pPr>
              <w:jc w:val="center"/>
              <w:rPr>
                <w:rFonts w:ascii="Verdana" w:eastAsia="Verdana" w:hAnsi="Verdana" w:cs="Verdana"/>
                <w:sz w:val="20"/>
                <w:szCs w:val="20"/>
              </w:rPr>
            </w:pPr>
            <w:r>
              <w:rPr>
                <w:rFonts w:ascii="Verdana" w:eastAsia="Verdana" w:hAnsi="Verdana" w:cs="Verdana"/>
                <w:sz w:val="20"/>
                <w:szCs w:val="20"/>
              </w:rPr>
              <w:t>ORIGINAL</w:t>
            </w:r>
          </w:p>
        </w:tc>
        <w:tc>
          <w:tcPr>
            <w:tcW w:w="1196" w:type="dxa"/>
            <w:vAlign w:val="center"/>
          </w:tcPr>
          <w:p w14:paraId="000001A8" w14:textId="2FBFAA5D" w:rsidR="004C6030" w:rsidRDefault="005B72E8">
            <w:pPr>
              <w:jc w:val="center"/>
              <w:rPr>
                <w:rFonts w:ascii="Verdana" w:eastAsia="Verdana" w:hAnsi="Verdana" w:cs="Verdana"/>
                <w:sz w:val="20"/>
                <w:szCs w:val="20"/>
              </w:rPr>
            </w:pPr>
            <w:r>
              <w:rPr>
                <w:rFonts w:ascii="Verdana" w:eastAsia="Verdana" w:hAnsi="Verdana" w:cs="Verdana"/>
                <w:sz w:val="20"/>
                <w:szCs w:val="20"/>
              </w:rPr>
              <w:t>JUL</w:t>
            </w:r>
            <w:r w:rsidR="000D33E0">
              <w:rPr>
                <w:rFonts w:ascii="Verdana" w:eastAsia="Verdana" w:hAnsi="Verdana" w:cs="Verdana"/>
                <w:sz w:val="20"/>
                <w:szCs w:val="20"/>
              </w:rPr>
              <w:t>IO 2022</w:t>
            </w:r>
          </w:p>
        </w:tc>
        <w:tc>
          <w:tcPr>
            <w:tcW w:w="1803" w:type="dxa"/>
            <w:vAlign w:val="center"/>
          </w:tcPr>
          <w:p w14:paraId="000001A9" w14:textId="77777777" w:rsidR="004C6030" w:rsidRDefault="000D33E0">
            <w:pPr>
              <w:jc w:val="center"/>
              <w:rPr>
                <w:rFonts w:ascii="Verdana" w:eastAsia="Verdana" w:hAnsi="Verdana" w:cs="Verdana"/>
                <w:sz w:val="20"/>
                <w:szCs w:val="20"/>
              </w:rPr>
            </w:pPr>
            <w:r>
              <w:rPr>
                <w:rFonts w:ascii="Verdana" w:eastAsia="Verdana" w:hAnsi="Verdana" w:cs="Verdana"/>
                <w:sz w:val="20"/>
                <w:szCs w:val="20"/>
              </w:rPr>
              <w:t>JEFE DE COMUNICACIÓN ESTRATÉGICA</w:t>
            </w:r>
          </w:p>
        </w:tc>
      </w:tr>
      <w:tr w:rsidR="004C6030" w14:paraId="07C68415" w14:textId="77777777">
        <w:tc>
          <w:tcPr>
            <w:tcW w:w="862" w:type="dxa"/>
            <w:vAlign w:val="center"/>
          </w:tcPr>
          <w:p w14:paraId="000001AA" w14:textId="77777777" w:rsidR="004C6030" w:rsidRDefault="000D33E0">
            <w:pPr>
              <w:jc w:val="center"/>
              <w:rPr>
                <w:rFonts w:ascii="Verdana" w:eastAsia="Verdana" w:hAnsi="Verdana" w:cs="Verdana"/>
                <w:b/>
                <w:sz w:val="20"/>
                <w:szCs w:val="20"/>
              </w:rPr>
            </w:pPr>
            <w:r>
              <w:rPr>
                <w:rFonts w:ascii="Verdana" w:eastAsia="Verdana" w:hAnsi="Verdana" w:cs="Verdana"/>
                <w:b/>
                <w:sz w:val="20"/>
                <w:szCs w:val="20"/>
              </w:rPr>
              <w:t>2</w:t>
            </w:r>
          </w:p>
        </w:tc>
        <w:tc>
          <w:tcPr>
            <w:tcW w:w="1720" w:type="dxa"/>
            <w:vAlign w:val="center"/>
          </w:tcPr>
          <w:p w14:paraId="000001AB" w14:textId="77777777" w:rsidR="004C6030" w:rsidRDefault="000D33E0">
            <w:pPr>
              <w:jc w:val="center"/>
              <w:rPr>
                <w:rFonts w:ascii="Verdana" w:eastAsia="Verdana" w:hAnsi="Verdana" w:cs="Verdana"/>
                <w:sz w:val="20"/>
                <w:szCs w:val="20"/>
              </w:rPr>
            </w:pPr>
            <w:r>
              <w:rPr>
                <w:rFonts w:ascii="Verdana" w:eastAsia="Verdana" w:hAnsi="Verdana" w:cs="Verdana"/>
                <w:sz w:val="20"/>
                <w:szCs w:val="20"/>
              </w:rPr>
              <w:t>TODAS</w:t>
            </w:r>
          </w:p>
        </w:tc>
        <w:tc>
          <w:tcPr>
            <w:tcW w:w="3247" w:type="dxa"/>
            <w:vAlign w:val="center"/>
          </w:tcPr>
          <w:p w14:paraId="000001AC" w14:textId="77777777" w:rsidR="004C6030" w:rsidRDefault="000D33E0">
            <w:pPr>
              <w:jc w:val="center"/>
              <w:rPr>
                <w:rFonts w:ascii="Verdana" w:eastAsia="Verdana" w:hAnsi="Verdana" w:cs="Verdana"/>
                <w:sz w:val="20"/>
                <w:szCs w:val="20"/>
              </w:rPr>
            </w:pPr>
            <w:r>
              <w:rPr>
                <w:rFonts w:ascii="Verdana" w:eastAsia="Verdana" w:hAnsi="Verdana" w:cs="Verdana"/>
                <w:sz w:val="20"/>
                <w:szCs w:val="20"/>
              </w:rPr>
              <w:t>ORIGINAL</w:t>
            </w:r>
          </w:p>
        </w:tc>
        <w:tc>
          <w:tcPr>
            <w:tcW w:w="1196" w:type="dxa"/>
            <w:vAlign w:val="center"/>
          </w:tcPr>
          <w:p w14:paraId="000001AD" w14:textId="23102504" w:rsidR="004C6030" w:rsidRDefault="000D33E0">
            <w:pPr>
              <w:jc w:val="center"/>
              <w:rPr>
                <w:rFonts w:ascii="Verdana" w:eastAsia="Verdana" w:hAnsi="Verdana" w:cs="Verdana"/>
                <w:sz w:val="20"/>
                <w:szCs w:val="20"/>
              </w:rPr>
            </w:pPr>
            <w:r>
              <w:rPr>
                <w:rFonts w:ascii="Verdana" w:eastAsia="Verdana" w:hAnsi="Verdana" w:cs="Verdana"/>
                <w:sz w:val="20"/>
                <w:szCs w:val="20"/>
              </w:rPr>
              <w:t>J</w:t>
            </w:r>
            <w:r w:rsidR="005B72E8">
              <w:rPr>
                <w:rFonts w:ascii="Verdana" w:eastAsia="Verdana" w:hAnsi="Verdana" w:cs="Verdana"/>
                <w:sz w:val="20"/>
                <w:szCs w:val="20"/>
              </w:rPr>
              <w:t>UL</w:t>
            </w:r>
            <w:r>
              <w:rPr>
                <w:rFonts w:ascii="Verdana" w:eastAsia="Verdana" w:hAnsi="Verdana" w:cs="Verdana"/>
                <w:sz w:val="20"/>
                <w:szCs w:val="20"/>
              </w:rPr>
              <w:t>IO 2022</w:t>
            </w:r>
          </w:p>
        </w:tc>
        <w:tc>
          <w:tcPr>
            <w:tcW w:w="1803" w:type="dxa"/>
            <w:vAlign w:val="center"/>
          </w:tcPr>
          <w:p w14:paraId="000001AE" w14:textId="71B259DE" w:rsidR="004C6030" w:rsidRDefault="00A6235E">
            <w:pPr>
              <w:jc w:val="center"/>
              <w:rPr>
                <w:rFonts w:ascii="Verdana" w:eastAsia="Verdana" w:hAnsi="Verdana" w:cs="Verdana"/>
                <w:sz w:val="20"/>
                <w:szCs w:val="20"/>
              </w:rPr>
            </w:pPr>
            <w:r>
              <w:rPr>
                <w:rFonts w:ascii="Verdana" w:eastAsia="Verdana" w:hAnsi="Verdana" w:cs="Verdana"/>
                <w:sz w:val="20"/>
                <w:szCs w:val="20"/>
              </w:rPr>
              <w:t>JEFE UNIDAD DE ASUNTOS JURÍ</w:t>
            </w:r>
            <w:r w:rsidR="000D33E0">
              <w:rPr>
                <w:rFonts w:ascii="Verdana" w:eastAsia="Verdana" w:hAnsi="Verdana" w:cs="Verdana"/>
                <w:sz w:val="20"/>
                <w:szCs w:val="20"/>
              </w:rPr>
              <w:t>DICOS</w:t>
            </w:r>
          </w:p>
        </w:tc>
      </w:tr>
      <w:tr w:rsidR="004C6030" w14:paraId="65C5D186" w14:textId="77777777">
        <w:tc>
          <w:tcPr>
            <w:tcW w:w="862" w:type="dxa"/>
            <w:vAlign w:val="center"/>
          </w:tcPr>
          <w:p w14:paraId="000001AF" w14:textId="77777777" w:rsidR="004C6030" w:rsidRDefault="000D33E0">
            <w:pPr>
              <w:jc w:val="center"/>
              <w:rPr>
                <w:rFonts w:ascii="Verdana" w:eastAsia="Verdana" w:hAnsi="Verdana" w:cs="Verdana"/>
                <w:b/>
                <w:sz w:val="20"/>
                <w:szCs w:val="20"/>
              </w:rPr>
            </w:pPr>
            <w:r>
              <w:rPr>
                <w:rFonts w:ascii="Verdana" w:eastAsia="Verdana" w:hAnsi="Verdana" w:cs="Verdana"/>
                <w:b/>
                <w:sz w:val="20"/>
                <w:szCs w:val="20"/>
              </w:rPr>
              <w:t>3</w:t>
            </w:r>
          </w:p>
        </w:tc>
        <w:tc>
          <w:tcPr>
            <w:tcW w:w="1720" w:type="dxa"/>
            <w:vAlign w:val="center"/>
          </w:tcPr>
          <w:p w14:paraId="000001B0" w14:textId="77777777" w:rsidR="004C6030" w:rsidRDefault="004C6030">
            <w:pPr>
              <w:jc w:val="center"/>
              <w:rPr>
                <w:rFonts w:ascii="Verdana" w:eastAsia="Verdana" w:hAnsi="Verdana" w:cs="Verdana"/>
                <w:sz w:val="20"/>
                <w:szCs w:val="20"/>
              </w:rPr>
            </w:pPr>
          </w:p>
        </w:tc>
        <w:tc>
          <w:tcPr>
            <w:tcW w:w="3247" w:type="dxa"/>
            <w:vAlign w:val="center"/>
          </w:tcPr>
          <w:p w14:paraId="000001B1" w14:textId="77777777" w:rsidR="004C6030" w:rsidRDefault="004C6030">
            <w:pPr>
              <w:jc w:val="center"/>
              <w:rPr>
                <w:rFonts w:ascii="Verdana" w:eastAsia="Verdana" w:hAnsi="Verdana" w:cs="Verdana"/>
                <w:sz w:val="20"/>
                <w:szCs w:val="20"/>
              </w:rPr>
            </w:pPr>
          </w:p>
        </w:tc>
        <w:tc>
          <w:tcPr>
            <w:tcW w:w="1196" w:type="dxa"/>
            <w:vAlign w:val="center"/>
          </w:tcPr>
          <w:p w14:paraId="000001B2" w14:textId="77777777" w:rsidR="004C6030" w:rsidRDefault="004C6030">
            <w:pPr>
              <w:jc w:val="center"/>
              <w:rPr>
                <w:rFonts w:ascii="Verdana" w:eastAsia="Verdana" w:hAnsi="Verdana" w:cs="Verdana"/>
                <w:sz w:val="20"/>
                <w:szCs w:val="20"/>
              </w:rPr>
            </w:pPr>
          </w:p>
        </w:tc>
        <w:tc>
          <w:tcPr>
            <w:tcW w:w="1803" w:type="dxa"/>
            <w:vAlign w:val="center"/>
          </w:tcPr>
          <w:p w14:paraId="000001B3" w14:textId="77777777" w:rsidR="004C6030" w:rsidRDefault="004C6030">
            <w:pPr>
              <w:jc w:val="center"/>
              <w:rPr>
                <w:rFonts w:ascii="Verdana" w:eastAsia="Verdana" w:hAnsi="Verdana" w:cs="Verdana"/>
                <w:sz w:val="20"/>
                <w:szCs w:val="20"/>
              </w:rPr>
            </w:pPr>
          </w:p>
        </w:tc>
      </w:tr>
    </w:tbl>
    <w:p w14:paraId="000001B4" w14:textId="54817119" w:rsidR="004C6030" w:rsidRDefault="004C6030">
      <w:pPr>
        <w:pBdr>
          <w:top w:val="nil"/>
          <w:left w:val="nil"/>
          <w:bottom w:val="nil"/>
          <w:right w:val="nil"/>
          <w:between w:val="nil"/>
        </w:pBdr>
        <w:spacing w:after="120"/>
        <w:ind w:left="283"/>
        <w:rPr>
          <w:rFonts w:ascii="Verdana" w:eastAsia="Verdana" w:hAnsi="Verdana" w:cs="Verdana"/>
          <w:color w:val="000000"/>
        </w:rPr>
      </w:pPr>
    </w:p>
    <w:p w14:paraId="04DCAAA5" w14:textId="77777777" w:rsidR="00D8583E" w:rsidRDefault="00D8583E">
      <w:pPr>
        <w:pBdr>
          <w:top w:val="nil"/>
          <w:left w:val="nil"/>
          <w:bottom w:val="nil"/>
          <w:right w:val="nil"/>
          <w:between w:val="nil"/>
        </w:pBdr>
        <w:spacing w:after="120"/>
        <w:ind w:left="283"/>
        <w:rPr>
          <w:rFonts w:ascii="Verdana" w:eastAsia="Verdana" w:hAnsi="Verdana" w:cs="Verdana"/>
          <w:color w:val="000000"/>
        </w:rPr>
      </w:pPr>
    </w:p>
    <w:p w14:paraId="000001B5" w14:textId="77777777" w:rsidR="004C6030" w:rsidRDefault="000D33E0">
      <w:pPr>
        <w:pStyle w:val="Ttulo1"/>
        <w:numPr>
          <w:ilvl w:val="0"/>
          <w:numId w:val="1"/>
        </w:numPr>
      </w:pPr>
      <w:bookmarkStart w:id="4" w:name="_Toc108691883"/>
      <w:r>
        <w:t>INTRODUCCIÓN</w:t>
      </w:r>
      <w:bookmarkEnd w:id="4"/>
    </w:p>
    <w:p w14:paraId="000001B6" w14:textId="77777777" w:rsidR="004C6030" w:rsidRDefault="004C6030">
      <w:pPr>
        <w:pBdr>
          <w:top w:val="nil"/>
          <w:left w:val="nil"/>
          <w:bottom w:val="nil"/>
          <w:right w:val="nil"/>
          <w:between w:val="nil"/>
        </w:pBdr>
        <w:spacing w:after="0"/>
        <w:ind w:left="426" w:right="49"/>
        <w:jc w:val="both"/>
        <w:rPr>
          <w:rFonts w:ascii="Verdana" w:eastAsia="Verdana" w:hAnsi="Verdana" w:cs="Verdana"/>
          <w:b/>
          <w:color w:val="000000"/>
          <w:sz w:val="20"/>
          <w:szCs w:val="20"/>
        </w:rPr>
      </w:pPr>
    </w:p>
    <w:p w14:paraId="000001B7" w14:textId="5D88E348" w:rsidR="004C6030" w:rsidRDefault="000D33E0">
      <w:pPr>
        <w:jc w:val="both"/>
        <w:rPr>
          <w:rFonts w:ascii="Verdana" w:eastAsia="Verdana" w:hAnsi="Verdana" w:cs="Verdana"/>
          <w:sz w:val="20"/>
          <w:szCs w:val="20"/>
        </w:rPr>
      </w:pPr>
      <w:r>
        <w:rPr>
          <w:rFonts w:ascii="Verdana" w:eastAsia="Verdana" w:hAnsi="Verdana" w:cs="Verdana"/>
          <w:sz w:val="20"/>
          <w:szCs w:val="20"/>
        </w:rPr>
        <w:t xml:space="preserve">Con el </w:t>
      </w:r>
      <w:r w:rsidR="001C1DEF">
        <w:rPr>
          <w:rFonts w:ascii="Verdana" w:eastAsia="Verdana" w:hAnsi="Verdana" w:cs="Verdana"/>
          <w:sz w:val="20"/>
          <w:szCs w:val="20"/>
        </w:rPr>
        <w:t xml:space="preserve">Acuerdo Gubernativo </w:t>
      </w:r>
      <w:r>
        <w:rPr>
          <w:rFonts w:ascii="Verdana" w:eastAsia="Verdana" w:hAnsi="Verdana" w:cs="Verdana"/>
          <w:sz w:val="20"/>
          <w:szCs w:val="20"/>
        </w:rPr>
        <w:t xml:space="preserve">100-2020, institucionalizado el </w:t>
      </w:r>
      <w:sdt>
        <w:sdtPr>
          <w:tag w:val="goog_rdk_3"/>
          <w:id w:val="-502891043"/>
        </w:sdtPr>
        <w:sdtContent/>
      </w:sdt>
      <w:r w:rsidR="00364F0C">
        <w:rPr>
          <w:rFonts w:ascii="Verdana" w:eastAsia="Verdana" w:hAnsi="Verdana" w:cs="Verdana"/>
          <w:sz w:val="20"/>
          <w:szCs w:val="20"/>
        </w:rPr>
        <w:t>30</w:t>
      </w:r>
      <w:r>
        <w:rPr>
          <w:rFonts w:ascii="Verdana" w:eastAsia="Verdana" w:hAnsi="Verdana" w:cs="Verdana"/>
          <w:sz w:val="20"/>
          <w:szCs w:val="20"/>
        </w:rPr>
        <w:t xml:space="preserve"> de julio</w:t>
      </w:r>
      <w:r w:rsidR="00364F0C">
        <w:rPr>
          <w:rFonts w:ascii="Verdana" w:eastAsia="Verdana" w:hAnsi="Verdana" w:cs="Verdana"/>
          <w:sz w:val="20"/>
          <w:szCs w:val="20"/>
        </w:rPr>
        <w:t xml:space="preserve"> del año 2020</w:t>
      </w:r>
      <w:sdt>
        <w:sdtPr>
          <w:tag w:val="goog_rdk_4"/>
          <w:id w:val="412128779"/>
        </w:sdtPr>
        <w:sdtContent/>
      </w:sdt>
      <w:r>
        <w:rPr>
          <w:rFonts w:ascii="Verdana" w:eastAsia="Verdana" w:hAnsi="Verdana" w:cs="Verdana"/>
          <w:sz w:val="20"/>
          <w:szCs w:val="20"/>
        </w:rPr>
        <w:t xml:space="preserve"> , nace a la vida jurídica institucional la Comisión Presidencial por la Paz y los Derechos Humanos –</w:t>
      </w:r>
      <w:sdt>
        <w:sdtPr>
          <w:tag w:val="goog_rdk_5"/>
          <w:id w:val="-1908598840"/>
        </w:sdtPr>
        <w:sdtContent/>
      </w:sdt>
      <w:r w:rsidR="00364F0C">
        <w:rPr>
          <w:rFonts w:ascii="Verdana" w:eastAsia="Verdana" w:hAnsi="Verdana" w:cs="Verdana"/>
          <w:sz w:val="20"/>
          <w:szCs w:val="20"/>
        </w:rPr>
        <w:t>COPADEH</w:t>
      </w:r>
      <w:r>
        <w:rPr>
          <w:rFonts w:ascii="Verdana" w:eastAsia="Verdana" w:hAnsi="Verdana" w:cs="Verdana"/>
          <w:sz w:val="20"/>
          <w:szCs w:val="20"/>
        </w:rPr>
        <w:t>, que tiene por objeto asesorar y coordinar con las distintas dependencias del Organismo Ejecutivo, la promoción de acciones y mecanismos encaminados a la efectiva vigencia y protección de los derechos humanos, el cumplimento de los compromisos gubernamentales derivados de los acuerdos de paz y la conflictividad del país.</w:t>
      </w:r>
    </w:p>
    <w:p w14:paraId="000001B8" w14:textId="2D0BDC5C" w:rsidR="004C6030" w:rsidRDefault="000D33E0">
      <w:pPr>
        <w:jc w:val="both"/>
        <w:rPr>
          <w:rFonts w:ascii="Verdana" w:eastAsia="Verdana" w:hAnsi="Verdana" w:cs="Verdana"/>
          <w:sz w:val="20"/>
          <w:szCs w:val="20"/>
        </w:rPr>
      </w:pPr>
      <w:r>
        <w:rPr>
          <w:rFonts w:ascii="Verdana" w:eastAsia="Verdana" w:hAnsi="Verdana" w:cs="Verdana"/>
          <w:sz w:val="20"/>
          <w:szCs w:val="20"/>
        </w:rPr>
        <w:t>En ese mismo contexto nace la Unidad de C</w:t>
      </w:r>
      <w:r w:rsidR="00364F0C">
        <w:rPr>
          <w:rFonts w:ascii="Verdana" w:eastAsia="Verdana" w:hAnsi="Verdana" w:cs="Verdana"/>
          <w:sz w:val="20"/>
          <w:szCs w:val="20"/>
        </w:rPr>
        <w:t>omunicación E</w:t>
      </w:r>
      <w:r w:rsidR="002B459B">
        <w:rPr>
          <w:rFonts w:ascii="Verdana" w:eastAsia="Verdana" w:hAnsi="Verdana" w:cs="Verdana"/>
          <w:sz w:val="20"/>
          <w:szCs w:val="20"/>
        </w:rPr>
        <w:t>stratégica –UCE-, c</w:t>
      </w:r>
      <w:r>
        <w:rPr>
          <w:rFonts w:ascii="Verdana" w:eastAsia="Verdana" w:hAnsi="Verdana" w:cs="Verdana"/>
          <w:sz w:val="20"/>
          <w:szCs w:val="20"/>
        </w:rPr>
        <w:t xml:space="preserve">on el </w:t>
      </w:r>
      <w:sdt>
        <w:sdtPr>
          <w:tag w:val="goog_rdk_6"/>
          <w:id w:val="373196017"/>
        </w:sdtPr>
        <w:sdtContent/>
      </w:sdt>
      <w:r>
        <w:rPr>
          <w:rFonts w:ascii="Verdana" w:eastAsia="Verdana" w:hAnsi="Verdana" w:cs="Verdana"/>
          <w:sz w:val="20"/>
          <w:szCs w:val="20"/>
        </w:rPr>
        <w:t xml:space="preserve">fin elaborar, administrar, producir, organizar, supervisar y controlar los temas de Comunicación Estratégica de la institución. Derivado de las actividades anteriormente </w:t>
      </w:r>
      <w:sdt>
        <w:sdtPr>
          <w:tag w:val="goog_rdk_7"/>
          <w:id w:val="-1844781457"/>
        </w:sdtPr>
        <w:sdtContent/>
      </w:sdt>
      <w:r>
        <w:rPr>
          <w:rFonts w:ascii="Verdana" w:eastAsia="Verdana" w:hAnsi="Verdana" w:cs="Verdana"/>
          <w:sz w:val="20"/>
          <w:szCs w:val="20"/>
        </w:rPr>
        <w:t>expuesta</w:t>
      </w:r>
      <w:r w:rsidR="00364F0C">
        <w:rPr>
          <w:rFonts w:ascii="Verdana" w:eastAsia="Verdana" w:hAnsi="Verdana" w:cs="Verdana"/>
          <w:sz w:val="20"/>
          <w:szCs w:val="20"/>
        </w:rPr>
        <w:t>s</w:t>
      </w:r>
      <w:r>
        <w:rPr>
          <w:rFonts w:ascii="Verdana" w:eastAsia="Verdana" w:hAnsi="Verdana" w:cs="Verdana"/>
          <w:sz w:val="20"/>
          <w:szCs w:val="20"/>
        </w:rPr>
        <w:t xml:space="preserve"> el presente manual de normas, procesos y procedimientos es un instrumento formal que constituye una guía para la correcta aplicación de las normas y procedimientos de la Unidad de Comuni</w:t>
      </w:r>
      <w:r w:rsidR="00A6235E">
        <w:rPr>
          <w:rFonts w:ascii="Verdana" w:eastAsia="Verdana" w:hAnsi="Verdana" w:cs="Verdana"/>
          <w:sz w:val="20"/>
          <w:szCs w:val="20"/>
        </w:rPr>
        <w:t>cación Estratégica de la COPADEH</w:t>
      </w:r>
      <w:r>
        <w:rPr>
          <w:rFonts w:ascii="Verdana" w:eastAsia="Verdana" w:hAnsi="Verdana" w:cs="Verdana"/>
          <w:sz w:val="20"/>
          <w:szCs w:val="20"/>
        </w:rPr>
        <w:t xml:space="preserve">. </w:t>
      </w:r>
    </w:p>
    <w:p w14:paraId="000001B9" w14:textId="1A065051" w:rsidR="004C6030" w:rsidRDefault="000D33E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Por lo tanto, este manual tiene el propósito de </w:t>
      </w:r>
      <w:r w:rsidR="001C1DEF">
        <w:rPr>
          <w:rFonts w:ascii="Verdana" w:eastAsia="Verdana" w:hAnsi="Verdana" w:cs="Verdana"/>
          <w:sz w:val="20"/>
          <w:szCs w:val="20"/>
        </w:rPr>
        <w:t>formalizar los</w:t>
      </w:r>
      <w:r>
        <w:rPr>
          <w:rFonts w:ascii="Verdana" w:eastAsia="Verdana" w:hAnsi="Verdana" w:cs="Verdana"/>
          <w:sz w:val="20"/>
          <w:szCs w:val="20"/>
        </w:rPr>
        <w:t xml:space="preserve"> procedimiento</w:t>
      </w:r>
      <w:r w:rsidR="001C1DEF">
        <w:rPr>
          <w:rFonts w:ascii="Verdana" w:eastAsia="Verdana" w:hAnsi="Verdana" w:cs="Verdana"/>
          <w:sz w:val="20"/>
          <w:szCs w:val="20"/>
        </w:rPr>
        <w:t>s</w:t>
      </w:r>
      <w:r>
        <w:rPr>
          <w:rFonts w:ascii="Verdana" w:eastAsia="Verdana" w:hAnsi="Verdana" w:cs="Verdana"/>
          <w:sz w:val="20"/>
          <w:szCs w:val="20"/>
        </w:rPr>
        <w:t xml:space="preserve"> de la Unidad de Comunicación Estratégica de la COPADEH, c</w:t>
      </w:r>
      <w:sdt>
        <w:sdtPr>
          <w:tag w:val="goog_rdk_8"/>
          <w:id w:val="179858599"/>
        </w:sdtPr>
        <w:sdtContent/>
      </w:sdt>
      <w:r>
        <w:rPr>
          <w:rFonts w:ascii="Verdana" w:eastAsia="Verdana" w:hAnsi="Verdana" w:cs="Verdana"/>
          <w:sz w:val="20"/>
          <w:szCs w:val="20"/>
        </w:rPr>
        <w:t>omo control interno en el marco de la implementación del Sistema Nacional de Control Interno Gubernamental</w:t>
      </w:r>
      <w:r w:rsidR="00F70D00">
        <w:rPr>
          <w:rFonts w:ascii="Verdana" w:eastAsia="Verdana" w:hAnsi="Verdana" w:cs="Verdana"/>
          <w:sz w:val="20"/>
          <w:szCs w:val="20"/>
        </w:rPr>
        <w:t xml:space="preserve"> </w:t>
      </w:r>
      <w:r w:rsidR="00FA3FEC">
        <w:rPr>
          <w:rFonts w:ascii="Verdana" w:eastAsia="Verdana" w:hAnsi="Verdana" w:cs="Verdana"/>
          <w:sz w:val="20"/>
          <w:szCs w:val="20"/>
        </w:rPr>
        <w:t>-</w:t>
      </w:r>
      <w:r w:rsidR="001C1DEF">
        <w:rPr>
          <w:rFonts w:ascii="Verdana" w:eastAsia="Verdana" w:hAnsi="Verdana" w:cs="Verdana"/>
          <w:sz w:val="20"/>
          <w:szCs w:val="20"/>
        </w:rPr>
        <w:t>SINACIG</w:t>
      </w:r>
      <w:r w:rsidR="00FA3FEC">
        <w:rPr>
          <w:rFonts w:ascii="Verdana" w:eastAsia="Verdana" w:hAnsi="Verdana" w:cs="Verdana"/>
          <w:sz w:val="20"/>
          <w:szCs w:val="20"/>
        </w:rPr>
        <w:t>-</w:t>
      </w:r>
      <w:r w:rsidR="00F70D00">
        <w:rPr>
          <w:rFonts w:ascii="Verdana" w:eastAsia="Verdana" w:hAnsi="Verdana" w:cs="Verdana"/>
          <w:sz w:val="20"/>
          <w:szCs w:val="20"/>
        </w:rPr>
        <w:t xml:space="preserve"> Acuerdo número A-028-2021 de la Contraloría General de Cuentas, </w:t>
      </w:r>
      <w:r>
        <w:rPr>
          <w:rFonts w:ascii="Verdana" w:eastAsia="Verdana" w:hAnsi="Verdana" w:cs="Verdana"/>
          <w:sz w:val="20"/>
          <w:szCs w:val="20"/>
        </w:rPr>
        <w:t>con la finalidad que toda divulgación de información sea eficiente y objetiva.</w:t>
      </w:r>
    </w:p>
    <w:p w14:paraId="000001BA" w14:textId="24434A9E" w:rsidR="004C6030" w:rsidRDefault="004C6030">
      <w:pPr>
        <w:spacing w:after="0" w:line="240" w:lineRule="auto"/>
        <w:jc w:val="both"/>
        <w:rPr>
          <w:rFonts w:ascii="Verdana" w:eastAsia="Verdana" w:hAnsi="Verdana" w:cs="Verdana"/>
          <w:color w:val="FF0000"/>
          <w:sz w:val="20"/>
          <w:szCs w:val="20"/>
        </w:rPr>
      </w:pPr>
    </w:p>
    <w:p w14:paraId="44924CB1" w14:textId="32AD5FE9" w:rsidR="00134E83" w:rsidRDefault="00134E83">
      <w:pPr>
        <w:spacing w:after="0" w:line="240" w:lineRule="auto"/>
        <w:jc w:val="both"/>
        <w:rPr>
          <w:rFonts w:ascii="Verdana" w:eastAsia="Verdana" w:hAnsi="Verdana" w:cs="Verdana"/>
          <w:color w:val="FF0000"/>
          <w:sz w:val="20"/>
          <w:szCs w:val="20"/>
        </w:rPr>
      </w:pPr>
    </w:p>
    <w:p w14:paraId="404546F6" w14:textId="1F047F48" w:rsidR="00134E83" w:rsidRDefault="00134E83">
      <w:pPr>
        <w:spacing w:after="0" w:line="240" w:lineRule="auto"/>
        <w:jc w:val="both"/>
        <w:rPr>
          <w:rFonts w:ascii="Verdana" w:eastAsia="Verdana" w:hAnsi="Verdana" w:cs="Verdana"/>
          <w:color w:val="FF0000"/>
          <w:sz w:val="20"/>
          <w:szCs w:val="20"/>
        </w:rPr>
      </w:pPr>
    </w:p>
    <w:p w14:paraId="0A93B4B7" w14:textId="77777777" w:rsidR="00134E83" w:rsidRDefault="00134E83">
      <w:pPr>
        <w:spacing w:after="0" w:line="240" w:lineRule="auto"/>
        <w:jc w:val="both"/>
        <w:rPr>
          <w:rFonts w:ascii="Verdana" w:eastAsia="Verdana" w:hAnsi="Verdana" w:cs="Verdana"/>
          <w:color w:val="FF0000"/>
          <w:sz w:val="20"/>
          <w:szCs w:val="20"/>
        </w:rPr>
      </w:pPr>
    </w:p>
    <w:p w14:paraId="000001BB" w14:textId="77777777" w:rsidR="004C6030" w:rsidRDefault="000D33E0">
      <w:pPr>
        <w:pStyle w:val="Ttulo1"/>
        <w:numPr>
          <w:ilvl w:val="0"/>
          <w:numId w:val="1"/>
        </w:numPr>
      </w:pPr>
      <w:bookmarkStart w:id="5" w:name="_Toc108691884"/>
      <w:r>
        <w:t>INFORMACIÓN GENERAL (DEFINICIONES Y CONCEPTOS)</w:t>
      </w:r>
      <w:bookmarkEnd w:id="5"/>
    </w:p>
    <w:p w14:paraId="000001BC" w14:textId="77777777" w:rsidR="004C6030" w:rsidRDefault="004C6030">
      <w:pPr>
        <w:pBdr>
          <w:top w:val="nil"/>
          <w:left w:val="nil"/>
          <w:bottom w:val="nil"/>
          <w:right w:val="nil"/>
          <w:between w:val="nil"/>
        </w:pBdr>
        <w:spacing w:after="0"/>
        <w:ind w:left="283"/>
        <w:rPr>
          <w:rFonts w:ascii="Verdana" w:eastAsia="Verdana" w:hAnsi="Verdana" w:cs="Verdana"/>
          <w:color w:val="000000"/>
        </w:rPr>
      </w:pPr>
    </w:p>
    <w:p w14:paraId="000001BD" w14:textId="77777777" w:rsidR="004C6030" w:rsidRDefault="000D33E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1BE" w14:textId="77777777" w:rsidR="004C6030" w:rsidRDefault="004C6030">
      <w:pPr>
        <w:pBdr>
          <w:top w:val="nil"/>
          <w:left w:val="nil"/>
          <w:bottom w:val="nil"/>
          <w:right w:val="nil"/>
          <w:between w:val="nil"/>
        </w:pBdr>
        <w:spacing w:after="0"/>
        <w:ind w:left="426"/>
        <w:rPr>
          <w:rFonts w:ascii="Verdana" w:eastAsia="Verdana" w:hAnsi="Verdana" w:cs="Verdana"/>
          <w:color w:val="000000"/>
          <w:sz w:val="20"/>
          <w:szCs w:val="20"/>
        </w:rPr>
      </w:pPr>
    </w:p>
    <w:p w14:paraId="000001BF" w14:textId="5A52CE6F" w:rsidR="004C6030" w:rsidRDefault="00DB2127">
      <w:pPr>
        <w:pBdr>
          <w:top w:val="nil"/>
          <w:left w:val="nil"/>
          <w:bottom w:val="nil"/>
          <w:right w:val="nil"/>
          <w:between w:val="nil"/>
        </w:pBdr>
        <w:spacing w:after="0"/>
        <w:ind w:left="283"/>
        <w:rPr>
          <w:rFonts w:ascii="Verdana" w:eastAsia="Verdana" w:hAnsi="Verdana" w:cs="Verdana"/>
          <w:b/>
          <w:color w:val="000000"/>
          <w:sz w:val="20"/>
          <w:szCs w:val="20"/>
        </w:rPr>
      </w:pPr>
      <w:sdt>
        <w:sdtPr>
          <w:tag w:val="goog_rdk_9"/>
          <w:id w:val="1217699240"/>
        </w:sdtPr>
        <w:sdtContent/>
      </w:sdt>
      <w:r w:rsidR="000D33E0">
        <w:rPr>
          <w:rFonts w:ascii="Verdana" w:eastAsia="Verdana" w:hAnsi="Verdana" w:cs="Verdana"/>
          <w:b/>
          <w:color w:val="000000"/>
          <w:sz w:val="20"/>
          <w:szCs w:val="20"/>
        </w:rPr>
        <w:t>5.1 DEFINICIONES</w:t>
      </w:r>
    </w:p>
    <w:p w14:paraId="35C65A42" w14:textId="15816FF8" w:rsidR="00356D2D" w:rsidRDefault="00356D2D">
      <w:pPr>
        <w:pBdr>
          <w:top w:val="nil"/>
          <w:left w:val="nil"/>
          <w:bottom w:val="nil"/>
          <w:right w:val="nil"/>
          <w:between w:val="nil"/>
        </w:pBdr>
        <w:spacing w:after="0"/>
        <w:ind w:left="283"/>
        <w:rPr>
          <w:rFonts w:ascii="Verdana" w:eastAsia="Verdana" w:hAnsi="Verdana" w:cs="Verdana"/>
          <w:b/>
          <w:color w:val="000000"/>
          <w:sz w:val="20"/>
          <w:szCs w:val="20"/>
        </w:rPr>
      </w:pPr>
    </w:p>
    <w:p w14:paraId="0F47779B" w14:textId="20CA4C69" w:rsidR="00BC2C4D" w:rsidRPr="007E4F2D" w:rsidRDefault="00BC2C4D" w:rsidP="00FA3FEC">
      <w:pPr>
        <w:jc w:val="both"/>
        <w:rPr>
          <w:rFonts w:ascii="Verdana" w:hAnsi="Verdana"/>
          <w:sz w:val="20"/>
          <w:szCs w:val="20"/>
          <w:lang w:val="es-ES"/>
        </w:rPr>
      </w:pPr>
      <w:r w:rsidRPr="007E4F2D">
        <w:rPr>
          <w:rFonts w:ascii="Verdana" w:hAnsi="Verdana"/>
          <w:b/>
          <w:bCs/>
          <w:sz w:val="20"/>
          <w:szCs w:val="20"/>
          <w:lang w:val="es-ES"/>
        </w:rPr>
        <w:t>Audiovisual:</w:t>
      </w:r>
      <w:r w:rsidR="00A6235E">
        <w:rPr>
          <w:rFonts w:ascii="Verdana" w:hAnsi="Verdana"/>
          <w:sz w:val="20"/>
          <w:szCs w:val="20"/>
          <w:lang w:val="es-ES"/>
        </w:rPr>
        <w:t xml:space="preserve"> </w:t>
      </w:r>
      <w:r w:rsidRPr="007E4F2D">
        <w:rPr>
          <w:rFonts w:ascii="Verdana" w:hAnsi="Verdana"/>
          <w:sz w:val="20"/>
          <w:szCs w:val="20"/>
          <w:lang w:val="es-ES"/>
        </w:rPr>
        <w:t>Se basa en la utilización conjunta del oído y de la vista, mediante imágenes y sonidos grabados, en especial para elaborar material didáctico o informativo.</w:t>
      </w:r>
    </w:p>
    <w:p w14:paraId="57B0D4F1" w14:textId="5C992B36" w:rsidR="00BC2C4D" w:rsidRPr="007E4F2D" w:rsidRDefault="00A6235E" w:rsidP="00FA3FEC">
      <w:pPr>
        <w:jc w:val="both"/>
        <w:rPr>
          <w:rFonts w:ascii="Verdana" w:hAnsi="Verdana"/>
          <w:sz w:val="20"/>
          <w:szCs w:val="20"/>
          <w:lang w:val="es-ES"/>
        </w:rPr>
      </w:pPr>
      <w:r>
        <w:rPr>
          <w:rFonts w:ascii="Verdana" w:hAnsi="Verdana"/>
          <w:b/>
          <w:bCs/>
          <w:sz w:val="20"/>
          <w:szCs w:val="20"/>
          <w:lang w:val="es-ES"/>
        </w:rPr>
        <w:t>Administrador de R</w:t>
      </w:r>
      <w:r w:rsidR="00BC2C4D" w:rsidRPr="007E4F2D">
        <w:rPr>
          <w:rFonts w:ascii="Verdana" w:hAnsi="Verdana"/>
          <w:b/>
          <w:bCs/>
          <w:sz w:val="20"/>
          <w:szCs w:val="20"/>
          <w:lang w:val="es-ES"/>
        </w:rPr>
        <w:t>edes:</w:t>
      </w:r>
      <w:r w:rsidR="00BC2C4D" w:rsidRPr="007E4F2D">
        <w:rPr>
          <w:rFonts w:ascii="Verdana" w:hAnsi="Verdana"/>
          <w:sz w:val="20"/>
          <w:szCs w:val="20"/>
          <w:lang w:val="es-ES"/>
        </w:rPr>
        <w:t xml:space="preserve"> Responsable de las publicaciones en redes sociales y página web.</w:t>
      </w:r>
    </w:p>
    <w:p w14:paraId="522F2568" w14:textId="0B245C02" w:rsidR="00BC2C4D" w:rsidRPr="00BC2C4D" w:rsidRDefault="00BC2C4D" w:rsidP="00FA3FEC">
      <w:pPr>
        <w:jc w:val="both"/>
        <w:rPr>
          <w:rFonts w:ascii="Verdana" w:hAnsi="Verdana"/>
          <w:sz w:val="20"/>
          <w:szCs w:val="20"/>
          <w:lang w:val="es-ES"/>
        </w:rPr>
      </w:pPr>
      <w:r w:rsidRPr="007E4F2D">
        <w:rPr>
          <w:rFonts w:ascii="Verdana" w:hAnsi="Verdana"/>
          <w:b/>
          <w:bCs/>
          <w:sz w:val="20"/>
          <w:szCs w:val="20"/>
          <w:lang w:val="es-ES"/>
        </w:rPr>
        <w:t>Boletín:</w:t>
      </w:r>
      <w:r w:rsidRPr="007E4F2D">
        <w:rPr>
          <w:rFonts w:ascii="Verdana" w:hAnsi="Verdana"/>
          <w:sz w:val="20"/>
          <w:szCs w:val="20"/>
          <w:lang w:val="es-ES"/>
        </w:rPr>
        <w:t xml:space="preserve"> Informe impreso de información e ideas, el cual es distribuido en forma regular a un grupo de personas interesadas. </w:t>
      </w:r>
    </w:p>
    <w:p w14:paraId="1D1CE760" w14:textId="0CEA5E92" w:rsidR="00BC2C4D" w:rsidRPr="007E4F2D" w:rsidRDefault="00BC2C4D" w:rsidP="00FA3FEC">
      <w:pPr>
        <w:jc w:val="both"/>
        <w:rPr>
          <w:rFonts w:ascii="Verdana" w:hAnsi="Verdana"/>
          <w:sz w:val="20"/>
          <w:szCs w:val="20"/>
          <w:lang w:val="es-ES"/>
        </w:rPr>
      </w:pPr>
      <w:r w:rsidRPr="007E4F2D">
        <w:rPr>
          <w:rFonts w:ascii="Verdana" w:hAnsi="Verdana"/>
          <w:b/>
          <w:bCs/>
          <w:sz w:val="20"/>
          <w:szCs w:val="20"/>
          <w:lang w:val="es-ES"/>
        </w:rPr>
        <w:t>Comunicado de Prensa:</w:t>
      </w:r>
      <w:r w:rsidRPr="007E4F2D">
        <w:rPr>
          <w:rFonts w:ascii="Verdana" w:hAnsi="Verdana"/>
          <w:sz w:val="20"/>
          <w:szCs w:val="20"/>
          <w:lang w:val="es-ES"/>
        </w:rPr>
        <w:t xml:space="preserve"> Comunicación escrita dirigida a los miembros de los medios de comunicación con el propósito de anunciar algo de interés periodístico. </w:t>
      </w:r>
    </w:p>
    <w:p w14:paraId="07E7038A" w14:textId="79630BC7" w:rsidR="00BC2C4D" w:rsidRPr="00BC2C4D" w:rsidRDefault="00A6235E" w:rsidP="00FA3FEC">
      <w:pPr>
        <w:jc w:val="both"/>
        <w:rPr>
          <w:rFonts w:ascii="Verdana" w:hAnsi="Verdana"/>
          <w:sz w:val="20"/>
          <w:szCs w:val="20"/>
          <w:lang w:val="es-ES"/>
        </w:rPr>
      </w:pPr>
      <w:r>
        <w:rPr>
          <w:rFonts w:ascii="Verdana" w:hAnsi="Verdana"/>
          <w:b/>
          <w:bCs/>
          <w:sz w:val="20"/>
          <w:szCs w:val="20"/>
          <w:lang w:val="es-ES"/>
        </w:rPr>
        <w:t>Campañas P</w:t>
      </w:r>
      <w:r w:rsidR="00BC2C4D" w:rsidRPr="007E4F2D">
        <w:rPr>
          <w:rFonts w:ascii="Verdana" w:hAnsi="Verdana"/>
          <w:b/>
          <w:bCs/>
          <w:sz w:val="20"/>
          <w:szCs w:val="20"/>
          <w:lang w:val="es-ES"/>
        </w:rPr>
        <w:t>ublicitarias:</w:t>
      </w:r>
      <w:r w:rsidR="00823CE7">
        <w:rPr>
          <w:rFonts w:ascii="Verdana" w:hAnsi="Verdana"/>
          <w:sz w:val="20"/>
          <w:szCs w:val="20"/>
          <w:lang w:val="es-ES"/>
        </w:rPr>
        <w:t xml:space="preserve">  Estrate</w:t>
      </w:r>
      <w:r w:rsidR="00823CE7" w:rsidRPr="007E4F2D">
        <w:rPr>
          <w:rFonts w:ascii="Verdana" w:hAnsi="Verdana"/>
          <w:sz w:val="20"/>
          <w:szCs w:val="20"/>
          <w:lang w:val="es-ES"/>
        </w:rPr>
        <w:t>gia</w:t>
      </w:r>
      <w:r w:rsidR="00BC2C4D" w:rsidRPr="007E4F2D">
        <w:rPr>
          <w:rFonts w:ascii="Verdana" w:hAnsi="Verdana"/>
          <w:sz w:val="20"/>
          <w:szCs w:val="20"/>
          <w:lang w:val="es-ES"/>
        </w:rPr>
        <w:t xml:space="preserve"> específicamente diseñada y ejecutada en diferentes medios para obtener objetivos de notoriedad.</w:t>
      </w:r>
    </w:p>
    <w:p w14:paraId="68B8D08D" w14:textId="64829D99" w:rsidR="00BC2C4D" w:rsidRPr="007E4F2D" w:rsidRDefault="00BC2C4D" w:rsidP="00FA3FEC">
      <w:pPr>
        <w:jc w:val="both"/>
        <w:rPr>
          <w:rFonts w:ascii="Verdana" w:hAnsi="Verdana"/>
          <w:sz w:val="20"/>
          <w:szCs w:val="20"/>
          <w:lang w:val="es-ES"/>
        </w:rPr>
      </w:pPr>
      <w:r w:rsidRPr="007E4F2D">
        <w:rPr>
          <w:rFonts w:ascii="Verdana" w:hAnsi="Verdana"/>
          <w:b/>
          <w:bCs/>
          <w:sz w:val="20"/>
          <w:szCs w:val="20"/>
          <w:lang w:val="es-ES"/>
        </w:rPr>
        <w:t>Estrategia:</w:t>
      </w:r>
      <w:r w:rsidRPr="007E4F2D">
        <w:rPr>
          <w:rFonts w:ascii="Verdana" w:hAnsi="Verdana"/>
          <w:sz w:val="20"/>
          <w:szCs w:val="20"/>
          <w:lang w:val="es-ES"/>
        </w:rPr>
        <w:t xml:space="preserve"> Serie de acciones muy meditadas, encaminadas a un fin determinado.</w:t>
      </w:r>
    </w:p>
    <w:p w14:paraId="5D296CEA" w14:textId="138C1113" w:rsidR="00BC2C4D" w:rsidRDefault="00BC2C4D" w:rsidP="00FA3FEC">
      <w:pPr>
        <w:jc w:val="both"/>
        <w:rPr>
          <w:rFonts w:ascii="Verdana" w:hAnsi="Verdana"/>
          <w:sz w:val="20"/>
          <w:szCs w:val="20"/>
          <w:lang w:val="es-ES"/>
        </w:rPr>
      </w:pPr>
      <w:r w:rsidRPr="007E4F2D">
        <w:rPr>
          <w:rFonts w:ascii="Verdana" w:hAnsi="Verdana"/>
          <w:b/>
          <w:bCs/>
          <w:sz w:val="20"/>
          <w:szCs w:val="20"/>
          <w:lang w:val="es-ES"/>
        </w:rPr>
        <w:t>Fototeca:</w:t>
      </w:r>
      <w:r w:rsidR="00823CE7">
        <w:rPr>
          <w:rFonts w:ascii="Verdana" w:hAnsi="Verdana"/>
          <w:sz w:val="20"/>
          <w:szCs w:val="20"/>
          <w:lang w:val="es-ES"/>
        </w:rPr>
        <w:t xml:space="preserve"> O</w:t>
      </w:r>
      <w:r w:rsidRPr="007E4F2D">
        <w:rPr>
          <w:rFonts w:ascii="Verdana" w:hAnsi="Verdana"/>
          <w:sz w:val="20"/>
          <w:szCs w:val="20"/>
          <w:lang w:val="es-ES"/>
        </w:rPr>
        <w:t>rganización encargada de adquirir, organizar, conservar y catalogar fotografías para su posterior difusión.</w:t>
      </w:r>
    </w:p>
    <w:p w14:paraId="66CCA1EA" w14:textId="476673FE" w:rsidR="00BC2C4D" w:rsidRPr="007E4F2D" w:rsidRDefault="00BC2C4D" w:rsidP="00FA3FEC">
      <w:pPr>
        <w:jc w:val="both"/>
        <w:rPr>
          <w:rFonts w:ascii="Verdana" w:hAnsi="Verdana"/>
          <w:sz w:val="20"/>
          <w:szCs w:val="20"/>
          <w:lang w:val="es-ES"/>
        </w:rPr>
      </w:pPr>
      <w:r w:rsidRPr="00BC2C4D">
        <w:rPr>
          <w:rFonts w:ascii="Verdana" w:hAnsi="Verdana"/>
          <w:b/>
          <w:bCs/>
          <w:sz w:val="20"/>
          <w:szCs w:val="20"/>
          <w:lang w:val="es-ES"/>
        </w:rPr>
        <w:t>Imagen institucional:</w:t>
      </w:r>
      <w:r>
        <w:rPr>
          <w:rFonts w:ascii="Verdana" w:hAnsi="Verdana"/>
          <w:sz w:val="20"/>
          <w:szCs w:val="20"/>
          <w:lang w:val="es-ES"/>
        </w:rPr>
        <w:t xml:space="preserve"> Es la percepción que sobre una institución tiene su grupo objetivo.</w:t>
      </w:r>
    </w:p>
    <w:p w14:paraId="05ACC9E6" w14:textId="1FAD00E7" w:rsidR="00BC2C4D" w:rsidRPr="007E4F2D" w:rsidRDefault="00BC2C4D" w:rsidP="00FA3FEC">
      <w:pPr>
        <w:jc w:val="both"/>
        <w:rPr>
          <w:rFonts w:ascii="Verdana" w:hAnsi="Verdana"/>
          <w:sz w:val="20"/>
          <w:szCs w:val="20"/>
          <w:lang w:val="es-ES"/>
        </w:rPr>
      </w:pPr>
      <w:r w:rsidRPr="007E4F2D">
        <w:rPr>
          <w:rFonts w:ascii="Verdana" w:hAnsi="Verdana"/>
          <w:b/>
          <w:bCs/>
          <w:sz w:val="20"/>
          <w:szCs w:val="20"/>
          <w:lang w:val="es-ES"/>
        </w:rPr>
        <w:t>Monitoreo de medios:</w:t>
      </w:r>
      <w:r w:rsidR="00823CE7">
        <w:rPr>
          <w:rFonts w:ascii="Verdana" w:hAnsi="Verdana"/>
          <w:sz w:val="20"/>
          <w:szCs w:val="20"/>
          <w:lang w:val="es-ES"/>
        </w:rPr>
        <w:t xml:space="preserve"> T</w:t>
      </w:r>
      <w:r w:rsidRPr="007E4F2D">
        <w:rPr>
          <w:rFonts w:ascii="Verdana" w:hAnsi="Verdana"/>
          <w:sz w:val="20"/>
          <w:szCs w:val="20"/>
          <w:lang w:val="es-ES"/>
        </w:rPr>
        <w:t xml:space="preserve">écnica mediante la cual se realiza el seguimiento y archivo de medios impresos, televisivos, radiales y digitales de temas. </w:t>
      </w:r>
    </w:p>
    <w:p w14:paraId="76768206" w14:textId="1947BE71" w:rsidR="00BC2C4D" w:rsidRPr="007E4F2D" w:rsidRDefault="00BC2C4D" w:rsidP="00FA3FEC">
      <w:pPr>
        <w:jc w:val="both"/>
        <w:rPr>
          <w:rFonts w:ascii="Verdana" w:hAnsi="Verdana"/>
          <w:sz w:val="20"/>
          <w:szCs w:val="20"/>
          <w:lang w:val="es-ES"/>
        </w:rPr>
      </w:pPr>
      <w:r w:rsidRPr="007E4F2D">
        <w:rPr>
          <w:rFonts w:ascii="Verdana" w:hAnsi="Verdana"/>
          <w:b/>
          <w:bCs/>
          <w:sz w:val="20"/>
          <w:szCs w:val="20"/>
          <w:lang w:val="es-ES"/>
        </w:rPr>
        <w:t>Material Gráfico:</w:t>
      </w:r>
      <w:r w:rsidR="00823CE7">
        <w:rPr>
          <w:rFonts w:ascii="Verdana" w:hAnsi="Verdana"/>
          <w:sz w:val="20"/>
          <w:szCs w:val="20"/>
          <w:lang w:val="es-ES"/>
        </w:rPr>
        <w:t xml:space="preserve"> P</w:t>
      </w:r>
      <w:r w:rsidRPr="007E4F2D">
        <w:rPr>
          <w:rFonts w:ascii="Verdana" w:hAnsi="Verdana"/>
          <w:sz w:val="20"/>
          <w:szCs w:val="20"/>
          <w:lang w:val="es-ES"/>
        </w:rPr>
        <w:t>iezas graficas que conforman parte de una imagen, pueden ser fotografías, dibujos, diagramas, tipografías, etc.</w:t>
      </w:r>
    </w:p>
    <w:p w14:paraId="3B672687" w14:textId="6DD9B9BD" w:rsidR="00BC2C4D" w:rsidRDefault="00BC2C4D" w:rsidP="00FA3FEC">
      <w:pPr>
        <w:jc w:val="both"/>
        <w:rPr>
          <w:rFonts w:ascii="Verdana" w:hAnsi="Verdana"/>
          <w:sz w:val="20"/>
          <w:szCs w:val="20"/>
          <w:lang w:val="es-ES"/>
        </w:rPr>
      </w:pPr>
      <w:r w:rsidRPr="007E4F2D">
        <w:rPr>
          <w:rFonts w:ascii="Verdana" w:hAnsi="Verdana"/>
          <w:b/>
          <w:bCs/>
          <w:sz w:val="20"/>
          <w:szCs w:val="20"/>
          <w:lang w:val="es-ES"/>
        </w:rPr>
        <w:t>Pre-diseño:</w:t>
      </w:r>
      <w:r w:rsidR="00823CE7">
        <w:rPr>
          <w:rFonts w:ascii="Verdana" w:hAnsi="Verdana"/>
          <w:sz w:val="20"/>
          <w:szCs w:val="20"/>
          <w:lang w:val="es-ES"/>
        </w:rPr>
        <w:t xml:space="preserve"> P</w:t>
      </w:r>
      <w:r w:rsidRPr="007E4F2D">
        <w:rPr>
          <w:rFonts w:ascii="Verdana" w:hAnsi="Verdana"/>
          <w:sz w:val="20"/>
          <w:szCs w:val="20"/>
          <w:lang w:val="es-ES"/>
        </w:rPr>
        <w:t xml:space="preserve">roceso que llevan a cabo los diseñadores cuando cambian una imagen, conservando su esencia, para crear una </w:t>
      </w:r>
      <w:r w:rsidR="00F11664" w:rsidRPr="007E4F2D">
        <w:rPr>
          <w:rFonts w:ascii="Verdana" w:hAnsi="Verdana"/>
          <w:sz w:val="20"/>
          <w:szCs w:val="20"/>
          <w:lang w:val="es-ES"/>
        </w:rPr>
        <w:t>versión más</w:t>
      </w:r>
      <w:r w:rsidRPr="007E4F2D">
        <w:rPr>
          <w:rFonts w:ascii="Verdana" w:hAnsi="Verdana"/>
          <w:sz w:val="20"/>
          <w:szCs w:val="20"/>
          <w:lang w:val="es-ES"/>
        </w:rPr>
        <w:t xml:space="preserve"> adecuada. </w:t>
      </w:r>
    </w:p>
    <w:p w14:paraId="55FB8808" w14:textId="5F6895CE" w:rsidR="00BC2C4D" w:rsidRDefault="00BC2C4D" w:rsidP="00FA3FEC">
      <w:pPr>
        <w:jc w:val="both"/>
        <w:rPr>
          <w:rFonts w:ascii="Verdana" w:hAnsi="Verdana"/>
          <w:sz w:val="20"/>
          <w:szCs w:val="20"/>
          <w:lang w:val="es-ES"/>
        </w:rPr>
      </w:pPr>
      <w:r w:rsidRPr="007E4F2D">
        <w:rPr>
          <w:rFonts w:ascii="Verdana" w:hAnsi="Verdana"/>
          <w:b/>
          <w:bCs/>
          <w:sz w:val="20"/>
          <w:szCs w:val="20"/>
          <w:lang w:val="es-ES"/>
        </w:rPr>
        <w:t>Protocolo:</w:t>
      </w:r>
      <w:r>
        <w:rPr>
          <w:rFonts w:ascii="Verdana" w:hAnsi="Verdana"/>
          <w:sz w:val="20"/>
          <w:szCs w:val="20"/>
          <w:lang w:val="es-ES"/>
        </w:rPr>
        <w:t xml:space="preserve"> Conjunto de reglas de formalidad que rigen en actos y ceremonias diplomáticos y oficiales. </w:t>
      </w:r>
    </w:p>
    <w:p w14:paraId="4A47FAA5" w14:textId="5B7E6DF3" w:rsidR="00134E83" w:rsidRDefault="00134E83" w:rsidP="00FA3FEC">
      <w:pPr>
        <w:jc w:val="both"/>
        <w:rPr>
          <w:rFonts w:ascii="Verdana" w:hAnsi="Verdana"/>
          <w:sz w:val="20"/>
          <w:szCs w:val="20"/>
          <w:lang w:val="es-ES"/>
        </w:rPr>
      </w:pPr>
    </w:p>
    <w:p w14:paraId="1C4CE609" w14:textId="77777777" w:rsidR="00134E83" w:rsidRPr="007E4F2D" w:rsidRDefault="00134E83" w:rsidP="00FA3FEC">
      <w:pPr>
        <w:jc w:val="both"/>
        <w:rPr>
          <w:rFonts w:ascii="Verdana" w:hAnsi="Verdana"/>
          <w:sz w:val="20"/>
          <w:szCs w:val="20"/>
          <w:lang w:val="es-ES"/>
        </w:rPr>
      </w:pPr>
    </w:p>
    <w:p w14:paraId="33EF33BA" w14:textId="59D1108F" w:rsidR="00BC2C4D" w:rsidRPr="007E4F2D" w:rsidRDefault="00BC2C4D" w:rsidP="00FA3FEC">
      <w:pPr>
        <w:jc w:val="both"/>
        <w:rPr>
          <w:rFonts w:ascii="Verdana" w:hAnsi="Verdana"/>
          <w:sz w:val="20"/>
          <w:szCs w:val="20"/>
          <w:lang w:val="es-ES"/>
        </w:rPr>
      </w:pPr>
      <w:r w:rsidRPr="007E4F2D">
        <w:rPr>
          <w:rFonts w:ascii="Verdana" w:hAnsi="Verdana"/>
          <w:b/>
          <w:bCs/>
          <w:sz w:val="20"/>
          <w:szCs w:val="20"/>
          <w:lang w:val="es-ES"/>
        </w:rPr>
        <w:t>Redes Sociales:</w:t>
      </w:r>
      <w:r w:rsidR="00823CE7">
        <w:rPr>
          <w:rFonts w:ascii="Verdana" w:hAnsi="Verdana"/>
          <w:sz w:val="20"/>
          <w:szCs w:val="20"/>
          <w:lang w:val="es-ES"/>
        </w:rPr>
        <w:t xml:space="preserve"> E</w:t>
      </w:r>
      <w:r w:rsidRPr="007E4F2D">
        <w:rPr>
          <w:rFonts w:ascii="Verdana" w:hAnsi="Verdana"/>
          <w:sz w:val="20"/>
          <w:szCs w:val="20"/>
          <w:lang w:val="es-ES"/>
        </w:rPr>
        <w:t>structuras formadas en internet por personas u organizaciones que se conectan a partir de intereses o valores comunes</w:t>
      </w:r>
    </w:p>
    <w:p w14:paraId="720FFF96" w14:textId="2EB91AE9" w:rsidR="00BC2C4D" w:rsidRPr="007E4F2D" w:rsidRDefault="00BC2C4D" w:rsidP="00FA3FEC">
      <w:pPr>
        <w:jc w:val="both"/>
        <w:rPr>
          <w:rFonts w:ascii="Verdana" w:hAnsi="Verdana"/>
          <w:sz w:val="20"/>
          <w:szCs w:val="20"/>
          <w:lang w:val="es-ES"/>
        </w:rPr>
      </w:pPr>
      <w:r w:rsidRPr="007E4F2D">
        <w:rPr>
          <w:rFonts w:ascii="Verdana" w:hAnsi="Verdana"/>
          <w:b/>
          <w:bCs/>
          <w:sz w:val="20"/>
          <w:szCs w:val="20"/>
          <w:lang w:val="es-ES"/>
        </w:rPr>
        <w:t>Solicitante:</w:t>
      </w:r>
      <w:r w:rsidR="00823CE7">
        <w:rPr>
          <w:rFonts w:ascii="Verdana" w:hAnsi="Verdana"/>
          <w:sz w:val="20"/>
          <w:szCs w:val="20"/>
          <w:lang w:val="es-ES"/>
        </w:rPr>
        <w:t xml:space="preserve"> P</w:t>
      </w:r>
      <w:r w:rsidRPr="007E4F2D">
        <w:rPr>
          <w:rFonts w:ascii="Verdana" w:hAnsi="Verdana"/>
          <w:sz w:val="20"/>
          <w:szCs w:val="20"/>
          <w:lang w:val="es-ES"/>
        </w:rPr>
        <w:t>ersona que solicita o pide una cosa.</w:t>
      </w:r>
    </w:p>
    <w:p w14:paraId="5AF5FC07" w14:textId="372FA719" w:rsidR="00BC2C4D" w:rsidRPr="007E4F2D" w:rsidRDefault="00BC2C4D" w:rsidP="00FA3FEC">
      <w:pPr>
        <w:jc w:val="both"/>
        <w:rPr>
          <w:rFonts w:ascii="Verdana" w:hAnsi="Verdana"/>
          <w:sz w:val="20"/>
          <w:szCs w:val="20"/>
          <w:lang w:val="es-ES"/>
        </w:rPr>
      </w:pPr>
      <w:r w:rsidRPr="007E4F2D">
        <w:rPr>
          <w:rFonts w:ascii="Verdana" w:hAnsi="Verdana"/>
          <w:b/>
          <w:bCs/>
          <w:sz w:val="20"/>
          <w:szCs w:val="20"/>
          <w:lang w:val="es-ES"/>
        </w:rPr>
        <w:t>Spot:</w:t>
      </w:r>
      <w:r w:rsidR="00823CE7">
        <w:rPr>
          <w:rFonts w:ascii="Verdana" w:hAnsi="Verdana"/>
          <w:sz w:val="20"/>
          <w:szCs w:val="20"/>
          <w:lang w:val="es-ES"/>
        </w:rPr>
        <w:t xml:space="preserve">  A</w:t>
      </w:r>
      <w:r w:rsidRPr="007E4F2D">
        <w:rPr>
          <w:rFonts w:ascii="Verdana" w:hAnsi="Verdana"/>
          <w:sz w:val="20"/>
          <w:szCs w:val="20"/>
          <w:lang w:val="es-ES"/>
        </w:rPr>
        <w:t xml:space="preserve">nuncio o comercial, es un espacio publicitario audiovisual de corta duración y que tiene el fin de promocionar un producto. </w:t>
      </w:r>
    </w:p>
    <w:p w14:paraId="000001D0" w14:textId="1B92A02C" w:rsidR="004C6030" w:rsidRDefault="00BC2C4D" w:rsidP="00FA3FEC">
      <w:pPr>
        <w:jc w:val="both"/>
        <w:rPr>
          <w:rFonts w:ascii="Verdana" w:hAnsi="Verdana"/>
          <w:sz w:val="20"/>
          <w:szCs w:val="20"/>
          <w:lang w:val="es-ES"/>
        </w:rPr>
      </w:pPr>
      <w:r w:rsidRPr="007E4F2D">
        <w:rPr>
          <w:rFonts w:ascii="Verdana" w:hAnsi="Verdana"/>
          <w:b/>
          <w:bCs/>
          <w:sz w:val="20"/>
          <w:szCs w:val="20"/>
          <w:lang w:val="es-ES"/>
        </w:rPr>
        <w:t>Videoteca:</w:t>
      </w:r>
      <w:r w:rsidRPr="007E4F2D">
        <w:rPr>
          <w:rFonts w:ascii="Verdana" w:hAnsi="Verdana"/>
          <w:sz w:val="20"/>
          <w:szCs w:val="20"/>
          <w:lang w:val="es-ES"/>
        </w:rPr>
        <w:t xml:space="preserve"> Conjunto a colección de grabaciones de video.  Compilar y catalogar los diferentes materiales en video</w:t>
      </w:r>
      <w:r>
        <w:rPr>
          <w:rFonts w:ascii="Verdana" w:hAnsi="Verdana"/>
          <w:sz w:val="20"/>
          <w:szCs w:val="20"/>
          <w:lang w:val="es-ES"/>
        </w:rPr>
        <w:t>.</w:t>
      </w:r>
    </w:p>
    <w:p w14:paraId="631769A9" w14:textId="035C3E66" w:rsidR="00F60F91" w:rsidRDefault="00F60F91" w:rsidP="00FA3FEC">
      <w:pPr>
        <w:jc w:val="both"/>
        <w:rPr>
          <w:rFonts w:ascii="Verdana" w:hAnsi="Verdana"/>
          <w:sz w:val="20"/>
          <w:szCs w:val="20"/>
          <w:lang w:val="es-ES"/>
        </w:rPr>
      </w:pPr>
    </w:p>
    <w:p w14:paraId="000001D3" w14:textId="77777777" w:rsidR="004C6030" w:rsidRDefault="000D33E0">
      <w:pPr>
        <w:pStyle w:val="Ttulo1"/>
        <w:numPr>
          <w:ilvl w:val="0"/>
          <w:numId w:val="1"/>
        </w:numPr>
      </w:pPr>
      <w:bookmarkStart w:id="6" w:name="_Toc108691885"/>
      <w:r>
        <w:t>ACRÓNIMOS</w:t>
      </w:r>
      <w:bookmarkEnd w:id="6"/>
    </w:p>
    <w:p w14:paraId="000001D4" w14:textId="77777777" w:rsidR="004C6030" w:rsidRDefault="004C6030">
      <w:pPr>
        <w:pBdr>
          <w:top w:val="nil"/>
          <w:left w:val="nil"/>
          <w:bottom w:val="nil"/>
          <w:right w:val="nil"/>
          <w:between w:val="nil"/>
        </w:pBdr>
        <w:spacing w:after="0"/>
        <w:ind w:left="283"/>
        <w:rPr>
          <w:rFonts w:ascii="Verdana" w:eastAsia="Verdana" w:hAnsi="Verdana" w:cs="Verdana"/>
          <w:color w:val="000000"/>
        </w:rPr>
      </w:pPr>
    </w:p>
    <w:p w14:paraId="000001D5" w14:textId="4D78BAFB" w:rsidR="004C6030" w:rsidRDefault="000D33E0">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 xml:space="preserve">Los acrónimos empleados en </w:t>
      </w:r>
      <w:r w:rsidR="00142A54">
        <w:rPr>
          <w:rFonts w:ascii="Verdana" w:eastAsia="Verdana" w:hAnsi="Verdana" w:cs="Verdana"/>
          <w:color w:val="000000"/>
          <w:sz w:val="20"/>
          <w:szCs w:val="20"/>
        </w:rPr>
        <w:t>el M</w:t>
      </w:r>
      <w:r>
        <w:rPr>
          <w:rFonts w:ascii="Verdana" w:eastAsia="Verdana" w:hAnsi="Verdana" w:cs="Verdana"/>
          <w:color w:val="000000"/>
          <w:sz w:val="20"/>
          <w:szCs w:val="20"/>
        </w:rPr>
        <w:t xml:space="preserve">anual relacionados con los </w:t>
      </w:r>
      <w:r w:rsidR="0067288B">
        <w:rPr>
          <w:rFonts w:ascii="Verdana" w:eastAsia="Verdana" w:hAnsi="Verdana" w:cs="Verdana"/>
          <w:color w:val="000000"/>
          <w:sz w:val="20"/>
          <w:szCs w:val="20"/>
        </w:rPr>
        <w:t>procedimientos de</w:t>
      </w:r>
      <w:r>
        <w:rPr>
          <w:rFonts w:ascii="Verdana" w:eastAsia="Verdana" w:hAnsi="Verdana" w:cs="Verdana"/>
          <w:color w:val="000000"/>
          <w:sz w:val="20"/>
          <w:szCs w:val="20"/>
        </w:rPr>
        <w:t xml:space="preserve"> </w:t>
      </w:r>
      <w:r w:rsidR="00142A54">
        <w:rPr>
          <w:rFonts w:ascii="Verdana" w:eastAsia="Verdana" w:hAnsi="Verdana" w:cs="Verdana"/>
          <w:color w:val="000000"/>
          <w:sz w:val="20"/>
          <w:szCs w:val="20"/>
        </w:rPr>
        <w:t>la Unidad de Comunicación Estratégica</w:t>
      </w:r>
      <w:r>
        <w:rPr>
          <w:rFonts w:ascii="Verdana" w:eastAsia="Verdana" w:hAnsi="Verdana" w:cs="Verdana"/>
          <w:color w:val="000000"/>
          <w:sz w:val="20"/>
          <w:szCs w:val="20"/>
        </w:rPr>
        <w:t xml:space="preserve"> tienen el significado siguiente:</w:t>
      </w:r>
    </w:p>
    <w:p w14:paraId="000001D6" w14:textId="77777777" w:rsidR="004C6030" w:rsidRDefault="004C6030">
      <w:pPr>
        <w:pBdr>
          <w:top w:val="nil"/>
          <w:left w:val="nil"/>
          <w:bottom w:val="nil"/>
          <w:right w:val="nil"/>
          <w:between w:val="nil"/>
        </w:pBdr>
        <w:spacing w:after="0"/>
        <w:ind w:left="283"/>
        <w:rPr>
          <w:rFonts w:ascii="Verdana" w:eastAsia="Verdana" w:hAnsi="Verdana" w:cs="Verdana"/>
          <w:color w:val="000000"/>
        </w:rPr>
      </w:pPr>
    </w:p>
    <w:p w14:paraId="000001D7" w14:textId="77777777" w:rsidR="004C6030" w:rsidRDefault="004C6030">
      <w:pPr>
        <w:pBdr>
          <w:top w:val="nil"/>
          <w:left w:val="nil"/>
          <w:bottom w:val="nil"/>
          <w:right w:val="nil"/>
          <w:between w:val="nil"/>
        </w:pBdr>
        <w:spacing w:after="0"/>
        <w:ind w:left="720"/>
        <w:rPr>
          <w:rFonts w:ascii="Verdana" w:eastAsia="Verdana" w:hAnsi="Verdana" w:cs="Verdana"/>
          <w:b/>
          <w:color w:val="000000"/>
          <w:sz w:val="20"/>
          <w:szCs w:val="20"/>
        </w:rPr>
      </w:pPr>
    </w:p>
    <w:tbl>
      <w:tblPr>
        <w:tblStyle w:val="a3"/>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2896"/>
        <w:gridCol w:w="1651"/>
        <w:gridCol w:w="2476"/>
      </w:tblGrid>
      <w:tr w:rsidR="004C6030" w14:paraId="6F7C5EFA" w14:textId="77777777">
        <w:tc>
          <w:tcPr>
            <w:tcW w:w="1379" w:type="dxa"/>
          </w:tcPr>
          <w:p w14:paraId="000001D8"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896" w:type="dxa"/>
          </w:tcPr>
          <w:p w14:paraId="000001D9" w14:textId="77777777" w:rsidR="004C6030" w:rsidRDefault="000D33E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1DA"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tc>
        <w:tc>
          <w:tcPr>
            <w:tcW w:w="1651" w:type="dxa"/>
          </w:tcPr>
          <w:p w14:paraId="000001DB"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u w:val="single"/>
              </w:rPr>
            </w:pPr>
            <w:r>
              <w:rPr>
                <w:rFonts w:ascii="Verdana" w:eastAsia="Verdana" w:hAnsi="Verdana" w:cs="Verdana"/>
                <w:b/>
                <w:color w:val="000000"/>
                <w:sz w:val="20"/>
                <w:szCs w:val="20"/>
              </w:rPr>
              <w:t>UCE</w:t>
            </w:r>
          </w:p>
        </w:tc>
        <w:tc>
          <w:tcPr>
            <w:tcW w:w="2476" w:type="dxa"/>
          </w:tcPr>
          <w:p w14:paraId="000001DC" w14:textId="77777777" w:rsidR="004C6030" w:rsidRDefault="000D33E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Unidad de Comunicación Estratégica</w:t>
            </w:r>
          </w:p>
        </w:tc>
      </w:tr>
      <w:tr w:rsidR="004C6030" w14:paraId="11548B31" w14:textId="77777777">
        <w:tc>
          <w:tcPr>
            <w:tcW w:w="1379" w:type="dxa"/>
          </w:tcPr>
          <w:p w14:paraId="000001DD"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DIDEH</w:t>
            </w:r>
            <w:r>
              <w:rPr>
                <w:rFonts w:ascii="Verdana" w:eastAsia="Verdana" w:hAnsi="Verdana" w:cs="Verdana"/>
                <w:color w:val="000000"/>
                <w:sz w:val="20"/>
                <w:szCs w:val="20"/>
              </w:rPr>
              <w:t xml:space="preserve">  </w:t>
            </w:r>
          </w:p>
        </w:tc>
        <w:tc>
          <w:tcPr>
            <w:tcW w:w="2896" w:type="dxa"/>
          </w:tcPr>
          <w:p w14:paraId="000001DE"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Dirección de Vigilancia y Promoción de Derechos Humanos</w:t>
            </w:r>
          </w:p>
        </w:tc>
        <w:tc>
          <w:tcPr>
            <w:tcW w:w="1651" w:type="dxa"/>
          </w:tcPr>
          <w:p w14:paraId="000001DF"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DISER</w:t>
            </w:r>
            <w:r>
              <w:rPr>
                <w:rFonts w:ascii="Verdana" w:eastAsia="Verdana" w:hAnsi="Verdana" w:cs="Verdana"/>
                <w:color w:val="000000"/>
                <w:sz w:val="20"/>
                <w:szCs w:val="20"/>
              </w:rPr>
              <w:t xml:space="preserve">  </w:t>
            </w:r>
          </w:p>
        </w:tc>
        <w:tc>
          <w:tcPr>
            <w:tcW w:w="2476" w:type="dxa"/>
          </w:tcPr>
          <w:p w14:paraId="000001E0" w14:textId="77777777" w:rsidR="004C6030" w:rsidRDefault="000D33E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Dirección de Sedes Regionales</w:t>
            </w:r>
          </w:p>
          <w:p w14:paraId="000001E1"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tc>
      </w:tr>
      <w:tr w:rsidR="004C6030" w14:paraId="736C9FB4" w14:textId="77777777">
        <w:tc>
          <w:tcPr>
            <w:tcW w:w="1379" w:type="dxa"/>
          </w:tcPr>
          <w:p w14:paraId="000001E2"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DIDAC</w:t>
            </w:r>
            <w:r>
              <w:rPr>
                <w:rFonts w:ascii="Verdana" w:eastAsia="Verdana" w:hAnsi="Verdana" w:cs="Verdana"/>
                <w:color w:val="000000"/>
                <w:sz w:val="20"/>
                <w:szCs w:val="20"/>
              </w:rPr>
              <w:t xml:space="preserve">  </w:t>
            </w:r>
          </w:p>
        </w:tc>
        <w:tc>
          <w:tcPr>
            <w:tcW w:w="2896" w:type="dxa"/>
          </w:tcPr>
          <w:p w14:paraId="000001E3"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 xml:space="preserve">Dirección de Atención a la Conflictividad </w:t>
            </w:r>
          </w:p>
        </w:tc>
        <w:tc>
          <w:tcPr>
            <w:tcW w:w="1651" w:type="dxa"/>
          </w:tcPr>
          <w:p w14:paraId="000001E4" w14:textId="6A5A669D" w:rsidR="004C6030" w:rsidRDefault="00E00A5A">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DIFOPAZ</w:t>
            </w:r>
          </w:p>
        </w:tc>
        <w:tc>
          <w:tcPr>
            <w:tcW w:w="2476" w:type="dxa"/>
          </w:tcPr>
          <w:p w14:paraId="000001E5" w14:textId="6B652D1B" w:rsidR="004C6030" w:rsidRDefault="00E00A5A">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Dirección de Fortalecimiento de la Paz</w:t>
            </w:r>
          </w:p>
        </w:tc>
      </w:tr>
      <w:tr w:rsidR="004C6030" w14:paraId="2937B27B" w14:textId="77777777">
        <w:tc>
          <w:tcPr>
            <w:tcW w:w="1379" w:type="dxa"/>
          </w:tcPr>
          <w:p w14:paraId="000001E6" w14:textId="1013841E" w:rsidR="004C6030" w:rsidRDefault="00E00A5A" w:rsidP="00F11664">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MINGOB</w:t>
            </w:r>
          </w:p>
        </w:tc>
        <w:tc>
          <w:tcPr>
            <w:tcW w:w="2896" w:type="dxa"/>
          </w:tcPr>
          <w:p w14:paraId="000001E7" w14:textId="054C74C8" w:rsidR="004C6030" w:rsidRDefault="00E00A5A">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Ministerio de Gobernación</w:t>
            </w:r>
          </w:p>
        </w:tc>
        <w:tc>
          <w:tcPr>
            <w:tcW w:w="1651" w:type="dxa"/>
          </w:tcPr>
          <w:p w14:paraId="000001E8" w14:textId="2996688F" w:rsidR="004C6030" w:rsidRDefault="00E00A5A" w:rsidP="00F11664">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UPLANI</w:t>
            </w:r>
          </w:p>
        </w:tc>
        <w:tc>
          <w:tcPr>
            <w:tcW w:w="2476" w:type="dxa"/>
          </w:tcPr>
          <w:p w14:paraId="000001E9" w14:textId="7400F3B1" w:rsidR="004C6030" w:rsidRDefault="00E00A5A">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Unidad de Planificación</w:t>
            </w:r>
          </w:p>
        </w:tc>
      </w:tr>
      <w:tr w:rsidR="004C6030" w14:paraId="58C6D659" w14:textId="77777777">
        <w:tc>
          <w:tcPr>
            <w:tcW w:w="1379" w:type="dxa"/>
          </w:tcPr>
          <w:p w14:paraId="000001EA" w14:textId="32C0A0B5" w:rsidR="004C6030" w:rsidRDefault="00E00A5A">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SINACIG</w:t>
            </w:r>
          </w:p>
        </w:tc>
        <w:tc>
          <w:tcPr>
            <w:tcW w:w="2896" w:type="dxa"/>
          </w:tcPr>
          <w:p w14:paraId="000001EB" w14:textId="4DA29980" w:rsidR="004C6030" w:rsidRDefault="00E00A5A">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202124"/>
                <w:sz w:val="20"/>
                <w:szCs w:val="20"/>
                <w:highlight w:val="white"/>
              </w:rPr>
              <w:t>Sistema Nacional de Control Interno Gubernamental</w:t>
            </w:r>
          </w:p>
        </w:tc>
        <w:tc>
          <w:tcPr>
            <w:tcW w:w="1651" w:type="dxa"/>
          </w:tcPr>
          <w:p w14:paraId="000001EC" w14:textId="21D9B995" w:rsidR="004C6030" w:rsidRDefault="00224D2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MNP</w:t>
            </w:r>
          </w:p>
        </w:tc>
        <w:tc>
          <w:tcPr>
            <w:tcW w:w="2476" w:type="dxa"/>
          </w:tcPr>
          <w:p w14:paraId="000001ED" w14:textId="1C57286A" w:rsidR="004C6030" w:rsidRPr="00224D29" w:rsidRDefault="00224D29">
            <w:pPr>
              <w:pBdr>
                <w:top w:val="nil"/>
                <w:left w:val="nil"/>
                <w:bottom w:val="nil"/>
                <w:right w:val="nil"/>
                <w:between w:val="nil"/>
              </w:pBdr>
              <w:spacing w:line="276" w:lineRule="auto"/>
              <w:rPr>
                <w:rFonts w:ascii="Verdana" w:eastAsia="Verdana" w:hAnsi="Verdana" w:cs="Verdana"/>
                <w:color w:val="000000"/>
                <w:sz w:val="20"/>
                <w:szCs w:val="20"/>
              </w:rPr>
            </w:pPr>
            <w:r w:rsidRPr="00224D29">
              <w:rPr>
                <w:rFonts w:ascii="Verdana" w:eastAsia="Verdana" w:hAnsi="Verdana" w:cs="Verdana"/>
                <w:color w:val="000000"/>
                <w:sz w:val="20"/>
                <w:szCs w:val="20"/>
              </w:rPr>
              <w:t>Manual de Normas y Procedimientos</w:t>
            </w:r>
          </w:p>
        </w:tc>
      </w:tr>
    </w:tbl>
    <w:p w14:paraId="44C80C40" w14:textId="6D74CB44" w:rsidR="00BC2C4D" w:rsidRDefault="00BC2C4D" w:rsidP="007B0E82">
      <w:pPr>
        <w:pStyle w:val="Ttulo1"/>
        <w:numPr>
          <w:ilvl w:val="0"/>
          <w:numId w:val="0"/>
        </w:numPr>
      </w:pPr>
    </w:p>
    <w:p w14:paraId="34A6E74A" w14:textId="0B1E5E0A" w:rsidR="00134E83" w:rsidRDefault="00134E83" w:rsidP="00134E83">
      <w:pPr>
        <w:pStyle w:val="Sangra2detindependiente"/>
        <w:rPr>
          <w:lang w:val="es-ES" w:eastAsia="es-ES"/>
        </w:rPr>
      </w:pPr>
    </w:p>
    <w:p w14:paraId="270A4DA5" w14:textId="4BF581D8" w:rsidR="00134E83" w:rsidRDefault="00134E83" w:rsidP="00134E83">
      <w:pPr>
        <w:pStyle w:val="Sangra2detindependiente"/>
        <w:rPr>
          <w:lang w:val="es-ES" w:eastAsia="es-ES"/>
        </w:rPr>
      </w:pPr>
    </w:p>
    <w:p w14:paraId="24830DAB" w14:textId="77777777" w:rsidR="00134E83" w:rsidRPr="00134E83" w:rsidRDefault="00134E83" w:rsidP="00134E83">
      <w:pPr>
        <w:pStyle w:val="Sangra2detindependiente"/>
        <w:rPr>
          <w:lang w:val="es-ES" w:eastAsia="es-ES"/>
        </w:rPr>
      </w:pPr>
    </w:p>
    <w:p w14:paraId="000001F2" w14:textId="2E887A49" w:rsidR="004C6030" w:rsidRDefault="000D33E0">
      <w:pPr>
        <w:pStyle w:val="Ttulo1"/>
        <w:numPr>
          <w:ilvl w:val="0"/>
          <w:numId w:val="1"/>
        </w:numPr>
      </w:pPr>
      <w:bookmarkStart w:id="7" w:name="_Toc108691886"/>
      <w:r>
        <w:lastRenderedPageBreak/>
        <w:t>BASE LEGAL</w:t>
      </w:r>
      <w:bookmarkEnd w:id="7"/>
    </w:p>
    <w:p w14:paraId="000001F3" w14:textId="77777777" w:rsidR="004C6030" w:rsidRDefault="004C6030">
      <w:pPr>
        <w:pBdr>
          <w:top w:val="nil"/>
          <w:left w:val="nil"/>
          <w:bottom w:val="nil"/>
          <w:right w:val="nil"/>
          <w:between w:val="nil"/>
        </w:pBdr>
        <w:spacing w:after="0"/>
        <w:ind w:left="283"/>
        <w:rPr>
          <w:rFonts w:ascii="Verdana" w:eastAsia="Verdana" w:hAnsi="Verdana" w:cs="Verdana"/>
          <w:color w:val="000000"/>
        </w:rPr>
      </w:pPr>
    </w:p>
    <w:p w14:paraId="000001F4" w14:textId="58CBCFE0" w:rsidR="004C6030" w:rsidRDefault="000D33E0">
      <w:pPr>
        <w:spacing w:after="0"/>
        <w:ind w:left="426"/>
        <w:jc w:val="both"/>
        <w:rPr>
          <w:rFonts w:ascii="Verdana" w:eastAsia="Verdana" w:hAnsi="Verdana" w:cs="Verdana"/>
          <w:sz w:val="20"/>
          <w:szCs w:val="20"/>
        </w:rPr>
      </w:pPr>
      <w:r>
        <w:rPr>
          <w:rFonts w:ascii="Verdana" w:eastAsia="Verdana" w:hAnsi="Verdana" w:cs="Verdana"/>
          <w:sz w:val="20"/>
          <w:szCs w:val="20"/>
        </w:rPr>
        <w:t xml:space="preserve">La Unidad de Comunicación Estratégica </w:t>
      </w:r>
      <w:r w:rsidR="00142A54">
        <w:rPr>
          <w:rFonts w:ascii="Verdana" w:eastAsia="Verdana" w:hAnsi="Verdana" w:cs="Verdana"/>
          <w:sz w:val="20"/>
          <w:szCs w:val="20"/>
        </w:rPr>
        <w:t xml:space="preserve">fundamenta </w:t>
      </w:r>
      <w:r>
        <w:rPr>
          <w:rFonts w:ascii="Verdana" w:eastAsia="Verdana" w:hAnsi="Verdana" w:cs="Verdana"/>
          <w:sz w:val="20"/>
          <w:szCs w:val="20"/>
        </w:rPr>
        <w:t>su gestión en la siguiente legislación:</w:t>
      </w:r>
    </w:p>
    <w:p w14:paraId="000001F6" w14:textId="77777777" w:rsidR="004C6030" w:rsidRDefault="004C6030">
      <w:pPr>
        <w:spacing w:after="0"/>
        <w:rPr>
          <w:rFonts w:ascii="Verdana" w:eastAsia="Verdana" w:hAnsi="Verdana" w:cs="Verdana"/>
          <w:sz w:val="20"/>
          <w:szCs w:val="20"/>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2"/>
        <w:gridCol w:w="5236"/>
      </w:tblGrid>
      <w:tr w:rsidR="004C6030" w14:paraId="03A45F33" w14:textId="77777777">
        <w:tc>
          <w:tcPr>
            <w:tcW w:w="3592" w:type="dxa"/>
            <w:shd w:val="clear" w:color="auto" w:fill="D9D9D9"/>
          </w:tcPr>
          <w:p w14:paraId="000001F7" w14:textId="77777777" w:rsidR="004C6030" w:rsidRDefault="000D33E0">
            <w:pPr>
              <w:spacing w:line="276" w:lineRule="auto"/>
              <w:jc w:val="center"/>
              <w:rPr>
                <w:rFonts w:ascii="Verdana" w:eastAsia="Verdana" w:hAnsi="Verdana" w:cs="Verdana"/>
                <w:b/>
                <w:sz w:val="20"/>
                <w:szCs w:val="20"/>
              </w:rPr>
            </w:pPr>
            <w:r>
              <w:rPr>
                <w:rFonts w:ascii="Verdana" w:eastAsia="Verdana" w:hAnsi="Verdana" w:cs="Verdana"/>
                <w:b/>
                <w:sz w:val="20"/>
                <w:szCs w:val="20"/>
              </w:rPr>
              <w:t>ENTIDAD</w:t>
            </w:r>
          </w:p>
        </w:tc>
        <w:tc>
          <w:tcPr>
            <w:tcW w:w="5236" w:type="dxa"/>
            <w:shd w:val="clear" w:color="auto" w:fill="A6A6A6"/>
          </w:tcPr>
          <w:p w14:paraId="000001F8" w14:textId="77777777" w:rsidR="004C6030" w:rsidRDefault="000D33E0">
            <w:pPr>
              <w:spacing w:line="276" w:lineRule="auto"/>
              <w:jc w:val="center"/>
              <w:rPr>
                <w:rFonts w:ascii="Verdana" w:eastAsia="Verdana" w:hAnsi="Verdana" w:cs="Verdana"/>
                <w:b/>
                <w:sz w:val="20"/>
                <w:szCs w:val="20"/>
              </w:rPr>
            </w:pPr>
            <w:r>
              <w:rPr>
                <w:rFonts w:ascii="Verdana" w:eastAsia="Verdana" w:hAnsi="Verdana" w:cs="Verdana"/>
                <w:b/>
                <w:sz w:val="20"/>
                <w:szCs w:val="20"/>
              </w:rPr>
              <w:t>DOCUMENTO</w:t>
            </w:r>
          </w:p>
        </w:tc>
      </w:tr>
      <w:tr w:rsidR="004C6030" w14:paraId="7D715D41" w14:textId="77777777">
        <w:tc>
          <w:tcPr>
            <w:tcW w:w="3592" w:type="dxa"/>
          </w:tcPr>
          <w:p w14:paraId="000001F9" w14:textId="77777777" w:rsidR="004C6030" w:rsidRDefault="000D33E0">
            <w:pPr>
              <w:spacing w:line="276" w:lineRule="auto"/>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236" w:type="dxa"/>
          </w:tcPr>
          <w:p w14:paraId="000001FA" w14:textId="189CE5B3" w:rsidR="004C6030" w:rsidRDefault="00DB2127">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sdt>
              <w:sdtPr>
                <w:tag w:val="goog_rdk_16"/>
                <w:id w:val="-1479992401"/>
              </w:sdtPr>
              <w:sdtContent/>
            </w:sdt>
            <w:r w:rsidR="000D33E0">
              <w:rPr>
                <w:rFonts w:ascii="Verdana" w:eastAsia="Verdana" w:hAnsi="Verdana" w:cs="Verdana"/>
                <w:color w:val="000000"/>
                <w:sz w:val="20"/>
                <w:szCs w:val="20"/>
              </w:rPr>
              <w:t>Constitución Política de la República de Guatemala</w:t>
            </w:r>
            <w:r w:rsidR="0071643A">
              <w:rPr>
                <w:rFonts w:ascii="Verdana" w:eastAsia="Verdana" w:hAnsi="Verdana" w:cs="Verdana"/>
                <w:color w:val="000000"/>
                <w:sz w:val="20"/>
                <w:szCs w:val="20"/>
              </w:rPr>
              <w:t>, promulgada por medio de Asamblea Nacional Constituyente.</w:t>
            </w:r>
          </w:p>
          <w:p w14:paraId="000001FC" w14:textId="4C75A3D9" w:rsidR="004C6030" w:rsidRPr="0071643A" w:rsidRDefault="000D33E0" w:rsidP="0071643A">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Ley del Organismo Ejecutivo</w:t>
            </w:r>
          </w:p>
          <w:p w14:paraId="000001FD" w14:textId="77777777" w:rsidR="004C6030" w:rsidRDefault="004C6030">
            <w:pPr>
              <w:pBdr>
                <w:top w:val="nil"/>
                <w:left w:val="nil"/>
                <w:bottom w:val="nil"/>
                <w:right w:val="nil"/>
                <w:between w:val="nil"/>
              </w:pBdr>
              <w:spacing w:line="276" w:lineRule="auto"/>
              <w:ind w:left="317"/>
              <w:rPr>
                <w:rFonts w:ascii="Verdana" w:eastAsia="Verdana" w:hAnsi="Verdana" w:cs="Verdana"/>
                <w:color w:val="000000"/>
                <w:sz w:val="20"/>
                <w:szCs w:val="20"/>
              </w:rPr>
            </w:pPr>
          </w:p>
        </w:tc>
      </w:tr>
      <w:tr w:rsidR="004C6030" w14:paraId="01137151" w14:textId="77777777">
        <w:tc>
          <w:tcPr>
            <w:tcW w:w="3592" w:type="dxa"/>
          </w:tcPr>
          <w:p w14:paraId="000001FE" w14:textId="77777777" w:rsidR="004C6030" w:rsidRDefault="000D33E0">
            <w:pPr>
              <w:spacing w:line="276" w:lineRule="auto"/>
              <w:rPr>
                <w:rFonts w:ascii="Verdana" w:eastAsia="Verdana" w:hAnsi="Verdana" w:cs="Verdana"/>
                <w:b/>
                <w:sz w:val="20"/>
                <w:szCs w:val="20"/>
              </w:rPr>
            </w:pPr>
            <w:r>
              <w:rPr>
                <w:rFonts w:ascii="Verdana" w:eastAsia="Verdana" w:hAnsi="Verdana" w:cs="Verdana"/>
                <w:b/>
                <w:sz w:val="20"/>
                <w:szCs w:val="20"/>
              </w:rPr>
              <w:t>Organismo Ejecutivo</w:t>
            </w:r>
          </w:p>
        </w:tc>
        <w:tc>
          <w:tcPr>
            <w:tcW w:w="5236" w:type="dxa"/>
          </w:tcPr>
          <w:p w14:paraId="000001FF" w14:textId="77777777" w:rsidR="004C6030" w:rsidRDefault="000D33E0">
            <w:pPr>
              <w:numPr>
                <w:ilvl w:val="0"/>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Acuerdo Gubernativo 100-2020 (crea la Comisión Presidencial por la Paz y los Derechos Humanos)</w:t>
            </w:r>
          </w:p>
        </w:tc>
      </w:tr>
      <w:tr w:rsidR="006A00B3" w14:paraId="5326D7B4" w14:textId="77777777">
        <w:tc>
          <w:tcPr>
            <w:tcW w:w="3592" w:type="dxa"/>
          </w:tcPr>
          <w:p w14:paraId="71BE89D5" w14:textId="081238B8" w:rsidR="006A00B3" w:rsidRDefault="006A00B3">
            <w:pPr>
              <w:rPr>
                <w:rFonts w:ascii="Verdana" w:eastAsia="Verdana" w:hAnsi="Verdana" w:cs="Verdana"/>
                <w:b/>
                <w:sz w:val="20"/>
                <w:szCs w:val="20"/>
              </w:rPr>
            </w:pPr>
            <w:r>
              <w:rPr>
                <w:rFonts w:ascii="Verdana" w:eastAsia="Verdana" w:hAnsi="Verdana" w:cs="Verdana"/>
                <w:b/>
                <w:sz w:val="20"/>
                <w:szCs w:val="20"/>
              </w:rPr>
              <w:t>Presidencia de la República de Guatemala</w:t>
            </w:r>
          </w:p>
        </w:tc>
        <w:tc>
          <w:tcPr>
            <w:tcW w:w="5236" w:type="dxa"/>
          </w:tcPr>
          <w:p w14:paraId="35BA9D07" w14:textId="7BD8B902" w:rsidR="006A00B3" w:rsidRDefault="006A00B3">
            <w:pPr>
              <w:numPr>
                <w:ilvl w:val="0"/>
                <w:numId w:val="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sz w:val="20"/>
                <w:szCs w:val="20"/>
              </w:rPr>
              <w:t>Reglamento de la Ley Orgánica de la Contraloría General de Cuentas Acuerdo Gubernativo No-96-2019 y sus Reformas (Acuerdo Gubernativo No. 148-2022).</w:t>
            </w:r>
          </w:p>
        </w:tc>
      </w:tr>
      <w:tr w:rsidR="004C6030" w14:paraId="61EED6B6" w14:textId="77777777">
        <w:tc>
          <w:tcPr>
            <w:tcW w:w="3592" w:type="dxa"/>
          </w:tcPr>
          <w:p w14:paraId="00000200" w14:textId="77777777" w:rsidR="004C6030" w:rsidRDefault="000D33E0">
            <w:pPr>
              <w:spacing w:line="276" w:lineRule="auto"/>
              <w:rPr>
                <w:rFonts w:ascii="Verdana" w:eastAsia="Verdana" w:hAnsi="Verdana" w:cs="Verdana"/>
                <w:b/>
                <w:sz w:val="20"/>
                <w:szCs w:val="20"/>
              </w:rPr>
            </w:pPr>
            <w:r>
              <w:rPr>
                <w:rFonts w:ascii="Verdana" w:eastAsia="Verdana" w:hAnsi="Verdana" w:cs="Verdana"/>
                <w:b/>
                <w:sz w:val="20"/>
                <w:szCs w:val="20"/>
              </w:rPr>
              <w:t>Comisión Presidencial para la Paz y los Derechos Humanos</w:t>
            </w:r>
          </w:p>
        </w:tc>
        <w:tc>
          <w:tcPr>
            <w:tcW w:w="5236" w:type="dxa"/>
          </w:tcPr>
          <w:p w14:paraId="00000203" w14:textId="62A5D4C6" w:rsidR="004C6030" w:rsidRPr="006A00B3" w:rsidRDefault="000D33E0" w:rsidP="006A00B3">
            <w:pPr>
              <w:pStyle w:val="Prrafodelista"/>
              <w:numPr>
                <w:ilvl w:val="0"/>
                <w:numId w:val="17"/>
              </w:numPr>
              <w:pBdr>
                <w:top w:val="nil"/>
                <w:left w:val="nil"/>
                <w:bottom w:val="nil"/>
                <w:right w:val="nil"/>
                <w:between w:val="nil"/>
              </w:pBdr>
              <w:spacing w:after="120"/>
              <w:jc w:val="both"/>
              <w:rPr>
                <w:rFonts w:ascii="Verdana" w:eastAsia="Verdana" w:hAnsi="Verdana" w:cs="Verdana"/>
                <w:color w:val="000000"/>
              </w:rPr>
            </w:pPr>
            <w:r w:rsidRPr="006A00B3">
              <w:rPr>
                <w:rFonts w:ascii="Verdana" w:eastAsia="Verdana" w:hAnsi="Verdana" w:cs="Verdana"/>
                <w:color w:val="000000"/>
              </w:rPr>
              <w:t>Acuerdo Interno 021-2021-COPADEH (Manual de Organización y Funciones de la Comisión Presidencial por la Paz y los Derechos Humanos).</w:t>
            </w:r>
          </w:p>
        </w:tc>
      </w:tr>
      <w:tr w:rsidR="004C6030" w14:paraId="22AFFD5B" w14:textId="77777777">
        <w:tc>
          <w:tcPr>
            <w:tcW w:w="3592" w:type="dxa"/>
          </w:tcPr>
          <w:p w14:paraId="00000204" w14:textId="77777777" w:rsidR="004C6030" w:rsidRDefault="000D33E0">
            <w:pPr>
              <w:rPr>
                <w:rFonts w:ascii="Verdana" w:eastAsia="Verdana" w:hAnsi="Verdana" w:cs="Verdana"/>
                <w:b/>
                <w:sz w:val="20"/>
                <w:szCs w:val="20"/>
              </w:rPr>
            </w:pPr>
            <w:r>
              <w:rPr>
                <w:rFonts w:ascii="Verdana" w:eastAsia="Verdana" w:hAnsi="Verdana" w:cs="Verdana"/>
                <w:b/>
                <w:sz w:val="20"/>
                <w:szCs w:val="20"/>
              </w:rPr>
              <w:t>Contraloría General de Cuentas</w:t>
            </w:r>
          </w:p>
        </w:tc>
        <w:tc>
          <w:tcPr>
            <w:tcW w:w="5236" w:type="dxa"/>
          </w:tcPr>
          <w:p w14:paraId="00000206" w14:textId="0721F72F" w:rsidR="004C6030" w:rsidRPr="006A00B3" w:rsidRDefault="006A00B3" w:rsidP="006A00B3">
            <w:pPr>
              <w:pStyle w:val="Prrafodelista"/>
              <w:numPr>
                <w:ilvl w:val="0"/>
                <w:numId w:val="16"/>
              </w:numPr>
              <w:pBdr>
                <w:top w:val="nil"/>
                <w:left w:val="nil"/>
                <w:bottom w:val="nil"/>
                <w:right w:val="nil"/>
                <w:between w:val="nil"/>
              </w:pBdr>
              <w:jc w:val="both"/>
              <w:rPr>
                <w:rFonts w:ascii="Verdana" w:eastAsia="Verdana" w:hAnsi="Verdana" w:cs="Verdana"/>
                <w:color w:val="000000"/>
              </w:rPr>
            </w:pPr>
            <w:r w:rsidRPr="006A00B3">
              <w:rPr>
                <w:rFonts w:ascii="Verdana" w:eastAsia="Verdana" w:hAnsi="Verdana" w:cs="Verdana"/>
                <w:color w:val="000000"/>
              </w:rPr>
              <w:t>Sistema Nacional de Control Interno –Gubernamental –SINACIG- Acuerdo Número A-028-2021 de fecha 13 de julio de 2021.</w:t>
            </w:r>
          </w:p>
        </w:tc>
      </w:tr>
    </w:tbl>
    <w:p w14:paraId="00000207" w14:textId="77777777" w:rsidR="004C6030" w:rsidRDefault="004C6030">
      <w:pPr>
        <w:rPr>
          <w:rFonts w:ascii="Verdana" w:eastAsia="Verdana" w:hAnsi="Verdana" w:cs="Verdana"/>
          <w:b/>
          <w:sz w:val="20"/>
          <w:szCs w:val="20"/>
        </w:rPr>
      </w:pPr>
    </w:p>
    <w:p w14:paraId="00000208" w14:textId="77777777" w:rsidR="004C6030" w:rsidRDefault="000D33E0">
      <w:pPr>
        <w:pStyle w:val="Ttulo1"/>
        <w:numPr>
          <w:ilvl w:val="0"/>
          <w:numId w:val="1"/>
        </w:numPr>
      </w:pPr>
      <w:bookmarkStart w:id="8" w:name="_Toc108691887"/>
      <w:r>
        <w:t>NORMATIVA RELACIONADA</w:t>
      </w:r>
      <w:bookmarkEnd w:id="8"/>
      <w:r>
        <w:t xml:space="preserve"> </w:t>
      </w:r>
    </w:p>
    <w:p w14:paraId="00000209" w14:textId="77777777" w:rsidR="004C6030" w:rsidRDefault="000D33E0">
      <w:pPr>
        <w:spacing w:line="240" w:lineRule="auto"/>
        <w:rPr>
          <w:rFonts w:ascii="Verdana" w:eastAsia="Verdana" w:hAnsi="Verdana" w:cs="Verdana"/>
          <w:b/>
          <w:sz w:val="20"/>
          <w:szCs w:val="20"/>
        </w:rPr>
      </w:pPr>
      <w:r>
        <w:rPr>
          <w:rFonts w:ascii="Verdana" w:eastAsia="Verdana" w:hAnsi="Verdana" w:cs="Verdana"/>
          <w:b/>
          <w:sz w:val="20"/>
          <w:szCs w:val="20"/>
        </w:rPr>
        <w:t>CONSTITUCIÓN POLÍTICA DE LA REPÚBLICA DE GUATEMALA</w:t>
      </w:r>
    </w:p>
    <w:p w14:paraId="0AD2ABEA" w14:textId="77777777" w:rsidR="00EC07BF" w:rsidRPr="000B1623" w:rsidRDefault="00EC07BF" w:rsidP="00EC07BF">
      <w:pPr>
        <w:widowControl w:val="0"/>
        <w:pBdr>
          <w:top w:val="nil"/>
          <w:left w:val="nil"/>
          <w:bottom w:val="nil"/>
          <w:right w:val="nil"/>
          <w:between w:val="nil"/>
        </w:pBdr>
        <w:spacing w:after="0" w:line="240" w:lineRule="auto"/>
        <w:jc w:val="both"/>
        <w:rPr>
          <w:rFonts w:ascii="Verdana" w:eastAsia="Arial" w:hAnsi="Verdana" w:cs="Arial"/>
          <w:b/>
          <w:color w:val="000000"/>
          <w:sz w:val="20"/>
          <w:szCs w:val="20"/>
        </w:rPr>
      </w:pPr>
      <w:r w:rsidRPr="000B1623">
        <w:rPr>
          <w:rFonts w:ascii="Verdana" w:eastAsia="Arial" w:hAnsi="Verdana" w:cs="Arial"/>
          <w:b/>
          <w:color w:val="000000"/>
          <w:sz w:val="20"/>
          <w:szCs w:val="20"/>
        </w:rPr>
        <w:t>Título II. Derechos Humanos</w:t>
      </w:r>
    </w:p>
    <w:p w14:paraId="4F19E009" w14:textId="77777777" w:rsidR="00EC07BF" w:rsidRPr="000B1623" w:rsidRDefault="00EC07BF" w:rsidP="00EC07BF">
      <w:pPr>
        <w:widowControl w:val="0"/>
        <w:pBdr>
          <w:top w:val="nil"/>
          <w:left w:val="nil"/>
          <w:bottom w:val="nil"/>
          <w:right w:val="nil"/>
          <w:between w:val="nil"/>
        </w:pBdr>
        <w:spacing w:after="0" w:line="240" w:lineRule="auto"/>
        <w:jc w:val="both"/>
        <w:rPr>
          <w:rFonts w:ascii="Verdana" w:eastAsia="Arial" w:hAnsi="Verdana" w:cs="Arial"/>
          <w:b/>
          <w:color w:val="000000"/>
          <w:sz w:val="20"/>
          <w:szCs w:val="20"/>
        </w:rPr>
      </w:pPr>
      <w:r w:rsidRPr="000B1623">
        <w:rPr>
          <w:rFonts w:ascii="Verdana" w:eastAsia="Arial" w:hAnsi="Verdana" w:cs="Arial"/>
          <w:b/>
          <w:color w:val="000000"/>
          <w:sz w:val="20"/>
          <w:szCs w:val="20"/>
        </w:rPr>
        <w:t>Capítulo I Derechos Individuales</w:t>
      </w:r>
    </w:p>
    <w:p w14:paraId="2EB4A3AB" w14:textId="77777777" w:rsidR="00EC07BF" w:rsidRPr="000B1623" w:rsidRDefault="00EC07BF" w:rsidP="00EC07BF">
      <w:pPr>
        <w:widowControl w:val="0"/>
        <w:pBdr>
          <w:top w:val="nil"/>
          <w:left w:val="nil"/>
          <w:bottom w:val="nil"/>
          <w:right w:val="nil"/>
          <w:between w:val="nil"/>
        </w:pBdr>
        <w:spacing w:after="0" w:line="240" w:lineRule="auto"/>
        <w:jc w:val="both"/>
        <w:rPr>
          <w:rFonts w:ascii="Verdana" w:eastAsia="Arial" w:hAnsi="Verdana" w:cs="Arial"/>
          <w:b/>
          <w:color w:val="000000"/>
          <w:sz w:val="20"/>
          <w:szCs w:val="20"/>
        </w:rPr>
      </w:pPr>
    </w:p>
    <w:p w14:paraId="62F7AE43" w14:textId="6C083A48" w:rsidR="00EC07BF" w:rsidRPr="005969F3" w:rsidRDefault="00EC07BF" w:rsidP="00EC07BF">
      <w:pPr>
        <w:spacing w:line="240" w:lineRule="auto"/>
        <w:jc w:val="both"/>
        <w:rPr>
          <w:rFonts w:ascii="Verdana" w:eastAsia="Verdana" w:hAnsi="Verdana" w:cs="Verdana"/>
          <w:b/>
          <w:sz w:val="20"/>
          <w:szCs w:val="20"/>
        </w:rPr>
      </w:pPr>
      <w:r w:rsidRPr="005969F3">
        <w:rPr>
          <w:rFonts w:ascii="Verdana" w:hAnsi="Verdana"/>
          <w:b/>
          <w:sz w:val="20"/>
          <w:szCs w:val="20"/>
        </w:rPr>
        <w:t>“ARTICULO 30. Publicidad de los actos administrativos</w:t>
      </w:r>
      <w:r w:rsidRPr="005969F3">
        <w:rPr>
          <w:rFonts w:ascii="Verdana" w:hAnsi="Verdana"/>
          <w:sz w:val="20"/>
          <w:szCs w:val="20"/>
        </w:rPr>
        <w:t>.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r w:rsidR="008F59E5">
        <w:rPr>
          <w:rFonts w:ascii="Verdana" w:hAnsi="Verdana"/>
          <w:sz w:val="20"/>
          <w:szCs w:val="20"/>
        </w:rPr>
        <w:t>.</w:t>
      </w:r>
    </w:p>
    <w:p w14:paraId="52E523B2" w14:textId="07F85374" w:rsidR="00EC07BF" w:rsidRDefault="00DB2127" w:rsidP="00EC07BF">
      <w:pPr>
        <w:spacing w:line="240" w:lineRule="auto"/>
      </w:pPr>
      <w:sdt>
        <w:sdtPr>
          <w:tag w:val="goog_rdk_4"/>
          <w:id w:val="-490875970"/>
        </w:sdtPr>
        <w:sdtContent/>
      </w:sdt>
    </w:p>
    <w:p w14:paraId="5CA650D8" w14:textId="3D45F917" w:rsidR="00EC07BF" w:rsidRDefault="00EC07BF" w:rsidP="00EC07BF">
      <w:pPr>
        <w:spacing w:line="240" w:lineRule="auto"/>
      </w:pPr>
    </w:p>
    <w:p w14:paraId="4071C3D1" w14:textId="77777777" w:rsidR="00EC07BF" w:rsidRDefault="00EC07BF" w:rsidP="00EC07BF">
      <w:pPr>
        <w:spacing w:line="240" w:lineRule="auto"/>
      </w:pPr>
    </w:p>
    <w:p w14:paraId="3B9737F6" w14:textId="77777777" w:rsidR="00EC07BF" w:rsidRDefault="00EC07BF" w:rsidP="00EC07BF">
      <w:pPr>
        <w:spacing w:line="240" w:lineRule="auto"/>
        <w:rPr>
          <w:rFonts w:ascii="Verdana" w:eastAsia="Verdana" w:hAnsi="Verdana" w:cs="Verdana"/>
          <w:b/>
          <w:sz w:val="20"/>
          <w:szCs w:val="20"/>
        </w:rPr>
      </w:pPr>
      <w:r>
        <w:rPr>
          <w:rFonts w:ascii="Verdana" w:eastAsia="Verdana" w:hAnsi="Verdana" w:cs="Verdana"/>
          <w:b/>
          <w:sz w:val="20"/>
          <w:szCs w:val="20"/>
        </w:rPr>
        <w:lastRenderedPageBreak/>
        <w:t>Título IV.  Poder Público</w:t>
      </w:r>
    </w:p>
    <w:p w14:paraId="334A991B" w14:textId="77777777" w:rsidR="00EC07BF" w:rsidRDefault="00EC07BF" w:rsidP="00EC07BF">
      <w:pPr>
        <w:spacing w:line="240" w:lineRule="auto"/>
        <w:rPr>
          <w:rFonts w:ascii="Verdana" w:eastAsia="Verdana" w:hAnsi="Verdana" w:cs="Verdana"/>
          <w:b/>
          <w:sz w:val="20"/>
          <w:szCs w:val="20"/>
        </w:rPr>
      </w:pPr>
      <w:r>
        <w:rPr>
          <w:rFonts w:ascii="Verdana" w:eastAsia="Verdana" w:hAnsi="Verdana" w:cs="Verdana"/>
          <w:b/>
          <w:sz w:val="20"/>
          <w:szCs w:val="20"/>
        </w:rPr>
        <w:t>Capítulo I Ejercicio del poder público</w:t>
      </w:r>
    </w:p>
    <w:p w14:paraId="4FE07840" w14:textId="77777777" w:rsidR="00EC07BF" w:rsidRDefault="00EC07BF" w:rsidP="00EC07BF">
      <w:pPr>
        <w:jc w:val="both"/>
        <w:rPr>
          <w:rFonts w:ascii="Verdana" w:eastAsia="Verdana" w:hAnsi="Verdana" w:cs="Verdana"/>
          <w:sz w:val="20"/>
          <w:szCs w:val="20"/>
        </w:rPr>
      </w:pPr>
      <w:bookmarkStart w:id="9" w:name="_heading=h.gjdgxs" w:colFirst="0" w:colLast="0"/>
      <w:bookmarkEnd w:id="9"/>
      <w:r>
        <w:rPr>
          <w:rFonts w:ascii="Verdana" w:eastAsia="Verdana" w:hAnsi="Verdana" w:cs="Verdana"/>
          <w:sz w:val="20"/>
          <w:szCs w:val="20"/>
        </w:rPr>
        <w:t>“</w:t>
      </w:r>
      <w:r>
        <w:rPr>
          <w:rFonts w:ascii="Verdana" w:eastAsia="Verdana" w:hAnsi="Verdana" w:cs="Verdana"/>
          <w:b/>
          <w:sz w:val="20"/>
          <w:szCs w:val="20"/>
        </w:rPr>
        <w:t>Artículo 154.- Función pública</w:t>
      </w:r>
      <w:r>
        <w:rPr>
          <w:rFonts w:ascii="Verdana" w:eastAsia="Verdana" w:hAnsi="Verdana" w:cs="Verdana"/>
          <w:sz w:val="20"/>
          <w:szCs w:val="20"/>
        </w:rPr>
        <w:t>; sujeción a la ley. 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p w14:paraId="7172081D" w14:textId="77777777" w:rsidR="00EC07BF" w:rsidRDefault="00EC07BF" w:rsidP="00EC07BF">
      <w:pPr>
        <w:jc w:val="both"/>
        <w:rPr>
          <w:rFonts w:ascii="Verdana" w:eastAsia="Verdana" w:hAnsi="Verdana" w:cs="Verdana"/>
          <w:b/>
          <w:sz w:val="20"/>
          <w:szCs w:val="20"/>
        </w:rPr>
      </w:pPr>
      <w:r>
        <w:rPr>
          <w:rFonts w:ascii="Verdana" w:eastAsia="Verdana" w:hAnsi="Verdana" w:cs="Verdana"/>
          <w:b/>
          <w:sz w:val="20"/>
          <w:szCs w:val="20"/>
        </w:rPr>
        <w:t>LEY DEL ORGANISMO EJECUTIVO, DECRETO NÚMERO 114-97</w:t>
      </w:r>
    </w:p>
    <w:p w14:paraId="3EAE2AB5" w14:textId="4F2252F9" w:rsidR="00EC07BF" w:rsidRDefault="00EC07BF" w:rsidP="00EC07BF">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5º. INTEGRACIÓN DEL ORGANISMO EJECUTIVO</w:t>
      </w:r>
      <w:r>
        <w:rPr>
          <w:rFonts w:ascii="Verdana" w:eastAsia="Verdana" w:hAnsi="Verdana" w:cs="Verdana"/>
          <w:sz w:val="20"/>
          <w:szCs w:val="20"/>
        </w:rPr>
        <w:t>. El Organismo Ejecutivo se integra de los órganos que dispone la Constitución Política, la presente y demás leyes. Según su función, los mismos podrán ser deliberativos, consultivos, de contralor y ejecutivos, al igual que podrán confluir en un órgano administrativo más de uno de dichos atributos. [4] Integran el Organismo Ejecutivo los Ministerios, Secretarías de la Presidencia, dependencias</w:t>
      </w:r>
      <w:r w:rsidR="00F60F91">
        <w:rPr>
          <w:rFonts w:ascii="Verdana" w:eastAsia="Verdana" w:hAnsi="Verdana" w:cs="Verdana"/>
          <w:sz w:val="20"/>
          <w:szCs w:val="20"/>
        </w:rPr>
        <w:t xml:space="preserve">, gobernaciones departamentales </w:t>
      </w:r>
      <w:r>
        <w:rPr>
          <w:rFonts w:ascii="Verdana" w:eastAsia="Verdana" w:hAnsi="Verdana" w:cs="Verdana"/>
          <w:sz w:val="20"/>
          <w:szCs w:val="20"/>
        </w:rPr>
        <w:t>y órganos que administrativa o jerárquicamente dependen de la Presidencia de la República. También forman parte del Organismo Ejecutivo las Comisiones Temporales, los Comités Temporales de la Presidencia y los Gabinetes Específicos. Compete al Presidente de la República, mediante acuerdo gubernativo por conducto del Ministerio de Gobernación, crear y establecer las funciones y atribuciones, así como la temporalidad de los órganos mencionados en este párrafo.”</w:t>
      </w:r>
    </w:p>
    <w:p w14:paraId="3AA94A6E" w14:textId="77777777" w:rsidR="00EC07BF" w:rsidRDefault="00EC07BF" w:rsidP="00EC07BF">
      <w:pPr>
        <w:jc w:val="both"/>
        <w:rPr>
          <w:rFonts w:ascii="Verdana" w:eastAsia="Verdana" w:hAnsi="Verdana" w:cs="Verdana"/>
          <w:b/>
          <w:sz w:val="20"/>
          <w:szCs w:val="20"/>
        </w:rPr>
      </w:pPr>
      <w:r>
        <w:rPr>
          <w:rFonts w:ascii="Verdana" w:eastAsia="Verdana" w:hAnsi="Verdana" w:cs="Verdana"/>
          <w:b/>
          <w:sz w:val="20"/>
          <w:szCs w:val="20"/>
        </w:rPr>
        <w:t>LEY ORGÁNICA DEL PRESUPUESTO, DECRETO LEGISLATIVO NÚMERO 101-97</w:t>
      </w:r>
    </w:p>
    <w:p w14:paraId="0B992E4A" w14:textId="77777777" w:rsidR="00EC07BF" w:rsidRDefault="00EC07BF" w:rsidP="00EC07BF">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7 Bis Proceso presupuestario</w:t>
      </w:r>
      <w:r>
        <w:rPr>
          <w:rFonts w:ascii="Verdana" w:eastAsia="Verdana" w:hAnsi="Verdana" w:cs="Verdana"/>
          <w:sz w:val="20"/>
          <w:szCs w:val="20"/>
        </w:rPr>
        <w:t>. Se entenderá por proceso presupuestario, el conjunto de etapas lógicamente concatenadas tendientes a establecer principios, normas y procedimientos que regirán las etapas de: planificación, formulación, presentación, aprobación, ejecución, seguimiento, evaluación, liquidación y rendición del presupuesto del sector público, asegurando la calidad del gasto público y la oportuna rendición de cuentas, la transparencia, eficiencia, eficacia y racionalidad económica.”</w:t>
      </w:r>
    </w:p>
    <w:p w14:paraId="0E917592" w14:textId="77777777" w:rsidR="00EC07BF" w:rsidRDefault="00EC07BF" w:rsidP="00EC07BF">
      <w:pPr>
        <w:shd w:val="clear" w:color="auto" w:fill="FFFFFF"/>
        <w:jc w:val="both"/>
        <w:rPr>
          <w:rFonts w:ascii="Verdana" w:eastAsia="Verdana" w:hAnsi="Verdana" w:cs="Verdana"/>
          <w:b/>
          <w:color w:val="222222"/>
          <w:sz w:val="20"/>
          <w:szCs w:val="20"/>
        </w:rPr>
      </w:pPr>
      <w:r>
        <w:rPr>
          <w:rFonts w:ascii="Verdana" w:eastAsia="Verdana" w:hAnsi="Verdana" w:cs="Verdana"/>
          <w:b/>
          <w:color w:val="222222"/>
          <w:sz w:val="20"/>
          <w:szCs w:val="20"/>
        </w:rPr>
        <w:t xml:space="preserve">SISTEMA NACIONAL DE CONTROL INTERNO GUBERNAMENTAL (SINACIG).  ACUERDO NÚMERO A-028-2021 CONTRALORÍA GENERAL DE CUENTAS. </w:t>
      </w:r>
    </w:p>
    <w:p w14:paraId="7D582DB7" w14:textId="77777777" w:rsidR="00EC07BF" w:rsidRDefault="00EC07BF" w:rsidP="00EC07BF">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2.</w:t>
      </w:r>
      <w:r>
        <w:rPr>
          <w:rFonts w:ascii="Verdana" w:eastAsia="Verdana" w:hAnsi="Verdana" w:cs="Verdana"/>
          <w:sz w:val="20"/>
          <w:szCs w:val="20"/>
        </w:rPr>
        <w:t xml:space="preserve"> </w:t>
      </w:r>
      <w:r>
        <w:rPr>
          <w:rFonts w:ascii="Verdana" w:eastAsia="Verdana" w:hAnsi="Verdana" w:cs="Verdana"/>
          <w:b/>
          <w:sz w:val="20"/>
          <w:szCs w:val="20"/>
        </w:rPr>
        <w:t>Sujetos obligados y ámbito de aplicación.</w:t>
      </w:r>
      <w:r>
        <w:rPr>
          <w:rFonts w:ascii="Verdana" w:eastAsia="Verdana" w:hAnsi="Verdana" w:cs="Verdana"/>
          <w:sz w:val="20"/>
          <w:szCs w:val="20"/>
        </w:rPr>
        <w:t xml:space="preserve">   Las disposiciones que conforman SINACIG, son de observancia general y obligatoria, debe ser aplicado para ejercer control interno institucional y la gestión de riesgos, por parte de la máxima autoridad, equipo de dirección, auditor interno y servidores públicos de las entidades a que se refiere el artículo 2, del Decreto número 31-2002 del Congreso de la República.” </w:t>
      </w:r>
    </w:p>
    <w:p w14:paraId="3ADEB0DA" w14:textId="77777777" w:rsidR="00EC07BF" w:rsidRDefault="00EC07BF" w:rsidP="00EC07BF">
      <w:pPr>
        <w:rPr>
          <w:rFonts w:ascii="Verdana" w:eastAsia="Verdana" w:hAnsi="Verdana" w:cs="Verdana"/>
          <w:b/>
          <w:sz w:val="20"/>
          <w:szCs w:val="20"/>
        </w:rPr>
      </w:pPr>
      <w:r>
        <w:rPr>
          <w:rFonts w:ascii="Verdana" w:eastAsia="Verdana" w:hAnsi="Verdana" w:cs="Verdana"/>
          <w:b/>
          <w:sz w:val="20"/>
          <w:szCs w:val="20"/>
        </w:rPr>
        <w:lastRenderedPageBreak/>
        <w:t>COMISIÓN PRESIDENCIAL POR LA PAZ Y LOS DERECHOS HUMANOS (COPADEH). ACUERDO GUBERNATIVO NÚMERO 100-2020.</w:t>
      </w:r>
    </w:p>
    <w:p w14:paraId="0C338047" w14:textId="77777777" w:rsidR="00EC07BF" w:rsidRDefault="00EC07BF" w:rsidP="00EC07BF">
      <w:pPr>
        <w:jc w:val="both"/>
        <w:rPr>
          <w:rFonts w:ascii="Verdana" w:eastAsia="Verdana" w:hAnsi="Verdana" w:cs="Verdana"/>
          <w:sz w:val="20"/>
          <w:szCs w:val="20"/>
        </w:rPr>
      </w:pPr>
      <w:r>
        <w:rPr>
          <w:rFonts w:ascii="Verdana" w:eastAsia="Verdana" w:hAnsi="Verdana" w:cs="Verdana"/>
          <w:b/>
          <w:sz w:val="20"/>
          <w:szCs w:val="20"/>
        </w:rPr>
        <w:t>“Artículo 11. Funcionamiento y Organización.</w:t>
      </w:r>
      <w:r>
        <w:rPr>
          <w:rFonts w:ascii="Verdana" w:eastAsia="Verdana" w:hAnsi="Verdana" w:cs="Verdana"/>
          <w:sz w:val="20"/>
          <w:szCs w:val="20"/>
        </w:rPr>
        <w:t xml:space="preserve">  El Director Ejecutivo de la Comisión para su funcionamiento y organización, emitirá las disposiciones internas correspondientes que considere necesarias y pertinentes para la debida aplicación de este Acuerdo Gubernativo, de conformidad con la ley, las que deberán ser conocidas y aprobadas por la Comisión.”</w:t>
      </w:r>
    </w:p>
    <w:p w14:paraId="2ECCD88B" w14:textId="5AA74C96" w:rsidR="00EC07BF" w:rsidRDefault="00EC07BF" w:rsidP="00EC07BF">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REGLAMENTO DE LA LEY ORGÁNICA DE LA </w:t>
      </w:r>
      <w:sdt>
        <w:sdtPr>
          <w:tag w:val="goog_rdk_5"/>
          <w:id w:val="-1865972020"/>
        </w:sdtPr>
        <w:sdtContent/>
      </w:sdt>
      <w:r>
        <w:rPr>
          <w:rFonts w:ascii="Verdana" w:eastAsia="Verdana" w:hAnsi="Verdana" w:cs="Verdana"/>
          <w:b/>
          <w:color w:val="000000"/>
          <w:sz w:val="20"/>
          <w:szCs w:val="20"/>
        </w:rPr>
        <w:t>CONTRALORÍA GENERAL DE CUENTAS.</w:t>
      </w:r>
    </w:p>
    <w:p w14:paraId="039C218B" w14:textId="77777777" w:rsidR="00EC07BF" w:rsidRDefault="00EC07BF" w:rsidP="00EC07BF">
      <w:pPr>
        <w:pBdr>
          <w:top w:val="nil"/>
          <w:left w:val="nil"/>
          <w:bottom w:val="nil"/>
          <w:right w:val="nil"/>
          <w:between w:val="nil"/>
        </w:pBdr>
        <w:spacing w:after="0"/>
        <w:jc w:val="both"/>
        <w:rPr>
          <w:rFonts w:ascii="Verdana" w:eastAsia="Verdana" w:hAnsi="Verdana" w:cs="Verdana"/>
          <w:b/>
          <w:color w:val="000000"/>
          <w:sz w:val="20"/>
          <w:szCs w:val="20"/>
        </w:rPr>
      </w:pPr>
    </w:p>
    <w:p w14:paraId="17BF8B32" w14:textId="77777777" w:rsidR="00EC07BF" w:rsidRDefault="00EC07BF" w:rsidP="00EC07B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ARTÍCULO 45. CONTROL INTERNO GUBERNAMENTAL. </w:t>
      </w:r>
      <w:r>
        <w:rPr>
          <w:rFonts w:ascii="Verdana" w:eastAsia="Verdana" w:hAnsi="Verdana" w:cs="Verdana"/>
          <w:color w:val="000000"/>
          <w:sz w:val="20"/>
          <w:szCs w:val="2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2A4BAB65" w14:textId="77777777" w:rsidR="00EC07BF" w:rsidRDefault="00EC07BF" w:rsidP="00EC07BF">
      <w:pPr>
        <w:spacing w:line="240" w:lineRule="auto"/>
        <w:rPr>
          <w:rFonts w:ascii="Verdana" w:eastAsia="Verdana" w:hAnsi="Verdana" w:cs="Verdana"/>
          <w:sz w:val="20"/>
          <w:szCs w:val="20"/>
        </w:rPr>
      </w:pPr>
    </w:p>
    <w:p w14:paraId="33FB1E4E" w14:textId="77777777" w:rsidR="00EC07BF" w:rsidRDefault="00EC07BF" w:rsidP="00EC07BF">
      <w:pPr>
        <w:shd w:val="clear" w:color="auto" w:fill="FFFFFF"/>
        <w:jc w:val="both"/>
        <w:rPr>
          <w:rFonts w:ascii="Verdana" w:eastAsia="Verdana" w:hAnsi="Verdana" w:cs="Verdana"/>
          <w:sz w:val="20"/>
          <w:szCs w:val="20"/>
        </w:rPr>
      </w:pPr>
      <w:r>
        <w:rPr>
          <w:rFonts w:ascii="Verdana" w:eastAsia="Verdana" w:hAnsi="Verdana" w:cs="Verdana"/>
          <w:b/>
          <w:sz w:val="20"/>
          <w:szCs w:val="20"/>
        </w:rPr>
        <w:t xml:space="preserve">Acuerdo número A-028-2021 de la Contraloría General de Cuentas, </w:t>
      </w:r>
      <w:r>
        <w:rPr>
          <w:rFonts w:ascii="Verdana" w:eastAsia="Verdana" w:hAnsi="Verdana" w:cs="Verdana"/>
          <w:sz w:val="20"/>
          <w:szCs w:val="20"/>
        </w:rPr>
        <w:t>que aprueba el Sistema Nacional de Control Interno Gubernamental, Norma 4.3 Normas Relativas de las Actividades de Control, inciso a) Establecer Políticas y Procedimientos, que indica “La máxima autoridad, a través de la unidad especializada de la entidad debe promover la elaboración de políticas y manuales de procedimientos, para cada puesto o cargo y procesos relativos a las diferentes actividades de la entidad”.</w:t>
      </w:r>
    </w:p>
    <w:p w14:paraId="43C65D4B" w14:textId="77777777" w:rsidR="00EC07BF" w:rsidRDefault="00EC07BF" w:rsidP="00EC07BF">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“La máxima autoridad, equipo de dirección y la unidad especializada de la entidad son responsables de revisar periódicamente las políticas y manuales de procedimientos y actualizar cuando corresponda”.</w:t>
      </w:r>
    </w:p>
    <w:p w14:paraId="00000218" w14:textId="0FD2CBCC" w:rsidR="004C6030" w:rsidRDefault="004C6030">
      <w:pPr>
        <w:spacing w:after="0" w:line="240" w:lineRule="auto"/>
        <w:jc w:val="both"/>
        <w:rPr>
          <w:rFonts w:ascii="Verdana" w:eastAsia="Verdana" w:hAnsi="Verdana" w:cs="Verdana"/>
          <w:sz w:val="20"/>
          <w:szCs w:val="20"/>
        </w:rPr>
      </w:pPr>
    </w:p>
    <w:p w14:paraId="00000219" w14:textId="77777777" w:rsidR="004C6030" w:rsidRDefault="004C6030">
      <w:pPr>
        <w:spacing w:after="0" w:line="240" w:lineRule="auto"/>
        <w:jc w:val="both"/>
        <w:rPr>
          <w:rFonts w:ascii="Verdana" w:eastAsia="Verdana" w:hAnsi="Verdana" w:cs="Verdana"/>
          <w:sz w:val="20"/>
          <w:szCs w:val="20"/>
        </w:rPr>
      </w:pPr>
    </w:p>
    <w:p w14:paraId="0000021A" w14:textId="77777777" w:rsidR="004C6030" w:rsidRDefault="000D33E0">
      <w:pPr>
        <w:pStyle w:val="Ttulo1"/>
        <w:numPr>
          <w:ilvl w:val="0"/>
          <w:numId w:val="1"/>
        </w:numPr>
      </w:pPr>
      <w:bookmarkStart w:id="10" w:name="_Toc108691888"/>
      <w:r>
        <w:t>OBJETIVOS</w:t>
      </w:r>
      <w:bookmarkEnd w:id="10"/>
    </w:p>
    <w:p w14:paraId="0000021B" w14:textId="77777777" w:rsidR="004C6030" w:rsidRDefault="004C6030">
      <w:pPr>
        <w:spacing w:after="0"/>
        <w:rPr>
          <w:rFonts w:ascii="Verdana" w:eastAsia="Verdana" w:hAnsi="Verdana" w:cs="Verdana"/>
          <w:b/>
          <w:sz w:val="20"/>
          <w:szCs w:val="20"/>
        </w:rPr>
      </w:pPr>
    </w:p>
    <w:p w14:paraId="0000021C" w14:textId="77777777" w:rsidR="004C6030" w:rsidRDefault="000D33E0">
      <w:pPr>
        <w:spacing w:after="0"/>
        <w:ind w:left="426"/>
        <w:rPr>
          <w:rFonts w:ascii="Verdana" w:eastAsia="Verdana" w:hAnsi="Verdana" w:cs="Verdana"/>
          <w:b/>
          <w:sz w:val="20"/>
          <w:szCs w:val="20"/>
        </w:rPr>
      </w:pPr>
      <w:r>
        <w:rPr>
          <w:rFonts w:ascii="Verdana" w:eastAsia="Verdana" w:hAnsi="Verdana" w:cs="Verdana"/>
          <w:b/>
          <w:sz w:val="20"/>
          <w:szCs w:val="20"/>
        </w:rPr>
        <w:t>9.1 Objetivo General</w:t>
      </w:r>
    </w:p>
    <w:p w14:paraId="0000021D" w14:textId="77777777" w:rsidR="004C6030" w:rsidRDefault="004C6030">
      <w:pPr>
        <w:spacing w:after="0"/>
        <w:ind w:left="426"/>
        <w:rPr>
          <w:rFonts w:ascii="Verdana" w:eastAsia="Verdana" w:hAnsi="Verdana" w:cs="Verdana"/>
          <w:b/>
          <w:sz w:val="20"/>
          <w:szCs w:val="20"/>
        </w:rPr>
      </w:pPr>
    </w:p>
    <w:p w14:paraId="0000021E" w14:textId="5C86C8AD" w:rsidR="004C6030" w:rsidRDefault="000D33E0">
      <w:pPr>
        <w:pBdr>
          <w:top w:val="nil"/>
          <w:left w:val="nil"/>
          <w:bottom w:val="nil"/>
          <w:right w:val="nil"/>
          <w:between w:val="nil"/>
        </w:pBdr>
        <w:spacing w:after="0"/>
        <w:ind w:left="851"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Presentar en forma ordenada y sistemática las normas y los procedimientos llevados a cabo en la Unidad de Comunicación Estratégica –UCE-, con la finalidad de formalizar y agilizar los trámites recurrentes que se realizan, establecer un instrumento </w:t>
      </w:r>
      <w:r w:rsidR="00142A54">
        <w:rPr>
          <w:rFonts w:ascii="Verdana" w:eastAsia="Verdana" w:hAnsi="Verdana" w:cs="Verdana"/>
          <w:color w:val="000000"/>
          <w:sz w:val="20"/>
          <w:szCs w:val="20"/>
        </w:rPr>
        <w:t>de control interno</w:t>
      </w:r>
      <w:r>
        <w:rPr>
          <w:rFonts w:ascii="Verdana" w:eastAsia="Verdana" w:hAnsi="Verdana" w:cs="Verdana"/>
          <w:color w:val="000000"/>
          <w:sz w:val="20"/>
          <w:szCs w:val="20"/>
        </w:rPr>
        <w:t xml:space="preserve"> para realizar actividades y </w:t>
      </w:r>
      <w:r w:rsidR="00142A54">
        <w:rPr>
          <w:rFonts w:ascii="Verdana" w:eastAsia="Verdana" w:hAnsi="Verdana" w:cs="Verdana"/>
          <w:color w:val="000000"/>
          <w:sz w:val="20"/>
          <w:szCs w:val="20"/>
        </w:rPr>
        <w:t>que</w:t>
      </w:r>
      <w:r>
        <w:rPr>
          <w:rFonts w:ascii="Verdana" w:eastAsia="Verdana" w:hAnsi="Verdana" w:cs="Verdana"/>
          <w:color w:val="000000"/>
          <w:sz w:val="20"/>
          <w:szCs w:val="20"/>
        </w:rPr>
        <w:t xml:space="preserve"> facilite la verificación de los pasos correctos a seguir para el cumplimiento de las funciones</w:t>
      </w:r>
      <w:r w:rsidR="00142A54">
        <w:rPr>
          <w:rFonts w:ascii="Verdana" w:eastAsia="Verdana" w:hAnsi="Verdana" w:cs="Verdana"/>
          <w:color w:val="000000"/>
          <w:sz w:val="20"/>
          <w:szCs w:val="20"/>
        </w:rPr>
        <w:t>.</w:t>
      </w:r>
      <w:r>
        <w:rPr>
          <w:rFonts w:ascii="Verdana" w:eastAsia="Verdana" w:hAnsi="Verdana" w:cs="Verdana"/>
          <w:color w:val="000000"/>
          <w:sz w:val="20"/>
          <w:szCs w:val="20"/>
        </w:rPr>
        <w:t xml:space="preserve"> </w:t>
      </w:r>
    </w:p>
    <w:p w14:paraId="00000220" w14:textId="77777777" w:rsidR="004C6030" w:rsidRDefault="004C6030">
      <w:pPr>
        <w:pBdr>
          <w:top w:val="nil"/>
          <w:left w:val="nil"/>
          <w:bottom w:val="nil"/>
          <w:right w:val="nil"/>
          <w:between w:val="nil"/>
        </w:pBdr>
        <w:spacing w:after="0"/>
        <w:ind w:left="426" w:right="332"/>
        <w:jc w:val="both"/>
        <w:rPr>
          <w:rFonts w:ascii="Verdana" w:eastAsia="Verdana" w:hAnsi="Verdana" w:cs="Verdana"/>
          <w:b/>
          <w:color w:val="000000"/>
          <w:sz w:val="20"/>
          <w:szCs w:val="20"/>
        </w:rPr>
      </w:pPr>
    </w:p>
    <w:p w14:paraId="00000221" w14:textId="77777777" w:rsidR="004C6030" w:rsidRDefault="000D33E0">
      <w:pPr>
        <w:numPr>
          <w:ilvl w:val="1"/>
          <w:numId w:val="1"/>
        </w:numPr>
        <w:pBdr>
          <w:top w:val="nil"/>
          <w:left w:val="nil"/>
          <w:bottom w:val="nil"/>
          <w:right w:val="nil"/>
          <w:between w:val="nil"/>
        </w:pBdr>
        <w:spacing w:after="0"/>
        <w:ind w:left="426" w:firstLine="0"/>
        <w:jc w:val="both"/>
        <w:rPr>
          <w:rFonts w:ascii="Verdana" w:eastAsia="Verdana" w:hAnsi="Verdana" w:cs="Verdana"/>
          <w:b/>
          <w:color w:val="000000"/>
          <w:sz w:val="20"/>
          <w:szCs w:val="20"/>
        </w:rPr>
      </w:pPr>
      <w:r>
        <w:rPr>
          <w:rFonts w:ascii="Verdana" w:eastAsia="Verdana" w:hAnsi="Verdana" w:cs="Verdana"/>
          <w:b/>
          <w:color w:val="000000"/>
          <w:sz w:val="20"/>
          <w:szCs w:val="20"/>
        </w:rPr>
        <w:t>Objetivos Específicos</w:t>
      </w:r>
    </w:p>
    <w:p w14:paraId="00000222" w14:textId="77777777" w:rsidR="004C6030" w:rsidRDefault="004C6030">
      <w:pPr>
        <w:spacing w:after="0"/>
        <w:jc w:val="both"/>
        <w:rPr>
          <w:rFonts w:ascii="Verdana" w:eastAsia="Verdana" w:hAnsi="Verdana" w:cs="Verdana"/>
          <w:b/>
          <w:sz w:val="20"/>
          <w:szCs w:val="20"/>
        </w:rPr>
      </w:pPr>
    </w:p>
    <w:p w14:paraId="00000223" w14:textId="18A39184" w:rsidR="004C6030" w:rsidRDefault="000D33E0">
      <w:pPr>
        <w:numPr>
          <w:ilvl w:val="0"/>
          <w:numId w:val="6"/>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Formalizar los procedimientos que actualmente se ejecutan en la Unidad de Comunicación Estratégica de </w:t>
      </w:r>
      <w:r w:rsidR="00823CE7">
        <w:rPr>
          <w:rFonts w:ascii="Verdana" w:eastAsia="Verdana" w:hAnsi="Verdana" w:cs="Verdana"/>
          <w:color w:val="000000"/>
          <w:sz w:val="20"/>
          <w:szCs w:val="20"/>
        </w:rPr>
        <w:t xml:space="preserve">la </w:t>
      </w:r>
      <w:r>
        <w:rPr>
          <w:rFonts w:ascii="Verdana" w:eastAsia="Verdana" w:hAnsi="Verdana" w:cs="Verdana"/>
          <w:color w:val="000000"/>
          <w:sz w:val="20"/>
          <w:szCs w:val="20"/>
        </w:rPr>
        <w:t>COPADEH, consolidando y documentando las acciones de comunicación que se realizan para facilitar su ejecución y seguimiento.</w:t>
      </w:r>
    </w:p>
    <w:p w14:paraId="00000224" w14:textId="1DA68940" w:rsidR="004C6030" w:rsidRDefault="004C6030">
      <w:pPr>
        <w:pBdr>
          <w:top w:val="nil"/>
          <w:left w:val="nil"/>
          <w:bottom w:val="nil"/>
          <w:right w:val="nil"/>
          <w:between w:val="nil"/>
        </w:pBdr>
        <w:spacing w:after="0"/>
        <w:ind w:left="851"/>
        <w:jc w:val="both"/>
        <w:rPr>
          <w:rFonts w:ascii="Verdana" w:eastAsia="Verdana" w:hAnsi="Verdana" w:cs="Verdana"/>
          <w:color w:val="000000"/>
          <w:sz w:val="20"/>
          <w:szCs w:val="20"/>
        </w:rPr>
      </w:pPr>
    </w:p>
    <w:p w14:paraId="18EC11C0" w14:textId="77777777" w:rsidR="0046278A" w:rsidRDefault="0046278A">
      <w:pPr>
        <w:pBdr>
          <w:top w:val="nil"/>
          <w:left w:val="nil"/>
          <w:bottom w:val="nil"/>
          <w:right w:val="nil"/>
          <w:between w:val="nil"/>
        </w:pBdr>
        <w:spacing w:after="0"/>
        <w:ind w:left="851"/>
        <w:jc w:val="both"/>
        <w:rPr>
          <w:rFonts w:ascii="Verdana" w:eastAsia="Verdana" w:hAnsi="Verdana" w:cs="Verdana"/>
          <w:color w:val="000000"/>
          <w:sz w:val="20"/>
          <w:szCs w:val="20"/>
        </w:rPr>
      </w:pPr>
    </w:p>
    <w:p w14:paraId="00000225" w14:textId="24BED90D" w:rsidR="004C6030" w:rsidRDefault="000D33E0">
      <w:pPr>
        <w:numPr>
          <w:ilvl w:val="0"/>
          <w:numId w:val="6"/>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Disponer de una herramienta de carácter técnico administrativo que permita la realización de los procedimientos </w:t>
      </w:r>
      <w:r w:rsidR="00364F0C">
        <w:rPr>
          <w:rFonts w:ascii="Verdana" w:eastAsia="Verdana" w:hAnsi="Verdana" w:cs="Verdana"/>
          <w:color w:val="000000"/>
          <w:sz w:val="20"/>
          <w:szCs w:val="20"/>
        </w:rPr>
        <w:t>que se llevan a cabo en</w:t>
      </w:r>
      <w:r>
        <w:rPr>
          <w:rFonts w:ascii="Verdana" w:eastAsia="Verdana" w:hAnsi="Verdana" w:cs="Verdana"/>
          <w:color w:val="000000"/>
          <w:sz w:val="20"/>
          <w:szCs w:val="20"/>
        </w:rPr>
        <w:t xml:space="preserve"> la Unidad de Comunicación Estratégica. </w:t>
      </w:r>
    </w:p>
    <w:p w14:paraId="00000226" w14:textId="77777777" w:rsidR="004C6030" w:rsidRDefault="004C6030">
      <w:pPr>
        <w:pBdr>
          <w:top w:val="nil"/>
          <w:left w:val="nil"/>
          <w:bottom w:val="nil"/>
          <w:right w:val="nil"/>
          <w:between w:val="nil"/>
        </w:pBdr>
        <w:spacing w:after="0"/>
        <w:ind w:left="851"/>
        <w:rPr>
          <w:rFonts w:ascii="Verdana" w:eastAsia="Verdana" w:hAnsi="Verdana" w:cs="Verdana"/>
          <w:color w:val="000000"/>
          <w:sz w:val="20"/>
          <w:szCs w:val="20"/>
        </w:rPr>
      </w:pPr>
    </w:p>
    <w:p w14:paraId="00000227" w14:textId="77777777" w:rsidR="004C6030" w:rsidRDefault="000D33E0">
      <w:pPr>
        <w:numPr>
          <w:ilvl w:val="0"/>
          <w:numId w:val="6"/>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Servir de herramienta de consulta y capacitación al personal de la Unidad de Comunicación Estratégica.</w:t>
      </w:r>
    </w:p>
    <w:p w14:paraId="00000229" w14:textId="56F1A620" w:rsidR="004C6030" w:rsidRDefault="004C6030">
      <w:pPr>
        <w:pBdr>
          <w:top w:val="nil"/>
          <w:left w:val="nil"/>
          <w:bottom w:val="nil"/>
          <w:right w:val="nil"/>
          <w:between w:val="nil"/>
        </w:pBdr>
        <w:spacing w:after="0"/>
        <w:ind w:left="720"/>
        <w:jc w:val="both"/>
        <w:rPr>
          <w:rFonts w:ascii="Verdana" w:eastAsia="Verdana" w:hAnsi="Verdana" w:cs="Verdana"/>
          <w:color w:val="000000"/>
          <w:sz w:val="20"/>
          <w:szCs w:val="20"/>
        </w:rPr>
      </w:pPr>
    </w:p>
    <w:p w14:paraId="0F7EEC80" w14:textId="77777777" w:rsidR="0046278A" w:rsidRDefault="0046278A">
      <w:pPr>
        <w:pBdr>
          <w:top w:val="nil"/>
          <w:left w:val="nil"/>
          <w:bottom w:val="nil"/>
          <w:right w:val="nil"/>
          <w:between w:val="nil"/>
        </w:pBdr>
        <w:spacing w:after="0"/>
        <w:ind w:left="720"/>
        <w:jc w:val="both"/>
        <w:rPr>
          <w:rFonts w:ascii="Verdana" w:eastAsia="Verdana" w:hAnsi="Verdana" w:cs="Verdana"/>
          <w:color w:val="000000"/>
          <w:sz w:val="20"/>
          <w:szCs w:val="20"/>
        </w:rPr>
      </w:pPr>
    </w:p>
    <w:p w14:paraId="0000022A" w14:textId="122C13AA" w:rsidR="004C6030" w:rsidRDefault="008F59E5">
      <w:pPr>
        <w:pStyle w:val="Ttulo1"/>
        <w:numPr>
          <w:ilvl w:val="0"/>
          <w:numId w:val="1"/>
        </w:numPr>
      </w:pPr>
      <w:bookmarkStart w:id="11" w:name="_Toc108691889"/>
      <w:r>
        <w:t xml:space="preserve">  </w:t>
      </w:r>
      <w:r w:rsidR="000D33E0">
        <w:t>GENERALIDADES</w:t>
      </w:r>
      <w:bookmarkEnd w:id="11"/>
    </w:p>
    <w:p w14:paraId="0000022B" w14:textId="77777777" w:rsidR="004C6030" w:rsidRDefault="004C6030">
      <w:pPr>
        <w:pBdr>
          <w:top w:val="nil"/>
          <w:left w:val="nil"/>
          <w:bottom w:val="nil"/>
          <w:right w:val="nil"/>
          <w:between w:val="nil"/>
        </w:pBdr>
        <w:spacing w:after="0"/>
        <w:ind w:left="283"/>
        <w:rPr>
          <w:rFonts w:ascii="Verdana" w:eastAsia="Verdana" w:hAnsi="Verdana" w:cs="Verdana"/>
          <w:color w:val="000000"/>
        </w:rPr>
      </w:pPr>
    </w:p>
    <w:p w14:paraId="0000022C" w14:textId="1B1CA96C" w:rsidR="004C6030" w:rsidRDefault="000D33E0">
      <w:pPr>
        <w:numPr>
          <w:ilvl w:val="0"/>
          <w:numId w:val="8"/>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presente Manual </w:t>
      </w:r>
      <w:sdt>
        <w:sdtPr>
          <w:tag w:val="goog_rdk_19"/>
          <w:id w:val="852846342"/>
        </w:sdtPr>
        <w:sdtContent/>
      </w:sdt>
      <w:r w:rsidR="00364F0C">
        <w:rPr>
          <w:rFonts w:ascii="Verdana" w:eastAsia="Verdana" w:hAnsi="Verdana" w:cs="Verdana"/>
          <w:color w:val="000000"/>
          <w:sz w:val="20"/>
          <w:szCs w:val="20"/>
        </w:rPr>
        <w:t>de</w:t>
      </w:r>
      <w:r>
        <w:rPr>
          <w:rFonts w:ascii="Verdana" w:eastAsia="Verdana" w:hAnsi="Verdana" w:cs="Verdana"/>
          <w:color w:val="000000"/>
          <w:sz w:val="20"/>
          <w:szCs w:val="20"/>
        </w:rPr>
        <w:t xml:space="preserve"> Normas y Procedimientos (MNP), brinda una descripción de las normas, procesos y procedimientos de la Unidad de Comunicación Estratégica (UCE), de </w:t>
      </w:r>
      <w:r w:rsidR="00823CE7">
        <w:rPr>
          <w:rFonts w:ascii="Verdana" w:eastAsia="Verdana" w:hAnsi="Verdana" w:cs="Verdana"/>
          <w:color w:val="000000"/>
          <w:sz w:val="20"/>
          <w:szCs w:val="20"/>
        </w:rPr>
        <w:t xml:space="preserve">la </w:t>
      </w:r>
      <w:r>
        <w:rPr>
          <w:rFonts w:ascii="Verdana" w:eastAsia="Verdana" w:hAnsi="Verdana" w:cs="Verdana"/>
          <w:color w:val="000000"/>
          <w:sz w:val="20"/>
          <w:szCs w:val="20"/>
        </w:rPr>
        <w:t>COPADEH.</w:t>
      </w:r>
    </w:p>
    <w:p w14:paraId="0000022D"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2E" w14:textId="77777777" w:rsidR="004C6030" w:rsidRDefault="000D33E0">
      <w:pPr>
        <w:numPr>
          <w:ilvl w:val="0"/>
          <w:numId w:val="8"/>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22F" w14:textId="77777777" w:rsidR="004C6030" w:rsidRDefault="004C6030">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30" w14:textId="77777777" w:rsidR="004C6030" w:rsidRDefault="000D33E0">
      <w:pPr>
        <w:numPr>
          <w:ilvl w:val="0"/>
          <w:numId w:val="8"/>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 los colaboradores de la Unidad de Comunicación Estratégica.</w:t>
      </w:r>
    </w:p>
    <w:p w14:paraId="00000231" w14:textId="77777777" w:rsidR="004C6030" w:rsidRDefault="004C6030">
      <w:pPr>
        <w:pBdr>
          <w:top w:val="nil"/>
          <w:left w:val="nil"/>
          <w:bottom w:val="nil"/>
          <w:right w:val="nil"/>
          <w:between w:val="nil"/>
        </w:pBdr>
        <w:spacing w:after="0"/>
        <w:ind w:left="708"/>
        <w:rPr>
          <w:rFonts w:ascii="Verdana" w:eastAsia="Verdana" w:hAnsi="Verdana" w:cs="Verdana"/>
          <w:color w:val="000000"/>
          <w:sz w:val="20"/>
          <w:szCs w:val="20"/>
        </w:rPr>
      </w:pPr>
    </w:p>
    <w:p w14:paraId="00000232" w14:textId="6CB74C02" w:rsidR="004C6030" w:rsidRDefault="000D33E0">
      <w:pPr>
        <w:numPr>
          <w:ilvl w:val="0"/>
          <w:numId w:val="8"/>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Para el cumplimiento del objetivo del manual, es necesario que este instrumento administrativo esté debidamente validado con las firmas de los responsables de elaboración, revisión y autorización; y que posteriormente sea socializado </w:t>
      </w:r>
      <w:r w:rsidR="00CA2EEA">
        <w:rPr>
          <w:rFonts w:ascii="Verdana" w:eastAsia="Verdana" w:hAnsi="Verdana" w:cs="Verdana"/>
          <w:color w:val="000000"/>
          <w:sz w:val="20"/>
          <w:szCs w:val="20"/>
        </w:rPr>
        <w:t xml:space="preserve">al interior de la Institución. </w:t>
      </w:r>
      <w:r>
        <w:rPr>
          <w:rFonts w:ascii="Verdana" w:eastAsia="Verdana" w:hAnsi="Verdana" w:cs="Verdana"/>
          <w:color w:val="000000"/>
          <w:sz w:val="20"/>
          <w:szCs w:val="20"/>
        </w:rPr>
        <w:t>Esto permitirá al personal enterarse y empoderarse de sus responsabilidades como parte activa del proceso.</w:t>
      </w:r>
    </w:p>
    <w:p w14:paraId="00000233" w14:textId="77777777"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34" w14:textId="77777777" w:rsidR="004C6030" w:rsidRDefault="000D33E0">
      <w:pPr>
        <w:numPr>
          <w:ilvl w:val="0"/>
          <w:numId w:val="8"/>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La Unidad de Comunicación Estratégica divulgará en sus redes sociales institucionales o sitio web, la información derivada de las coberturas de comunicación institucional realizadas o remitidas por las instituciones o dependencias del gobierno.</w:t>
      </w:r>
    </w:p>
    <w:p w14:paraId="7B5E0DAD" w14:textId="77777777" w:rsidR="00190CC5" w:rsidRDefault="00190CC5">
      <w:pPr>
        <w:pBdr>
          <w:top w:val="nil"/>
          <w:left w:val="nil"/>
          <w:bottom w:val="nil"/>
          <w:right w:val="nil"/>
          <w:between w:val="nil"/>
        </w:pBdr>
        <w:spacing w:after="0"/>
        <w:ind w:right="335"/>
        <w:rPr>
          <w:rFonts w:ascii="Verdana" w:eastAsia="Verdana" w:hAnsi="Verdana" w:cs="Verdana"/>
          <w:b/>
          <w:color w:val="000000"/>
        </w:rPr>
      </w:pPr>
    </w:p>
    <w:p w14:paraId="00000236" w14:textId="3B4989FE" w:rsidR="004C6030" w:rsidRDefault="008F59E5">
      <w:pPr>
        <w:pStyle w:val="Ttulo1"/>
        <w:numPr>
          <w:ilvl w:val="0"/>
          <w:numId w:val="1"/>
        </w:numPr>
      </w:pPr>
      <w:bookmarkStart w:id="12" w:name="_Toc108691890"/>
      <w:r>
        <w:lastRenderedPageBreak/>
        <w:t xml:space="preserve">  </w:t>
      </w:r>
      <w:r w:rsidR="000D33E0">
        <w:t>ACTUALIZACIÓN DEL MANUAL</w:t>
      </w:r>
      <w:bookmarkEnd w:id="12"/>
    </w:p>
    <w:p w14:paraId="00000237" w14:textId="77777777" w:rsidR="004C6030" w:rsidRDefault="004C6030">
      <w:pPr>
        <w:pBdr>
          <w:top w:val="nil"/>
          <w:left w:val="nil"/>
          <w:bottom w:val="nil"/>
          <w:right w:val="nil"/>
          <w:between w:val="nil"/>
        </w:pBdr>
        <w:spacing w:after="0"/>
        <w:ind w:left="283"/>
        <w:rPr>
          <w:rFonts w:ascii="Verdana" w:eastAsia="Verdana" w:hAnsi="Verdana" w:cs="Verdana"/>
          <w:color w:val="000000"/>
        </w:rPr>
      </w:pPr>
    </w:p>
    <w:p w14:paraId="00000238" w14:textId="77777777" w:rsidR="004C6030" w:rsidRDefault="000D33E0">
      <w:pPr>
        <w:numPr>
          <w:ilvl w:val="0"/>
          <w:numId w:val="10"/>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 la Unidad de Comunicación Estratégica –UCE-, que en </w:t>
      </w:r>
      <w:r>
        <w:rPr>
          <w:rFonts w:ascii="Verdana" w:eastAsia="Verdana" w:hAnsi="Verdana" w:cs="Verdana"/>
          <w:sz w:val="20"/>
          <w:szCs w:val="20"/>
        </w:rPr>
        <w:t>él intervinieron</w:t>
      </w:r>
      <w:r>
        <w:rPr>
          <w:rFonts w:ascii="Verdana" w:eastAsia="Verdana" w:hAnsi="Verdana" w:cs="Verdana"/>
          <w:color w:val="000000"/>
          <w:sz w:val="20"/>
          <w:szCs w:val="20"/>
        </w:rPr>
        <w:t>, revisado por la autoridad correspondiente; y con la aprobación del Director Ejecutivo de la COPADEH, entra en vigencia.</w:t>
      </w:r>
    </w:p>
    <w:p w14:paraId="00000239" w14:textId="2F68C791" w:rsidR="004C6030" w:rsidRDefault="004C6030">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3A" w14:textId="77777777" w:rsidR="004C6030" w:rsidRDefault="000D33E0">
      <w:pPr>
        <w:numPr>
          <w:ilvl w:val="0"/>
          <w:numId w:val="10"/>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En principio el manual será revisado y/o actualizado por lo menos una (1) vez al año, o se actualizará cuando se presenten circunstancias que así lo aconsejen o justifiquen y/o para ampliación del mismo.</w:t>
      </w:r>
    </w:p>
    <w:p w14:paraId="0000023B" w14:textId="77777777" w:rsidR="004C6030" w:rsidRDefault="004C6030">
      <w:pPr>
        <w:pBdr>
          <w:top w:val="nil"/>
          <w:left w:val="nil"/>
          <w:bottom w:val="nil"/>
          <w:right w:val="nil"/>
          <w:between w:val="nil"/>
        </w:pBdr>
        <w:spacing w:after="0"/>
        <w:ind w:left="708"/>
        <w:rPr>
          <w:rFonts w:ascii="Verdana" w:eastAsia="Verdana" w:hAnsi="Verdana" w:cs="Verdana"/>
          <w:color w:val="000000"/>
          <w:sz w:val="20"/>
          <w:szCs w:val="20"/>
        </w:rPr>
      </w:pPr>
    </w:p>
    <w:p w14:paraId="0000023C" w14:textId="77777777" w:rsidR="004C6030" w:rsidRDefault="000D33E0">
      <w:pPr>
        <w:numPr>
          <w:ilvl w:val="0"/>
          <w:numId w:val="10"/>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23D" w14:textId="77777777" w:rsidR="004C6030" w:rsidRDefault="004C6030">
      <w:pPr>
        <w:pBdr>
          <w:top w:val="nil"/>
          <w:left w:val="nil"/>
          <w:bottom w:val="nil"/>
          <w:right w:val="nil"/>
          <w:between w:val="nil"/>
        </w:pBdr>
        <w:spacing w:after="0"/>
        <w:ind w:left="708"/>
        <w:rPr>
          <w:rFonts w:ascii="Verdana" w:eastAsia="Verdana" w:hAnsi="Verdana" w:cs="Verdana"/>
          <w:color w:val="000000"/>
          <w:sz w:val="20"/>
          <w:szCs w:val="20"/>
        </w:rPr>
      </w:pPr>
    </w:p>
    <w:p w14:paraId="0000023E" w14:textId="79A91F30" w:rsidR="004C6030" w:rsidRDefault="00DB2127">
      <w:pPr>
        <w:numPr>
          <w:ilvl w:val="0"/>
          <w:numId w:val="10"/>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sdt>
        <w:sdtPr>
          <w:tag w:val="goog_rdk_20"/>
          <w:id w:val="346677852"/>
        </w:sdtPr>
        <w:sdtContent/>
      </w:sdt>
      <w:r w:rsidR="00364F0C">
        <w:t>Habrán dos etapas</w:t>
      </w:r>
      <w:r w:rsidR="00364F0C">
        <w:rPr>
          <w:rFonts w:ascii="Verdana" w:eastAsia="Verdana" w:hAnsi="Verdana" w:cs="Verdana"/>
          <w:color w:val="000000"/>
          <w:sz w:val="20"/>
          <w:szCs w:val="20"/>
        </w:rPr>
        <w:t xml:space="preserve"> </w:t>
      </w:r>
      <w:r w:rsidR="00CA2EEA">
        <w:rPr>
          <w:rFonts w:ascii="Verdana" w:eastAsia="Verdana" w:hAnsi="Verdana" w:cs="Verdana"/>
          <w:color w:val="000000"/>
          <w:sz w:val="20"/>
          <w:szCs w:val="20"/>
        </w:rPr>
        <w:t xml:space="preserve">modificación y revisión. </w:t>
      </w:r>
      <w:r w:rsidR="000D33E0">
        <w:rPr>
          <w:rFonts w:ascii="Verdana" w:eastAsia="Verdana" w:hAnsi="Verdana" w:cs="Verdana"/>
          <w:color w:val="000000"/>
          <w:sz w:val="20"/>
          <w:szCs w:val="20"/>
        </w:rPr>
        <w:t>La modificación afectará a algunos de los puntos tratados en el manual (de una a tres páginas); cuando haya muchas modificaciones se procederá a una nueva edición. La revisión podría generar una nueva edición.</w:t>
      </w:r>
    </w:p>
    <w:p w14:paraId="0000023F" w14:textId="77777777" w:rsidR="004C6030" w:rsidRDefault="004C6030">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40" w14:textId="77777777" w:rsidR="004C6030" w:rsidRDefault="000D33E0">
      <w:pPr>
        <w:numPr>
          <w:ilvl w:val="0"/>
          <w:numId w:val="10"/>
        </w:numPr>
        <w:pBdr>
          <w:top w:val="nil"/>
          <w:left w:val="nil"/>
          <w:bottom w:val="nil"/>
          <w:right w:val="nil"/>
          <w:between w:val="nil"/>
        </w:pBdr>
        <w:tabs>
          <w:tab w:val="left" w:pos="851"/>
        </w:tabs>
        <w:spacing w:after="0"/>
        <w:ind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Las modificaciones podrán ser por iniciativa de la Dirección Ejecutiva y las unidades involucradas, razonando sus causas. </w:t>
      </w:r>
    </w:p>
    <w:p w14:paraId="00000241" w14:textId="77777777" w:rsidR="004C6030" w:rsidRDefault="004C6030">
      <w:pPr>
        <w:pBdr>
          <w:top w:val="nil"/>
          <w:left w:val="nil"/>
          <w:bottom w:val="nil"/>
          <w:right w:val="nil"/>
          <w:between w:val="nil"/>
        </w:pBdr>
        <w:spacing w:after="0"/>
        <w:ind w:left="708"/>
        <w:rPr>
          <w:rFonts w:ascii="Verdana" w:eastAsia="Verdana" w:hAnsi="Verdana" w:cs="Verdana"/>
          <w:b/>
          <w:color w:val="000000"/>
          <w:sz w:val="20"/>
          <w:szCs w:val="20"/>
        </w:rPr>
      </w:pPr>
    </w:p>
    <w:p w14:paraId="00000242" w14:textId="77777777" w:rsidR="004C6030" w:rsidRDefault="000D33E0">
      <w:pPr>
        <w:numPr>
          <w:ilvl w:val="0"/>
          <w:numId w:val="10"/>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la modificación o actualización del Manual, debe seguirse el procedimiento descrito en el Manual de Normas y Procedimientos de la Unidad de Planificación.</w:t>
      </w:r>
    </w:p>
    <w:p w14:paraId="00000243" w14:textId="77777777" w:rsidR="004C6030" w:rsidRDefault="004C6030">
      <w:pPr>
        <w:pBdr>
          <w:top w:val="nil"/>
          <w:left w:val="nil"/>
          <w:bottom w:val="nil"/>
          <w:right w:val="nil"/>
          <w:between w:val="nil"/>
        </w:pBdr>
        <w:spacing w:after="0"/>
        <w:ind w:left="708"/>
        <w:rPr>
          <w:rFonts w:ascii="Verdana" w:eastAsia="Verdana" w:hAnsi="Verdana" w:cs="Verdana"/>
          <w:b/>
          <w:color w:val="000000"/>
          <w:sz w:val="20"/>
          <w:szCs w:val="20"/>
        </w:rPr>
      </w:pPr>
    </w:p>
    <w:p w14:paraId="00000244" w14:textId="77777777" w:rsidR="004C6030" w:rsidRDefault="004C6030">
      <w:pPr>
        <w:pBdr>
          <w:top w:val="nil"/>
          <w:left w:val="nil"/>
          <w:bottom w:val="nil"/>
          <w:right w:val="nil"/>
          <w:between w:val="nil"/>
        </w:pBdr>
        <w:tabs>
          <w:tab w:val="left" w:pos="851"/>
        </w:tabs>
        <w:spacing w:after="0"/>
        <w:ind w:left="720" w:right="332"/>
        <w:jc w:val="both"/>
        <w:rPr>
          <w:rFonts w:ascii="Verdana" w:eastAsia="Verdana" w:hAnsi="Verdana" w:cs="Verdana"/>
          <w:b/>
          <w:color w:val="000000"/>
          <w:sz w:val="20"/>
          <w:szCs w:val="20"/>
        </w:rPr>
      </w:pPr>
    </w:p>
    <w:p w14:paraId="00000245" w14:textId="556B6BD3" w:rsidR="004C6030" w:rsidRDefault="008F59E5">
      <w:pPr>
        <w:pStyle w:val="Ttulo1"/>
        <w:numPr>
          <w:ilvl w:val="0"/>
          <w:numId w:val="1"/>
        </w:numPr>
      </w:pPr>
      <w:bookmarkStart w:id="13" w:name="_Toc108691891"/>
      <w:r>
        <w:t xml:space="preserve">  </w:t>
      </w:r>
      <w:r w:rsidR="000D33E0">
        <w:t>ALCANCE O ÁREAS DE APLICACIÓN</w:t>
      </w:r>
      <w:bookmarkEnd w:id="13"/>
    </w:p>
    <w:p w14:paraId="00000246" w14:textId="77777777" w:rsidR="004C6030" w:rsidRDefault="004C6030">
      <w:pPr>
        <w:spacing w:after="0"/>
        <w:jc w:val="both"/>
        <w:rPr>
          <w:rFonts w:ascii="Verdana" w:eastAsia="Verdana" w:hAnsi="Verdana" w:cs="Verdana"/>
          <w:b/>
        </w:rPr>
      </w:pPr>
    </w:p>
    <w:p w14:paraId="00000247" w14:textId="77777777" w:rsidR="004C6030" w:rsidRDefault="000D33E0">
      <w:pPr>
        <w:numPr>
          <w:ilvl w:val="0"/>
          <w:numId w:val="9"/>
        </w:numPr>
        <w:spacing w:after="0"/>
        <w:ind w:right="332" w:hanging="294"/>
        <w:jc w:val="both"/>
        <w:rPr>
          <w:rFonts w:ascii="Verdana" w:eastAsia="Verdana" w:hAnsi="Verdana" w:cs="Verdana"/>
          <w:sz w:val="20"/>
          <w:szCs w:val="20"/>
        </w:rPr>
      </w:pPr>
      <w:r>
        <w:rPr>
          <w:rFonts w:ascii="Verdana" w:eastAsia="Verdana" w:hAnsi="Verdana" w:cs="Verdana"/>
          <w:sz w:val="20"/>
          <w:szCs w:val="20"/>
        </w:rPr>
        <w:t>La política, normas, procedimientos, criterios y demás aspectos referidos en el presente Manual, se aplican al control y vigilancia del cumplimiento de los controles y procesos internos de la Unidad de Comunicación Estratégica -UCE-</w:t>
      </w:r>
    </w:p>
    <w:p w14:paraId="00000248" w14:textId="77777777" w:rsidR="004C6030" w:rsidRDefault="004C6030">
      <w:pPr>
        <w:spacing w:after="0"/>
        <w:ind w:left="720" w:right="332"/>
        <w:jc w:val="both"/>
        <w:rPr>
          <w:rFonts w:ascii="Verdana" w:eastAsia="Verdana" w:hAnsi="Verdana" w:cs="Verdana"/>
          <w:sz w:val="20"/>
          <w:szCs w:val="20"/>
        </w:rPr>
      </w:pPr>
    </w:p>
    <w:p w14:paraId="00000249" w14:textId="06E13188" w:rsidR="004C6030" w:rsidRDefault="000D33E0">
      <w:pPr>
        <w:numPr>
          <w:ilvl w:val="0"/>
          <w:numId w:val="9"/>
        </w:numPr>
        <w:spacing w:after="0"/>
        <w:ind w:right="332" w:hanging="294"/>
        <w:jc w:val="both"/>
        <w:rPr>
          <w:rFonts w:ascii="Verdana" w:eastAsia="Verdana" w:hAnsi="Verdana" w:cs="Verdana"/>
          <w:sz w:val="20"/>
          <w:szCs w:val="20"/>
        </w:rPr>
      </w:pPr>
      <w:r>
        <w:rPr>
          <w:rFonts w:ascii="Verdana" w:eastAsia="Verdana" w:hAnsi="Verdana" w:cs="Verdana"/>
          <w:sz w:val="20"/>
          <w:szCs w:val="20"/>
        </w:rPr>
        <w:t xml:space="preserve">El </w:t>
      </w:r>
      <w:r w:rsidR="00A14B4C">
        <w:rPr>
          <w:rFonts w:ascii="Verdana" w:eastAsia="Verdana" w:hAnsi="Verdana" w:cs="Verdana"/>
          <w:sz w:val="20"/>
          <w:szCs w:val="20"/>
        </w:rPr>
        <w:t xml:space="preserve">Manual </w:t>
      </w:r>
      <w:r>
        <w:rPr>
          <w:rFonts w:ascii="Verdana" w:eastAsia="Verdana" w:hAnsi="Verdana" w:cs="Verdana"/>
          <w:sz w:val="20"/>
          <w:szCs w:val="20"/>
        </w:rPr>
        <w:t xml:space="preserve">también es aplicable a: Cada Dirección, Unidad o Departamento que integra la COPADEH, como una herramienta para la comunicación institucional interna o externa. </w:t>
      </w:r>
    </w:p>
    <w:p w14:paraId="0000024A" w14:textId="77777777" w:rsidR="004C6030" w:rsidRDefault="004C6030">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24B" w14:textId="2A0FE5B2" w:rsidR="004C6030" w:rsidRDefault="000D33E0">
      <w:pPr>
        <w:numPr>
          <w:ilvl w:val="0"/>
          <w:numId w:val="9"/>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Cualquier disposición contraria a lo establecido en el marco legal, no tendrá validez alguna y deberá ser sometida a revisión y/o enmienda en el momento que sea identificada.</w:t>
      </w:r>
    </w:p>
    <w:p w14:paraId="632587B4" w14:textId="5C0BB4A1" w:rsidR="00D16EED" w:rsidRDefault="00D16EED" w:rsidP="00442956">
      <w:p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p>
    <w:p w14:paraId="481D74CE" w14:textId="77777777" w:rsidR="00A23B73" w:rsidRDefault="00A23B73" w:rsidP="00442956">
      <w:p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p>
    <w:p w14:paraId="0000024D" w14:textId="74D12732" w:rsidR="004C6030" w:rsidRDefault="00F11664">
      <w:pPr>
        <w:pStyle w:val="Ttulo1"/>
        <w:numPr>
          <w:ilvl w:val="0"/>
          <w:numId w:val="1"/>
        </w:numPr>
      </w:pPr>
      <w:bookmarkStart w:id="14" w:name="_Toc108691892"/>
      <w:r>
        <w:lastRenderedPageBreak/>
        <w:t xml:space="preserve"> </w:t>
      </w:r>
      <w:r w:rsidR="000D33E0" w:rsidRPr="005A49A2">
        <w:t>POLÍTICAS GENERALES</w:t>
      </w:r>
      <w:bookmarkEnd w:id="14"/>
      <w:r w:rsidR="000D33E0" w:rsidRPr="005A49A2">
        <w:t xml:space="preserve"> </w:t>
      </w:r>
    </w:p>
    <w:p w14:paraId="10652054" w14:textId="77777777" w:rsidR="00365A45" w:rsidRPr="00684056" w:rsidRDefault="00365A45" w:rsidP="00365A45">
      <w:pPr>
        <w:pBdr>
          <w:top w:val="nil"/>
          <w:left w:val="nil"/>
          <w:bottom w:val="nil"/>
          <w:right w:val="nil"/>
          <w:between w:val="nil"/>
        </w:pBdr>
        <w:spacing w:after="120" w:line="240" w:lineRule="auto"/>
        <w:rPr>
          <w:rFonts w:ascii="Verdana" w:eastAsia="Verdana" w:hAnsi="Verdana" w:cs="Verdana"/>
          <w:b/>
          <w:bCs/>
          <w:color w:val="000000"/>
          <w:sz w:val="20"/>
          <w:szCs w:val="20"/>
        </w:rPr>
      </w:pPr>
      <w:bookmarkStart w:id="15" w:name="_Hlk108528362"/>
      <w:r w:rsidRPr="00684056">
        <w:rPr>
          <w:rFonts w:ascii="Verdana" w:eastAsia="Verdana" w:hAnsi="Verdana" w:cs="Verdana"/>
          <w:b/>
          <w:bCs/>
          <w:color w:val="000000"/>
          <w:sz w:val="20"/>
          <w:szCs w:val="20"/>
        </w:rPr>
        <w:t>Comunicación Interna</w:t>
      </w:r>
    </w:p>
    <w:p w14:paraId="1295E234" w14:textId="77777777"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Unidad de Comunicación Estratégica debe colocar en lugares visibles dentro de la institución los enunciados de la misión y visión institucional.</w:t>
      </w:r>
    </w:p>
    <w:p w14:paraId="1B139466" w14:textId="77777777" w:rsidR="00365A45" w:rsidRDefault="00365A45" w:rsidP="00365A45">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5930C6AC" w14:textId="77777777"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Comunicación Estratégica en coordinación con la Unidad de Planificación y el área de Informática verificará que la información relacionada a la Misión y Visión institucional se encuentre publicada en la página Web de la </w:t>
      </w:r>
      <w:sdt>
        <w:sdtPr>
          <w:tag w:val="goog_rdk_21"/>
          <w:id w:val="950678488"/>
        </w:sdtPr>
        <w:sdtContent/>
      </w:sdt>
      <w:r>
        <w:rPr>
          <w:rFonts w:ascii="Verdana" w:eastAsia="Verdana" w:hAnsi="Verdana" w:cs="Verdana"/>
          <w:color w:val="000000"/>
          <w:sz w:val="20"/>
          <w:szCs w:val="20"/>
        </w:rPr>
        <w:t>COPADEH.</w:t>
      </w:r>
    </w:p>
    <w:p w14:paraId="3F42A879" w14:textId="77777777" w:rsidR="00365A45" w:rsidRDefault="00365A45" w:rsidP="00365A45">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7B460AB0" w14:textId="77777777"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sidRPr="005A49A2">
        <w:rPr>
          <w:rFonts w:ascii="Verdana" w:eastAsia="Verdana" w:hAnsi="Verdana" w:cs="Verdana"/>
          <w:color w:val="000000"/>
          <w:sz w:val="20"/>
          <w:szCs w:val="20"/>
        </w:rPr>
        <w:t>La</w:t>
      </w:r>
      <w:r>
        <w:rPr>
          <w:rFonts w:ascii="Verdana" w:eastAsia="Verdana" w:hAnsi="Verdana" w:cs="Verdana"/>
          <w:color w:val="000000"/>
          <w:sz w:val="20"/>
          <w:szCs w:val="20"/>
        </w:rPr>
        <w:t xml:space="preserve"> Unidad de Comunicación Estratégica en coordinación con el Área de Informática debe proporcionar a las dependencias de la COPADEH, el logotipo de Gobierno, cuyo uso está autorizado. </w:t>
      </w:r>
    </w:p>
    <w:p w14:paraId="4914EEE2" w14:textId="77777777" w:rsidR="00365A45" w:rsidRDefault="00365A45"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431D3223" w14:textId="77777777" w:rsidR="00365A45" w:rsidRPr="001C05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sidRPr="001C0545">
        <w:rPr>
          <w:rFonts w:ascii="Verdana" w:eastAsia="Verdana" w:hAnsi="Verdana" w:cs="Verdana"/>
          <w:color w:val="000000"/>
          <w:sz w:val="20"/>
          <w:szCs w:val="20"/>
        </w:rPr>
        <w:t xml:space="preserve">La Unidad de Comunicación Estratégica en coordinación con el Área de Informática trasladará a las dependencias de la COPADEH la tipografía que se debe usar en la comunicación institucional (en papelería, serigrafía, pintura, medios digitales, televisión, protocolo, dispositivos móviles). Los cuales deben cumplir con las características establecidas en el manual de marca de la </w:t>
      </w:r>
      <w:r w:rsidRPr="001C0545">
        <w:rPr>
          <w:rFonts w:ascii="Verdana" w:hAnsi="Verdana"/>
          <w:sz w:val="20"/>
          <w:szCs w:val="20"/>
        </w:rPr>
        <w:t>Secretaría de Comunicación Social de la Presidencia</w:t>
      </w:r>
      <w:r w:rsidRPr="001C0545">
        <w:rPr>
          <w:rFonts w:ascii="Verdana" w:eastAsia="Verdana" w:hAnsi="Verdana" w:cs="Verdana"/>
          <w:color w:val="000000"/>
          <w:sz w:val="20"/>
          <w:szCs w:val="20"/>
        </w:rPr>
        <w:t>, como un elemento visual que identifica al gobierno.</w:t>
      </w:r>
    </w:p>
    <w:p w14:paraId="521940FB" w14:textId="77777777" w:rsidR="00365A45" w:rsidRDefault="00365A45"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2DDEB5FA" w14:textId="77777777" w:rsidR="00365A45" w:rsidRDefault="00365A45" w:rsidP="00365A45">
      <w:pPr>
        <w:numPr>
          <w:ilvl w:val="0"/>
          <w:numId w:val="5"/>
        </w:numPr>
        <w:pBdr>
          <w:top w:val="nil"/>
          <w:left w:val="nil"/>
          <w:bottom w:val="nil"/>
          <w:right w:val="nil"/>
          <w:between w:val="nil"/>
        </w:pBdr>
        <w:spacing w:after="16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UCE en coordinación con el Comité de Ética y Equipo de Dirección realizará campañas de comunicación interna, con el objeto de promover entre los servidores públicos de </w:t>
      </w:r>
      <w:sdt>
        <w:sdtPr>
          <w:tag w:val="goog_rdk_22"/>
          <w:id w:val="-279954525"/>
        </w:sdtPr>
        <w:sdtContent>
          <w:r>
            <w:t xml:space="preserve">la </w:t>
          </w:r>
        </w:sdtContent>
      </w:sdt>
      <w:r>
        <w:rPr>
          <w:rFonts w:ascii="Verdana" w:eastAsia="Verdana" w:hAnsi="Verdana" w:cs="Verdana"/>
          <w:color w:val="000000"/>
          <w:sz w:val="20"/>
          <w:szCs w:val="20"/>
        </w:rPr>
        <w:t>COPADEH el cumplimiento de las normas del Código de Ética de la COPADEH, que coadyuven a mejorar el clima laboral de la institución.</w:t>
      </w:r>
    </w:p>
    <w:p w14:paraId="53F7F4A9" w14:textId="77777777" w:rsidR="00365A45" w:rsidRPr="008D58C9" w:rsidRDefault="00365A45" w:rsidP="00365A4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20"/>
          <w:szCs w:val="20"/>
        </w:rPr>
      </w:pPr>
      <w:r w:rsidRPr="008D58C9">
        <w:rPr>
          <w:rFonts w:ascii="Verdana" w:eastAsia="Verdana" w:hAnsi="Verdana" w:cs="Verdana"/>
          <w:color w:val="000000"/>
          <w:sz w:val="20"/>
          <w:szCs w:val="20"/>
        </w:rPr>
        <w:t xml:space="preserve">La UCE coordinará con el Equipo de Dirección actividades o herramientas dirigidas a fortalecer la comunicación interna entre las dependencias de la </w:t>
      </w:r>
      <w:sdt>
        <w:sdtPr>
          <w:tag w:val="goog_rdk_23"/>
          <w:id w:val="27925868"/>
        </w:sdtPr>
        <w:sdtContent/>
      </w:sdt>
      <w:r w:rsidRPr="008D58C9">
        <w:rPr>
          <w:rFonts w:ascii="Verdana" w:eastAsia="Verdana" w:hAnsi="Verdana" w:cs="Verdana"/>
          <w:color w:val="000000"/>
          <w:sz w:val="20"/>
          <w:szCs w:val="20"/>
        </w:rPr>
        <w:t>COPADEH.</w:t>
      </w:r>
    </w:p>
    <w:p w14:paraId="6A71E41D" w14:textId="65B2C2FA" w:rsidR="00365A45" w:rsidRDefault="00365A45" w:rsidP="00365A4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Las Direcciones,</w:t>
      </w:r>
      <w:sdt>
        <w:sdtPr>
          <w:tag w:val="goog_rdk_31"/>
          <w:id w:val="1806883618"/>
        </w:sdtPr>
        <w:sdtContent/>
      </w:sdt>
      <w:r>
        <w:rPr>
          <w:rFonts w:ascii="Verdana" w:eastAsia="Verdana" w:hAnsi="Verdana" w:cs="Verdana"/>
          <w:color w:val="000000"/>
          <w:sz w:val="20"/>
          <w:szCs w:val="20"/>
        </w:rPr>
        <w:t xml:space="preserve"> Departamentos o Unid</w:t>
      </w:r>
      <w:r w:rsidR="001C0545">
        <w:rPr>
          <w:rFonts w:ascii="Verdana" w:eastAsia="Verdana" w:hAnsi="Verdana" w:cs="Verdana"/>
          <w:color w:val="000000"/>
          <w:sz w:val="20"/>
          <w:szCs w:val="20"/>
        </w:rPr>
        <w:t xml:space="preserve">ades que integran la COPADEH, </w:t>
      </w:r>
      <w:r>
        <w:rPr>
          <w:rFonts w:ascii="Verdana" w:eastAsia="Verdana" w:hAnsi="Verdana" w:cs="Verdana"/>
          <w:color w:val="000000"/>
          <w:sz w:val="20"/>
          <w:szCs w:val="20"/>
        </w:rPr>
        <w:t>que necesiten cobertura de comunicación en actividades</w:t>
      </w:r>
      <w:r w:rsidR="001C0545">
        <w:rPr>
          <w:rFonts w:ascii="Verdana" w:eastAsia="Verdana" w:hAnsi="Verdana" w:cs="Verdana"/>
          <w:color w:val="000000"/>
          <w:sz w:val="20"/>
          <w:szCs w:val="20"/>
        </w:rPr>
        <w:t xml:space="preserve"> o eventos que tengan programado</w:t>
      </w:r>
      <w:r>
        <w:rPr>
          <w:rFonts w:ascii="Verdana" w:eastAsia="Verdana" w:hAnsi="Verdana" w:cs="Verdana"/>
          <w:color w:val="000000"/>
          <w:sz w:val="20"/>
          <w:szCs w:val="20"/>
        </w:rPr>
        <w:t>s, deberán coordinarlo con la UCE, a través de las formas oficiales (anexo 2 y 3), al menos con veinticuatro (24) horas de anticipación.</w:t>
      </w:r>
    </w:p>
    <w:p w14:paraId="2E491BE1" w14:textId="77777777"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b/>
          <w:color w:val="000000"/>
          <w:sz w:val="20"/>
          <w:szCs w:val="20"/>
        </w:rPr>
      </w:pPr>
      <w:r>
        <w:rPr>
          <w:rFonts w:ascii="Verdana" w:eastAsia="Verdana" w:hAnsi="Verdana" w:cs="Verdana"/>
          <w:color w:val="000000"/>
          <w:sz w:val="20"/>
          <w:szCs w:val="20"/>
        </w:rPr>
        <w:t>Cuando alguna de las dependencias de la COPADEH realice un evento, podrá solicitar el apoyo de la Unidad de Comunicación Estratégica para efectos de imagen institucional, fotografía, toma de video o cobertura en redes sociales. El desarrollo del evento y aspectos logísticos y protocolarios son responsabilidad de la dependencia que lo realiza.</w:t>
      </w:r>
    </w:p>
    <w:p w14:paraId="45BF5D6E" w14:textId="77777777" w:rsidR="00365A45" w:rsidRDefault="00365A45" w:rsidP="00365A45">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597024DE" w14:textId="77777777" w:rsidR="00365A45" w:rsidRDefault="00365A45" w:rsidP="00365A4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Las Direcciones, departamentos o unidades que integran la COPADEH que requieran apoyo técnico de la UCE, para la elaboración y diagramación de productos fotográficos, audiovisuales o digitales, deberán solicitarlo a través de las formas oficiales (anexo1), dependiendo de la complejidad del trabajo, al menos con diez días hábiles de anticipación. </w:t>
      </w:r>
    </w:p>
    <w:p w14:paraId="3E4345AB" w14:textId="77777777" w:rsidR="00365A45" w:rsidRPr="008D58C9" w:rsidRDefault="00365A45" w:rsidP="00365A4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20"/>
          <w:szCs w:val="20"/>
        </w:rPr>
      </w:pPr>
      <w:r w:rsidRPr="008D58C9">
        <w:rPr>
          <w:rFonts w:ascii="Verdana" w:eastAsia="Verdana" w:hAnsi="Verdana" w:cs="Verdana"/>
          <w:color w:val="000000"/>
          <w:sz w:val="20"/>
          <w:szCs w:val="20"/>
        </w:rPr>
        <w:lastRenderedPageBreak/>
        <w:t xml:space="preserve">Previo a cualquier publicación de información en los medios de comunicación internos o externos de la COPADEH, los directores y/o jefes de las distintas dependencias de la COPADEH, o bien los enlaces que para el efecto nombren, serán los responsables de autorizar el contenido de la información. </w:t>
      </w:r>
    </w:p>
    <w:p w14:paraId="35D495FA" w14:textId="77777777" w:rsidR="00365A45" w:rsidRDefault="00365A45" w:rsidP="00365A4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20"/>
          <w:szCs w:val="20"/>
        </w:rPr>
      </w:pPr>
      <w:r w:rsidRPr="008D58C9">
        <w:rPr>
          <w:rFonts w:ascii="Verdana" w:eastAsia="Verdana" w:hAnsi="Verdana" w:cs="Verdana"/>
          <w:color w:val="000000"/>
          <w:sz w:val="20"/>
          <w:szCs w:val="20"/>
        </w:rPr>
        <w:t>La Unidad de Comunicación debe verificar</w:t>
      </w:r>
      <w:r>
        <w:rPr>
          <w:rFonts w:ascii="Verdana" w:eastAsia="Verdana" w:hAnsi="Verdana" w:cs="Verdana"/>
          <w:color w:val="000000"/>
          <w:sz w:val="20"/>
          <w:szCs w:val="20"/>
        </w:rPr>
        <w:t xml:space="preserve"> que todo material que promueva la imagen institucional de la </w:t>
      </w:r>
      <w:sdt>
        <w:sdtPr>
          <w:tag w:val="goog_rdk_32"/>
          <w:id w:val="-645893970"/>
        </w:sdtPr>
        <w:sdtContent/>
      </w:sdt>
      <w:r>
        <w:rPr>
          <w:rFonts w:ascii="Verdana" w:eastAsia="Verdana" w:hAnsi="Verdana" w:cs="Verdana"/>
          <w:color w:val="000000"/>
          <w:sz w:val="20"/>
          <w:szCs w:val="20"/>
        </w:rPr>
        <w:t>COPADEH (logos, banner, carpetas, agendas, vestimenta, etc.) deben ajustarse a los lineamientos del Manual de Marca de la Secretaría de Comunicación Social de la Presidencia. Así mismo deberá cumplir con los lineamientos establecidos en la política de comunicación del Gobierno de la República de Guatemala.</w:t>
      </w:r>
    </w:p>
    <w:p w14:paraId="378A5E07" w14:textId="77777777" w:rsidR="00365A45" w:rsidRDefault="00365A45" w:rsidP="00365A4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Todo material audiovisual y fotográfico que se elabore en la </w:t>
      </w:r>
      <w:sdt>
        <w:sdtPr>
          <w:tag w:val="goog_rdk_33"/>
          <w:id w:val="2025207015"/>
        </w:sdtPr>
        <w:sdtContent/>
      </w:sdt>
      <w:r>
        <w:rPr>
          <w:rFonts w:ascii="Verdana" w:eastAsia="Verdana" w:hAnsi="Verdana" w:cs="Verdana"/>
          <w:color w:val="000000"/>
          <w:sz w:val="20"/>
          <w:szCs w:val="20"/>
        </w:rPr>
        <w:t xml:space="preserve">COPADEH, para promover la imagen institucional o divulgación de información debe ser trasladado al Auxiliar de Comunicación para su resguardo y conservación en la Videoteca o Fototeca, según sea el caso. </w:t>
      </w:r>
    </w:p>
    <w:p w14:paraId="65783036" w14:textId="77777777" w:rsidR="00365A45" w:rsidRDefault="00365A45"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4EDE66C7" w14:textId="33668ADD" w:rsidR="00365A45" w:rsidRDefault="00365A45" w:rsidP="008F59E5">
      <w:pPr>
        <w:pBdr>
          <w:top w:val="nil"/>
          <w:left w:val="nil"/>
          <w:bottom w:val="nil"/>
          <w:right w:val="nil"/>
          <w:between w:val="nil"/>
        </w:pBdr>
        <w:spacing w:after="0" w:line="259" w:lineRule="auto"/>
        <w:jc w:val="both"/>
        <w:rPr>
          <w:rFonts w:ascii="Verdana" w:eastAsia="Verdana" w:hAnsi="Verdana" w:cs="Verdana"/>
          <w:b/>
          <w:bCs/>
          <w:color w:val="000000"/>
          <w:sz w:val="20"/>
          <w:szCs w:val="20"/>
        </w:rPr>
      </w:pPr>
      <w:r w:rsidRPr="00041D9D">
        <w:rPr>
          <w:rFonts w:ascii="Verdana" w:eastAsia="Verdana" w:hAnsi="Verdana" w:cs="Verdana"/>
          <w:b/>
          <w:bCs/>
          <w:color w:val="000000"/>
          <w:sz w:val="20"/>
          <w:szCs w:val="20"/>
        </w:rPr>
        <w:t xml:space="preserve">Comunicación Externa </w:t>
      </w:r>
    </w:p>
    <w:p w14:paraId="7FEA05E4" w14:textId="77777777" w:rsidR="00365A45" w:rsidRPr="00041D9D" w:rsidRDefault="00365A45" w:rsidP="00365A45">
      <w:pPr>
        <w:pBdr>
          <w:top w:val="nil"/>
          <w:left w:val="nil"/>
          <w:bottom w:val="nil"/>
          <w:right w:val="nil"/>
          <w:between w:val="nil"/>
        </w:pBdr>
        <w:spacing w:after="0" w:line="259" w:lineRule="auto"/>
        <w:ind w:left="720"/>
        <w:jc w:val="both"/>
        <w:rPr>
          <w:rFonts w:ascii="Verdana" w:eastAsia="Verdana" w:hAnsi="Verdana" w:cs="Verdana"/>
          <w:b/>
          <w:bCs/>
          <w:color w:val="000000"/>
          <w:sz w:val="20"/>
          <w:szCs w:val="20"/>
        </w:rPr>
      </w:pPr>
    </w:p>
    <w:p w14:paraId="4519ADFE" w14:textId="77777777" w:rsidR="00365A45" w:rsidRDefault="00365A45" w:rsidP="00365A45">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534D0FA" w14:textId="77777777"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sidRPr="00D21D72">
        <w:rPr>
          <w:rFonts w:ascii="Verdana" w:eastAsia="Verdana" w:hAnsi="Verdana" w:cs="Verdana"/>
          <w:color w:val="000000"/>
          <w:sz w:val="20"/>
          <w:szCs w:val="20"/>
        </w:rPr>
        <w:t>Todo</w:t>
      </w:r>
      <w:r>
        <w:rPr>
          <w:rFonts w:ascii="Verdana" w:eastAsia="Verdana" w:hAnsi="Verdana" w:cs="Verdana"/>
          <w:color w:val="000000"/>
          <w:sz w:val="20"/>
          <w:szCs w:val="20"/>
        </w:rPr>
        <w:t xml:space="preserve"> requerimiento de información institucional, realizado por periodistas de los medios de comunicación, podrá atenderse por dos vías; la primera a través de la Unidad de Acceso a la Información Pública y la segunda por medio de la Unidad de Comunicación Estratégica, la cual se encargará de realizar las coordinaciones ante las autoridades respectivas para atender la solicitud de información o entrevista</w:t>
      </w:r>
      <w:r w:rsidRPr="002A5AA3">
        <w:rPr>
          <w:rFonts w:ascii="Verdana" w:eastAsia="Verdana" w:hAnsi="Verdana" w:cs="Verdana"/>
          <w:color w:val="000000"/>
          <w:sz w:val="20"/>
          <w:szCs w:val="20"/>
        </w:rPr>
        <w:t xml:space="preserve">.   </w:t>
      </w:r>
      <w:r w:rsidRPr="002A5AA3">
        <w:rPr>
          <w:rFonts w:ascii="Verdana" w:eastAsia="Verdana" w:hAnsi="Verdana" w:cs="Verdana"/>
          <w:color w:val="000000" w:themeColor="text1"/>
          <w:sz w:val="20"/>
          <w:szCs w:val="20"/>
        </w:rPr>
        <w:t>Se exceptúan los casos en los cuales las autoridades de la institución son abordadas directamente, por los comunicadores en actividades públicas.</w:t>
      </w:r>
      <w:r w:rsidRPr="002A5AA3">
        <w:rPr>
          <w:rFonts w:ascii="Verdana" w:eastAsia="Verdana" w:hAnsi="Verdana" w:cs="Verdana"/>
          <w:color w:val="000000" w:themeColor="text1"/>
          <w:sz w:val="20"/>
          <w:szCs w:val="20"/>
          <w:shd w:val="clear" w:color="auto" w:fill="FFE599"/>
        </w:rPr>
        <w:t xml:space="preserve"> </w:t>
      </w:r>
    </w:p>
    <w:p w14:paraId="5641C948" w14:textId="77777777" w:rsidR="00365A45" w:rsidRDefault="00365A45"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34D3AD6B" w14:textId="77777777" w:rsidR="00365A45" w:rsidRDefault="00DB2127"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sdt>
        <w:sdtPr>
          <w:tag w:val="goog_rdk_28"/>
          <w:id w:val="-522328727"/>
        </w:sdtPr>
        <w:sdtContent/>
      </w:sdt>
      <w:r w:rsidR="00365A45">
        <w:rPr>
          <w:rFonts w:ascii="Verdana" w:eastAsia="Verdana" w:hAnsi="Verdana" w:cs="Verdana"/>
          <w:color w:val="000000"/>
          <w:sz w:val="20"/>
          <w:szCs w:val="20"/>
        </w:rPr>
        <w:t>Ningún servidor público brindará información a requerimientos directos, por parte de periodistas de los medios de comunicación, en todo caso remitirá las solicitudes a la Unidad de Comunicación Estratégica, quien coordinará los requerimientos con las autoridades respectivas.</w:t>
      </w:r>
    </w:p>
    <w:p w14:paraId="37B0A8AE" w14:textId="77777777" w:rsidR="00365A45" w:rsidRDefault="00365A45" w:rsidP="00365A45">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F43E7A4" w14:textId="77777777"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Cuando periodistas, funcionarios públicos o representantes de organismos, organizaciones o entidades, visiten las instalaciones centrales de la COPADEH, sin una cita previa y específica, la persona a cargo de la recepción debe informar de manera inmediata a la Unidad de Comunicación Estratégica, para que se coordiné la atención. </w:t>
      </w:r>
    </w:p>
    <w:p w14:paraId="3B1A3C8B" w14:textId="77777777" w:rsidR="00365A45" w:rsidRDefault="00365A45" w:rsidP="00365A45">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789182A6" w14:textId="77777777"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dará seguimiento a las publicaciones en donde se mencione a la COPADEH o sus autoridades, para verificar que la información que comunican es correcta, caso contrario debe realizar las aclaraciones necesarias, de acuerdo a la legislación vigente en Guatemala. </w:t>
      </w:r>
    </w:p>
    <w:p w14:paraId="014E1890" w14:textId="2A5A8CB6" w:rsidR="00365A45" w:rsidRDefault="00365A45"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6ED4E1CE" w14:textId="276A8030" w:rsidR="00A23B73" w:rsidRDefault="00A23B73"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3BC46C8E" w14:textId="450ECE20" w:rsidR="00A23B73" w:rsidRDefault="00A23B73"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64066B94" w14:textId="77777777" w:rsidR="00A23B73" w:rsidRDefault="00A23B73"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59EF8E0C" w14:textId="14444413" w:rsidR="00365A45" w:rsidRDefault="00365A45"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2C110256" w14:textId="77777777"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Unidad de Comunicación Estratégica debe realizar diariamente el monitoreo de medios de comunicación, con el objeto de identificar comunicaciones periodísticas concernientes a la COPADEH o sus autoridades; y establecer la necesidad de crear estrateg</w:t>
      </w:r>
      <w:r>
        <w:rPr>
          <w:rFonts w:ascii="Verdana" w:eastAsia="Verdana" w:hAnsi="Verdana" w:cs="Verdana"/>
          <w:sz w:val="20"/>
          <w:szCs w:val="20"/>
        </w:rPr>
        <w:t>i</w:t>
      </w:r>
      <w:r>
        <w:rPr>
          <w:rFonts w:ascii="Verdana" w:eastAsia="Verdana" w:hAnsi="Verdana" w:cs="Verdana"/>
          <w:color w:val="000000"/>
          <w:sz w:val="20"/>
          <w:szCs w:val="20"/>
        </w:rPr>
        <w:t xml:space="preserve">as de comunicación en pro de la imagen institucional. </w:t>
      </w:r>
    </w:p>
    <w:p w14:paraId="239375A9" w14:textId="77777777" w:rsidR="00365A45" w:rsidRDefault="00365A45" w:rsidP="00365A45">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6B15A042" w14:textId="77777777"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Unidad de Comunicación Estratégica es la única responsable de divulgar y promover las funciones institucionales a través de publicaciones en las redes sociales institucionales, así como la retroalimentación de las mismas. </w:t>
      </w:r>
    </w:p>
    <w:p w14:paraId="37B1ED97" w14:textId="77777777" w:rsidR="00365A45" w:rsidRDefault="00365A45"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3FF4816A" w14:textId="32D67B9C" w:rsidR="00365A45" w:rsidRDefault="00365A45" w:rsidP="00365A45">
      <w:pPr>
        <w:numPr>
          <w:ilvl w:val="0"/>
          <w:numId w:val="5"/>
        </w:numPr>
        <w:pBdr>
          <w:top w:val="nil"/>
          <w:left w:val="nil"/>
          <w:bottom w:val="nil"/>
          <w:right w:val="nil"/>
          <w:between w:val="nil"/>
        </w:pBdr>
        <w:spacing w:after="0" w:line="259" w:lineRule="auto"/>
        <w:jc w:val="both"/>
        <w:rPr>
          <w:rFonts w:ascii="Verdana" w:eastAsia="Verdana" w:hAnsi="Verdana" w:cs="Verdana"/>
          <w:color w:val="000000"/>
          <w:sz w:val="20"/>
          <w:szCs w:val="20"/>
        </w:rPr>
      </w:pPr>
      <w:r w:rsidRPr="00D21D72">
        <w:rPr>
          <w:rFonts w:ascii="Verdana" w:eastAsia="Verdana" w:hAnsi="Verdana" w:cs="Verdana"/>
          <w:color w:val="000000"/>
          <w:sz w:val="20"/>
          <w:szCs w:val="20"/>
        </w:rPr>
        <w:t>La U</w:t>
      </w:r>
      <w:r>
        <w:rPr>
          <w:rFonts w:ascii="Verdana" w:eastAsia="Verdana" w:hAnsi="Verdana" w:cs="Verdana"/>
          <w:color w:val="000000"/>
          <w:sz w:val="20"/>
          <w:szCs w:val="20"/>
        </w:rPr>
        <w:t xml:space="preserve">nidad de Comunicación Estratégica es la responsable de crear y administrar las cuentas institucionales de </w:t>
      </w:r>
      <w:sdt>
        <w:sdtPr>
          <w:tag w:val="goog_rdk_30"/>
          <w:id w:val="-1330050751"/>
        </w:sdtPr>
        <w:sdtContent/>
      </w:sdt>
      <w:r>
        <w:t xml:space="preserve">la </w:t>
      </w:r>
      <w:r>
        <w:rPr>
          <w:rFonts w:ascii="Verdana" w:eastAsia="Verdana" w:hAnsi="Verdana" w:cs="Verdana"/>
          <w:color w:val="000000"/>
          <w:sz w:val="20"/>
          <w:szCs w:val="20"/>
        </w:rPr>
        <w:t xml:space="preserve">COPADEH </w:t>
      </w:r>
      <w:r w:rsidR="00D21D72">
        <w:rPr>
          <w:rFonts w:ascii="Verdana" w:eastAsia="Verdana" w:hAnsi="Verdana" w:cs="Verdana"/>
          <w:color w:val="000000"/>
          <w:sz w:val="20"/>
          <w:szCs w:val="20"/>
        </w:rPr>
        <w:t xml:space="preserve">o sus autoridades </w:t>
      </w:r>
      <w:r>
        <w:rPr>
          <w:rFonts w:ascii="Verdana" w:eastAsia="Verdana" w:hAnsi="Verdana" w:cs="Verdana"/>
          <w:color w:val="000000"/>
          <w:sz w:val="20"/>
          <w:szCs w:val="20"/>
        </w:rPr>
        <w:t xml:space="preserve">en las principales redes sociales (actualmente se tienen en </w:t>
      </w:r>
      <w:r w:rsidR="008F1495">
        <w:rPr>
          <w:rFonts w:ascii="Verdana" w:eastAsia="Verdana" w:hAnsi="Verdana" w:cs="Verdana"/>
          <w:color w:val="000000"/>
          <w:sz w:val="20"/>
          <w:szCs w:val="20"/>
        </w:rPr>
        <w:t>Facebook</w:t>
      </w:r>
      <w:r>
        <w:rPr>
          <w:rFonts w:ascii="Verdana" w:eastAsia="Verdana" w:hAnsi="Verdana" w:cs="Verdana"/>
          <w:color w:val="000000"/>
          <w:sz w:val="20"/>
          <w:szCs w:val="20"/>
        </w:rPr>
        <w:t xml:space="preserve">, </w:t>
      </w:r>
      <w:r w:rsidR="008F1495">
        <w:rPr>
          <w:rFonts w:ascii="Verdana" w:eastAsia="Verdana" w:hAnsi="Verdana" w:cs="Verdana"/>
          <w:color w:val="000000"/>
          <w:sz w:val="20"/>
          <w:szCs w:val="20"/>
        </w:rPr>
        <w:t>Instagram</w:t>
      </w:r>
      <w:r w:rsidR="00A23B73">
        <w:rPr>
          <w:rFonts w:ascii="Verdana" w:eastAsia="Verdana" w:hAnsi="Verdana" w:cs="Verdana"/>
          <w:color w:val="000000"/>
          <w:sz w:val="20"/>
          <w:szCs w:val="20"/>
        </w:rPr>
        <w:t>, T</w:t>
      </w:r>
      <w:r>
        <w:rPr>
          <w:rFonts w:ascii="Verdana" w:eastAsia="Verdana" w:hAnsi="Verdana" w:cs="Verdana"/>
          <w:color w:val="000000"/>
          <w:sz w:val="20"/>
          <w:szCs w:val="20"/>
        </w:rPr>
        <w:t xml:space="preserve">witter, </w:t>
      </w:r>
      <w:r w:rsidR="008F1495">
        <w:rPr>
          <w:rFonts w:ascii="Verdana" w:eastAsia="Verdana" w:hAnsi="Verdana" w:cs="Verdana"/>
          <w:color w:val="000000"/>
          <w:sz w:val="20"/>
          <w:szCs w:val="20"/>
        </w:rPr>
        <w:t>YouTube</w:t>
      </w:r>
      <w:r>
        <w:rPr>
          <w:rFonts w:ascii="Verdana" w:eastAsia="Verdana" w:hAnsi="Verdana" w:cs="Verdana"/>
          <w:color w:val="000000"/>
          <w:sz w:val="20"/>
          <w:szCs w:val="20"/>
        </w:rPr>
        <w:t>).</w:t>
      </w:r>
    </w:p>
    <w:p w14:paraId="221584E5" w14:textId="77777777" w:rsidR="00365A45" w:rsidRDefault="00365A45" w:rsidP="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2E980050" w14:textId="4D4274D2" w:rsidR="00365A45" w:rsidRDefault="00A23B73" w:rsidP="00365A45">
      <w:pPr>
        <w:numPr>
          <w:ilvl w:val="0"/>
          <w:numId w:val="5"/>
        </w:numPr>
        <w:pBdr>
          <w:top w:val="nil"/>
          <w:left w:val="nil"/>
          <w:bottom w:val="nil"/>
          <w:right w:val="nil"/>
          <w:between w:val="nil"/>
        </w:pBdr>
        <w:spacing w:after="16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w:t>
      </w:r>
      <w:r w:rsidR="00365A45">
        <w:rPr>
          <w:rFonts w:ascii="Verdana" w:eastAsia="Verdana" w:hAnsi="Verdana" w:cs="Verdana"/>
          <w:color w:val="000000"/>
          <w:sz w:val="20"/>
          <w:szCs w:val="20"/>
        </w:rPr>
        <w:t xml:space="preserve">a Unidad de Comunicación Estratégica en coordinación con el área de Informática que es la responsable de la administración del sitio web institucional deben actualizar la página Web institucional de forma periódica y regular. </w:t>
      </w:r>
    </w:p>
    <w:p w14:paraId="1850BC9B" w14:textId="04CAA06D" w:rsidR="00365A45" w:rsidRDefault="00365A45" w:rsidP="00365A45">
      <w:pPr>
        <w:numPr>
          <w:ilvl w:val="0"/>
          <w:numId w:val="5"/>
        </w:numPr>
        <w:pBdr>
          <w:top w:val="nil"/>
          <w:left w:val="nil"/>
          <w:bottom w:val="nil"/>
          <w:right w:val="nil"/>
          <w:between w:val="nil"/>
        </w:pBdr>
        <w:spacing w:after="160" w:line="259" w:lineRule="auto"/>
        <w:jc w:val="both"/>
        <w:rPr>
          <w:rFonts w:ascii="Verdana" w:eastAsia="Verdana" w:hAnsi="Verdana" w:cs="Verdana"/>
          <w:color w:val="000000"/>
          <w:sz w:val="20"/>
          <w:szCs w:val="20"/>
        </w:rPr>
      </w:pPr>
      <w:r w:rsidRPr="00FE77D9">
        <w:rPr>
          <w:rFonts w:ascii="Verdana" w:eastAsia="Verdana" w:hAnsi="Verdana" w:cs="Verdana"/>
          <w:color w:val="000000"/>
          <w:sz w:val="20"/>
          <w:szCs w:val="20"/>
        </w:rPr>
        <w:t>El texto</w:t>
      </w:r>
      <w:r>
        <w:rPr>
          <w:rFonts w:ascii="Verdana" w:eastAsia="Verdana" w:hAnsi="Verdana" w:cs="Verdana"/>
          <w:color w:val="000000"/>
          <w:sz w:val="20"/>
          <w:szCs w:val="20"/>
        </w:rPr>
        <w:t xml:space="preserve"> de los mensajes y campañas de difusión que se realice en las redes sociales, página Web y otros medios de comunicación, deben reflejar los valores y principios institucionales. Los contenidos los proveerán las dependencias de la COPADEH responsables de la campaña o mensaje, a</w:t>
      </w:r>
      <w:r w:rsidR="001C0545">
        <w:rPr>
          <w:rFonts w:ascii="Verdana" w:eastAsia="Verdana" w:hAnsi="Verdana" w:cs="Verdana"/>
          <w:color w:val="000000"/>
          <w:sz w:val="20"/>
          <w:szCs w:val="20"/>
        </w:rPr>
        <w:t xml:space="preserve"> la Unidad de Comunicación E</w:t>
      </w:r>
      <w:r>
        <w:rPr>
          <w:rFonts w:ascii="Verdana" w:eastAsia="Verdana" w:hAnsi="Verdana" w:cs="Verdana"/>
          <w:color w:val="000000"/>
          <w:sz w:val="20"/>
          <w:szCs w:val="20"/>
        </w:rPr>
        <w:t xml:space="preserve">stratégica, verificando que cumplan con lo establecido en este Manual, para su edición y diagramación, si fuere el caso, para su posterior divulgación. </w:t>
      </w:r>
    </w:p>
    <w:p w14:paraId="42C3A39F" w14:textId="2E224EE0" w:rsidR="00365A45" w:rsidRDefault="00365A45" w:rsidP="00365A45">
      <w:pPr>
        <w:numPr>
          <w:ilvl w:val="0"/>
          <w:numId w:val="5"/>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La U</w:t>
      </w:r>
      <w:r w:rsidR="00A23B73">
        <w:rPr>
          <w:rFonts w:ascii="Verdana" w:eastAsia="Verdana" w:hAnsi="Verdana" w:cs="Verdana"/>
          <w:color w:val="000000"/>
          <w:sz w:val="20"/>
          <w:szCs w:val="20"/>
        </w:rPr>
        <w:t xml:space="preserve">nidad de </w:t>
      </w:r>
      <w:r>
        <w:rPr>
          <w:rFonts w:ascii="Verdana" w:eastAsia="Verdana" w:hAnsi="Verdana" w:cs="Verdana"/>
          <w:color w:val="000000"/>
          <w:sz w:val="20"/>
          <w:szCs w:val="20"/>
        </w:rPr>
        <w:t>C</w:t>
      </w:r>
      <w:r w:rsidR="00A23B73">
        <w:rPr>
          <w:rFonts w:ascii="Verdana" w:eastAsia="Verdana" w:hAnsi="Verdana" w:cs="Verdana"/>
          <w:color w:val="000000"/>
          <w:sz w:val="20"/>
          <w:szCs w:val="20"/>
        </w:rPr>
        <w:t xml:space="preserve">omunicación </w:t>
      </w:r>
      <w:r>
        <w:rPr>
          <w:rFonts w:ascii="Verdana" w:eastAsia="Verdana" w:hAnsi="Verdana" w:cs="Verdana"/>
          <w:color w:val="000000"/>
          <w:sz w:val="20"/>
          <w:szCs w:val="20"/>
        </w:rPr>
        <w:t>E</w:t>
      </w:r>
      <w:r w:rsidR="00A23B73">
        <w:rPr>
          <w:rFonts w:ascii="Verdana" w:eastAsia="Verdana" w:hAnsi="Verdana" w:cs="Verdana"/>
          <w:color w:val="000000"/>
          <w:sz w:val="20"/>
          <w:szCs w:val="20"/>
        </w:rPr>
        <w:t>stratégica</w:t>
      </w:r>
      <w:r>
        <w:rPr>
          <w:rFonts w:ascii="Verdana" w:eastAsia="Verdana" w:hAnsi="Verdana" w:cs="Verdana"/>
          <w:color w:val="000000"/>
          <w:sz w:val="20"/>
          <w:szCs w:val="20"/>
        </w:rPr>
        <w:t xml:space="preserve"> es la única responsable de atender la visita de periodistas a las instalaciones de la COPADEH, previo a las coordinaciones con las autoridades que deban proveer la información o entrevista que se solicite. </w:t>
      </w:r>
    </w:p>
    <w:bookmarkEnd w:id="15"/>
    <w:p w14:paraId="62A92782" w14:textId="77777777" w:rsidR="00365A45" w:rsidRPr="000A73F6" w:rsidRDefault="00365A45" w:rsidP="00365A45"/>
    <w:p w14:paraId="7F3F18BC" w14:textId="0E9B8B44" w:rsidR="0046278A" w:rsidRDefault="0046278A" w:rsidP="0046278A">
      <w:pPr>
        <w:pStyle w:val="Sangra2detindependiente"/>
        <w:rPr>
          <w:lang w:val="es-ES" w:eastAsia="es-ES"/>
        </w:rPr>
      </w:pPr>
    </w:p>
    <w:p w14:paraId="003A7431" w14:textId="6DE0C6A7" w:rsidR="00365A45" w:rsidRDefault="00365A45" w:rsidP="0046278A">
      <w:pPr>
        <w:pStyle w:val="Sangra2detindependiente"/>
        <w:rPr>
          <w:lang w:val="es-ES" w:eastAsia="es-ES"/>
        </w:rPr>
      </w:pPr>
    </w:p>
    <w:p w14:paraId="6331F71E" w14:textId="7835BAD8" w:rsidR="00F11664" w:rsidRDefault="00F11664" w:rsidP="0046278A">
      <w:pPr>
        <w:pStyle w:val="Sangra2detindependiente"/>
        <w:rPr>
          <w:lang w:val="es-ES" w:eastAsia="es-ES"/>
        </w:rPr>
      </w:pPr>
    </w:p>
    <w:p w14:paraId="404DDDCA" w14:textId="77777777" w:rsidR="00F11664" w:rsidRDefault="00F11664" w:rsidP="0046278A">
      <w:pPr>
        <w:pStyle w:val="Sangra2detindependiente"/>
        <w:rPr>
          <w:lang w:val="es-ES" w:eastAsia="es-ES"/>
        </w:rPr>
      </w:pPr>
    </w:p>
    <w:p w14:paraId="1F2B33E1" w14:textId="038F0916" w:rsidR="00365A45" w:rsidRDefault="00365A45" w:rsidP="0046278A">
      <w:pPr>
        <w:pStyle w:val="Sangra2detindependiente"/>
        <w:rPr>
          <w:lang w:val="es-ES" w:eastAsia="es-ES"/>
        </w:rPr>
      </w:pPr>
    </w:p>
    <w:bookmarkStart w:id="16" w:name="_Toc108691893"/>
    <w:p w14:paraId="00000289" w14:textId="40008F4B" w:rsidR="004C6030" w:rsidRDefault="00DB2127">
      <w:pPr>
        <w:pStyle w:val="Ttulo1"/>
        <w:numPr>
          <w:ilvl w:val="0"/>
          <w:numId w:val="1"/>
        </w:numPr>
      </w:pPr>
      <w:sdt>
        <w:sdtPr>
          <w:tag w:val="goog_rdk_34"/>
          <w:id w:val="591586695"/>
        </w:sdtPr>
        <w:sdtContent/>
      </w:sdt>
      <w:r w:rsidR="00F11664">
        <w:t xml:space="preserve"> </w:t>
      </w:r>
      <w:r w:rsidR="000D33E0">
        <w:t>RESPONSABILIDADES:</w:t>
      </w:r>
      <w:bookmarkEnd w:id="16"/>
      <w:r w:rsidR="000D33E0">
        <w:t xml:space="preserve"> </w:t>
      </w:r>
    </w:p>
    <w:p w14:paraId="0000028A" w14:textId="173F05B6" w:rsidR="004C6030" w:rsidRDefault="000C3EC7">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A</w:t>
      </w:r>
      <w:r w:rsidR="007B5924">
        <w:rPr>
          <w:rFonts w:ascii="Verdana" w:eastAsia="Verdana" w:hAnsi="Verdana" w:cs="Verdana"/>
          <w:color w:val="000000"/>
          <w:sz w:val="20"/>
          <w:szCs w:val="20"/>
        </w:rPr>
        <w:t>demás de las contempladas en el Manual de Organización de Funciones</w:t>
      </w:r>
      <w:r w:rsidR="0070234C">
        <w:rPr>
          <w:rFonts w:ascii="Verdana" w:eastAsia="Verdana" w:hAnsi="Verdana" w:cs="Verdana"/>
          <w:color w:val="000000"/>
          <w:sz w:val="20"/>
          <w:szCs w:val="20"/>
        </w:rPr>
        <w:t xml:space="preserve">, </w:t>
      </w:r>
      <w:r w:rsidR="002A5AA3">
        <w:rPr>
          <w:rFonts w:ascii="Verdana" w:eastAsia="Verdana" w:hAnsi="Verdana" w:cs="Verdana"/>
          <w:color w:val="000000"/>
          <w:sz w:val="20"/>
          <w:szCs w:val="20"/>
        </w:rPr>
        <w:t>se d</w:t>
      </w:r>
      <w:r w:rsidR="000E5072">
        <w:rPr>
          <w:rFonts w:ascii="Verdana" w:eastAsia="Verdana" w:hAnsi="Verdana" w:cs="Verdana"/>
          <w:color w:val="000000"/>
          <w:sz w:val="20"/>
          <w:szCs w:val="20"/>
        </w:rPr>
        <w:t>ebe a</w:t>
      </w:r>
      <w:r>
        <w:rPr>
          <w:rFonts w:ascii="Verdana" w:eastAsia="Verdana" w:hAnsi="Verdana" w:cs="Verdana"/>
          <w:color w:val="000000"/>
          <w:sz w:val="20"/>
          <w:szCs w:val="20"/>
        </w:rPr>
        <w:t>tender lo</w:t>
      </w:r>
      <w:r w:rsidR="000E5072">
        <w:rPr>
          <w:rFonts w:ascii="Verdana" w:eastAsia="Verdana" w:hAnsi="Verdana" w:cs="Verdana"/>
          <w:color w:val="000000"/>
          <w:sz w:val="20"/>
          <w:szCs w:val="20"/>
        </w:rPr>
        <w:t xml:space="preserve"> siguiente</w:t>
      </w:r>
      <w:r w:rsidR="00DC5FDC">
        <w:rPr>
          <w:rFonts w:ascii="Verdana" w:eastAsia="Verdana" w:hAnsi="Verdana" w:cs="Verdana"/>
          <w:color w:val="000000"/>
          <w:sz w:val="20"/>
          <w:szCs w:val="20"/>
        </w:rPr>
        <w:t>:</w:t>
      </w:r>
    </w:p>
    <w:p w14:paraId="0000028B" w14:textId="77777777" w:rsidR="004C6030" w:rsidRDefault="004C6030">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8C" w14:textId="77777777" w:rsidR="004C6030" w:rsidRDefault="000D33E0">
      <w:pPr>
        <w:numPr>
          <w:ilvl w:val="0"/>
          <w:numId w:val="3"/>
        </w:num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b/>
          <w:color w:val="000000"/>
          <w:sz w:val="20"/>
          <w:szCs w:val="20"/>
        </w:rPr>
        <w:t>Jefe de Comunicación Estratégica</w:t>
      </w:r>
    </w:p>
    <w:p w14:paraId="0000028D" w14:textId="77777777" w:rsidR="004C6030" w:rsidRDefault="004C6030">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8E" w14:textId="32F225BA" w:rsidR="004C6030" w:rsidRDefault="000D33E0">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Elaborar la planificación estratégica de Comunicación de la C</w:t>
      </w:r>
      <w:r w:rsidR="008C5CD1">
        <w:rPr>
          <w:rFonts w:ascii="Verdana" w:eastAsia="Verdana" w:hAnsi="Verdana" w:cs="Verdana"/>
          <w:color w:val="000000"/>
          <w:sz w:val="20"/>
          <w:szCs w:val="20"/>
        </w:rPr>
        <w:t>OPADEH</w:t>
      </w:r>
      <w:r>
        <w:rPr>
          <w:rFonts w:ascii="Verdana" w:eastAsia="Verdana" w:hAnsi="Verdana" w:cs="Verdana"/>
          <w:color w:val="000000"/>
          <w:sz w:val="20"/>
          <w:szCs w:val="20"/>
        </w:rPr>
        <w:t>, tomando en cuenta la estrategia institucional en donde se establezcan metas específicas, medibles, alcanzables y realistas, con pertinencia o relevancia institucional, con una temporalidad para ser alcanzadas, identificando y estableciendo las necesidades comunicacionales de la institución, respondiendo a los reportes de análisis situacional y el contexto social/cultural.</w:t>
      </w:r>
    </w:p>
    <w:p w14:paraId="0000028F"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0" w14:textId="66B747E0" w:rsidR="004C6030" w:rsidRDefault="000D33E0">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Planificar, organizar, coordinar, dirigir, y controlar las actividades del equipo de Comuni</w:t>
      </w:r>
      <w:r w:rsidR="0067288B">
        <w:rPr>
          <w:rFonts w:ascii="Verdana" w:eastAsia="Verdana" w:hAnsi="Verdana" w:cs="Verdana"/>
          <w:color w:val="000000"/>
          <w:sz w:val="20"/>
          <w:szCs w:val="20"/>
        </w:rPr>
        <w:t>cación Estratégica de la COPADEH</w:t>
      </w:r>
      <w:r>
        <w:rPr>
          <w:rFonts w:ascii="Verdana" w:eastAsia="Verdana" w:hAnsi="Verdana" w:cs="Verdana"/>
          <w:color w:val="000000"/>
          <w:sz w:val="20"/>
          <w:szCs w:val="20"/>
        </w:rPr>
        <w:t>, de manera que se reduzcan los efectos y cambios adversos en la percepción de la sociedad en los temas institucionales, siguiendo la línea de planificación estratégica planteada en conjunto con la Dirección Ejecutiva.</w:t>
      </w:r>
    </w:p>
    <w:p w14:paraId="00000291"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2" w14:textId="1983B8B3" w:rsidR="004C6030" w:rsidRDefault="000D33E0">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Elaborar el </w:t>
      </w:r>
      <w:r w:rsidR="003E60D3">
        <w:rPr>
          <w:rFonts w:ascii="Verdana" w:eastAsia="Verdana" w:hAnsi="Verdana" w:cs="Verdana"/>
          <w:color w:val="000000"/>
          <w:sz w:val="20"/>
          <w:szCs w:val="20"/>
        </w:rPr>
        <w:t>P</w:t>
      </w:r>
      <w:r>
        <w:rPr>
          <w:rFonts w:ascii="Verdana" w:eastAsia="Verdana" w:hAnsi="Verdana" w:cs="Verdana"/>
          <w:color w:val="000000"/>
          <w:sz w:val="20"/>
          <w:szCs w:val="20"/>
        </w:rPr>
        <w:t>lan Operativo Anual de la Unidad de Comuni</w:t>
      </w:r>
      <w:r w:rsidR="0067288B">
        <w:rPr>
          <w:rFonts w:ascii="Verdana" w:eastAsia="Verdana" w:hAnsi="Verdana" w:cs="Verdana"/>
          <w:color w:val="000000"/>
          <w:sz w:val="20"/>
          <w:szCs w:val="20"/>
        </w:rPr>
        <w:t>cación Estratégica de la COPADEH</w:t>
      </w:r>
      <w:r>
        <w:rPr>
          <w:rFonts w:ascii="Verdana" w:eastAsia="Verdana" w:hAnsi="Verdana" w:cs="Verdana"/>
          <w:color w:val="000000"/>
          <w:sz w:val="20"/>
          <w:szCs w:val="20"/>
        </w:rPr>
        <w:t>, de manera que se optimicen los recursos de la forma más adecuada, para alcanzar los objetivos trazados, planificando cuidadosamente las tácticas pertinentes para alcanzar los objetivos. Además, de presentar informes del desarrollo de la Unidad a cargo al director ejecutivo.</w:t>
      </w:r>
    </w:p>
    <w:p w14:paraId="00000293"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4" w14:textId="4A2FE72C" w:rsidR="004C6030" w:rsidRDefault="000D33E0">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Emitir consideraciones y directrices pertinentes en cuanto al manejo de la imagen y la opinión púb</w:t>
      </w:r>
      <w:r w:rsidR="0067288B">
        <w:rPr>
          <w:rFonts w:ascii="Verdana" w:eastAsia="Verdana" w:hAnsi="Verdana" w:cs="Verdana"/>
          <w:color w:val="000000"/>
          <w:sz w:val="20"/>
          <w:szCs w:val="20"/>
        </w:rPr>
        <w:t>lica institucional de la COPADEH</w:t>
      </w:r>
      <w:r>
        <w:rPr>
          <w:rFonts w:ascii="Verdana" w:eastAsia="Verdana" w:hAnsi="Verdana" w:cs="Verdana"/>
          <w:color w:val="000000"/>
          <w:sz w:val="20"/>
          <w:szCs w:val="20"/>
        </w:rPr>
        <w:t xml:space="preserve">, así como crear, actualizar y mantener manuales de manejo de crisis comunicacional que establezcan una respuesta inmediata, coordinando la integración del equipo de respuesta, según sea el caso.   </w:t>
      </w:r>
    </w:p>
    <w:p w14:paraId="00000295"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6" w14:textId="1ED17C1E" w:rsidR="004C6030" w:rsidRDefault="000D33E0">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Coordinar la elaboración de propuestas de etiqueta, protocolo y organización de eventos, brindando apoyo a las diferentes u</w:t>
      </w:r>
      <w:r w:rsidR="0067288B">
        <w:rPr>
          <w:rFonts w:ascii="Verdana" w:eastAsia="Verdana" w:hAnsi="Verdana" w:cs="Verdana"/>
          <w:color w:val="000000"/>
          <w:sz w:val="20"/>
          <w:szCs w:val="20"/>
        </w:rPr>
        <w:t>nidades que conforman la COPADEH</w:t>
      </w:r>
      <w:r>
        <w:rPr>
          <w:rFonts w:ascii="Verdana" w:eastAsia="Verdana" w:hAnsi="Verdana" w:cs="Verdana"/>
          <w:color w:val="000000"/>
          <w:sz w:val="20"/>
          <w:szCs w:val="20"/>
        </w:rPr>
        <w:t xml:space="preserve">, con un sistema de evaluación pre y post evento; que permita incrementar la eficiencia operacional en cada una de las actividades. </w:t>
      </w:r>
    </w:p>
    <w:p w14:paraId="00000297"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8" w14:textId="6BEE8116" w:rsidR="004C6030" w:rsidRDefault="000D33E0">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Proponer a la D</w:t>
      </w:r>
      <w:r w:rsidR="0067288B">
        <w:rPr>
          <w:rFonts w:ascii="Verdana" w:eastAsia="Verdana" w:hAnsi="Verdana" w:cs="Verdana"/>
          <w:color w:val="000000"/>
          <w:sz w:val="20"/>
          <w:szCs w:val="20"/>
        </w:rPr>
        <w:t>irección Ejecutiva de la COPADEH</w:t>
      </w:r>
      <w:r>
        <w:rPr>
          <w:rFonts w:ascii="Verdana" w:eastAsia="Verdana" w:hAnsi="Verdana" w:cs="Verdana"/>
          <w:color w:val="000000"/>
          <w:sz w:val="20"/>
          <w:szCs w:val="20"/>
        </w:rPr>
        <w:t xml:space="preserve">, las políticas y estrategias, manuales y reglamentos correspondientes a la Unidad de </w:t>
      </w:r>
      <w:r>
        <w:rPr>
          <w:rFonts w:ascii="Verdana" w:eastAsia="Verdana" w:hAnsi="Verdana" w:cs="Verdana"/>
          <w:color w:val="000000"/>
          <w:sz w:val="20"/>
          <w:szCs w:val="20"/>
        </w:rPr>
        <w:lastRenderedPageBreak/>
        <w:t>Comunicación Estratégica, velando por el cumplimiento de las normas y leyes en materia de su competencia.</w:t>
      </w:r>
    </w:p>
    <w:p w14:paraId="00000299"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A" w14:textId="77777777" w:rsidR="004C6030" w:rsidRDefault="000D33E0">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Planificar y crear campañas de comunicación, así como productos comunicacionales que respondan a los objetivos planteados en el Plan Estratégico de Comunicación y las tácticas planteadas para su consecución.</w:t>
      </w:r>
    </w:p>
    <w:p w14:paraId="0000029B"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C" w14:textId="505A76D2" w:rsidR="004C6030" w:rsidRDefault="000D33E0">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Planificar y crear campañas de comunicación, así como productos comunicacionales, según requerimiento de la D</w:t>
      </w:r>
      <w:r w:rsidR="00C62586">
        <w:rPr>
          <w:rFonts w:ascii="Verdana" w:eastAsia="Verdana" w:hAnsi="Verdana" w:cs="Verdana"/>
          <w:color w:val="000000"/>
          <w:sz w:val="20"/>
          <w:szCs w:val="20"/>
        </w:rPr>
        <w:t>irección Ejecutiva de la COPADEH</w:t>
      </w:r>
      <w:r>
        <w:rPr>
          <w:rFonts w:ascii="Verdana" w:eastAsia="Verdana" w:hAnsi="Verdana" w:cs="Verdana"/>
          <w:color w:val="000000"/>
          <w:sz w:val="20"/>
          <w:szCs w:val="20"/>
        </w:rPr>
        <w:t>. Producción de todo tipo de piezas de comunicación (videos, spots de radio, infografías etc., desde el correspondiente idioma español y los correspondientes idiomas indígenas según el territorio).</w:t>
      </w:r>
    </w:p>
    <w:p w14:paraId="0000029D"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E" w14:textId="224C030B" w:rsidR="004C6030" w:rsidRDefault="00CA2EEA">
      <w:pPr>
        <w:numPr>
          <w:ilvl w:val="0"/>
          <w:numId w:val="7"/>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Administración de la Unidad de Acceso a la Información P</w:t>
      </w:r>
      <w:r w:rsidR="000D33E0">
        <w:rPr>
          <w:rFonts w:ascii="Verdana" w:eastAsia="Verdana" w:hAnsi="Verdana" w:cs="Verdana"/>
          <w:color w:val="000000"/>
          <w:sz w:val="20"/>
          <w:szCs w:val="20"/>
        </w:rPr>
        <w:t>ública.</w:t>
      </w:r>
    </w:p>
    <w:p w14:paraId="0000029F" w14:textId="77777777" w:rsidR="004C6030" w:rsidRDefault="004C6030">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A0" w14:textId="77777777" w:rsidR="004C6030" w:rsidRDefault="004C6030">
      <w:pPr>
        <w:pBdr>
          <w:top w:val="nil"/>
          <w:left w:val="nil"/>
          <w:bottom w:val="nil"/>
          <w:right w:val="nil"/>
          <w:between w:val="nil"/>
        </w:pBdr>
        <w:spacing w:after="120"/>
        <w:ind w:left="1134" w:right="332" w:hanging="425"/>
        <w:rPr>
          <w:rFonts w:ascii="Verdana" w:eastAsia="Verdana" w:hAnsi="Verdana" w:cs="Verdana"/>
          <w:color w:val="000000"/>
          <w:sz w:val="20"/>
          <w:szCs w:val="20"/>
        </w:rPr>
      </w:pPr>
    </w:p>
    <w:p w14:paraId="000002A1" w14:textId="77777777" w:rsidR="004C6030" w:rsidRDefault="000D33E0">
      <w:pPr>
        <w:numPr>
          <w:ilvl w:val="0"/>
          <w:numId w:val="3"/>
        </w:num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b/>
          <w:color w:val="000000"/>
          <w:sz w:val="20"/>
          <w:szCs w:val="20"/>
        </w:rPr>
        <w:t>Profesional Encargado de Relaciones Públicas</w:t>
      </w:r>
    </w:p>
    <w:p w14:paraId="000002A2" w14:textId="77777777" w:rsidR="004C6030" w:rsidRDefault="004C6030">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A3" w14:textId="77777777" w:rsidR="004C6030" w:rsidRDefault="000D33E0">
      <w:pPr>
        <w:numPr>
          <w:ilvl w:val="0"/>
          <w:numId w:val="11"/>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Planificar y dirigir la creación de la imagen institucional, de acuerdo con el manual de marca de gobierno</w:t>
      </w:r>
    </w:p>
    <w:p w14:paraId="000002A4" w14:textId="77777777" w:rsidR="004C6030" w:rsidRDefault="004C6030">
      <w:pPr>
        <w:pBdr>
          <w:top w:val="nil"/>
          <w:left w:val="nil"/>
          <w:bottom w:val="nil"/>
          <w:right w:val="nil"/>
          <w:between w:val="nil"/>
        </w:pBdr>
        <w:spacing w:after="0"/>
        <w:ind w:left="1764"/>
        <w:rPr>
          <w:rFonts w:ascii="Verdana" w:eastAsia="Verdana" w:hAnsi="Verdana" w:cs="Verdana"/>
          <w:color w:val="000000"/>
          <w:sz w:val="20"/>
          <w:szCs w:val="20"/>
        </w:rPr>
      </w:pPr>
    </w:p>
    <w:p w14:paraId="000002A5" w14:textId="77777777" w:rsidR="004C6030" w:rsidRDefault="000D33E0">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Coordinar y asesorar en las acciones de divulgación para posicionar la imagen institucional de la comisión presidencial, entre ellas la producción de materiales informativos y promocionales.</w:t>
      </w:r>
    </w:p>
    <w:p w14:paraId="000002A7" w14:textId="77777777" w:rsidR="004C6030" w:rsidRDefault="004C6030" w:rsidP="003E60D3">
      <w:pPr>
        <w:pBdr>
          <w:top w:val="nil"/>
          <w:left w:val="nil"/>
          <w:bottom w:val="nil"/>
          <w:right w:val="nil"/>
          <w:between w:val="nil"/>
        </w:pBdr>
        <w:spacing w:after="0"/>
        <w:jc w:val="both"/>
        <w:rPr>
          <w:rFonts w:ascii="Verdana" w:eastAsia="Verdana" w:hAnsi="Verdana" w:cs="Verdana"/>
          <w:color w:val="000000"/>
          <w:sz w:val="20"/>
          <w:szCs w:val="20"/>
        </w:rPr>
      </w:pPr>
    </w:p>
    <w:p w14:paraId="000002A8" w14:textId="77777777" w:rsidR="004C6030" w:rsidRDefault="000D33E0">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Coadyuvar y colaborar en la creación de estrategias de comunicación, con el objetivo de difundir la política, visión y valores de la institución, mantener contacto y relación permanente con los medios de comunicación.</w:t>
      </w:r>
    </w:p>
    <w:p w14:paraId="000002A9" w14:textId="77777777" w:rsidR="004C6030" w:rsidRDefault="004C6030">
      <w:pPr>
        <w:pBdr>
          <w:top w:val="nil"/>
          <w:left w:val="nil"/>
          <w:bottom w:val="nil"/>
          <w:right w:val="nil"/>
          <w:between w:val="nil"/>
        </w:pBdr>
        <w:spacing w:after="0"/>
        <w:ind w:left="1416"/>
        <w:rPr>
          <w:rFonts w:ascii="Verdana" w:eastAsia="Verdana" w:hAnsi="Verdana" w:cs="Verdana"/>
          <w:color w:val="000000"/>
          <w:sz w:val="20"/>
          <w:szCs w:val="20"/>
        </w:rPr>
      </w:pPr>
    </w:p>
    <w:p w14:paraId="000002AA" w14:textId="07F16BE0" w:rsidR="004C6030" w:rsidRDefault="000D33E0">
      <w:pPr>
        <w:numPr>
          <w:ilvl w:val="0"/>
          <w:numId w:val="11"/>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Dirigir, organizar y ejecutar eventos y otros actos protocolares en los que participe.</w:t>
      </w:r>
    </w:p>
    <w:p w14:paraId="27BCC711" w14:textId="77777777" w:rsidR="003E60D3" w:rsidRDefault="003E60D3" w:rsidP="003E60D3">
      <w:pPr>
        <w:pStyle w:val="Prrafodelista"/>
        <w:rPr>
          <w:rFonts w:ascii="Verdana" w:eastAsia="Verdana" w:hAnsi="Verdana" w:cs="Verdana"/>
          <w:color w:val="000000"/>
        </w:rPr>
      </w:pPr>
    </w:p>
    <w:p w14:paraId="53C42B45" w14:textId="1065998D" w:rsidR="003E60D3" w:rsidRDefault="003E60D3">
      <w:pPr>
        <w:numPr>
          <w:ilvl w:val="0"/>
          <w:numId w:val="11"/>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 xml:space="preserve">Colaborar en el </w:t>
      </w:r>
      <w:r w:rsidR="00F11664">
        <w:rPr>
          <w:rFonts w:ascii="Verdana" w:eastAsia="Verdana" w:hAnsi="Verdana" w:cs="Verdana"/>
          <w:color w:val="000000"/>
          <w:sz w:val="20"/>
          <w:szCs w:val="20"/>
        </w:rPr>
        <w:t>análisis</w:t>
      </w:r>
      <w:r>
        <w:rPr>
          <w:rFonts w:ascii="Verdana" w:eastAsia="Verdana" w:hAnsi="Verdana" w:cs="Verdana"/>
          <w:color w:val="000000"/>
          <w:sz w:val="20"/>
          <w:szCs w:val="20"/>
        </w:rPr>
        <w:t xml:space="preserve"> y redacción de información para su divulgación.</w:t>
      </w:r>
    </w:p>
    <w:p w14:paraId="5E3116F4" w14:textId="77777777" w:rsidR="003E60D3" w:rsidRDefault="003E60D3" w:rsidP="003E60D3">
      <w:pPr>
        <w:pBdr>
          <w:top w:val="nil"/>
          <w:left w:val="nil"/>
          <w:bottom w:val="nil"/>
          <w:right w:val="nil"/>
          <w:between w:val="nil"/>
        </w:pBdr>
        <w:spacing w:after="0"/>
        <w:rPr>
          <w:rFonts w:ascii="Verdana" w:eastAsia="Verdana" w:hAnsi="Verdana" w:cs="Verdana"/>
          <w:color w:val="000000"/>
          <w:sz w:val="20"/>
          <w:szCs w:val="20"/>
        </w:rPr>
      </w:pPr>
    </w:p>
    <w:p w14:paraId="000002AB" w14:textId="77777777"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AC" w14:textId="0665664C"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7B121918" w14:textId="3E7859C9" w:rsidR="0067288B" w:rsidRDefault="0067288B">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2A193B47" w14:textId="6155C242" w:rsidR="00365A45" w:rsidRDefault="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320A52DE" w14:textId="77777777" w:rsidR="00365A45" w:rsidRDefault="00365A4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AD" w14:textId="77777777" w:rsidR="004C6030" w:rsidRDefault="004C6030">
      <w:pPr>
        <w:pBdr>
          <w:top w:val="nil"/>
          <w:left w:val="nil"/>
          <w:bottom w:val="nil"/>
          <w:right w:val="nil"/>
          <w:between w:val="nil"/>
        </w:pBdr>
        <w:spacing w:after="0"/>
        <w:ind w:left="1440"/>
        <w:rPr>
          <w:rFonts w:ascii="Verdana" w:eastAsia="Verdana" w:hAnsi="Verdana" w:cs="Verdana"/>
          <w:color w:val="000000"/>
          <w:sz w:val="20"/>
          <w:szCs w:val="20"/>
        </w:rPr>
      </w:pPr>
    </w:p>
    <w:p w14:paraId="000002AE" w14:textId="77777777" w:rsidR="004C6030" w:rsidRDefault="000D33E0">
      <w:pPr>
        <w:numPr>
          <w:ilvl w:val="0"/>
          <w:numId w:val="3"/>
        </w:num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Secretaria</w:t>
      </w:r>
    </w:p>
    <w:p w14:paraId="000002AF" w14:textId="77777777" w:rsidR="004C6030" w:rsidRDefault="004C6030">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B0" w14:textId="648E7C3A" w:rsidR="004C6030" w:rsidRDefault="000D33E0">
      <w:pPr>
        <w:numPr>
          <w:ilvl w:val="0"/>
          <w:numId w:val="12"/>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Realizar las actividades secretariales y administrativas propias de</w:t>
      </w:r>
      <w:r w:rsidR="001C0545">
        <w:rPr>
          <w:rFonts w:ascii="Verdana" w:eastAsia="Verdana" w:hAnsi="Verdana" w:cs="Verdana"/>
          <w:color w:val="000000"/>
          <w:sz w:val="20"/>
          <w:szCs w:val="20"/>
        </w:rPr>
        <w:t xml:space="preserve"> </w:t>
      </w:r>
      <w:r>
        <w:rPr>
          <w:rFonts w:ascii="Verdana" w:eastAsia="Verdana" w:hAnsi="Verdana" w:cs="Verdana"/>
          <w:color w:val="000000"/>
          <w:sz w:val="20"/>
          <w:szCs w:val="20"/>
        </w:rPr>
        <w:t>l</w:t>
      </w:r>
      <w:r w:rsidR="001C0545">
        <w:rPr>
          <w:rFonts w:ascii="Verdana" w:eastAsia="Verdana" w:hAnsi="Verdana" w:cs="Verdana"/>
          <w:color w:val="000000"/>
          <w:sz w:val="20"/>
          <w:szCs w:val="20"/>
        </w:rPr>
        <w:t>a</w:t>
      </w:r>
      <w:r>
        <w:rPr>
          <w:rFonts w:ascii="Verdana" w:eastAsia="Verdana" w:hAnsi="Verdana" w:cs="Verdana"/>
          <w:color w:val="000000"/>
          <w:sz w:val="20"/>
          <w:szCs w:val="20"/>
        </w:rPr>
        <w:t xml:space="preserve"> </w:t>
      </w:r>
      <w:r w:rsidR="001C0545">
        <w:rPr>
          <w:rFonts w:ascii="Verdana" w:eastAsia="Verdana" w:hAnsi="Verdana" w:cs="Verdana"/>
          <w:color w:val="000000"/>
          <w:sz w:val="20"/>
          <w:szCs w:val="20"/>
        </w:rPr>
        <w:t>unidad</w:t>
      </w:r>
      <w:r>
        <w:rPr>
          <w:rFonts w:ascii="Verdana" w:eastAsia="Verdana" w:hAnsi="Verdana" w:cs="Verdana"/>
          <w:color w:val="000000"/>
          <w:sz w:val="20"/>
          <w:szCs w:val="20"/>
        </w:rPr>
        <w:t xml:space="preserve">, tales como la atención a visitantes, atención a la planta telefónica, manejo, control y resguardo de correspondencia y archivos. </w:t>
      </w:r>
    </w:p>
    <w:p w14:paraId="000002B1" w14:textId="77777777" w:rsidR="004C6030" w:rsidRDefault="004C6030">
      <w:pPr>
        <w:pBdr>
          <w:top w:val="nil"/>
          <w:left w:val="nil"/>
          <w:bottom w:val="nil"/>
          <w:right w:val="nil"/>
          <w:between w:val="nil"/>
        </w:pBdr>
        <w:spacing w:after="0"/>
        <w:ind w:left="2484"/>
        <w:jc w:val="both"/>
        <w:rPr>
          <w:rFonts w:ascii="Verdana" w:eastAsia="Verdana" w:hAnsi="Verdana" w:cs="Verdana"/>
          <w:color w:val="000000"/>
          <w:sz w:val="20"/>
          <w:szCs w:val="20"/>
        </w:rPr>
      </w:pPr>
    </w:p>
    <w:p w14:paraId="000002B2" w14:textId="77777777" w:rsidR="004C6030" w:rsidRDefault="000D33E0">
      <w:pPr>
        <w:numPr>
          <w:ilvl w:val="0"/>
          <w:numId w:val="12"/>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Realizar toda aquella actividad de tipo secretarial para alcanzar los objetivos y funciones del área.</w:t>
      </w:r>
    </w:p>
    <w:p w14:paraId="000002B3" w14:textId="77777777" w:rsidR="004C6030" w:rsidRDefault="004C6030">
      <w:pPr>
        <w:jc w:val="both"/>
        <w:rPr>
          <w:rFonts w:ascii="Verdana" w:eastAsia="Verdana" w:hAnsi="Verdana" w:cs="Verdana"/>
        </w:rPr>
      </w:pPr>
    </w:p>
    <w:p w14:paraId="000002B4" w14:textId="77777777" w:rsidR="004C6030" w:rsidRDefault="000D33E0">
      <w:pPr>
        <w:numPr>
          <w:ilvl w:val="0"/>
          <w:numId w:val="12"/>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Manejar, controlar y resguardar los archivos físicos, electrónicos y mantenerlos actualizados.</w:t>
      </w:r>
    </w:p>
    <w:p w14:paraId="000002B5" w14:textId="77777777"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B6" w14:textId="5EFAA155" w:rsidR="004C6030" w:rsidRDefault="000D33E0">
      <w:pPr>
        <w:numPr>
          <w:ilvl w:val="0"/>
          <w:numId w:val="12"/>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 xml:space="preserve">Apoyar en facilitar </w:t>
      </w:r>
      <w:r>
        <w:rPr>
          <w:rFonts w:ascii="Verdana" w:eastAsia="Verdana" w:hAnsi="Verdana" w:cs="Verdana"/>
          <w:color w:val="222222"/>
          <w:sz w:val="20"/>
          <w:szCs w:val="20"/>
        </w:rPr>
        <w:t>el flujo de información entre el área y las otra</w:t>
      </w:r>
      <w:r w:rsidR="00C62586">
        <w:rPr>
          <w:rFonts w:ascii="Verdana" w:eastAsia="Verdana" w:hAnsi="Verdana" w:cs="Verdana"/>
          <w:color w:val="222222"/>
          <w:sz w:val="20"/>
          <w:szCs w:val="20"/>
        </w:rPr>
        <w:t>s áreas que conforman la COPADEH</w:t>
      </w:r>
      <w:r>
        <w:rPr>
          <w:rFonts w:ascii="Verdana" w:eastAsia="Verdana" w:hAnsi="Verdana" w:cs="Verdana"/>
          <w:color w:val="222222"/>
          <w:sz w:val="20"/>
          <w:szCs w:val="20"/>
        </w:rPr>
        <w:t xml:space="preserve">; Así como toda aquella actividad de tipo asistencial. </w:t>
      </w:r>
    </w:p>
    <w:p w14:paraId="000002B7" w14:textId="77777777"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B8" w14:textId="77777777" w:rsidR="004C6030" w:rsidRDefault="000D33E0">
      <w:pPr>
        <w:numPr>
          <w:ilvl w:val="0"/>
          <w:numId w:val="12"/>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Analizar y apoyar en la elaboración o integración de informes o documentos que sean requeridos.</w:t>
      </w:r>
    </w:p>
    <w:p w14:paraId="000002B9" w14:textId="77777777"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BA" w14:textId="77777777" w:rsidR="004C6030" w:rsidRDefault="000D33E0">
      <w:pPr>
        <w:numPr>
          <w:ilvl w:val="0"/>
          <w:numId w:val="12"/>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Apoyar en la planificación y logística de actividades que se realicen en el área.</w:t>
      </w:r>
    </w:p>
    <w:p w14:paraId="000002BB" w14:textId="77777777"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BC" w14:textId="77777777" w:rsidR="004C6030" w:rsidRDefault="000D33E0">
      <w:pPr>
        <w:numPr>
          <w:ilvl w:val="0"/>
          <w:numId w:val="12"/>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Apoyar en las labores de impresión, fotocopiado, escaneo y traslado de documentos.</w:t>
      </w:r>
    </w:p>
    <w:p w14:paraId="000002BD" w14:textId="77777777"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BE" w14:textId="77777777" w:rsidR="004C6030" w:rsidRDefault="000D33E0">
      <w:pPr>
        <w:numPr>
          <w:ilvl w:val="0"/>
          <w:numId w:val="12"/>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Trasladar la información de oficio a información pública para su publicación en la página WEB.</w:t>
      </w:r>
    </w:p>
    <w:p w14:paraId="000002BF" w14:textId="77777777"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0" w14:textId="763E1D1F" w:rsidR="004C6030" w:rsidRDefault="000D33E0">
      <w:pPr>
        <w:numPr>
          <w:ilvl w:val="0"/>
          <w:numId w:val="12"/>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Realizar otras actividades que en materia de su competencia sean asignadas por el jefe inmediato o </w:t>
      </w:r>
      <w:sdt>
        <w:sdtPr>
          <w:tag w:val="goog_rdk_36"/>
          <w:id w:val="1306742636"/>
        </w:sdtPr>
        <w:sdtContent/>
      </w:sdt>
      <w:r w:rsidR="00C62586">
        <w:rPr>
          <w:rFonts w:ascii="Verdana" w:eastAsia="Verdana" w:hAnsi="Verdana" w:cs="Verdana"/>
          <w:color w:val="000000"/>
          <w:sz w:val="20"/>
          <w:szCs w:val="20"/>
        </w:rPr>
        <w:t>Au</w:t>
      </w:r>
      <w:r>
        <w:rPr>
          <w:rFonts w:ascii="Verdana" w:eastAsia="Verdana" w:hAnsi="Verdana" w:cs="Verdana"/>
          <w:color w:val="000000"/>
          <w:sz w:val="20"/>
          <w:szCs w:val="20"/>
        </w:rPr>
        <w:t xml:space="preserve">toridad </w:t>
      </w:r>
      <w:sdt>
        <w:sdtPr>
          <w:tag w:val="goog_rdk_37"/>
          <w:id w:val="25765283"/>
        </w:sdtPr>
        <w:sdtContent/>
      </w:sdt>
      <w:r w:rsidR="00C62586">
        <w:rPr>
          <w:rFonts w:ascii="Verdana" w:eastAsia="Verdana" w:hAnsi="Verdana" w:cs="Verdana"/>
          <w:sz w:val="20"/>
          <w:szCs w:val="20"/>
        </w:rPr>
        <w:t>Su</w:t>
      </w:r>
      <w:r>
        <w:rPr>
          <w:rFonts w:ascii="Verdana" w:eastAsia="Verdana" w:hAnsi="Verdana" w:cs="Verdana"/>
          <w:color w:val="000000"/>
          <w:sz w:val="20"/>
          <w:szCs w:val="20"/>
        </w:rPr>
        <w:t xml:space="preserve">perior. </w:t>
      </w:r>
    </w:p>
    <w:p w14:paraId="000002C1" w14:textId="77777777" w:rsidR="004C6030" w:rsidRDefault="004C6030">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C2" w14:textId="77777777" w:rsidR="004C6030" w:rsidRDefault="000D33E0">
      <w:pPr>
        <w:numPr>
          <w:ilvl w:val="0"/>
          <w:numId w:val="3"/>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Analista de Producción Audiovisual, Diseño y Redes Sociales </w:t>
      </w:r>
    </w:p>
    <w:p w14:paraId="000002C3" w14:textId="34071512" w:rsidR="004C6030" w:rsidRDefault="000D33E0">
      <w:pPr>
        <w:numPr>
          <w:ilvl w:val="0"/>
          <w:numId w:val="13"/>
        </w:numPr>
        <w:pBdr>
          <w:top w:val="nil"/>
          <w:left w:val="nil"/>
          <w:bottom w:val="nil"/>
          <w:right w:val="nil"/>
          <w:between w:val="nil"/>
        </w:pBdr>
        <w:shd w:val="clear" w:color="auto" w:fill="FFFFFF"/>
        <w:spacing w:before="280"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Analizar, estudiar, diseñar, editar y producir material gráfico para la cobertura y divulgación de las diferentes actividades de la </w:t>
      </w:r>
      <w:sdt>
        <w:sdtPr>
          <w:tag w:val="goog_rdk_38"/>
          <w:id w:val="949200069"/>
        </w:sdtPr>
        <w:sdtContent/>
      </w:sdt>
      <w:r w:rsidR="002C6DB7">
        <w:rPr>
          <w:rFonts w:ascii="Verdana" w:eastAsia="Verdana" w:hAnsi="Verdana" w:cs="Verdana"/>
          <w:color w:val="222222"/>
          <w:sz w:val="20"/>
          <w:szCs w:val="20"/>
        </w:rPr>
        <w:t xml:space="preserve">COPADEH </w:t>
      </w:r>
      <w:r>
        <w:rPr>
          <w:rFonts w:ascii="Verdana" w:eastAsia="Verdana" w:hAnsi="Verdana" w:cs="Verdana"/>
          <w:color w:val="222222"/>
          <w:sz w:val="20"/>
          <w:szCs w:val="20"/>
        </w:rPr>
        <w:t xml:space="preserve">siguiendo e Implementando los lineamientos de la estrategia y manuales de imagen de la Jefatura de Comunicación Estratégica de la </w:t>
      </w:r>
      <w:sdt>
        <w:sdtPr>
          <w:tag w:val="goog_rdk_39"/>
          <w:id w:val="874592348"/>
        </w:sdtPr>
        <w:sdtContent/>
      </w:sdt>
      <w:r w:rsidR="002C6DB7">
        <w:rPr>
          <w:rFonts w:ascii="Verdana" w:eastAsia="Verdana" w:hAnsi="Verdana" w:cs="Verdana"/>
          <w:color w:val="222222"/>
          <w:sz w:val="20"/>
          <w:szCs w:val="20"/>
        </w:rPr>
        <w:t xml:space="preserve">COPADEH </w:t>
      </w:r>
      <w:r>
        <w:rPr>
          <w:rFonts w:ascii="Verdana" w:eastAsia="Verdana" w:hAnsi="Verdana" w:cs="Verdana"/>
          <w:color w:val="222222"/>
          <w:sz w:val="20"/>
          <w:szCs w:val="20"/>
        </w:rPr>
        <w:t>para todas plataformas digitales.</w:t>
      </w:r>
    </w:p>
    <w:p w14:paraId="000002C4" w14:textId="6BD650A0" w:rsidR="004C6030" w:rsidRDefault="000D33E0">
      <w:pPr>
        <w:numPr>
          <w:ilvl w:val="0"/>
          <w:numId w:val="13"/>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Analizar, producir y editar material fotográfico y video programado y en vivo de los diferentes eventos que se realizan dentro y fuera de </w:t>
      </w:r>
      <w:r>
        <w:rPr>
          <w:rFonts w:ascii="Verdana" w:eastAsia="Verdana" w:hAnsi="Verdana" w:cs="Verdana"/>
          <w:color w:val="000000"/>
          <w:sz w:val="20"/>
          <w:szCs w:val="20"/>
        </w:rPr>
        <w:t>la</w:t>
      </w:r>
      <w:r w:rsidR="002C6DB7">
        <w:rPr>
          <w:rFonts w:ascii="Verdana" w:eastAsia="Verdana" w:hAnsi="Verdana" w:cs="Verdana"/>
          <w:color w:val="222222"/>
          <w:sz w:val="20"/>
          <w:szCs w:val="20"/>
        </w:rPr>
        <w:t xml:space="preserve"> </w:t>
      </w:r>
      <w:r w:rsidR="002C6DB7">
        <w:rPr>
          <w:rFonts w:ascii="Verdana" w:eastAsia="Verdana" w:hAnsi="Verdana" w:cs="Verdana"/>
          <w:color w:val="222222"/>
          <w:sz w:val="20"/>
          <w:szCs w:val="20"/>
        </w:rPr>
        <w:lastRenderedPageBreak/>
        <w:t>COPADEH</w:t>
      </w:r>
      <w:r>
        <w:rPr>
          <w:rFonts w:ascii="Verdana" w:eastAsia="Verdana" w:hAnsi="Verdana" w:cs="Verdana"/>
          <w:color w:val="222222"/>
          <w:sz w:val="20"/>
          <w:szCs w:val="20"/>
        </w:rPr>
        <w:t xml:space="preserve">, garantizando la calidad y estándares de imágenes según las directrices y necesidades del profesional encargado de relaciones públicas previo a su publicación en medios digitales utilizados por </w:t>
      </w:r>
      <w:r>
        <w:rPr>
          <w:rFonts w:ascii="Verdana" w:eastAsia="Verdana" w:hAnsi="Verdana" w:cs="Verdana"/>
          <w:color w:val="000000"/>
          <w:sz w:val="20"/>
          <w:szCs w:val="20"/>
        </w:rPr>
        <w:t>la</w:t>
      </w:r>
      <w:r w:rsidR="002C6DB7">
        <w:rPr>
          <w:rFonts w:ascii="Verdana" w:eastAsia="Verdana" w:hAnsi="Verdana" w:cs="Verdana"/>
          <w:color w:val="222222"/>
          <w:sz w:val="20"/>
          <w:szCs w:val="20"/>
        </w:rPr>
        <w:t xml:space="preserve"> COPADEH</w:t>
      </w:r>
      <w:r>
        <w:rPr>
          <w:rFonts w:ascii="Verdana" w:eastAsia="Verdana" w:hAnsi="Verdana" w:cs="Verdana"/>
          <w:color w:val="222222"/>
          <w:sz w:val="20"/>
          <w:szCs w:val="20"/>
        </w:rPr>
        <w:t>.</w:t>
      </w:r>
    </w:p>
    <w:p w14:paraId="000002C5" w14:textId="789FCC41" w:rsidR="004C6030" w:rsidRDefault="000D33E0">
      <w:pPr>
        <w:numPr>
          <w:ilvl w:val="0"/>
          <w:numId w:val="13"/>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Analizar, revisar, seleccionar el material producido y publicado en medios digitales según la estrategia y los manuales de estilo de la Jefatura de Comunicación Estratégica de </w:t>
      </w:r>
      <w:r>
        <w:rPr>
          <w:rFonts w:ascii="Verdana" w:eastAsia="Verdana" w:hAnsi="Verdana" w:cs="Verdana"/>
          <w:color w:val="000000"/>
          <w:sz w:val="20"/>
          <w:szCs w:val="20"/>
        </w:rPr>
        <w:t>la</w:t>
      </w:r>
      <w:sdt>
        <w:sdtPr>
          <w:tag w:val="goog_rdk_40"/>
          <w:id w:val="-1850093939"/>
        </w:sdtPr>
        <w:sdtContent/>
      </w:sdt>
      <w:r w:rsidR="002C6DB7">
        <w:rPr>
          <w:rFonts w:ascii="Verdana" w:eastAsia="Verdana" w:hAnsi="Verdana" w:cs="Verdana"/>
          <w:color w:val="222222"/>
          <w:sz w:val="20"/>
          <w:szCs w:val="20"/>
        </w:rPr>
        <w:t xml:space="preserve"> COPADEH.</w:t>
      </w:r>
      <w:r>
        <w:rPr>
          <w:rFonts w:ascii="Verdana" w:eastAsia="Verdana" w:hAnsi="Verdana" w:cs="Verdana"/>
          <w:color w:val="222222"/>
          <w:sz w:val="20"/>
          <w:szCs w:val="20"/>
        </w:rPr>
        <w:t> </w:t>
      </w:r>
    </w:p>
    <w:p w14:paraId="000002C6" w14:textId="77777777" w:rsidR="004C6030" w:rsidRDefault="000D33E0">
      <w:pPr>
        <w:numPr>
          <w:ilvl w:val="0"/>
          <w:numId w:val="13"/>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Analizar, informar y proponer acciones con base en el comportamiento de la interacción con el público. objetivo en medios digitales.</w:t>
      </w:r>
    </w:p>
    <w:p w14:paraId="000002C7" w14:textId="77777777" w:rsidR="004C6030" w:rsidRDefault="000D33E0">
      <w:pPr>
        <w:numPr>
          <w:ilvl w:val="0"/>
          <w:numId w:val="13"/>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Interactuar en los distintos medios digitales utilizados por la institución según las directrices del profesional encargado de relaciones públicas.</w:t>
      </w:r>
    </w:p>
    <w:p w14:paraId="000002C9" w14:textId="4EB20C3A" w:rsidR="004C6030" w:rsidRPr="0070234C" w:rsidRDefault="000D33E0" w:rsidP="0070234C">
      <w:pPr>
        <w:numPr>
          <w:ilvl w:val="0"/>
          <w:numId w:val="13"/>
        </w:numPr>
        <w:pBdr>
          <w:top w:val="nil"/>
          <w:left w:val="nil"/>
          <w:bottom w:val="nil"/>
          <w:right w:val="nil"/>
          <w:between w:val="nil"/>
        </w:pBdr>
        <w:shd w:val="clear" w:color="auto" w:fill="FFFFFF"/>
        <w:spacing w:after="280" w:line="360" w:lineRule="auto"/>
        <w:rPr>
          <w:rFonts w:ascii="Verdana" w:eastAsia="Verdana" w:hAnsi="Verdana" w:cs="Verdana"/>
          <w:color w:val="222222"/>
          <w:sz w:val="20"/>
          <w:szCs w:val="20"/>
        </w:rPr>
      </w:pPr>
      <w:r>
        <w:rPr>
          <w:rFonts w:ascii="Verdana" w:eastAsia="Verdana" w:hAnsi="Verdana" w:cs="Verdana"/>
          <w:color w:val="222222"/>
          <w:sz w:val="20"/>
          <w:szCs w:val="20"/>
        </w:rPr>
        <w:t>Realizar otras actividades que, en materia de su competencia le sean asignadas por la Autoridad Superior.</w:t>
      </w:r>
    </w:p>
    <w:p w14:paraId="000002CA" w14:textId="77777777" w:rsidR="004C6030" w:rsidRDefault="000D33E0">
      <w:pPr>
        <w:numPr>
          <w:ilvl w:val="0"/>
          <w:numId w:val="3"/>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Analista de Información y Monitoreo de Medios</w:t>
      </w:r>
    </w:p>
    <w:p w14:paraId="000002CB" w14:textId="77777777" w:rsidR="004C6030" w:rsidRDefault="004C6030">
      <w:pPr>
        <w:pBdr>
          <w:top w:val="nil"/>
          <w:left w:val="nil"/>
          <w:bottom w:val="nil"/>
          <w:right w:val="nil"/>
          <w:between w:val="nil"/>
        </w:pBdr>
        <w:spacing w:after="0" w:line="360" w:lineRule="auto"/>
        <w:ind w:left="720" w:right="332"/>
        <w:jc w:val="both"/>
        <w:rPr>
          <w:rFonts w:ascii="Verdana" w:eastAsia="Verdana" w:hAnsi="Verdana" w:cs="Verdana"/>
          <w:b/>
          <w:color w:val="000000"/>
          <w:sz w:val="20"/>
          <w:szCs w:val="20"/>
        </w:rPr>
      </w:pPr>
    </w:p>
    <w:p w14:paraId="000002CC" w14:textId="77777777" w:rsidR="004C6030" w:rsidRDefault="000D33E0">
      <w:pPr>
        <w:numPr>
          <w:ilvl w:val="1"/>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Revisa y verifica a diario los medios impresos de los cuales hay suscripción y digitales. </w:t>
      </w:r>
    </w:p>
    <w:p w14:paraId="000002CD" w14:textId="15109B52" w:rsidR="004C6030" w:rsidRDefault="000D33E0">
      <w:pPr>
        <w:numPr>
          <w:ilvl w:val="0"/>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un informe sobre las notas publicadas que vinculan a la </w:t>
      </w:r>
      <w:sdt>
        <w:sdtPr>
          <w:tag w:val="goog_rdk_41"/>
          <w:id w:val="-280501550"/>
        </w:sdtPr>
        <w:sdtContent/>
      </w:sdt>
      <w:r w:rsidR="002C6DB7">
        <w:rPr>
          <w:rFonts w:ascii="Verdana" w:eastAsia="Verdana" w:hAnsi="Verdana" w:cs="Verdana"/>
          <w:color w:val="000000"/>
          <w:sz w:val="20"/>
          <w:szCs w:val="20"/>
        </w:rPr>
        <w:t>COPADEH</w:t>
      </w:r>
      <w:r>
        <w:rPr>
          <w:rFonts w:ascii="Verdana" w:eastAsia="Verdana" w:hAnsi="Verdana" w:cs="Verdana"/>
          <w:color w:val="000000"/>
          <w:sz w:val="20"/>
          <w:szCs w:val="20"/>
        </w:rPr>
        <w:t xml:space="preserve"> y a las sustantivas.</w:t>
      </w:r>
    </w:p>
    <w:p w14:paraId="000002CE" w14:textId="77777777" w:rsidR="004C6030" w:rsidRDefault="000D33E0">
      <w:pPr>
        <w:numPr>
          <w:ilvl w:val="0"/>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Traslada informe para revisión vía correo electrónico a jefe inmediato designado para esa labor.</w:t>
      </w:r>
    </w:p>
    <w:p w14:paraId="000002CF" w14:textId="77777777" w:rsidR="004C6030" w:rsidRDefault="000D33E0">
      <w:pPr>
        <w:numPr>
          <w:ilvl w:val="0"/>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Recibe informe de monitoreo de medios, escrito y digital.</w:t>
      </w:r>
    </w:p>
    <w:p w14:paraId="000002D0" w14:textId="77777777" w:rsidR="004C6030" w:rsidRDefault="000D33E0">
      <w:pPr>
        <w:numPr>
          <w:ilvl w:val="0"/>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Según la coyuntura se realiza un análisis para la toma de decisiones para aclarar a los medios masivos.</w:t>
      </w:r>
    </w:p>
    <w:p w14:paraId="000002D1" w14:textId="6D4CC374" w:rsidR="004C6030" w:rsidRDefault="000D33E0">
      <w:pPr>
        <w:numPr>
          <w:ilvl w:val="0"/>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Se archivan en carpetas los documentos que se generen en el rubro de monitoreo de medios.</w:t>
      </w:r>
    </w:p>
    <w:p w14:paraId="34F326FD" w14:textId="3D24AB53" w:rsidR="003E60D3" w:rsidRDefault="003E60D3">
      <w:pPr>
        <w:numPr>
          <w:ilvl w:val="0"/>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Realiza publicaciones en las redes sociales institucionales y página web institucional.</w:t>
      </w:r>
    </w:p>
    <w:p w14:paraId="000002D2" w14:textId="77777777" w:rsidR="004C6030" w:rsidRDefault="004C6030">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D3" w14:textId="5AA280FD" w:rsidR="004C6030" w:rsidRDefault="004C6030">
      <w:pPr>
        <w:pBdr>
          <w:top w:val="nil"/>
          <w:left w:val="nil"/>
          <w:bottom w:val="nil"/>
          <w:right w:val="nil"/>
          <w:between w:val="nil"/>
        </w:pBdr>
        <w:spacing w:after="0" w:line="360" w:lineRule="auto"/>
        <w:ind w:left="1440" w:right="332"/>
        <w:jc w:val="both"/>
        <w:rPr>
          <w:rFonts w:ascii="Verdana" w:eastAsia="Verdana" w:hAnsi="Verdana" w:cs="Verdana"/>
          <w:color w:val="000000"/>
          <w:sz w:val="20"/>
          <w:szCs w:val="20"/>
        </w:rPr>
      </w:pPr>
    </w:p>
    <w:p w14:paraId="273B5C7A" w14:textId="3A4DF891" w:rsidR="00C0382D" w:rsidRDefault="00C0382D">
      <w:pPr>
        <w:pBdr>
          <w:top w:val="nil"/>
          <w:left w:val="nil"/>
          <w:bottom w:val="nil"/>
          <w:right w:val="nil"/>
          <w:between w:val="nil"/>
        </w:pBdr>
        <w:spacing w:after="0" w:line="360" w:lineRule="auto"/>
        <w:ind w:left="1440" w:right="332"/>
        <w:jc w:val="both"/>
        <w:rPr>
          <w:rFonts w:ascii="Verdana" w:eastAsia="Verdana" w:hAnsi="Verdana" w:cs="Verdana"/>
          <w:color w:val="000000"/>
          <w:sz w:val="20"/>
          <w:szCs w:val="20"/>
        </w:rPr>
      </w:pPr>
    </w:p>
    <w:p w14:paraId="5C45AF96" w14:textId="5E0BECBA" w:rsidR="00783B00" w:rsidRDefault="00783B00">
      <w:pPr>
        <w:pBdr>
          <w:top w:val="nil"/>
          <w:left w:val="nil"/>
          <w:bottom w:val="nil"/>
          <w:right w:val="nil"/>
          <w:between w:val="nil"/>
        </w:pBdr>
        <w:spacing w:after="0" w:line="360" w:lineRule="auto"/>
        <w:ind w:left="1440" w:right="332"/>
        <w:jc w:val="both"/>
        <w:rPr>
          <w:rFonts w:ascii="Verdana" w:eastAsia="Verdana" w:hAnsi="Verdana" w:cs="Verdana"/>
          <w:color w:val="000000"/>
          <w:sz w:val="20"/>
          <w:szCs w:val="20"/>
        </w:rPr>
      </w:pPr>
    </w:p>
    <w:p w14:paraId="0A858705" w14:textId="77777777" w:rsidR="00783B00" w:rsidRDefault="00783B00">
      <w:pPr>
        <w:pBdr>
          <w:top w:val="nil"/>
          <w:left w:val="nil"/>
          <w:bottom w:val="nil"/>
          <w:right w:val="nil"/>
          <w:between w:val="nil"/>
        </w:pBdr>
        <w:spacing w:after="0" w:line="360" w:lineRule="auto"/>
        <w:ind w:left="1440" w:right="332"/>
        <w:jc w:val="both"/>
        <w:rPr>
          <w:rFonts w:ascii="Verdana" w:eastAsia="Verdana" w:hAnsi="Verdana" w:cs="Verdana"/>
          <w:color w:val="000000"/>
          <w:sz w:val="20"/>
          <w:szCs w:val="20"/>
        </w:rPr>
      </w:pPr>
    </w:p>
    <w:p w14:paraId="000002D4" w14:textId="77777777" w:rsidR="004C6030" w:rsidRDefault="000D33E0">
      <w:pPr>
        <w:numPr>
          <w:ilvl w:val="0"/>
          <w:numId w:val="3"/>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 xml:space="preserve">Encargada (o) de la Unidad de Acceso a la Información Pública </w:t>
      </w:r>
    </w:p>
    <w:p w14:paraId="000002D5" w14:textId="77777777" w:rsidR="004C6030" w:rsidRDefault="000D33E0">
      <w:pPr>
        <w:numPr>
          <w:ilvl w:val="0"/>
          <w:numId w:val="15"/>
        </w:numPr>
        <w:shd w:val="clear" w:color="auto" w:fill="FFFFFF"/>
        <w:spacing w:before="280"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Promover los principios de la Ley de Acceso a la información Pública, máxima publicidad, transparencia, gratuidad y celeridad en los procedimientos.</w:t>
      </w:r>
    </w:p>
    <w:p w14:paraId="000002D6" w14:textId="77777777" w:rsidR="004C6030" w:rsidRDefault="000D33E0">
      <w:pPr>
        <w:numPr>
          <w:ilvl w:val="0"/>
          <w:numId w:val="15"/>
        </w:numP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Proporcionar información pública, clara y precisa, de conformidad con lo establecido en la Ley de Acceso a la Información Pública y normativa vigente.</w:t>
      </w:r>
    </w:p>
    <w:p w14:paraId="000002D7" w14:textId="0D73E962" w:rsidR="004C6030" w:rsidRDefault="000D33E0">
      <w:pPr>
        <w:numPr>
          <w:ilvl w:val="0"/>
          <w:numId w:val="15"/>
        </w:numP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Dar seguimiento a las solicitudes de información pública que se solicita y dar el trámite que corresponda, si es información de oficio o si es información que se encuentra en las Direcciones o Unidades de </w:t>
      </w:r>
      <w:r>
        <w:rPr>
          <w:rFonts w:ascii="Verdana" w:eastAsia="Verdana" w:hAnsi="Verdana" w:cs="Verdana"/>
          <w:sz w:val="20"/>
          <w:szCs w:val="20"/>
        </w:rPr>
        <w:t>la</w:t>
      </w:r>
      <w:r w:rsidR="002C6DB7">
        <w:rPr>
          <w:rFonts w:ascii="Verdana" w:eastAsia="Verdana" w:hAnsi="Verdana" w:cs="Verdana"/>
          <w:color w:val="222222"/>
          <w:sz w:val="20"/>
          <w:szCs w:val="20"/>
        </w:rPr>
        <w:t xml:space="preserve"> COPADEH</w:t>
      </w:r>
      <w:r>
        <w:rPr>
          <w:rFonts w:ascii="Verdana" w:eastAsia="Verdana" w:hAnsi="Verdana" w:cs="Verdana"/>
          <w:color w:val="222222"/>
          <w:sz w:val="20"/>
          <w:szCs w:val="20"/>
        </w:rPr>
        <w:t>.</w:t>
      </w:r>
    </w:p>
    <w:p w14:paraId="000002D8" w14:textId="77777777" w:rsidR="004C6030" w:rsidRDefault="000D33E0">
      <w:pPr>
        <w:numPr>
          <w:ilvl w:val="0"/>
          <w:numId w:val="15"/>
        </w:numP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Emitir resoluciones administrativas de información pública para dar respuesta a los requerimientos realizados por los ciudadanos.</w:t>
      </w:r>
    </w:p>
    <w:p w14:paraId="000002D9" w14:textId="77777777" w:rsidR="004C6030" w:rsidRDefault="000D33E0">
      <w:pPr>
        <w:numPr>
          <w:ilvl w:val="0"/>
          <w:numId w:val="15"/>
        </w:numP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Rendir informe según las leyes y reglamentos, así como los que le requiere el Despacho Superior.</w:t>
      </w:r>
    </w:p>
    <w:p w14:paraId="000002DA" w14:textId="77777777" w:rsidR="004C6030" w:rsidRDefault="000D33E0">
      <w:pPr>
        <w:numPr>
          <w:ilvl w:val="0"/>
          <w:numId w:val="15"/>
        </w:numP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Dar cumplimiento a las leyes, reglamentos y disposiciones administrativas.</w:t>
      </w:r>
    </w:p>
    <w:p w14:paraId="000002DB" w14:textId="77777777" w:rsidR="004C6030" w:rsidRDefault="000D33E0">
      <w:pPr>
        <w:numPr>
          <w:ilvl w:val="0"/>
          <w:numId w:val="15"/>
        </w:numP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Velar porque el personal que conforma la Unidad de Acceso a la Información Pública, de estricto cumplimiento a la Ley de Acceso a la Información Pública.</w:t>
      </w:r>
    </w:p>
    <w:p w14:paraId="000002DC" w14:textId="77777777" w:rsidR="004C6030" w:rsidRDefault="000D33E0">
      <w:pPr>
        <w:numPr>
          <w:ilvl w:val="0"/>
          <w:numId w:val="15"/>
        </w:numP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Cumplir con los plazos legales establecidos en la Ley de Acceso a la Información Pública y demás normativas relacionadas.</w:t>
      </w:r>
    </w:p>
    <w:p w14:paraId="000002DD" w14:textId="77777777" w:rsidR="004C6030" w:rsidRDefault="000D33E0">
      <w:pPr>
        <w:numPr>
          <w:ilvl w:val="0"/>
          <w:numId w:val="15"/>
        </w:numP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Promover conferencias, seminarios, capacitaciones o cursos sobre el acceso a la información pública.</w:t>
      </w:r>
    </w:p>
    <w:p w14:paraId="000002DE" w14:textId="77777777" w:rsidR="004C6030" w:rsidRDefault="000D33E0">
      <w:pPr>
        <w:numPr>
          <w:ilvl w:val="0"/>
          <w:numId w:val="15"/>
        </w:numPr>
        <w:shd w:val="clear" w:color="auto" w:fill="FFFFFF"/>
        <w:spacing w:after="28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Realizar otras actividades que, en materia de su competencia, le sean asignadas por la autoridad superior. </w:t>
      </w:r>
    </w:p>
    <w:p w14:paraId="000002DF" w14:textId="77777777" w:rsidR="004C6030" w:rsidRDefault="004C6030">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E0" w14:textId="77777777" w:rsidR="004C6030" w:rsidRDefault="000D33E0">
      <w:pPr>
        <w:numPr>
          <w:ilvl w:val="0"/>
          <w:numId w:val="3"/>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Auxiliar de Comunicación</w:t>
      </w:r>
    </w:p>
    <w:p w14:paraId="000002E1" w14:textId="77777777" w:rsidR="004C6030" w:rsidRDefault="004C6030">
      <w:pPr>
        <w:pBdr>
          <w:top w:val="nil"/>
          <w:left w:val="nil"/>
          <w:bottom w:val="nil"/>
          <w:right w:val="nil"/>
          <w:between w:val="nil"/>
        </w:pBdr>
        <w:spacing w:after="0" w:line="360" w:lineRule="auto"/>
        <w:ind w:left="720" w:right="332"/>
        <w:jc w:val="both"/>
        <w:rPr>
          <w:rFonts w:ascii="Verdana" w:eastAsia="Verdana" w:hAnsi="Verdana" w:cs="Verdana"/>
          <w:b/>
          <w:color w:val="000000"/>
          <w:sz w:val="20"/>
          <w:szCs w:val="20"/>
        </w:rPr>
      </w:pPr>
    </w:p>
    <w:p w14:paraId="000002E2" w14:textId="52DFD9A6" w:rsidR="004C6030" w:rsidRDefault="000D33E0">
      <w:pPr>
        <w:numPr>
          <w:ilvl w:val="1"/>
          <w:numId w:val="2"/>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Documentar con fotografías y videos las actividades que ejecutan las unidades o direcciones de la </w:t>
      </w:r>
      <w:sdt>
        <w:sdtPr>
          <w:tag w:val="goog_rdk_42"/>
          <w:id w:val="-564329398"/>
        </w:sdtPr>
        <w:sdtContent/>
      </w:sdt>
      <w:r w:rsidR="002C6DB7">
        <w:rPr>
          <w:rFonts w:ascii="Verdana" w:eastAsia="Verdana" w:hAnsi="Verdana" w:cs="Verdana"/>
          <w:color w:val="000000"/>
          <w:sz w:val="20"/>
          <w:szCs w:val="20"/>
        </w:rPr>
        <w:t>COPADEH</w:t>
      </w:r>
      <w:r>
        <w:rPr>
          <w:rFonts w:ascii="Verdana" w:eastAsia="Verdana" w:hAnsi="Verdana" w:cs="Verdana"/>
          <w:color w:val="000000"/>
          <w:sz w:val="20"/>
          <w:szCs w:val="20"/>
        </w:rPr>
        <w:t xml:space="preserve">.  </w:t>
      </w:r>
    </w:p>
    <w:p w14:paraId="000002E3" w14:textId="764AFE9D" w:rsidR="004C6030" w:rsidRDefault="000D33E0">
      <w:pPr>
        <w:numPr>
          <w:ilvl w:val="0"/>
          <w:numId w:val="2"/>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Manejar el archivo fotográfico el cual es de utilidad para la </w:t>
      </w:r>
      <w:sdt>
        <w:sdtPr>
          <w:tag w:val="goog_rdk_43"/>
          <w:id w:val="1164204722"/>
        </w:sdtPr>
        <w:sdtContent/>
      </w:sdt>
      <w:r w:rsidR="002C6DB7">
        <w:rPr>
          <w:rFonts w:ascii="Verdana" w:eastAsia="Verdana" w:hAnsi="Verdana" w:cs="Verdana"/>
          <w:color w:val="000000"/>
          <w:sz w:val="20"/>
          <w:szCs w:val="20"/>
        </w:rPr>
        <w:t>COPADEH</w:t>
      </w:r>
      <w:r>
        <w:rPr>
          <w:rFonts w:ascii="Verdana" w:eastAsia="Verdana" w:hAnsi="Verdana" w:cs="Verdana"/>
          <w:color w:val="000000"/>
          <w:sz w:val="20"/>
          <w:szCs w:val="20"/>
        </w:rPr>
        <w:t xml:space="preserve"> y la labor de la Unidad de Comunicación Estratégica.</w:t>
      </w:r>
    </w:p>
    <w:p w14:paraId="000002E4" w14:textId="060A24FA" w:rsidR="004C6030" w:rsidRDefault="000D33E0">
      <w:pPr>
        <w:numPr>
          <w:ilvl w:val="0"/>
          <w:numId w:val="2"/>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Generar material fotográfico y de video para las publicaciones en las distintas plataformas de la </w:t>
      </w:r>
      <w:sdt>
        <w:sdtPr>
          <w:tag w:val="goog_rdk_44"/>
          <w:id w:val="1118339543"/>
        </w:sdtPr>
        <w:sdtContent/>
      </w:sdt>
      <w:r w:rsidR="002C6DB7">
        <w:rPr>
          <w:rFonts w:ascii="Verdana" w:eastAsia="Verdana" w:hAnsi="Verdana" w:cs="Verdana"/>
          <w:color w:val="000000"/>
          <w:sz w:val="20"/>
          <w:szCs w:val="20"/>
        </w:rPr>
        <w:t>COPADEH</w:t>
      </w:r>
      <w:r>
        <w:rPr>
          <w:rFonts w:ascii="Verdana" w:eastAsia="Verdana" w:hAnsi="Verdana" w:cs="Verdana"/>
          <w:color w:val="000000"/>
          <w:sz w:val="20"/>
          <w:szCs w:val="20"/>
        </w:rPr>
        <w:t xml:space="preserve"> que maneja la Unidad de Comunicación Estratégica e informar a la jefatura pertinente. </w:t>
      </w:r>
    </w:p>
    <w:p w14:paraId="000002E5" w14:textId="25774AC1" w:rsidR="004C6030" w:rsidRDefault="000D33E0">
      <w:pPr>
        <w:numPr>
          <w:ilvl w:val="0"/>
          <w:numId w:val="2"/>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Maneja la comunicación de manera estratégica de la </w:t>
      </w:r>
      <w:sdt>
        <w:sdtPr>
          <w:tag w:val="goog_rdk_45"/>
          <w:id w:val="-1692978327"/>
        </w:sdtPr>
        <w:sdtContent/>
      </w:sdt>
      <w:r w:rsidR="002C6DB7">
        <w:rPr>
          <w:rFonts w:ascii="Verdana" w:eastAsia="Verdana" w:hAnsi="Verdana" w:cs="Verdana"/>
          <w:color w:val="000000"/>
          <w:sz w:val="20"/>
          <w:szCs w:val="20"/>
        </w:rPr>
        <w:t>COPADEH</w:t>
      </w:r>
      <w:r>
        <w:rPr>
          <w:rFonts w:ascii="Verdana" w:eastAsia="Verdana" w:hAnsi="Verdana" w:cs="Verdana"/>
          <w:color w:val="000000"/>
          <w:sz w:val="20"/>
          <w:szCs w:val="20"/>
        </w:rPr>
        <w:t xml:space="preserve"> en relación a la coyuntura nacional. </w:t>
      </w:r>
    </w:p>
    <w:p w14:paraId="000002E6" w14:textId="77777777" w:rsidR="004C6030" w:rsidRDefault="000D33E0">
      <w:pPr>
        <w:numPr>
          <w:ilvl w:val="0"/>
          <w:numId w:val="2"/>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Asegura la documentación de momentos trascendentales que sirven de evidencia del trabajo de la institución. </w:t>
      </w:r>
    </w:p>
    <w:p w14:paraId="000002E7" w14:textId="3D65BDB0" w:rsidR="004C6030" w:rsidRDefault="000D33E0">
      <w:pPr>
        <w:numPr>
          <w:ilvl w:val="0"/>
          <w:numId w:val="2"/>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Archiva los documentos de fotografía.</w:t>
      </w:r>
    </w:p>
    <w:p w14:paraId="000002EB" w14:textId="66CE9141" w:rsidR="004C6030" w:rsidRPr="00FF01B4" w:rsidRDefault="003E60D3" w:rsidP="00FF01B4">
      <w:pPr>
        <w:numPr>
          <w:ilvl w:val="0"/>
          <w:numId w:val="2"/>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Responsable de la videoteca y fototeca institucional.</w:t>
      </w:r>
    </w:p>
    <w:p w14:paraId="000002EC" w14:textId="1F8BDD2C" w:rsidR="004C6030" w:rsidRDefault="004C6030">
      <w:pPr>
        <w:spacing w:after="0"/>
        <w:jc w:val="both"/>
        <w:rPr>
          <w:rFonts w:ascii="Verdana" w:eastAsia="Verdana" w:hAnsi="Verdana" w:cs="Verdana"/>
          <w:b/>
          <w:sz w:val="20"/>
          <w:szCs w:val="20"/>
        </w:rPr>
      </w:pPr>
    </w:p>
    <w:p w14:paraId="53B09B21" w14:textId="77777777" w:rsidR="0070234C" w:rsidRDefault="0070234C">
      <w:pPr>
        <w:spacing w:after="0"/>
        <w:jc w:val="both"/>
        <w:rPr>
          <w:rFonts w:ascii="Verdana" w:eastAsia="Verdana" w:hAnsi="Verdana" w:cs="Verdana"/>
          <w:b/>
          <w:sz w:val="20"/>
          <w:szCs w:val="20"/>
        </w:rPr>
      </w:pPr>
    </w:p>
    <w:p w14:paraId="000002ED" w14:textId="77777777" w:rsidR="004C6030" w:rsidRDefault="004C6030">
      <w:pPr>
        <w:spacing w:after="0"/>
        <w:jc w:val="both"/>
        <w:rPr>
          <w:rFonts w:ascii="Verdana" w:eastAsia="Verdana" w:hAnsi="Verdana" w:cs="Verdana"/>
          <w:b/>
          <w:sz w:val="20"/>
          <w:szCs w:val="20"/>
        </w:rPr>
      </w:pPr>
    </w:p>
    <w:p w14:paraId="000002EE" w14:textId="26E8C806" w:rsidR="004C6030" w:rsidRDefault="00F11664">
      <w:pPr>
        <w:pStyle w:val="Ttulo1"/>
        <w:numPr>
          <w:ilvl w:val="0"/>
          <w:numId w:val="1"/>
        </w:numPr>
      </w:pPr>
      <w:bookmarkStart w:id="17" w:name="_Toc108691894"/>
      <w:r>
        <w:t xml:space="preserve"> </w:t>
      </w:r>
      <w:r w:rsidR="000D33E0">
        <w:t>DESCRIPCIÓN DE PROCEDIMIENTOs.</w:t>
      </w:r>
      <w:bookmarkEnd w:id="17"/>
      <w:r w:rsidR="000D33E0">
        <w:t xml:space="preserve"> </w:t>
      </w:r>
    </w:p>
    <w:p w14:paraId="000002EF" w14:textId="77777777" w:rsidR="004C6030" w:rsidRDefault="004C6030">
      <w:pPr>
        <w:pBdr>
          <w:top w:val="nil"/>
          <w:left w:val="nil"/>
          <w:bottom w:val="nil"/>
          <w:right w:val="nil"/>
          <w:between w:val="nil"/>
        </w:pBdr>
        <w:spacing w:after="120" w:line="480" w:lineRule="auto"/>
        <w:ind w:left="283"/>
        <w:rPr>
          <w:color w:val="000000"/>
        </w:rPr>
      </w:pPr>
    </w:p>
    <w:p w14:paraId="000002F0" w14:textId="47EE18DE" w:rsidR="004C6030" w:rsidRDefault="000D33E0">
      <w:pPr>
        <w:pStyle w:val="Ttulo2"/>
        <w:spacing w:before="0" w:after="0"/>
        <w:ind w:left="426" w:hanging="426"/>
        <w:jc w:val="both"/>
        <w:rPr>
          <w:rFonts w:ascii="Verdana" w:eastAsia="Verdana" w:hAnsi="Verdana" w:cs="Verdana"/>
          <w:i w:val="0"/>
          <w:sz w:val="20"/>
          <w:szCs w:val="20"/>
        </w:rPr>
      </w:pPr>
      <w:bookmarkStart w:id="18" w:name="_heading=h.44sinio" w:colFirst="0" w:colLast="0"/>
      <w:bookmarkStart w:id="19" w:name="_Toc108691895"/>
      <w:bookmarkEnd w:id="18"/>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.1. MATRIZ DE</w:t>
      </w:r>
      <w:r w:rsidR="002726B4">
        <w:rPr>
          <w:rFonts w:ascii="Verdana" w:eastAsia="Verdana" w:hAnsi="Verdana" w:cs="Verdana"/>
          <w:i w:val="0"/>
          <w:sz w:val="20"/>
          <w:szCs w:val="20"/>
        </w:rPr>
        <w:t>L</w:t>
      </w:r>
      <w:r>
        <w:rPr>
          <w:rFonts w:ascii="Verdana" w:eastAsia="Verdana" w:hAnsi="Verdana" w:cs="Verdana"/>
          <w:i w:val="0"/>
          <w:sz w:val="20"/>
          <w:szCs w:val="20"/>
        </w:rPr>
        <w:t xml:space="preserve"> PROCEDIMIENTO PARA EL POSICIONAMIENTO DE LA IMAGEN INSTITUCIONAL.</w:t>
      </w:r>
      <w:bookmarkEnd w:id="19"/>
    </w:p>
    <w:tbl>
      <w:tblPr>
        <w:tblStyle w:val="a5"/>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4C6030" w14:paraId="4F898E74" w14:textId="77777777">
        <w:tc>
          <w:tcPr>
            <w:tcW w:w="806" w:type="dxa"/>
            <w:shd w:val="clear" w:color="auto" w:fill="D9D9D9"/>
          </w:tcPr>
          <w:p w14:paraId="000002F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2F2"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2F3"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2F4" w14:textId="0695FC23" w:rsidR="004C6030" w:rsidRDefault="000E5072">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DESCRIPCIÓ</w:t>
            </w:r>
            <w:r w:rsidR="000D33E0">
              <w:rPr>
                <w:rFonts w:ascii="Verdana" w:eastAsia="Verdana" w:hAnsi="Verdana" w:cs="Verdana"/>
                <w:b/>
                <w:color w:val="000000"/>
                <w:sz w:val="20"/>
                <w:szCs w:val="20"/>
              </w:rPr>
              <w:t>N DE LAS ACTIVIDADES</w:t>
            </w:r>
          </w:p>
        </w:tc>
      </w:tr>
      <w:tr w:rsidR="004C6030" w14:paraId="6B2ACCA8" w14:textId="77777777">
        <w:tc>
          <w:tcPr>
            <w:tcW w:w="806" w:type="dxa"/>
          </w:tcPr>
          <w:p w14:paraId="000002F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2F6"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2F7"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2F8" w14:textId="77777777" w:rsidR="004C6030" w:rsidRDefault="000D33E0">
            <w:pPr>
              <w:jc w:val="both"/>
              <w:rPr>
                <w:rFonts w:ascii="Verdana" w:eastAsia="Verdana" w:hAnsi="Verdana" w:cs="Verdana"/>
                <w:color w:val="FF0000"/>
                <w:sz w:val="20"/>
                <w:szCs w:val="20"/>
              </w:rPr>
            </w:pPr>
            <w:r>
              <w:rPr>
                <w:rFonts w:ascii="Verdana" w:eastAsia="Verdana" w:hAnsi="Verdana" w:cs="Verdana"/>
                <w:sz w:val="20"/>
                <w:szCs w:val="20"/>
              </w:rPr>
              <w:t>Estructura y elabora estrategia orientada al fortalecimiento de la imagen institucional a nivel nacional,  a través de publicaciones en medios de comunicación alternativos (redes sociales, web, etc.).</w:t>
            </w:r>
          </w:p>
        </w:tc>
      </w:tr>
      <w:tr w:rsidR="004C6030" w14:paraId="63FA4509" w14:textId="77777777">
        <w:tc>
          <w:tcPr>
            <w:tcW w:w="806" w:type="dxa"/>
          </w:tcPr>
          <w:p w14:paraId="000002F9"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2FA"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2FB" w14:textId="77777777" w:rsidR="004C6030" w:rsidRDefault="000D33E0">
            <w:pPr>
              <w:jc w:val="both"/>
              <w:rPr>
                <w:rFonts w:ascii="Verdana" w:eastAsia="Verdana" w:hAnsi="Verdana" w:cs="Verdana"/>
                <w:color w:val="000000"/>
                <w:sz w:val="20"/>
                <w:szCs w:val="20"/>
              </w:rPr>
            </w:pPr>
            <w:r>
              <w:rPr>
                <w:rFonts w:ascii="Verdana" w:eastAsia="Verdana" w:hAnsi="Verdana" w:cs="Verdana"/>
                <w:color w:val="000000"/>
                <w:sz w:val="20"/>
                <w:szCs w:val="20"/>
              </w:rPr>
              <w:t>Traslada propuesta a Dirección Ejecutiva para aprobación.</w:t>
            </w:r>
          </w:p>
          <w:p w14:paraId="000002FC"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13375BCA" w14:textId="77777777">
        <w:tc>
          <w:tcPr>
            <w:tcW w:w="806" w:type="dxa"/>
          </w:tcPr>
          <w:p w14:paraId="000002FD"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2FE"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Dirección Ejecutiva</w:t>
            </w:r>
          </w:p>
        </w:tc>
        <w:tc>
          <w:tcPr>
            <w:tcW w:w="5608" w:type="dxa"/>
          </w:tcPr>
          <w:p w14:paraId="000002FF" w14:textId="77777777" w:rsidR="004C6030" w:rsidRDefault="000D33E0">
            <w:pPr>
              <w:jc w:val="both"/>
              <w:rPr>
                <w:rFonts w:ascii="Verdana" w:eastAsia="Verdana" w:hAnsi="Verdana" w:cs="Verdana"/>
                <w:color w:val="FF0000"/>
                <w:sz w:val="20"/>
                <w:szCs w:val="20"/>
              </w:rPr>
            </w:pPr>
            <w:r>
              <w:rPr>
                <w:rFonts w:ascii="Verdana" w:eastAsia="Verdana" w:hAnsi="Verdana" w:cs="Verdana"/>
                <w:sz w:val="20"/>
                <w:szCs w:val="20"/>
              </w:rPr>
              <w:t xml:space="preserve">Recibe, analiza </w:t>
            </w:r>
            <w:r>
              <w:rPr>
                <w:rFonts w:ascii="Verdana" w:eastAsia="Verdana" w:hAnsi="Verdana" w:cs="Verdana"/>
                <w:color w:val="000000"/>
                <w:sz w:val="20"/>
                <w:szCs w:val="20"/>
              </w:rPr>
              <w:t>si tiene alguna observación regresa a paso 1. Si está de acuerdo aprueba estrategia de comunicación sigue paso 4.</w:t>
            </w:r>
          </w:p>
          <w:p w14:paraId="00000300"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4DC90EFA" w14:textId="77777777">
        <w:tc>
          <w:tcPr>
            <w:tcW w:w="806" w:type="dxa"/>
          </w:tcPr>
          <w:p w14:paraId="0000030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302"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303"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Implementa Estrategia de comunicación, con el apoyo del personal de la UCE, realizando las publicaciones o campañas de comunicación en los medios de comunicación disponibles.</w:t>
            </w:r>
          </w:p>
          <w:p w14:paraId="00000304"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3550684F" w14:textId="77777777">
        <w:tc>
          <w:tcPr>
            <w:tcW w:w="806" w:type="dxa"/>
            <w:tcBorders>
              <w:top w:val="single" w:sz="4" w:space="0" w:color="000000"/>
              <w:bottom w:val="single" w:sz="4" w:space="0" w:color="000000"/>
              <w:right w:val="single" w:sz="4" w:space="0" w:color="000000"/>
            </w:tcBorders>
          </w:tcPr>
          <w:p w14:paraId="0000030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06"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08"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9"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B" w14:textId="7A78952F" w:rsidR="004C6030" w:rsidRDefault="000D33E0" w:rsidP="007B5924">
      <w:pPr>
        <w:pStyle w:val="Ttulo2"/>
        <w:spacing w:before="0" w:after="0"/>
        <w:ind w:left="426" w:hanging="426"/>
      </w:pPr>
      <w:bookmarkStart w:id="20" w:name="_heading=h.2jxsxqh" w:colFirst="0" w:colLast="0"/>
      <w:bookmarkStart w:id="21" w:name="_Toc108691896"/>
      <w:bookmarkEnd w:id="20"/>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.1.2</w:t>
      </w:r>
      <w:r>
        <w:rPr>
          <w:rFonts w:ascii="Verdana" w:eastAsia="Verdana" w:hAnsi="Verdana" w:cs="Verdana"/>
          <w:i w:val="0"/>
          <w:sz w:val="22"/>
          <w:szCs w:val="22"/>
        </w:rPr>
        <w:t xml:space="preserve"> </w:t>
      </w:r>
      <w:r>
        <w:rPr>
          <w:rFonts w:ascii="Verdana" w:eastAsia="Verdana" w:hAnsi="Verdana" w:cs="Verdana"/>
          <w:i w:val="0"/>
          <w:sz w:val="20"/>
          <w:szCs w:val="20"/>
        </w:rPr>
        <w:t>FLUJOGRAMA DE PROCEDIMIENTO POSICIONAMIENTO DE LA IMAGEN INSTITUCIONAL.</w:t>
      </w:r>
      <w:bookmarkEnd w:id="21"/>
      <w:r w:rsidR="00C0382D">
        <w:rPr>
          <w:noProof/>
        </w:rPr>
        <w:object w:dxaOrig="8835" w:dyaOrig="11640" w14:anchorId="2E722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2.5pt;height:534pt;mso-width-percent:0;mso-height-percent:0;mso-width-percent:0;mso-height-percent:0" o:ole="">
            <v:imagedata r:id="rId9" o:title=""/>
          </v:shape>
          <o:OLEObject Type="Embed" ProgID="Visio.Drawing.15" ShapeID="_x0000_i1025" DrawAspect="Content" ObjectID="_1719650611" r:id="rId10"/>
        </w:object>
      </w:r>
    </w:p>
    <w:p w14:paraId="0000030C" w14:textId="77777777" w:rsidR="004C6030" w:rsidRDefault="004C6030"/>
    <w:p w14:paraId="0000030D" w14:textId="3BA48BD7" w:rsidR="004C6030" w:rsidRDefault="000D33E0">
      <w:pPr>
        <w:pStyle w:val="Ttulo2"/>
        <w:spacing w:before="0" w:after="0"/>
        <w:ind w:left="426" w:hanging="426"/>
        <w:rPr>
          <w:rFonts w:ascii="Verdana" w:eastAsia="Verdana" w:hAnsi="Verdana" w:cs="Verdana"/>
          <w:i w:val="0"/>
          <w:sz w:val="20"/>
          <w:szCs w:val="20"/>
        </w:rPr>
      </w:pPr>
      <w:bookmarkStart w:id="22" w:name="_heading=h.z337ya" w:colFirst="0" w:colLast="0"/>
      <w:bookmarkStart w:id="23" w:name="_Toc108691897"/>
      <w:bookmarkEnd w:id="22"/>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.2. MATRIZ DE</w:t>
      </w:r>
      <w:r w:rsidR="002726B4">
        <w:rPr>
          <w:rFonts w:ascii="Verdana" w:eastAsia="Verdana" w:hAnsi="Verdana" w:cs="Verdana"/>
          <w:i w:val="0"/>
          <w:sz w:val="20"/>
          <w:szCs w:val="20"/>
        </w:rPr>
        <w:t>L</w:t>
      </w:r>
      <w:r>
        <w:rPr>
          <w:rFonts w:ascii="Verdana" w:eastAsia="Verdana" w:hAnsi="Verdana" w:cs="Verdana"/>
          <w:i w:val="0"/>
          <w:sz w:val="20"/>
          <w:szCs w:val="20"/>
        </w:rPr>
        <w:t xml:space="preserve"> PROCEDIMIENTO PARA COMUNICAR A TRAVÉS DE LAS REDES SOCIALES INSTITUCIONALES.</w:t>
      </w:r>
      <w:bookmarkEnd w:id="23"/>
    </w:p>
    <w:p w14:paraId="0000030E"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tbl>
      <w:tblPr>
        <w:tblStyle w:val="a6"/>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2830"/>
        <w:gridCol w:w="5441"/>
      </w:tblGrid>
      <w:tr w:rsidR="004C6030" w14:paraId="57A9576F" w14:textId="77777777">
        <w:tc>
          <w:tcPr>
            <w:tcW w:w="797" w:type="dxa"/>
            <w:shd w:val="clear" w:color="auto" w:fill="D9D9D9"/>
          </w:tcPr>
          <w:p w14:paraId="0000030F"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830" w:type="dxa"/>
            <w:shd w:val="clear" w:color="auto" w:fill="D9D9D9"/>
          </w:tcPr>
          <w:p w14:paraId="00000310"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11"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441" w:type="dxa"/>
            <w:shd w:val="clear" w:color="auto" w:fill="D9D9D9"/>
          </w:tcPr>
          <w:p w14:paraId="00000312" w14:textId="1620BEE9" w:rsidR="004C6030" w:rsidRDefault="000E5072">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DESCRIPCIÓ</w:t>
            </w:r>
            <w:r w:rsidR="000D33E0">
              <w:rPr>
                <w:rFonts w:ascii="Verdana" w:eastAsia="Verdana" w:hAnsi="Verdana" w:cs="Verdana"/>
                <w:b/>
                <w:color w:val="000000"/>
                <w:sz w:val="20"/>
                <w:szCs w:val="20"/>
              </w:rPr>
              <w:t>N DE LAS ACTIVIDADES</w:t>
            </w:r>
          </w:p>
        </w:tc>
      </w:tr>
      <w:tr w:rsidR="004C6030" w14:paraId="168C13DF" w14:textId="77777777">
        <w:tc>
          <w:tcPr>
            <w:tcW w:w="797" w:type="dxa"/>
          </w:tcPr>
          <w:p w14:paraId="00000313"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830" w:type="dxa"/>
            <w:vMerge w:val="restart"/>
          </w:tcPr>
          <w:p w14:paraId="00000314"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15"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441" w:type="dxa"/>
          </w:tcPr>
          <w:p w14:paraId="00000316" w14:textId="77777777" w:rsidR="004C6030" w:rsidRDefault="000D33E0">
            <w:pPr>
              <w:rPr>
                <w:rFonts w:ascii="Verdana" w:eastAsia="Verdana" w:hAnsi="Verdana" w:cs="Verdana"/>
                <w:sz w:val="20"/>
                <w:szCs w:val="20"/>
              </w:rPr>
            </w:pPr>
            <w:r>
              <w:rPr>
                <w:rFonts w:ascii="Verdana" w:eastAsia="Verdana" w:hAnsi="Verdana" w:cs="Verdana"/>
                <w:sz w:val="20"/>
                <w:szCs w:val="20"/>
              </w:rPr>
              <w:t xml:space="preserve">Recibe, analiza y redacta la información y material audiovisual que envían los jefes o enlaces (nombrados por los Directores de Copadeh), de las actividades que realizan diariamente dentro de sus competencias. </w:t>
            </w:r>
          </w:p>
        </w:tc>
      </w:tr>
      <w:tr w:rsidR="004C6030" w14:paraId="16E2FD9F" w14:textId="77777777">
        <w:tc>
          <w:tcPr>
            <w:tcW w:w="797" w:type="dxa"/>
          </w:tcPr>
          <w:p w14:paraId="00000317"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830" w:type="dxa"/>
            <w:vMerge/>
          </w:tcPr>
          <w:p w14:paraId="00000318"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441" w:type="dxa"/>
          </w:tcPr>
          <w:p w14:paraId="00000319" w14:textId="77777777" w:rsidR="004C6030" w:rsidRDefault="000D33E0">
            <w:pPr>
              <w:rPr>
                <w:rFonts w:ascii="Verdana" w:eastAsia="Verdana" w:hAnsi="Verdana" w:cs="Verdana"/>
                <w:sz w:val="20"/>
                <w:szCs w:val="20"/>
              </w:rPr>
            </w:pPr>
            <w:r>
              <w:rPr>
                <w:rFonts w:ascii="Verdana" w:eastAsia="Verdana" w:hAnsi="Verdana" w:cs="Verdana"/>
                <w:sz w:val="20"/>
                <w:szCs w:val="20"/>
              </w:rPr>
              <w:t>Traslada la información para validación.</w:t>
            </w:r>
          </w:p>
        </w:tc>
      </w:tr>
      <w:tr w:rsidR="004C6030" w14:paraId="1D288BAA" w14:textId="77777777">
        <w:tc>
          <w:tcPr>
            <w:tcW w:w="797" w:type="dxa"/>
          </w:tcPr>
          <w:p w14:paraId="0000031A"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830" w:type="dxa"/>
          </w:tcPr>
          <w:p w14:paraId="0000031B"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441" w:type="dxa"/>
          </w:tcPr>
          <w:p w14:paraId="0000031C"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verifica redacción y remite a jefes o autoridades superiores y/o enlaces, para que aprueben o denieguen la publicación.</w:t>
            </w:r>
          </w:p>
        </w:tc>
      </w:tr>
      <w:tr w:rsidR="004C6030" w14:paraId="3782B680" w14:textId="77777777">
        <w:tc>
          <w:tcPr>
            <w:tcW w:w="797" w:type="dxa"/>
          </w:tcPr>
          <w:p w14:paraId="0000031D"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830" w:type="dxa"/>
          </w:tcPr>
          <w:p w14:paraId="0000031E"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Autoridades Superiores y/o Enlaces</w:t>
            </w:r>
          </w:p>
        </w:tc>
        <w:tc>
          <w:tcPr>
            <w:tcW w:w="5441" w:type="dxa"/>
          </w:tcPr>
          <w:p w14:paraId="0000031F" w14:textId="0301E5A9" w:rsidR="004C6030" w:rsidRDefault="000D33E0">
            <w:pPr>
              <w:jc w:val="both"/>
              <w:rPr>
                <w:rFonts w:ascii="Verdana" w:eastAsia="Verdana" w:hAnsi="Verdana" w:cs="Verdana"/>
                <w:color w:val="000000"/>
                <w:sz w:val="20"/>
                <w:szCs w:val="20"/>
              </w:rPr>
            </w:pPr>
            <w:r>
              <w:rPr>
                <w:rFonts w:ascii="Verdana" w:eastAsia="Verdana" w:hAnsi="Verdana" w:cs="Verdana"/>
                <w:sz w:val="20"/>
                <w:szCs w:val="20"/>
              </w:rPr>
              <w:t>Reciben, revisan y aprueban si esta correcta la redacción, si tiene observaciones regresa a paso 1</w:t>
            </w:r>
            <w:r w:rsidR="002322D3">
              <w:rPr>
                <w:rFonts w:ascii="Verdana" w:eastAsia="Verdana" w:hAnsi="Verdana" w:cs="Verdana"/>
                <w:color w:val="000000"/>
                <w:sz w:val="20"/>
                <w:szCs w:val="20"/>
              </w:rPr>
              <w:t>, si no tiene observaciones continua paso 5.</w:t>
            </w:r>
          </w:p>
        </w:tc>
      </w:tr>
      <w:tr w:rsidR="004C6030" w14:paraId="2CA019C1" w14:textId="77777777">
        <w:trPr>
          <w:trHeight w:val="738"/>
        </w:trPr>
        <w:tc>
          <w:tcPr>
            <w:tcW w:w="797" w:type="dxa"/>
          </w:tcPr>
          <w:p w14:paraId="00000320"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830" w:type="dxa"/>
          </w:tcPr>
          <w:p w14:paraId="00000321"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441" w:type="dxa"/>
          </w:tcPr>
          <w:p w14:paraId="00000322" w14:textId="77777777" w:rsidR="004C6030" w:rsidRDefault="000D33E0">
            <w:pP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traslada.  </w:t>
            </w:r>
          </w:p>
        </w:tc>
      </w:tr>
      <w:tr w:rsidR="004C6030" w14:paraId="1508BF02" w14:textId="77777777">
        <w:tc>
          <w:tcPr>
            <w:tcW w:w="797" w:type="dxa"/>
          </w:tcPr>
          <w:p w14:paraId="00000323"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830" w:type="dxa"/>
          </w:tcPr>
          <w:p w14:paraId="00000324" w14:textId="77777777" w:rsidR="004C6030" w:rsidRDefault="000D33E0">
            <w:pPr>
              <w:pBdr>
                <w:top w:val="nil"/>
                <w:left w:val="nil"/>
                <w:bottom w:val="nil"/>
                <w:right w:val="nil"/>
                <w:between w:val="nil"/>
              </w:pBdr>
              <w:spacing w:line="276" w:lineRule="auto"/>
              <w:rPr>
                <w:rFonts w:ascii="Verdana" w:eastAsia="Verdana" w:hAnsi="Verdana" w:cs="Verdana"/>
                <w:b/>
                <w:strike/>
                <w:color w:val="FF0000"/>
                <w:sz w:val="20"/>
                <w:szCs w:val="20"/>
              </w:rPr>
            </w:pPr>
            <w:r>
              <w:rPr>
                <w:rFonts w:ascii="Verdana" w:eastAsia="Verdana" w:hAnsi="Verdana" w:cs="Verdana"/>
                <w:b/>
                <w:color w:val="000000"/>
                <w:sz w:val="20"/>
                <w:szCs w:val="20"/>
              </w:rPr>
              <w:t>Auxiliar de Comunicación/Analista de Información y Monitoreo de Medio</w:t>
            </w:r>
          </w:p>
        </w:tc>
        <w:tc>
          <w:tcPr>
            <w:tcW w:w="5441" w:type="dxa"/>
          </w:tcPr>
          <w:p w14:paraId="00000325" w14:textId="77777777" w:rsidR="004C6030" w:rsidRDefault="000D33E0">
            <w:pPr>
              <w:jc w:val="both"/>
              <w:rPr>
                <w:rFonts w:ascii="Verdana" w:eastAsia="Verdana" w:hAnsi="Verdana" w:cs="Verdana"/>
                <w:strike/>
                <w:color w:val="FF0000"/>
                <w:sz w:val="20"/>
                <w:szCs w:val="20"/>
              </w:rPr>
            </w:pPr>
            <w:r>
              <w:rPr>
                <w:rFonts w:ascii="Verdana" w:eastAsia="Verdana" w:hAnsi="Verdana" w:cs="Verdana"/>
                <w:color w:val="000000"/>
                <w:sz w:val="20"/>
                <w:szCs w:val="20"/>
              </w:rPr>
              <w:t xml:space="preserve">Recibe y realiza </w:t>
            </w:r>
            <w:r>
              <w:rPr>
                <w:rFonts w:ascii="Verdana" w:eastAsia="Verdana" w:hAnsi="Verdana" w:cs="Verdana"/>
                <w:sz w:val="20"/>
                <w:szCs w:val="20"/>
              </w:rPr>
              <w:t>las publicaciones y comunicaciones en las distintas redes sociales institucionales.</w:t>
            </w:r>
          </w:p>
        </w:tc>
      </w:tr>
      <w:tr w:rsidR="004C6030" w14:paraId="0B94648E" w14:textId="77777777">
        <w:tc>
          <w:tcPr>
            <w:tcW w:w="797" w:type="dxa"/>
            <w:tcBorders>
              <w:top w:val="single" w:sz="4" w:space="0" w:color="000000"/>
              <w:bottom w:val="single" w:sz="4" w:space="0" w:color="000000"/>
              <w:right w:val="single" w:sz="4" w:space="0" w:color="000000"/>
            </w:tcBorders>
          </w:tcPr>
          <w:p w14:paraId="00000326"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71" w:type="dxa"/>
            <w:gridSpan w:val="2"/>
            <w:tcBorders>
              <w:top w:val="single" w:sz="4" w:space="0" w:color="000000"/>
              <w:left w:val="single" w:sz="4" w:space="0" w:color="000000"/>
              <w:bottom w:val="single" w:sz="4" w:space="0" w:color="000000"/>
              <w:right w:val="single" w:sz="4" w:space="0" w:color="000000"/>
            </w:tcBorders>
          </w:tcPr>
          <w:p w14:paraId="00000327"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29"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A"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B"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C"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D"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E"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2F"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0"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1"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2"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3"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4"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5"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6"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7"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8"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9"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A"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B" w14:textId="5A78F89A" w:rsidR="004C6030" w:rsidRDefault="000D33E0">
      <w:pPr>
        <w:pStyle w:val="Ttulo2"/>
        <w:spacing w:before="0" w:after="0"/>
        <w:ind w:left="426" w:hanging="426"/>
        <w:jc w:val="both"/>
        <w:rPr>
          <w:rFonts w:ascii="Verdana" w:eastAsia="Verdana" w:hAnsi="Verdana" w:cs="Verdana"/>
          <w:i w:val="0"/>
          <w:sz w:val="20"/>
          <w:szCs w:val="20"/>
        </w:rPr>
      </w:pPr>
      <w:bookmarkStart w:id="24" w:name="_heading=h.3j2qqm3" w:colFirst="0" w:colLast="0"/>
      <w:bookmarkStart w:id="25" w:name="_Toc108691898"/>
      <w:bookmarkEnd w:id="24"/>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.2.1. FLUJOGRAMA DE PROCEDIMIENTO PARA COMUNICAR A TRAVÉS DE LAS REDES SOCIALES INSTITUCIONALES.</w:t>
      </w:r>
      <w:bookmarkEnd w:id="25"/>
    </w:p>
    <w:p w14:paraId="0000033C" w14:textId="65074455" w:rsidR="004C6030" w:rsidRDefault="002655EB">
      <w:r>
        <w:rPr>
          <w:noProof/>
        </w:rPr>
        <w:object w:dxaOrig="8835" w:dyaOrig="11610" w14:anchorId="0C1C08B5">
          <v:shape id="_x0000_i1026" type="#_x0000_t75" alt="" style="width:442.5pt;height:558.75pt;mso-width-percent:0;mso-height-percent:0;mso-width-percent:0;mso-height-percent:0" o:ole="">
            <v:imagedata r:id="rId11" o:title=""/>
          </v:shape>
          <o:OLEObject Type="Embed" ProgID="Visio.Drawing.15" ShapeID="_x0000_i1026" DrawAspect="Content" ObjectID="_1719650612" r:id="rId12"/>
        </w:object>
      </w:r>
    </w:p>
    <w:p w14:paraId="0000033D" w14:textId="77777777" w:rsidR="004C6030" w:rsidRDefault="004C6030"/>
    <w:p w14:paraId="0000033E" w14:textId="77777777" w:rsidR="004C6030" w:rsidRDefault="004C6030"/>
    <w:p w14:paraId="0000033F" w14:textId="0FECE74C" w:rsidR="004C6030" w:rsidRDefault="000D33E0">
      <w:pPr>
        <w:pStyle w:val="Ttulo2"/>
        <w:spacing w:before="0" w:after="0"/>
        <w:ind w:left="426" w:hanging="426"/>
        <w:rPr>
          <w:rFonts w:ascii="Verdana" w:eastAsia="Verdana" w:hAnsi="Verdana" w:cs="Verdana"/>
          <w:i w:val="0"/>
          <w:sz w:val="20"/>
          <w:szCs w:val="20"/>
        </w:rPr>
      </w:pPr>
      <w:bookmarkStart w:id="26" w:name="_heading=h.1y810tw" w:colFirst="0" w:colLast="0"/>
      <w:bookmarkStart w:id="27" w:name="_Toc108691899"/>
      <w:bookmarkEnd w:id="26"/>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.3. MATRIZ DE</w:t>
      </w:r>
      <w:r w:rsidR="002726B4">
        <w:rPr>
          <w:rFonts w:ascii="Verdana" w:eastAsia="Verdana" w:hAnsi="Verdana" w:cs="Verdana"/>
          <w:i w:val="0"/>
          <w:sz w:val="20"/>
          <w:szCs w:val="20"/>
        </w:rPr>
        <w:t>L</w:t>
      </w:r>
      <w:r>
        <w:rPr>
          <w:rFonts w:ascii="Verdana" w:eastAsia="Verdana" w:hAnsi="Verdana" w:cs="Verdana"/>
          <w:i w:val="0"/>
          <w:sz w:val="20"/>
          <w:szCs w:val="20"/>
        </w:rPr>
        <w:t xml:space="preserve"> PROCEDIMIENTO PARA EL MONITOREO EXTERNO DE MEDIOS DE COMUNICACIÓN.</w:t>
      </w:r>
      <w:bookmarkEnd w:id="27"/>
    </w:p>
    <w:p w14:paraId="00000340"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7"/>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4C6030" w14:paraId="3B19EF2E" w14:textId="77777777">
        <w:tc>
          <w:tcPr>
            <w:tcW w:w="806" w:type="dxa"/>
            <w:shd w:val="clear" w:color="auto" w:fill="D9D9D9"/>
          </w:tcPr>
          <w:p w14:paraId="0000034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42"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43"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44" w14:textId="58723906" w:rsidR="004C6030" w:rsidRDefault="000E5072">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DESCRIPCIÓ</w:t>
            </w:r>
            <w:r w:rsidR="000D33E0">
              <w:rPr>
                <w:rFonts w:ascii="Verdana" w:eastAsia="Verdana" w:hAnsi="Verdana" w:cs="Verdana"/>
                <w:b/>
                <w:color w:val="000000"/>
                <w:sz w:val="20"/>
                <w:szCs w:val="20"/>
              </w:rPr>
              <w:t>N DE LAS ACTIVIDADES</w:t>
            </w:r>
          </w:p>
        </w:tc>
      </w:tr>
      <w:tr w:rsidR="004C6030" w14:paraId="6CF980C3" w14:textId="77777777">
        <w:tc>
          <w:tcPr>
            <w:tcW w:w="806" w:type="dxa"/>
          </w:tcPr>
          <w:p w14:paraId="0000034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346"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347"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informe de monitoreo de medios externo, realizado por empresa particular contratada para el efecto; analiza y evalúa notas que mencionan a la Copadeh. Envía a encargado (a) Relaciones Públicas.</w:t>
            </w:r>
          </w:p>
          <w:p w14:paraId="00000348" w14:textId="77777777" w:rsidR="004C6030" w:rsidRDefault="004C6030">
            <w:pPr>
              <w:jc w:val="both"/>
              <w:rPr>
                <w:rFonts w:ascii="Verdana" w:eastAsia="Verdana" w:hAnsi="Verdana" w:cs="Verdana"/>
                <w:sz w:val="20"/>
                <w:szCs w:val="20"/>
              </w:rPr>
            </w:pPr>
          </w:p>
        </w:tc>
      </w:tr>
      <w:tr w:rsidR="004C6030" w14:paraId="3ACDBCDD" w14:textId="77777777">
        <w:tc>
          <w:tcPr>
            <w:tcW w:w="806" w:type="dxa"/>
          </w:tcPr>
          <w:p w14:paraId="00000349"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val="restart"/>
          </w:tcPr>
          <w:p w14:paraId="0000034A"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4B"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4C" w14:textId="4C54C542" w:rsidR="004C6030" w:rsidRDefault="002322D3">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de Relaciones Públicas</w:t>
            </w:r>
          </w:p>
        </w:tc>
        <w:tc>
          <w:tcPr>
            <w:tcW w:w="5608" w:type="dxa"/>
          </w:tcPr>
          <w:p w14:paraId="0000034D"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Identifica y complementa notas que monitoreo externo no incluía.</w:t>
            </w:r>
          </w:p>
          <w:p w14:paraId="0000034E"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01D3463A" w14:textId="77777777">
        <w:tc>
          <w:tcPr>
            <w:tcW w:w="806" w:type="dxa"/>
          </w:tcPr>
          <w:p w14:paraId="0000034F"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350"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51"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Clasifica las notas periodísticas por campaña, negativas y positivas.</w:t>
            </w:r>
          </w:p>
          <w:p w14:paraId="00000352" w14:textId="77777777" w:rsidR="004C6030" w:rsidRDefault="004C6030">
            <w:pPr>
              <w:jc w:val="both"/>
              <w:rPr>
                <w:rFonts w:ascii="Verdana" w:eastAsia="Verdana" w:hAnsi="Verdana" w:cs="Verdana"/>
                <w:sz w:val="20"/>
                <w:szCs w:val="20"/>
              </w:rPr>
            </w:pPr>
          </w:p>
        </w:tc>
      </w:tr>
      <w:tr w:rsidR="004C6030" w14:paraId="6F41D373" w14:textId="77777777">
        <w:tc>
          <w:tcPr>
            <w:tcW w:w="806" w:type="dxa"/>
          </w:tcPr>
          <w:p w14:paraId="00000353"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354"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55" w14:textId="7A3B6EC8" w:rsidR="004C6030" w:rsidRDefault="000D33E0">
            <w:pPr>
              <w:jc w:val="both"/>
              <w:rPr>
                <w:rFonts w:ascii="Verdana" w:eastAsia="Verdana" w:hAnsi="Verdana" w:cs="Verdana"/>
                <w:sz w:val="20"/>
                <w:szCs w:val="20"/>
              </w:rPr>
            </w:pPr>
            <w:r>
              <w:rPr>
                <w:rFonts w:ascii="Verdana" w:eastAsia="Verdana" w:hAnsi="Verdana" w:cs="Verdana"/>
                <w:sz w:val="20"/>
                <w:szCs w:val="20"/>
              </w:rPr>
              <w:t xml:space="preserve">Elabora monitoreo de </w:t>
            </w:r>
            <w:sdt>
              <w:sdtPr>
                <w:tag w:val="goog_rdk_46"/>
                <w:id w:val="1114866471"/>
              </w:sdtPr>
              <w:sdtContent/>
            </w:sdt>
            <w:r>
              <w:rPr>
                <w:rFonts w:ascii="Verdana" w:eastAsia="Verdana" w:hAnsi="Verdana" w:cs="Verdana"/>
                <w:sz w:val="20"/>
                <w:szCs w:val="20"/>
              </w:rPr>
              <w:t xml:space="preserve">medios </w:t>
            </w:r>
            <w:r w:rsidR="00E75C73">
              <w:rPr>
                <w:rFonts w:ascii="Verdana" w:eastAsia="Verdana" w:hAnsi="Verdana" w:cs="Verdana"/>
                <w:sz w:val="20"/>
                <w:szCs w:val="20"/>
              </w:rPr>
              <w:t>de comunicación</w:t>
            </w:r>
            <w:r>
              <w:rPr>
                <w:rFonts w:ascii="Verdana" w:eastAsia="Verdana" w:hAnsi="Verdana" w:cs="Verdana"/>
                <w:sz w:val="20"/>
                <w:szCs w:val="20"/>
              </w:rPr>
              <w:t xml:space="preserve"> colocándole las notas seleccionadas, revisa previo a envío y traslada. </w:t>
            </w:r>
          </w:p>
        </w:tc>
      </w:tr>
      <w:tr w:rsidR="004C6030" w14:paraId="4B59D498" w14:textId="77777777">
        <w:tc>
          <w:tcPr>
            <w:tcW w:w="806" w:type="dxa"/>
          </w:tcPr>
          <w:p w14:paraId="00000356"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tcPr>
          <w:p w14:paraId="00000357"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358"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analiza y aprueba el Informe de Monitoreo.</w:t>
            </w:r>
          </w:p>
          <w:p w14:paraId="00000359"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Envía a Dirección Ejecutiva para conocimiento.</w:t>
            </w:r>
          </w:p>
        </w:tc>
      </w:tr>
      <w:tr w:rsidR="004C6030" w14:paraId="503DA1C3" w14:textId="77777777">
        <w:tc>
          <w:tcPr>
            <w:tcW w:w="806" w:type="dxa"/>
          </w:tcPr>
          <w:p w14:paraId="0000035A"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Pr>
          <w:p w14:paraId="0000035B"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Dirección Ejecutiva</w:t>
            </w:r>
          </w:p>
        </w:tc>
        <w:tc>
          <w:tcPr>
            <w:tcW w:w="5608" w:type="dxa"/>
          </w:tcPr>
          <w:p w14:paraId="0000035C"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sella y traslada.</w:t>
            </w:r>
          </w:p>
        </w:tc>
      </w:tr>
      <w:tr w:rsidR="004C6030" w14:paraId="677387CF" w14:textId="77777777">
        <w:tc>
          <w:tcPr>
            <w:tcW w:w="806" w:type="dxa"/>
          </w:tcPr>
          <w:p w14:paraId="0000035D"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tcPr>
          <w:p w14:paraId="0000035E"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 xml:space="preserve">Secretaria </w:t>
            </w:r>
          </w:p>
        </w:tc>
        <w:tc>
          <w:tcPr>
            <w:tcW w:w="5608" w:type="dxa"/>
          </w:tcPr>
          <w:p w14:paraId="0000035F"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y archiva informe de monitoreo de medios de comunicación.</w:t>
            </w:r>
          </w:p>
          <w:p w14:paraId="00000360" w14:textId="77777777" w:rsidR="004C6030" w:rsidRDefault="004C6030">
            <w:pPr>
              <w:jc w:val="both"/>
              <w:rPr>
                <w:rFonts w:ascii="Verdana" w:eastAsia="Verdana" w:hAnsi="Verdana" w:cs="Verdana"/>
                <w:sz w:val="20"/>
                <w:szCs w:val="20"/>
              </w:rPr>
            </w:pPr>
          </w:p>
        </w:tc>
      </w:tr>
      <w:tr w:rsidR="004C6030" w14:paraId="562E0576" w14:textId="77777777">
        <w:tc>
          <w:tcPr>
            <w:tcW w:w="806" w:type="dxa"/>
            <w:tcBorders>
              <w:top w:val="single" w:sz="4" w:space="0" w:color="000000"/>
              <w:bottom w:val="single" w:sz="4" w:space="0" w:color="000000"/>
              <w:right w:val="single" w:sz="4" w:space="0" w:color="000000"/>
            </w:tcBorders>
          </w:tcPr>
          <w:p w14:paraId="0000036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62"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64"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5"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6"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7"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8"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9"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A"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B"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C"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D"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E"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6F"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70"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71"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372" w14:textId="608AAEF0" w:rsidR="004C6030" w:rsidRDefault="000D33E0">
      <w:pPr>
        <w:pStyle w:val="Ttulo2"/>
        <w:spacing w:before="0" w:after="0"/>
        <w:ind w:left="426" w:hanging="426"/>
        <w:jc w:val="both"/>
        <w:rPr>
          <w:sz w:val="20"/>
          <w:szCs w:val="20"/>
        </w:rPr>
      </w:pPr>
      <w:bookmarkStart w:id="28" w:name="_heading=h.4i7ojhp" w:colFirst="0" w:colLast="0"/>
      <w:bookmarkStart w:id="29" w:name="_Toc108691900"/>
      <w:bookmarkEnd w:id="28"/>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.3.1 FLUJOGRAMA DE PROCEDIMIENTO PARA EL MONITOREO EXTERNO DE MEDIOS DE COMUNICACIÓN.</w:t>
      </w:r>
      <w:bookmarkEnd w:id="29"/>
    </w:p>
    <w:p w14:paraId="00000373" w14:textId="7A8B2452" w:rsidR="004C6030" w:rsidRDefault="002655EB">
      <w:r>
        <w:rPr>
          <w:noProof/>
        </w:rPr>
        <w:object w:dxaOrig="8835" w:dyaOrig="11640" w14:anchorId="4E312C2B">
          <v:shape id="_x0000_i1027" type="#_x0000_t75" alt="" style="width:442.5pt;height:544.5pt;mso-width-percent:0;mso-height-percent:0;mso-width-percent:0;mso-height-percent:0" o:ole="">
            <v:imagedata r:id="rId13" o:title=""/>
          </v:shape>
          <o:OLEObject Type="Embed" ProgID="Visio.Drawing.15" ShapeID="_x0000_i1027" DrawAspect="Content" ObjectID="_1719650613" r:id="rId14"/>
        </w:object>
      </w:r>
    </w:p>
    <w:p w14:paraId="00000374" w14:textId="77777777" w:rsidR="004C6030" w:rsidRDefault="004C6030"/>
    <w:p w14:paraId="00000375" w14:textId="396AE38A" w:rsidR="004C6030" w:rsidRDefault="000D33E0">
      <w:pPr>
        <w:pStyle w:val="Ttulo2"/>
        <w:spacing w:before="0" w:after="0"/>
        <w:ind w:left="426" w:hanging="426"/>
        <w:jc w:val="both"/>
        <w:rPr>
          <w:rFonts w:ascii="Verdana" w:eastAsia="Verdana" w:hAnsi="Verdana" w:cs="Verdana"/>
          <w:i w:val="0"/>
          <w:sz w:val="20"/>
          <w:szCs w:val="20"/>
        </w:rPr>
      </w:pPr>
      <w:bookmarkStart w:id="30" w:name="_heading=h.2xcytpi" w:colFirst="0" w:colLast="0"/>
      <w:bookmarkStart w:id="31" w:name="_Toc108691901"/>
      <w:bookmarkEnd w:id="30"/>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.4. MATRIZ DE</w:t>
      </w:r>
      <w:r w:rsidR="002726B4">
        <w:rPr>
          <w:rFonts w:ascii="Verdana" w:eastAsia="Verdana" w:hAnsi="Verdana" w:cs="Verdana"/>
          <w:i w:val="0"/>
          <w:sz w:val="20"/>
          <w:szCs w:val="20"/>
        </w:rPr>
        <w:t>L</w:t>
      </w:r>
      <w:r>
        <w:rPr>
          <w:rFonts w:ascii="Verdana" w:eastAsia="Verdana" w:hAnsi="Verdana" w:cs="Verdana"/>
          <w:i w:val="0"/>
          <w:sz w:val="20"/>
          <w:szCs w:val="20"/>
        </w:rPr>
        <w:t xml:space="preserve"> PROCEDIMIENTO PARA LA </w:t>
      </w:r>
      <w:sdt>
        <w:sdtPr>
          <w:tag w:val="goog_rdk_47"/>
          <w:id w:val="-382102541"/>
        </w:sdtPr>
        <w:sdtContent/>
      </w:sdt>
      <w:r w:rsidR="00402F8A">
        <w:rPr>
          <w:rFonts w:ascii="Verdana" w:eastAsia="Verdana" w:hAnsi="Verdana" w:cs="Verdana"/>
          <w:i w:val="0"/>
          <w:sz w:val="20"/>
          <w:szCs w:val="20"/>
        </w:rPr>
        <w:t>ELABORACIÓ</w:t>
      </w:r>
      <w:r>
        <w:rPr>
          <w:rFonts w:ascii="Verdana" w:eastAsia="Verdana" w:hAnsi="Verdana" w:cs="Verdana"/>
          <w:i w:val="0"/>
          <w:sz w:val="20"/>
          <w:szCs w:val="20"/>
        </w:rPr>
        <w:t>N DE MATERIAL GRÁFICO.</w:t>
      </w:r>
      <w:bookmarkEnd w:id="31"/>
    </w:p>
    <w:p w14:paraId="00000376"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tbl>
      <w:tblPr>
        <w:tblStyle w:val="a8"/>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4C6030" w14:paraId="57342A1B" w14:textId="77777777">
        <w:tc>
          <w:tcPr>
            <w:tcW w:w="806" w:type="dxa"/>
            <w:shd w:val="clear" w:color="auto" w:fill="D9D9D9"/>
          </w:tcPr>
          <w:p w14:paraId="00000377"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78"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79"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7A" w14:textId="05D4B6F0" w:rsidR="004C6030" w:rsidRDefault="00DB2127">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48"/>
                <w:id w:val="1364249721"/>
              </w:sdtPr>
              <w:sdtContent/>
            </w:sdt>
            <w:r w:rsidR="000E5072">
              <w:rPr>
                <w:rFonts w:ascii="Verdana" w:eastAsia="Verdana" w:hAnsi="Verdana" w:cs="Verdana"/>
                <w:b/>
                <w:color w:val="000000"/>
                <w:sz w:val="20"/>
                <w:szCs w:val="20"/>
              </w:rPr>
              <w:t>DESCRIPCIÓ</w:t>
            </w:r>
            <w:r w:rsidR="000D33E0">
              <w:rPr>
                <w:rFonts w:ascii="Verdana" w:eastAsia="Verdana" w:hAnsi="Verdana" w:cs="Verdana"/>
                <w:b/>
                <w:color w:val="000000"/>
                <w:sz w:val="20"/>
                <w:szCs w:val="20"/>
              </w:rPr>
              <w:t>N DE LAS ACTIVIDADES</w:t>
            </w:r>
          </w:p>
        </w:tc>
      </w:tr>
      <w:tr w:rsidR="004C6030" w14:paraId="074038F6" w14:textId="77777777">
        <w:tc>
          <w:tcPr>
            <w:tcW w:w="806" w:type="dxa"/>
          </w:tcPr>
          <w:p w14:paraId="0000037B"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37C"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7D"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7E"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Unidad de Comunicación Estratégica</w:t>
            </w:r>
          </w:p>
        </w:tc>
        <w:tc>
          <w:tcPr>
            <w:tcW w:w="5608" w:type="dxa"/>
          </w:tcPr>
          <w:p w14:paraId="0000037F"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solicitud mediante oficio (ver anexo 1) de apoyo o detecta necesidad para elaborar material gráfico divulgativo o técnico en forma digital o impreso.</w:t>
            </w:r>
          </w:p>
          <w:p w14:paraId="00000380"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45D5DF1A" w14:textId="77777777">
        <w:tc>
          <w:tcPr>
            <w:tcW w:w="806" w:type="dxa"/>
          </w:tcPr>
          <w:p w14:paraId="0000038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382"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Borders>
              <w:bottom w:val="single" w:sz="4" w:space="0" w:color="000000"/>
            </w:tcBorders>
          </w:tcPr>
          <w:p w14:paraId="00000383"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 xml:space="preserve">Traslada al Analista de Producción Audiovisual, Diseño y Redes Sociales, </w:t>
            </w:r>
            <w:r>
              <w:rPr>
                <w:rFonts w:ascii="Verdana" w:eastAsia="Verdana" w:hAnsi="Verdana" w:cs="Verdana"/>
                <w:color w:val="000000"/>
                <w:sz w:val="20"/>
                <w:szCs w:val="20"/>
              </w:rPr>
              <w:t xml:space="preserve">y gira instrucciones para que </w:t>
            </w:r>
            <w:r>
              <w:rPr>
                <w:rFonts w:ascii="Verdana" w:eastAsia="Verdana" w:hAnsi="Verdana" w:cs="Verdana"/>
                <w:sz w:val="20"/>
                <w:szCs w:val="20"/>
              </w:rPr>
              <w:t>elabore el material gráfico.</w:t>
            </w:r>
          </w:p>
          <w:p w14:paraId="00000384"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38DCC8F4" w14:textId="77777777">
        <w:tc>
          <w:tcPr>
            <w:tcW w:w="806" w:type="dxa"/>
          </w:tcPr>
          <w:p w14:paraId="0000038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val="restart"/>
          </w:tcPr>
          <w:p w14:paraId="00000386"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Analista de Producción Audiovisual, Diseño y Redes Sociales</w:t>
            </w:r>
          </w:p>
        </w:tc>
        <w:tc>
          <w:tcPr>
            <w:tcW w:w="5608" w:type="dxa"/>
            <w:tcBorders>
              <w:bottom w:val="single" w:sz="4" w:space="0" w:color="000000"/>
            </w:tcBorders>
          </w:tcPr>
          <w:p w14:paraId="00000387"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Elabora el material gráfico, con la información y material proporcionado por el solicitante.</w:t>
            </w:r>
          </w:p>
        </w:tc>
      </w:tr>
      <w:tr w:rsidR="004C6030" w14:paraId="091610AF" w14:textId="77777777">
        <w:tc>
          <w:tcPr>
            <w:tcW w:w="806" w:type="dxa"/>
          </w:tcPr>
          <w:p w14:paraId="00000388"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389"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Borders>
              <w:bottom w:val="single" w:sz="4" w:space="0" w:color="000000"/>
            </w:tcBorders>
          </w:tcPr>
          <w:p w14:paraId="0000038A" w14:textId="77777777" w:rsidR="004C6030" w:rsidRDefault="004C6030">
            <w:pPr>
              <w:jc w:val="both"/>
              <w:rPr>
                <w:rFonts w:ascii="Verdana" w:eastAsia="Verdana" w:hAnsi="Verdana" w:cs="Verdana"/>
                <w:sz w:val="20"/>
                <w:szCs w:val="20"/>
              </w:rPr>
            </w:pPr>
          </w:p>
          <w:p w14:paraId="0000038B"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Finaliza el pre-diseño, y envía para aprobación.</w:t>
            </w:r>
          </w:p>
          <w:p w14:paraId="0000038C"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2E8ACD76" w14:textId="77777777">
        <w:tc>
          <w:tcPr>
            <w:tcW w:w="806" w:type="dxa"/>
          </w:tcPr>
          <w:p w14:paraId="0000038D"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tcBorders>
              <w:bottom w:val="single" w:sz="4" w:space="0" w:color="000000"/>
            </w:tcBorders>
          </w:tcPr>
          <w:p w14:paraId="0000038E"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8F"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Unidad de Comunicación Estratégica</w:t>
            </w:r>
          </w:p>
        </w:tc>
        <w:tc>
          <w:tcPr>
            <w:tcW w:w="5608" w:type="dxa"/>
            <w:tcBorders>
              <w:bottom w:val="single" w:sz="4" w:space="0" w:color="000000"/>
            </w:tcBorders>
          </w:tcPr>
          <w:p w14:paraId="00000390" w14:textId="77777777" w:rsidR="004C6030" w:rsidRDefault="004C6030">
            <w:pPr>
              <w:jc w:val="both"/>
              <w:rPr>
                <w:rFonts w:ascii="Verdana" w:eastAsia="Verdana" w:hAnsi="Verdana" w:cs="Verdana"/>
                <w:sz w:val="20"/>
                <w:szCs w:val="20"/>
              </w:rPr>
            </w:pPr>
          </w:p>
          <w:p w14:paraId="00000391"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revisa y envía a Dirección/Unidad solicitante para su aprobación.</w:t>
            </w:r>
          </w:p>
          <w:p w14:paraId="00000392" w14:textId="77777777" w:rsidR="004C6030" w:rsidRDefault="004C6030">
            <w:pPr>
              <w:jc w:val="both"/>
              <w:rPr>
                <w:rFonts w:ascii="Verdana" w:eastAsia="Verdana" w:hAnsi="Verdana" w:cs="Verdana"/>
                <w:sz w:val="20"/>
                <w:szCs w:val="20"/>
              </w:rPr>
            </w:pPr>
          </w:p>
        </w:tc>
      </w:tr>
      <w:tr w:rsidR="004C6030" w14:paraId="7D611F31" w14:textId="77777777">
        <w:tc>
          <w:tcPr>
            <w:tcW w:w="806" w:type="dxa"/>
          </w:tcPr>
          <w:p w14:paraId="00000393"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Borders>
              <w:bottom w:val="single" w:sz="4" w:space="0" w:color="000000"/>
            </w:tcBorders>
          </w:tcPr>
          <w:p w14:paraId="00000394"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Dirección/Unidad solicitante</w:t>
            </w:r>
          </w:p>
        </w:tc>
        <w:tc>
          <w:tcPr>
            <w:tcW w:w="5608" w:type="dxa"/>
            <w:tcBorders>
              <w:bottom w:val="single" w:sz="4" w:space="0" w:color="000000"/>
            </w:tcBorders>
          </w:tcPr>
          <w:p w14:paraId="00000395" w14:textId="32DDC071" w:rsidR="004C6030" w:rsidRDefault="000D33E0">
            <w:pPr>
              <w:jc w:val="both"/>
              <w:rPr>
                <w:rFonts w:ascii="Verdana" w:eastAsia="Verdana" w:hAnsi="Verdana" w:cs="Verdana"/>
                <w:sz w:val="20"/>
                <w:szCs w:val="20"/>
              </w:rPr>
            </w:pPr>
            <w:r>
              <w:rPr>
                <w:rFonts w:ascii="Verdana" w:eastAsia="Verdana" w:hAnsi="Verdana" w:cs="Verdana"/>
                <w:sz w:val="20"/>
                <w:szCs w:val="20"/>
              </w:rPr>
              <w:t xml:space="preserve">Recibe, revisa si no tiene observaciones </w:t>
            </w:r>
            <w:sdt>
              <w:sdtPr>
                <w:tag w:val="goog_rdk_49"/>
                <w:id w:val="1005708425"/>
              </w:sdtPr>
              <w:sdtContent/>
            </w:sdt>
            <w:r w:rsidR="00402F8A">
              <w:rPr>
                <w:rFonts w:ascii="Verdana" w:eastAsia="Verdana" w:hAnsi="Verdana" w:cs="Verdana"/>
                <w:sz w:val="20"/>
                <w:szCs w:val="20"/>
              </w:rPr>
              <w:t>continú</w:t>
            </w:r>
            <w:r>
              <w:rPr>
                <w:rFonts w:ascii="Verdana" w:eastAsia="Verdana" w:hAnsi="Verdana" w:cs="Verdana"/>
                <w:sz w:val="20"/>
                <w:szCs w:val="20"/>
              </w:rPr>
              <w:t xml:space="preserve">a paso 7, si solicita cambios regresa a paso 3. </w:t>
            </w:r>
          </w:p>
        </w:tc>
      </w:tr>
      <w:tr w:rsidR="004C6030" w14:paraId="11F6A26D" w14:textId="77777777">
        <w:trPr>
          <w:trHeight w:val="736"/>
        </w:trPr>
        <w:tc>
          <w:tcPr>
            <w:tcW w:w="806" w:type="dxa"/>
          </w:tcPr>
          <w:p w14:paraId="00000396"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tcBorders>
              <w:bottom w:val="single" w:sz="4" w:space="0" w:color="000000"/>
            </w:tcBorders>
          </w:tcPr>
          <w:p w14:paraId="00000397"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Unidad de Comunicación Estratégica</w:t>
            </w:r>
          </w:p>
        </w:tc>
        <w:tc>
          <w:tcPr>
            <w:tcW w:w="5608" w:type="dxa"/>
            <w:tcBorders>
              <w:bottom w:val="single" w:sz="4" w:space="0" w:color="000000"/>
            </w:tcBorders>
          </w:tcPr>
          <w:p w14:paraId="00000398" w14:textId="77777777" w:rsidR="004C6030" w:rsidRDefault="000D33E0">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traslada.</w:t>
            </w:r>
          </w:p>
        </w:tc>
      </w:tr>
      <w:tr w:rsidR="004C6030" w14:paraId="3DC1DA62" w14:textId="77777777">
        <w:trPr>
          <w:trHeight w:val="734"/>
        </w:trPr>
        <w:tc>
          <w:tcPr>
            <w:tcW w:w="806" w:type="dxa"/>
          </w:tcPr>
          <w:p w14:paraId="00000399"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2654" w:type="dxa"/>
            <w:tcBorders>
              <w:bottom w:val="single" w:sz="4" w:space="0" w:color="000000"/>
            </w:tcBorders>
          </w:tcPr>
          <w:p w14:paraId="0000039A"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Analista de Producción Audiovisual, Diseño y Redes Sociales</w:t>
            </w:r>
          </w:p>
        </w:tc>
        <w:tc>
          <w:tcPr>
            <w:tcW w:w="5608" w:type="dxa"/>
            <w:tcBorders>
              <w:bottom w:val="single" w:sz="4" w:space="0" w:color="000000"/>
            </w:tcBorders>
          </w:tcPr>
          <w:p w14:paraId="0000039B" w14:textId="77777777" w:rsidR="004C6030" w:rsidRDefault="000D33E0">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prepara versión final y envía a Jefe (a) UCE.</w:t>
            </w:r>
          </w:p>
        </w:tc>
      </w:tr>
      <w:tr w:rsidR="004C6030" w14:paraId="50E3B093" w14:textId="77777777">
        <w:tc>
          <w:tcPr>
            <w:tcW w:w="806" w:type="dxa"/>
          </w:tcPr>
          <w:p w14:paraId="0000039C"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9.</w:t>
            </w:r>
          </w:p>
        </w:tc>
        <w:tc>
          <w:tcPr>
            <w:tcW w:w="2654" w:type="dxa"/>
            <w:tcBorders>
              <w:bottom w:val="single" w:sz="4" w:space="0" w:color="000000"/>
            </w:tcBorders>
          </w:tcPr>
          <w:p w14:paraId="0000039D"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Unidad de Comunicación Estratégica</w:t>
            </w:r>
          </w:p>
        </w:tc>
        <w:tc>
          <w:tcPr>
            <w:tcW w:w="5608" w:type="dxa"/>
            <w:tcBorders>
              <w:bottom w:val="single" w:sz="4" w:space="0" w:color="000000"/>
            </w:tcBorders>
          </w:tcPr>
          <w:p w14:paraId="0000039E"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y traslada al solicitante.</w:t>
            </w:r>
          </w:p>
          <w:p w14:paraId="0000039F"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49F9E279" w14:textId="77777777">
        <w:tc>
          <w:tcPr>
            <w:tcW w:w="806" w:type="dxa"/>
            <w:tcBorders>
              <w:top w:val="single" w:sz="4" w:space="0" w:color="000000"/>
              <w:bottom w:val="single" w:sz="4" w:space="0" w:color="000000"/>
              <w:right w:val="single" w:sz="4" w:space="0" w:color="000000"/>
            </w:tcBorders>
          </w:tcPr>
          <w:p w14:paraId="000003A0"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10.</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A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A3"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3A4"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A5"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A6"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A7"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AA"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AB" w14:textId="3714DC74" w:rsidR="004C6030" w:rsidRDefault="000D33E0">
      <w:pPr>
        <w:pStyle w:val="Ttulo2"/>
        <w:spacing w:before="0" w:after="0"/>
        <w:ind w:left="426" w:hanging="426"/>
        <w:jc w:val="both"/>
        <w:rPr>
          <w:rFonts w:ascii="Verdana" w:eastAsia="Verdana" w:hAnsi="Verdana" w:cs="Verdana"/>
          <w:i w:val="0"/>
          <w:sz w:val="20"/>
          <w:szCs w:val="20"/>
        </w:rPr>
      </w:pPr>
      <w:bookmarkStart w:id="32" w:name="_heading=h.1ci93xb" w:colFirst="0" w:colLast="0"/>
      <w:bookmarkStart w:id="33" w:name="_Toc108691902"/>
      <w:bookmarkEnd w:id="32"/>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4.1. FLUJOGRAMA DE PROCEDIMIENTO PARA LA ELABORACION DE MATERIAL GRÁFICO.</w:t>
      </w:r>
      <w:bookmarkEnd w:id="33"/>
    </w:p>
    <w:p w14:paraId="000003AC" w14:textId="1CB369F4" w:rsidR="004C6030" w:rsidRDefault="002655EB">
      <w:r>
        <w:rPr>
          <w:noProof/>
        </w:rPr>
        <w:object w:dxaOrig="8835" w:dyaOrig="11310" w14:anchorId="0418F5A7">
          <v:shape id="_x0000_i1028" type="#_x0000_t75" alt="" style="width:442.5pt;height:524.25pt;mso-width-percent:0;mso-height-percent:0;mso-width-percent:0;mso-height-percent:0" o:ole="">
            <v:imagedata r:id="rId15" o:title=""/>
          </v:shape>
          <o:OLEObject Type="Embed" ProgID="Visio.Drawing.15" ShapeID="_x0000_i1028" DrawAspect="Content" ObjectID="_1719650614" r:id="rId16"/>
        </w:object>
      </w:r>
    </w:p>
    <w:p w14:paraId="000003AD" w14:textId="77777777" w:rsidR="004C6030" w:rsidRDefault="004C6030"/>
    <w:p w14:paraId="000003AE" w14:textId="4D052688" w:rsidR="004C6030" w:rsidRDefault="000D33E0">
      <w:pPr>
        <w:pStyle w:val="Ttulo2"/>
        <w:spacing w:before="0" w:after="0"/>
        <w:ind w:left="426" w:hanging="426"/>
        <w:jc w:val="both"/>
        <w:rPr>
          <w:rFonts w:ascii="Verdana" w:eastAsia="Verdana" w:hAnsi="Verdana" w:cs="Verdana"/>
          <w:i w:val="0"/>
          <w:sz w:val="20"/>
          <w:szCs w:val="20"/>
        </w:rPr>
      </w:pPr>
      <w:bookmarkStart w:id="34" w:name="_heading=h.3whwml4" w:colFirst="0" w:colLast="0"/>
      <w:bookmarkStart w:id="35" w:name="_Toc108691903"/>
      <w:bookmarkEnd w:id="34"/>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.5.</w:t>
      </w:r>
      <w:r>
        <w:rPr>
          <w:rFonts w:ascii="Verdana" w:eastAsia="Verdana" w:hAnsi="Verdana" w:cs="Verdana"/>
          <w:i w:val="0"/>
          <w:sz w:val="22"/>
          <w:szCs w:val="22"/>
        </w:rPr>
        <w:t xml:space="preserve"> </w:t>
      </w:r>
      <w:r>
        <w:rPr>
          <w:rFonts w:ascii="Verdana" w:eastAsia="Verdana" w:hAnsi="Verdana" w:cs="Verdana"/>
          <w:i w:val="0"/>
          <w:sz w:val="20"/>
          <w:szCs w:val="20"/>
        </w:rPr>
        <w:t>MATRIZ DE</w:t>
      </w:r>
      <w:r w:rsidR="002726B4">
        <w:rPr>
          <w:rFonts w:ascii="Verdana" w:eastAsia="Verdana" w:hAnsi="Verdana" w:cs="Verdana"/>
          <w:i w:val="0"/>
          <w:sz w:val="20"/>
          <w:szCs w:val="20"/>
        </w:rPr>
        <w:t>L</w:t>
      </w:r>
      <w:r>
        <w:rPr>
          <w:rFonts w:ascii="Verdana" w:eastAsia="Verdana" w:hAnsi="Verdana" w:cs="Verdana"/>
          <w:i w:val="0"/>
          <w:sz w:val="20"/>
          <w:szCs w:val="20"/>
        </w:rPr>
        <w:t xml:space="preserve"> PROCEDIMIENTO PARA LA ELABORACIÓN DE MATERIAL AUDIOVISUAL.</w:t>
      </w:r>
      <w:bookmarkEnd w:id="35"/>
    </w:p>
    <w:p w14:paraId="000003AF"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9"/>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4C6030" w14:paraId="0015D5CF" w14:textId="77777777">
        <w:tc>
          <w:tcPr>
            <w:tcW w:w="806" w:type="dxa"/>
            <w:shd w:val="clear" w:color="auto" w:fill="D9D9D9"/>
          </w:tcPr>
          <w:p w14:paraId="000003B0"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B1"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B2"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B3" w14:textId="7813AE74" w:rsidR="004C6030" w:rsidRDefault="000E5072">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DESCRIPCIÓ</w:t>
            </w:r>
            <w:r w:rsidR="000D33E0">
              <w:rPr>
                <w:rFonts w:ascii="Verdana" w:eastAsia="Verdana" w:hAnsi="Verdana" w:cs="Verdana"/>
                <w:b/>
                <w:color w:val="000000"/>
                <w:sz w:val="20"/>
                <w:szCs w:val="20"/>
              </w:rPr>
              <w:t>N DE LAS ACTIVIDADES</w:t>
            </w:r>
          </w:p>
        </w:tc>
      </w:tr>
      <w:tr w:rsidR="004C6030" w14:paraId="60B821EA" w14:textId="77777777">
        <w:tc>
          <w:tcPr>
            <w:tcW w:w="806" w:type="dxa"/>
          </w:tcPr>
          <w:p w14:paraId="000003B4"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3B5"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B6"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B7"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3B8"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solicitud mediante oficio (ver anexo 1) o detecta necesidad de elaborar material audiovisual (vídeos y spot de Radio).</w:t>
            </w:r>
          </w:p>
          <w:p w14:paraId="000003B9"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12FA054C" w14:textId="77777777">
        <w:tc>
          <w:tcPr>
            <w:tcW w:w="806" w:type="dxa"/>
          </w:tcPr>
          <w:p w14:paraId="000003BA"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3BB"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BC"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Asigna la elaboración del material audiovisual al Analista de Producción Audiovisual, Diseño y Redes Sociales y/o al Auxiliar de Comunicación.</w:t>
            </w:r>
          </w:p>
          <w:p w14:paraId="000003BD" w14:textId="77777777" w:rsidR="004C6030" w:rsidRDefault="004C6030">
            <w:pPr>
              <w:jc w:val="both"/>
              <w:rPr>
                <w:rFonts w:ascii="Verdana" w:eastAsia="Verdana" w:hAnsi="Verdana" w:cs="Verdana"/>
                <w:sz w:val="20"/>
                <w:szCs w:val="20"/>
              </w:rPr>
            </w:pPr>
          </w:p>
        </w:tc>
      </w:tr>
      <w:tr w:rsidR="004C6030" w14:paraId="1CA9FC51" w14:textId="77777777">
        <w:trPr>
          <w:trHeight w:val="1108"/>
        </w:trPr>
        <w:tc>
          <w:tcPr>
            <w:tcW w:w="806" w:type="dxa"/>
          </w:tcPr>
          <w:p w14:paraId="000003BE"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3BF"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Analista de Producción Audiovisual, Diseño y Redes Sociales y/o Auxiliar de Comunicación</w:t>
            </w:r>
          </w:p>
        </w:tc>
        <w:tc>
          <w:tcPr>
            <w:tcW w:w="5608" w:type="dxa"/>
          </w:tcPr>
          <w:p w14:paraId="000003C0" w14:textId="4850349E" w:rsidR="004C6030" w:rsidRDefault="000D33E0">
            <w:pPr>
              <w:jc w:val="both"/>
              <w:rPr>
                <w:rFonts w:ascii="Verdana" w:eastAsia="Verdana" w:hAnsi="Verdana" w:cs="Verdana"/>
                <w:sz w:val="20"/>
                <w:szCs w:val="20"/>
              </w:rPr>
            </w:pPr>
            <w:r>
              <w:rPr>
                <w:rFonts w:ascii="Verdana" w:eastAsia="Verdana" w:hAnsi="Verdana" w:cs="Verdana"/>
                <w:sz w:val="20"/>
                <w:szCs w:val="20"/>
              </w:rPr>
              <w:t xml:space="preserve">Recibe y realiza el </w:t>
            </w:r>
            <w:r w:rsidR="00365A45">
              <w:rPr>
                <w:rFonts w:ascii="Verdana" w:eastAsia="Verdana" w:hAnsi="Verdana" w:cs="Verdana"/>
                <w:sz w:val="20"/>
                <w:szCs w:val="20"/>
              </w:rPr>
              <w:t>guion</w:t>
            </w:r>
            <w:r>
              <w:rPr>
                <w:rFonts w:ascii="Verdana" w:eastAsia="Verdana" w:hAnsi="Verdana" w:cs="Verdana"/>
                <w:sz w:val="20"/>
                <w:szCs w:val="20"/>
              </w:rPr>
              <w:t xml:space="preserve"> de acuerdo a la información proporcionada, </w:t>
            </w:r>
            <w:r w:rsidR="00356D2D">
              <w:rPr>
                <w:rFonts w:ascii="Verdana" w:eastAsia="Verdana" w:hAnsi="Verdana" w:cs="Verdana"/>
                <w:sz w:val="20"/>
                <w:szCs w:val="20"/>
              </w:rPr>
              <w:t xml:space="preserve">graba roshes de video </w:t>
            </w:r>
            <w:r>
              <w:rPr>
                <w:rFonts w:ascii="Verdana" w:eastAsia="Verdana" w:hAnsi="Verdana" w:cs="Verdana"/>
                <w:sz w:val="20"/>
                <w:szCs w:val="20"/>
              </w:rPr>
              <w:t xml:space="preserve">según corresponda y </w:t>
            </w:r>
            <w:r>
              <w:rPr>
                <w:rFonts w:ascii="Verdana" w:eastAsia="Verdana" w:hAnsi="Verdana" w:cs="Verdana"/>
                <w:color w:val="000000"/>
                <w:sz w:val="20"/>
                <w:szCs w:val="20"/>
              </w:rPr>
              <w:t>traslada</w:t>
            </w:r>
            <w:r>
              <w:rPr>
                <w:rFonts w:ascii="Verdana" w:eastAsia="Verdana" w:hAnsi="Verdana" w:cs="Verdana"/>
                <w:color w:val="FF0000"/>
                <w:sz w:val="20"/>
                <w:szCs w:val="20"/>
              </w:rPr>
              <w:t xml:space="preserve"> </w:t>
            </w:r>
            <w:r>
              <w:rPr>
                <w:rFonts w:ascii="Verdana" w:eastAsia="Verdana" w:hAnsi="Verdana" w:cs="Verdana"/>
                <w:sz w:val="20"/>
                <w:szCs w:val="20"/>
              </w:rPr>
              <w:t>al Jefe (a) UCE.</w:t>
            </w:r>
          </w:p>
        </w:tc>
      </w:tr>
      <w:tr w:rsidR="004C6030" w14:paraId="404182BF" w14:textId="77777777">
        <w:tc>
          <w:tcPr>
            <w:tcW w:w="806" w:type="dxa"/>
          </w:tcPr>
          <w:p w14:paraId="000003C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3C2"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3C3"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revisa y traslada a Director(a) y/o Jefe (a) de Unidad solicitante el material audiovisual para aprobación.</w:t>
            </w:r>
          </w:p>
          <w:p w14:paraId="000003C4" w14:textId="77777777" w:rsidR="004C6030" w:rsidRDefault="004C6030">
            <w:pPr>
              <w:jc w:val="both"/>
              <w:rPr>
                <w:rFonts w:ascii="Verdana" w:eastAsia="Verdana" w:hAnsi="Verdana" w:cs="Verdana"/>
                <w:sz w:val="20"/>
                <w:szCs w:val="20"/>
              </w:rPr>
            </w:pPr>
          </w:p>
        </w:tc>
      </w:tr>
      <w:tr w:rsidR="004C6030" w14:paraId="5DE68A2F" w14:textId="77777777">
        <w:tc>
          <w:tcPr>
            <w:tcW w:w="806" w:type="dxa"/>
          </w:tcPr>
          <w:p w14:paraId="000003C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tcPr>
          <w:p w14:paraId="000003C6"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Solicitante</w:t>
            </w:r>
          </w:p>
        </w:tc>
        <w:tc>
          <w:tcPr>
            <w:tcW w:w="5608" w:type="dxa"/>
          </w:tcPr>
          <w:p w14:paraId="000003C7" w14:textId="7EEFABF0" w:rsidR="004C6030" w:rsidRDefault="000D33E0">
            <w:pPr>
              <w:jc w:val="both"/>
              <w:rPr>
                <w:rFonts w:ascii="Verdana" w:eastAsia="Verdana" w:hAnsi="Verdana" w:cs="Verdana"/>
                <w:sz w:val="20"/>
                <w:szCs w:val="20"/>
              </w:rPr>
            </w:pPr>
            <w:r>
              <w:rPr>
                <w:rFonts w:ascii="Verdana" w:eastAsia="Verdana" w:hAnsi="Verdana" w:cs="Verdana"/>
                <w:sz w:val="20"/>
                <w:szCs w:val="20"/>
              </w:rPr>
              <w:t xml:space="preserve">Recibe, revisa si no tiene observaciones </w:t>
            </w:r>
            <w:sdt>
              <w:sdtPr>
                <w:tag w:val="goog_rdk_50"/>
                <w:id w:val="1485037276"/>
              </w:sdtPr>
              <w:sdtContent/>
            </w:sdt>
            <w:r>
              <w:rPr>
                <w:rFonts w:ascii="Verdana" w:eastAsia="Verdana" w:hAnsi="Verdana" w:cs="Verdana"/>
                <w:sz w:val="20"/>
                <w:szCs w:val="20"/>
              </w:rPr>
              <w:t>conti</w:t>
            </w:r>
            <w:r w:rsidR="00402F8A">
              <w:rPr>
                <w:rFonts w:ascii="Verdana" w:eastAsia="Verdana" w:hAnsi="Verdana" w:cs="Verdana"/>
                <w:sz w:val="20"/>
                <w:szCs w:val="20"/>
              </w:rPr>
              <w:t>nú</w:t>
            </w:r>
            <w:r>
              <w:rPr>
                <w:rFonts w:ascii="Verdana" w:eastAsia="Verdana" w:hAnsi="Verdana" w:cs="Verdana"/>
                <w:sz w:val="20"/>
                <w:szCs w:val="20"/>
              </w:rPr>
              <w:t>a paso 6, si solicita cambios regresa a paso 3.</w:t>
            </w:r>
          </w:p>
        </w:tc>
      </w:tr>
      <w:tr w:rsidR="004C6030" w14:paraId="70501C0A" w14:textId="77777777">
        <w:tc>
          <w:tcPr>
            <w:tcW w:w="806" w:type="dxa"/>
          </w:tcPr>
          <w:p w14:paraId="000003C8"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Pr>
          <w:p w14:paraId="000003C9"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3CA"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y traslada para la elaboración de la versión final.</w:t>
            </w:r>
          </w:p>
          <w:p w14:paraId="000003CB" w14:textId="77777777" w:rsidR="004C6030" w:rsidRDefault="004C6030">
            <w:pPr>
              <w:jc w:val="both"/>
              <w:rPr>
                <w:rFonts w:ascii="Verdana" w:eastAsia="Verdana" w:hAnsi="Verdana" w:cs="Verdana"/>
                <w:sz w:val="20"/>
                <w:szCs w:val="20"/>
              </w:rPr>
            </w:pPr>
          </w:p>
          <w:p w14:paraId="000003CC" w14:textId="77777777" w:rsidR="004C6030" w:rsidRDefault="004C6030">
            <w:pPr>
              <w:jc w:val="both"/>
              <w:rPr>
                <w:rFonts w:ascii="Verdana" w:eastAsia="Verdana" w:hAnsi="Verdana" w:cs="Verdana"/>
                <w:sz w:val="20"/>
                <w:szCs w:val="20"/>
              </w:rPr>
            </w:pPr>
          </w:p>
        </w:tc>
      </w:tr>
      <w:tr w:rsidR="004C6030" w14:paraId="4C50AC36" w14:textId="77777777">
        <w:tc>
          <w:tcPr>
            <w:tcW w:w="806" w:type="dxa"/>
          </w:tcPr>
          <w:p w14:paraId="000003CD"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tcPr>
          <w:p w14:paraId="000003CE"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Analista de Producción Audiovisual, Diseño y Redes Sociales y/o Auxiliar de Comunicación</w:t>
            </w:r>
          </w:p>
        </w:tc>
        <w:tc>
          <w:tcPr>
            <w:tcW w:w="5608" w:type="dxa"/>
          </w:tcPr>
          <w:p w14:paraId="000003CF" w14:textId="79998E48" w:rsidR="004C6030" w:rsidRDefault="000D33E0">
            <w:pPr>
              <w:jc w:val="both"/>
              <w:rPr>
                <w:rFonts w:ascii="Verdana" w:eastAsia="Verdana" w:hAnsi="Verdana" w:cs="Verdana"/>
                <w:sz w:val="20"/>
                <w:szCs w:val="20"/>
              </w:rPr>
            </w:pPr>
            <w:r>
              <w:rPr>
                <w:rFonts w:ascii="Verdana" w:eastAsia="Verdana" w:hAnsi="Verdana" w:cs="Verdana"/>
                <w:sz w:val="20"/>
                <w:szCs w:val="20"/>
              </w:rPr>
              <w:t>Recibe con Visto Bueno y elabora versión final del material audiov</w:t>
            </w:r>
            <w:r w:rsidR="009F0097">
              <w:rPr>
                <w:rFonts w:ascii="Verdana" w:eastAsia="Verdana" w:hAnsi="Verdana" w:cs="Verdana"/>
                <w:sz w:val="20"/>
                <w:szCs w:val="20"/>
              </w:rPr>
              <w:t>isual, traslada al jefe (a) UCE</w:t>
            </w:r>
            <w:r>
              <w:rPr>
                <w:rFonts w:ascii="Verdana" w:eastAsia="Verdana" w:hAnsi="Verdana" w:cs="Verdana"/>
                <w:sz w:val="20"/>
                <w:szCs w:val="20"/>
              </w:rPr>
              <w:t>.</w:t>
            </w:r>
          </w:p>
          <w:p w14:paraId="000003D0" w14:textId="77777777" w:rsidR="004C6030" w:rsidRDefault="004C6030">
            <w:pPr>
              <w:jc w:val="both"/>
              <w:rPr>
                <w:rFonts w:ascii="Verdana" w:eastAsia="Verdana" w:hAnsi="Verdana" w:cs="Verdana"/>
                <w:sz w:val="20"/>
                <w:szCs w:val="20"/>
              </w:rPr>
            </w:pPr>
          </w:p>
        </w:tc>
      </w:tr>
      <w:tr w:rsidR="004C6030" w14:paraId="4DEB61C4" w14:textId="77777777">
        <w:tc>
          <w:tcPr>
            <w:tcW w:w="806" w:type="dxa"/>
          </w:tcPr>
          <w:p w14:paraId="000003D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2654" w:type="dxa"/>
          </w:tcPr>
          <w:p w14:paraId="000003D2"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3D3" w14:textId="77777777" w:rsidR="004C6030" w:rsidRDefault="000D33E0">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Traslada al solicitante o al responsable de su utilización. </w:t>
            </w:r>
          </w:p>
        </w:tc>
      </w:tr>
      <w:tr w:rsidR="004C6030" w14:paraId="5A128759" w14:textId="77777777">
        <w:tc>
          <w:tcPr>
            <w:tcW w:w="806" w:type="dxa"/>
            <w:tcBorders>
              <w:top w:val="single" w:sz="4" w:space="0" w:color="000000"/>
              <w:bottom w:val="single" w:sz="4" w:space="0" w:color="000000"/>
              <w:right w:val="single" w:sz="4" w:space="0" w:color="000000"/>
            </w:tcBorders>
          </w:tcPr>
          <w:p w14:paraId="000003D4"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9.</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D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D7"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8"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9"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A"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B" w14:textId="0BD71374" w:rsidR="004C6030" w:rsidRDefault="000D33E0">
      <w:pPr>
        <w:pStyle w:val="Ttulo2"/>
        <w:spacing w:before="0" w:after="0"/>
        <w:ind w:left="426" w:hanging="426"/>
        <w:jc w:val="both"/>
        <w:rPr>
          <w:rFonts w:ascii="Verdana" w:eastAsia="Verdana" w:hAnsi="Verdana" w:cs="Verdana"/>
          <w:i w:val="0"/>
          <w:sz w:val="20"/>
          <w:szCs w:val="20"/>
        </w:rPr>
      </w:pPr>
      <w:bookmarkStart w:id="36" w:name="_heading=h.2bn6wsx" w:colFirst="0" w:colLast="0"/>
      <w:bookmarkStart w:id="37" w:name="_Toc108691904"/>
      <w:bookmarkEnd w:id="36"/>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.5.1 FLUJOGRAMA DE PROCEDIMIENTO PARA LA ELABORACIÓN DE MATERIAL AUDIOVISUAL.</w:t>
      </w:r>
      <w:bookmarkEnd w:id="37"/>
    </w:p>
    <w:p w14:paraId="000003DC" w14:textId="484E5C07" w:rsidR="004C6030" w:rsidRDefault="002655EB">
      <w:r>
        <w:rPr>
          <w:noProof/>
        </w:rPr>
        <w:object w:dxaOrig="8835" w:dyaOrig="11745" w14:anchorId="6A4CA812">
          <v:shape id="_x0000_i1029" type="#_x0000_t75" alt="" style="width:442.5pt;height:549pt;mso-width-percent:0;mso-height-percent:0;mso-width-percent:0;mso-height-percent:0" o:ole="">
            <v:imagedata r:id="rId17" o:title=""/>
          </v:shape>
          <o:OLEObject Type="Embed" ProgID="Visio.Drawing.15" ShapeID="_x0000_i1029" DrawAspect="Content" ObjectID="_1719650615" r:id="rId18"/>
        </w:object>
      </w:r>
    </w:p>
    <w:p w14:paraId="000003DF" w14:textId="20B22813" w:rsidR="004C6030" w:rsidRDefault="000D33E0">
      <w:pPr>
        <w:pStyle w:val="Ttulo2"/>
        <w:spacing w:before="0" w:after="0"/>
        <w:ind w:left="426" w:hanging="426"/>
        <w:jc w:val="both"/>
        <w:rPr>
          <w:rFonts w:ascii="Verdana" w:eastAsia="Verdana" w:hAnsi="Verdana" w:cs="Verdana"/>
          <w:i w:val="0"/>
          <w:sz w:val="20"/>
          <w:szCs w:val="20"/>
        </w:rPr>
      </w:pPr>
      <w:bookmarkStart w:id="38" w:name="_heading=h.qsh70q" w:colFirst="0" w:colLast="0"/>
      <w:bookmarkStart w:id="39" w:name="_Toc108691905"/>
      <w:bookmarkEnd w:id="38"/>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.6. MATRIZ DE</w:t>
      </w:r>
      <w:r w:rsidR="002726B4">
        <w:rPr>
          <w:rFonts w:ascii="Verdana" w:eastAsia="Verdana" w:hAnsi="Verdana" w:cs="Verdana"/>
          <w:i w:val="0"/>
          <w:sz w:val="20"/>
          <w:szCs w:val="20"/>
        </w:rPr>
        <w:t>L</w:t>
      </w:r>
      <w:r>
        <w:rPr>
          <w:rFonts w:ascii="Verdana" w:eastAsia="Verdana" w:hAnsi="Verdana" w:cs="Verdana"/>
          <w:i w:val="0"/>
          <w:sz w:val="20"/>
          <w:szCs w:val="20"/>
        </w:rPr>
        <w:t xml:space="preserve"> PROCEDIMIENTO PARA LA ADMINISTRACI</w:t>
      </w:r>
      <w:sdt>
        <w:sdtPr>
          <w:tag w:val="goog_rdk_51"/>
          <w:id w:val="-308014834"/>
        </w:sdtPr>
        <w:sdtContent/>
      </w:sdt>
      <w:r w:rsidR="00402F8A">
        <w:rPr>
          <w:rFonts w:ascii="Verdana" w:eastAsia="Verdana" w:hAnsi="Verdana" w:cs="Verdana"/>
          <w:i w:val="0"/>
          <w:sz w:val="20"/>
          <w:szCs w:val="20"/>
        </w:rPr>
        <w:t>ÓN</w:t>
      </w:r>
      <w:r>
        <w:rPr>
          <w:rFonts w:ascii="Verdana" w:eastAsia="Verdana" w:hAnsi="Verdana" w:cs="Verdana"/>
          <w:i w:val="0"/>
          <w:sz w:val="20"/>
          <w:szCs w:val="20"/>
        </w:rPr>
        <w:t xml:space="preserve"> DE LA VIDEOTECA Y FOTOTECA.</w:t>
      </w:r>
      <w:bookmarkEnd w:id="39"/>
    </w:p>
    <w:p w14:paraId="000003E0"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tbl>
      <w:tblPr>
        <w:tblStyle w:val="aa"/>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4C6030" w14:paraId="223716CB" w14:textId="77777777">
        <w:tc>
          <w:tcPr>
            <w:tcW w:w="806" w:type="dxa"/>
            <w:shd w:val="clear" w:color="auto" w:fill="D9D9D9"/>
          </w:tcPr>
          <w:p w14:paraId="000003E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E2"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E3"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E4"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4C6030" w14:paraId="36723B0B" w14:textId="77777777">
        <w:tc>
          <w:tcPr>
            <w:tcW w:w="806" w:type="dxa"/>
          </w:tcPr>
          <w:p w14:paraId="000003E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3E6"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E7"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Unidad de Comunicación Estratégica</w:t>
            </w:r>
          </w:p>
        </w:tc>
        <w:tc>
          <w:tcPr>
            <w:tcW w:w="5608" w:type="dxa"/>
          </w:tcPr>
          <w:p w14:paraId="000003E8"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Asigna al Auxiliar de Comunicación, persona responsable de la administración de la fototeca y videoteca de la UCE. De acuerdo a las políticas de la unidad, para que todo material fotográfico digital o videos se remitan al responsable de la Fototeca y Videoteca.</w:t>
            </w:r>
          </w:p>
          <w:p w14:paraId="000003E9"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574FF1E8" w14:textId="77777777">
        <w:tc>
          <w:tcPr>
            <w:tcW w:w="806" w:type="dxa"/>
          </w:tcPr>
          <w:p w14:paraId="000003EA"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val="restart"/>
          </w:tcPr>
          <w:p w14:paraId="000003EB"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EC"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 </w:t>
            </w:r>
          </w:p>
          <w:p w14:paraId="000003ED"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EE"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EF"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F0"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F1"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3F2"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Auxiliar de Comunicación</w:t>
            </w:r>
          </w:p>
        </w:tc>
        <w:tc>
          <w:tcPr>
            <w:tcW w:w="5608" w:type="dxa"/>
          </w:tcPr>
          <w:p w14:paraId="000003F3"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 xml:space="preserve">Analiza constantemente el estado de la fototeca y videoteca </w:t>
            </w:r>
            <w:r>
              <w:rPr>
                <w:rFonts w:ascii="Verdana" w:eastAsia="Verdana" w:hAnsi="Verdana" w:cs="Verdana"/>
                <w:color w:val="000000"/>
                <w:sz w:val="20"/>
                <w:szCs w:val="20"/>
              </w:rPr>
              <w:t>existente</w:t>
            </w:r>
            <w:r>
              <w:rPr>
                <w:rFonts w:ascii="Verdana" w:eastAsia="Verdana" w:hAnsi="Verdana" w:cs="Verdana"/>
                <w:sz w:val="20"/>
                <w:szCs w:val="20"/>
              </w:rPr>
              <w:t xml:space="preserve">, asegurándose de que el material se encuentre en buenas condiciones para ser utilizado. </w:t>
            </w:r>
          </w:p>
          <w:p w14:paraId="000003F4" w14:textId="77777777" w:rsidR="004C6030" w:rsidRDefault="004C6030">
            <w:pPr>
              <w:jc w:val="both"/>
              <w:rPr>
                <w:rFonts w:ascii="Verdana" w:eastAsia="Verdana" w:hAnsi="Verdana" w:cs="Verdana"/>
                <w:sz w:val="20"/>
                <w:szCs w:val="20"/>
              </w:rPr>
            </w:pPr>
          </w:p>
        </w:tc>
      </w:tr>
      <w:tr w:rsidR="004C6030" w14:paraId="3100341D" w14:textId="77777777">
        <w:tc>
          <w:tcPr>
            <w:tcW w:w="806" w:type="dxa"/>
          </w:tcPr>
          <w:p w14:paraId="000003F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3F6"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F7"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Coordina con encargado (a) Relaciones Públicas y con el Analista de Producción Audiovisual, Diseño y Redes Sociales, para que se le traslade todo material fotográfico y de video que se posea o se genere, para guardarlo en la videoteca y fototeca.</w:t>
            </w:r>
          </w:p>
          <w:p w14:paraId="000003F8" w14:textId="77777777" w:rsidR="004C6030" w:rsidRDefault="004C6030">
            <w:pPr>
              <w:jc w:val="both"/>
              <w:rPr>
                <w:rFonts w:ascii="Verdana" w:eastAsia="Verdana" w:hAnsi="Verdana" w:cs="Verdana"/>
                <w:sz w:val="20"/>
                <w:szCs w:val="20"/>
              </w:rPr>
            </w:pPr>
          </w:p>
        </w:tc>
      </w:tr>
      <w:tr w:rsidR="004C6030" w14:paraId="6FDC0669" w14:textId="77777777">
        <w:tc>
          <w:tcPr>
            <w:tcW w:w="806" w:type="dxa"/>
          </w:tcPr>
          <w:p w14:paraId="000003F9"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3FA"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FB"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 xml:space="preserve">Almacena en la Videoteca y Fototeca todo el material fotográfico o de video que se genere. </w:t>
            </w:r>
          </w:p>
          <w:p w14:paraId="000003FC" w14:textId="77777777" w:rsidR="004C6030" w:rsidRDefault="004C6030">
            <w:pPr>
              <w:jc w:val="both"/>
              <w:rPr>
                <w:rFonts w:ascii="Verdana" w:eastAsia="Verdana" w:hAnsi="Verdana" w:cs="Verdana"/>
                <w:sz w:val="20"/>
                <w:szCs w:val="20"/>
              </w:rPr>
            </w:pPr>
          </w:p>
        </w:tc>
      </w:tr>
      <w:tr w:rsidR="004C6030" w14:paraId="66EEEE17" w14:textId="77777777">
        <w:tc>
          <w:tcPr>
            <w:tcW w:w="806" w:type="dxa"/>
          </w:tcPr>
          <w:p w14:paraId="000003FD"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3FE"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FF"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Presenta informe mensual de la situación de la videoteca y fototeca al Jefe (a) de la UCE.</w:t>
            </w:r>
          </w:p>
          <w:p w14:paraId="00000400" w14:textId="77777777" w:rsidR="004C6030" w:rsidRDefault="004C6030">
            <w:pPr>
              <w:jc w:val="both"/>
              <w:rPr>
                <w:rFonts w:ascii="Verdana" w:eastAsia="Verdana" w:hAnsi="Verdana" w:cs="Verdana"/>
                <w:sz w:val="20"/>
                <w:szCs w:val="20"/>
              </w:rPr>
            </w:pPr>
          </w:p>
        </w:tc>
      </w:tr>
      <w:tr w:rsidR="004C6030" w14:paraId="7730E39C" w14:textId="77777777">
        <w:tc>
          <w:tcPr>
            <w:tcW w:w="806" w:type="dxa"/>
          </w:tcPr>
          <w:p w14:paraId="0000040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Pr>
          <w:p w14:paraId="00000402"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Unidad de Comunicación Estratégica</w:t>
            </w:r>
          </w:p>
        </w:tc>
        <w:tc>
          <w:tcPr>
            <w:tcW w:w="5608" w:type="dxa"/>
          </w:tcPr>
          <w:p w14:paraId="00000403" w14:textId="77777777" w:rsidR="004C6030" w:rsidRDefault="000D33E0">
            <w:pPr>
              <w:jc w:val="both"/>
              <w:rPr>
                <w:rFonts w:ascii="Verdana" w:eastAsia="Verdana" w:hAnsi="Verdana" w:cs="Verdana"/>
                <w:sz w:val="20"/>
                <w:szCs w:val="20"/>
              </w:rPr>
            </w:pPr>
            <w:r>
              <w:rPr>
                <w:rFonts w:ascii="Verdana" w:eastAsia="Verdana" w:hAnsi="Verdana" w:cs="Verdana"/>
                <w:color w:val="000000"/>
                <w:sz w:val="20"/>
                <w:szCs w:val="20"/>
              </w:rPr>
              <w:t xml:space="preserve">Con base en el informe </w:t>
            </w:r>
            <w:r>
              <w:rPr>
                <w:rFonts w:ascii="Verdana" w:eastAsia="Verdana" w:hAnsi="Verdana" w:cs="Verdana"/>
                <w:sz w:val="20"/>
                <w:szCs w:val="20"/>
              </w:rPr>
              <w:t>analiza y verifica que el material de la videoteca y fototeca esté debidamente guardado.</w:t>
            </w:r>
          </w:p>
          <w:p w14:paraId="00000404" w14:textId="77777777" w:rsidR="004C6030" w:rsidRDefault="004C6030">
            <w:pPr>
              <w:jc w:val="both"/>
              <w:rPr>
                <w:rFonts w:ascii="Verdana" w:eastAsia="Verdana" w:hAnsi="Verdana" w:cs="Verdana"/>
                <w:sz w:val="20"/>
                <w:szCs w:val="20"/>
              </w:rPr>
            </w:pPr>
          </w:p>
        </w:tc>
      </w:tr>
      <w:tr w:rsidR="004C6030" w14:paraId="2998D029" w14:textId="77777777">
        <w:tc>
          <w:tcPr>
            <w:tcW w:w="806" w:type="dxa"/>
            <w:tcBorders>
              <w:top w:val="single" w:sz="4" w:space="0" w:color="000000"/>
              <w:bottom w:val="single" w:sz="4" w:space="0" w:color="000000"/>
              <w:right w:val="single" w:sz="4" w:space="0" w:color="000000"/>
            </w:tcBorders>
          </w:tcPr>
          <w:p w14:paraId="0000040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06"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08" w14:textId="77777777" w:rsidR="004C6030" w:rsidRDefault="004C6030"/>
    <w:p w14:paraId="00000409" w14:textId="77777777" w:rsidR="004C6030" w:rsidRDefault="004C6030"/>
    <w:p w14:paraId="0000040A" w14:textId="77777777" w:rsidR="004C6030" w:rsidRDefault="004C6030"/>
    <w:p w14:paraId="0000040B" w14:textId="77777777" w:rsidR="004C6030" w:rsidRDefault="004C6030"/>
    <w:p w14:paraId="0000040C" w14:textId="77777777" w:rsidR="004C6030" w:rsidRDefault="004C6030"/>
    <w:p w14:paraId="0000040D" w14:textId="11FA88E2" w:rsidR="004C6030" w:rsidRDefault="000D33E0">
      <w:pPr>
        <w:pStyle w:val="Ttulo2"/>
        <w:spacing w:before="0" w:after="0"/>
        <w:ind w:left="426" w:hanging="426"/>
        <w:rPr>
          <w:sz w:val="20"/>
          <w:szCs w:val="20"/>
        </w:rPr>
      </w:pPr>
      <w:bookmarkStart w:id="40" w:name="_heading=h.3as4poj" w:colFirst="0" w:colLast="0"/>
      <w:bookmarkStart w:id="41" w:name="_Toc108691906"/>
      <w:bookmarkEnd w:id="40"/>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.6.1 FLUJOGRAMA DE PROCEDIMIENTO PARA LA ADMINISTRACIÓN DE LA VIDEOTECA Y FOTOTECA.</w:t>
      </w:r>
      <w:bookmarkEnd w:id="41"/>
    </w:p>
    <w:p w14:paraId="0000040E" w14:textId="321DB4A0" w:rsidR="004C6030" w:rsidRDefault="002655EB">
      <w:r>
        <w:rPr>
          <w:noProof/>
        </w:rPr>
        <w:object w:dxaOrig="8835" w:dyaOrig="11640" w14:anchorId="7FA25254">
          <v:shape id="_x0000_i1030" type="#_x0000_t75" alt="" style="width:442.5pt;height:528pt;mso-width-percent:0;mso-height-percent:0;mso-width-percent:0;mso-height-percent:0" o:ole="">
            <v:imagedata r:id="rId19" o:title=""/>
          </v:shape>
          <o:OLEObject Type="Embed" ProgID="Visio.Drawing.15" ShapeID="_x0000_i1030" DrawAspect="Content" ObjectID="_1719650616" r:id="rId20"/>
        </w:object>
      </w:r>
    </w:p>
    <w:p w14:paraId="0000040F" w14:textId="4D7608DF" w:rsidR="004C6030" w:rsidRDefault="000D33E0">
      <w:pPr>
        <w:pStyle w:val="Ttulo2"/>
        <w:spacing w:before="0" w:after="0"/>
        <w:ind w:left="426" w:hanging="426"/>
        <w:jc w:val="both"/>
        <w:rPr>
          <w:rFonts w:ascii="Verdana" w:eastAsia="Verdana" w:hAnsi="Verdana" w:cs="Verdana"/>
          <w:i w:val="0"/>
          <w:sz w:val="20"/>
          <w:szCs w:val="20"/>
        </w:rPr>
      </w:pPr>
      <w:bookmarkStart w:id="42" w:name="_heading=h.1pxezwc" w:colFirst="0" w:colLast="0"/>
      <w:bookmarkStart w:id="43" w:name="_Toc108691907"/>
      <w:bookmarkEnd w:id="42"/>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 xml:space="preserve">.7. </w:t>
      </w:r>
      <w:r w:rsidRPr="007B7D06">
        <w:rPr>
          <w:rFonts w:ascii="Verdana" w:eastAsia="Verdana" w:hAnsi="Verdana" w:cs="Verdana"/>
          <w:i w:val="0"/>
          <w:sz w:val="20"/>
          <w:szCs w:val="20"/>
        </w:rPr>
        <w:t>MATRIZ DE</w:t>
      </w:r>
      <w:r w:rsidR="002726B4">
        <w:rPr>
          <w:rFonts w:ascii="Verdana" w:eastAsia="Verdana" w:hAnsi="Verdana" w:cs="Verdana"/>
          <w:i w:val="0"/>
          <w:sz w:val="20"/>
          <w:szCs w:val="20"/>
        </w:rPr>
        <w:t>L</w:t>
      </w:r>
      <w:r w:rsidRPr="007B7D06">
        <w:rPr>
          <w:rFonts w:ascii="Verdana" w:eastAsia="Verdana" w:hAnsi="Verdana" w:cs="Verdana"/>
          <w:i w:val="0"/>
          <w:sz w:val="20"/>
          <w:szCs w:val="20"/>
        </w:rPr>
        <w:t xml:space="preserve"> PROCEDIMIENTO</w:t>
      </w:r>
      <w:r>
        <w:rPr>
          <w:rFonts w:ascii="Verdana" w:eastAsia="Verdana" w:hAnsi="Verdana" w:cs="Verdana"/>
          <w:i w:val="0"/>
          <w:sz w:val="20"/>
          <w:szCs w:val="20"/>
        </w:rPr>
        <w:t xml:space="preserve"> PARA PROTOCOLO EN ACTIVIDADES DE LA COPADEH.</w:t>
      </w:r>
      <w:bookmarkEnd w:id="43"/>
    </w:p>
    <w:p w14:paraId="00000410"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tbl>
      <w:tblPr>
        <w:tblStyle w:val="ab"/>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3006"/>
        <w:gridCol w:w="5275"/>
      </w:tblGrid>
      <w:tr w:rsidR="004C6030" w14:paraId="0AC96FB4" w14:textId="77777777">
        <w:tc>
          <w:tcPr>
            <w:tcW w:w="787" w:type="dxa"/>
            <w:shd w:val="clear" w:color="auto" w:fill="D9D9D9"/>
          </w:tcPr>
          <w:p w14:paraId="0000041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3006" w:type="dxa"/>
            <w:shd w:val="clear" w:color="auto" w:fill="D9D9D9"/>
          </w:tcPr>
          <w:p w14:paraId="00000412"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13"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275" w:type="dxa"/>
            <w:shd w:val="clear" w:color="auto" w:fill="D9D9D9"/>
          </w:tcPr>
          <w:p w14:paraId="00000414" w14:textId="4F1F48AA" w:rsidR="004C6030" w:rsidRDefault="000E5072">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DESCRIPCIÓ</w:t>
            </w:r>
            <w:r w:rsidR="000D33E0">
              <w:rPr>
                <w:rFonts w:ascii="Verdana" w:eastAsia="Verdana" w:hAnsi="Verdana" w:cs="Verdana"/>
                <w:b/>
                <w:color w:val="000000"/>
                <w:sz w:val="20"/>
                <w:szCs w:val="20"/>
              </w:rPr>
              <w:t>N DE LAS ACTIVIDADES</w:t>
            </w:r>
          </w:p>
        </w:tc>
      </w:tr>
      <w:tr w:rsidR="004C6030" w14:paraId="6CCF131F" w14:textId="77777777">
        <w:tc>
          <w:tcPr>
            <w:tcW w:w="787" w:type="dxa"/>
          </w:tcPr>
          <w:p w14:paraId="0000041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3006" w:type="dxa"/>
            <w:vMerge w:val="restart"/>
          </w:tcPr>
          <w:p w14:paraId="00000416"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17"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275" w:type="dxa"/>
          </w:tcPr>
          <w:p w14:paraId="00000418"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solicitud de apoyo (oficio) (ver anexo 2) para realizar un evento institucional.</w:t>
            </w:r>
          </w:p>
          <w:p w14:paraId="00000419"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5F1D7815" w14:textId="77777777">
        <w:tc>
          <w:tcPr>
            <w:tcW w:w="787" w:type="dxa"/>
          </w:tcPr>
          <w:p w14:paraId="0000041A"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3006" w:type="dxa"/>
            <w:vMerge/>
          </w:tcPr>
          <w:p w14:paraId="0000041B"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1C"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Traslada al Encargado (a) Relaciones Públicas, para que planifique la logística necesaria para el evento.</w:t>
            </w:r>
          </w:p>
          <w:p w14:paraId="0000041D"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0894A628" w14:textId="77777777">
        <w:tc>
          <w:tcPr>
            <w:tcW w:w="787" w:type="dxa"/>
          </w:tcPr>
          <w:p w14:paraId="0000041E"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3006" w:type="dxa"/>
            <w:vMerge w:val="restart"/>
          </w:tcPr>
          <w:p w14:paraId="0000041F"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20"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21"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275" w:type="dxa"/>
            <w:tcBorders>
              <w:bottom w:val="single" w:sz="4" w:space="0" w:color="000000"/>
            </w:tcBorders>
          </w:tcPr>
          <w:p w14:paraId="00000422"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la instrucción.</w:t>
            </w:r>
          </w:p>
        </w:tc>
      </w:tr>
      <w:tr w:rsidR="004C6030" w14:paraId="68BA23FD" w14:textId="77777777">
        <w:tc>
          <w:tcPr>
            <w:tcW w:w="787" w:type="dxa"/>
          </w:tcPr>
          <w:p w14:paraId="00000423"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3006" w:type="dxa"/>
            <w:vMerge/>
          </w:tcPr>
          <w:p w14:paraId="00000424"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25" w14:textId="1FD9C524" w:rsidR="004C6030" w:rsidRDefault="000D33E0">
            <w:pPr>
              <w:jc w:val="both"/>
              <w:rPr>
                <w:rFonts w:ascii="Verdana" w:eastAsia="Verdana" w:hAnsi="Verdana" w:cs="Verdana"/>
                <w:sz w:val="20"/>
                <w:szCs w:val="20"/>
              </w:rPr>
            </w:pPr>
            <w:r>
              <w:rPr>
                <w:rFonts w:ascii="Verdana" w:eastAsia="Verdana" w:hAnsi="Verdana" w:cs="Verdana"/>
                <w:sz w:val="20"/>
                <w:szCs w:val="20"/>
              </w:rPr>
              <w:t xml:space="preserve">Coordina con </w:t>
            </w:r>
            <w:sdt>
              <w:sdtPr>
                <w:tag w:val="goog_rdk_52"/>
                <w:id w:val="-1821565560"/>
              </w:sdtPr>
              <w:sdtContent/>
            </w:sdt>
            <w:r>
              <w:rPr>
                <w:rFonts w:ascii="Verdana" w:eastAsia="Verdana" w:hAnsi="Verdana" w:cs="Verdana"/>
                <w:sz w:val="20"/>
                <w:szCs w:val="20"/>
              </w:rPr>
              <w:t>solicitante</w:t>
            </w:r>
            <w:r w:rsidR="007B7D06">
              <w:rPr>
                <w:rFonts w:ascii="Verdana" w:eastAsia="Verdana" w:hAnsi="Verdana" w:cs="Verdana"/>
                <w:sz w:val="20"/>
                <w:szCs w:val="20"/>
              </w:rPr>
              <w:t xml:space="preserve"> (Director o Subdirector Ejecutivo, Directores de la institución)</w:t>
            </w:r>
          </w:p>
        </w:tc>
      </w:tr>
      <w:tr w:rsidR="004C6030" w14:paraId="480388C3" w14:textId="77777777">
        <w:tc>
          <w:tcPr>
            <w:tcW w:w="787" w:type="dxa"/>
          </w:tcPr>
          <w:p w14:paraId="00000426"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3006" w:type="dxa"/>
            <w:vMerge/>
          </w:tcPr>
          <w:p w14:paraId="00000427"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28"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 xml:space="preserve">Planifica el evento (elabora agenda, vocativo, invitaciones, material de apoyo, locación, equipo de filmación y sonido, precedencias, etc.). </w:t>
            </w:r>
          </w:p>
          <w:p w14:paraId="00000429" w14:textId="77777777" w:rsidR="004C6030" w:rsidRDefault="004C6030">
            <w:pPr>
              <w:jc w:val="both"/>
              <w:rPr>
                <w:rFonts w:ascii="Verdana" w:eastAsia="Verdana" w:hAnsi="Verdana" w:cs="Verdana"/>
                <w:sz w:val="20"/>
                <w:szCs w:val="20"/>
              </w:rPr>
            </w:pPr>
          </w:p>
        </w:tc>
      </w:tr>
      <w:tr w:rsidR="004C6030" w14:paraId="4AA2713D" w14:textId="77777777">
        <w:tc>
          <w:tcPr>
            <w:tcW w:w="787" w:type="dxa"/>
          </w:tcPr>
          <w:p w14:paraId="0000042A"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3006" w:type="dxa"/>
            <w:vMerge/>
          </w:tcPr>
          <w:p w14:paraId="0000042B"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2C"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Traslada a Jefe (a) UCE propuesta para su aprobación.</w:t>
            </w:r>
          </w:p>
          <w:p w14:paraId="0000042D" w14:textId="77777777" w:rsidR="004C6030" w:rsidRDefault="004C6030">
            <w:pPr>
              <w:jc w:val="both"/>
              <w:rPr>
                <w:rFonts w:ascii="Verdana" w:eastAsia="Verdana" w:hAnsi="Verdana" w:cs="Verdana"/>
                <w:sz w:val="20"/>
                <w:szCs w:val="20"/>
              </w:rPr>
            </w:pPr>
          </w:p>
          <w:p w14:paraId="0000042E" w14:textId="77777777" w:rsidR="004C6030" w:rsidRDefault="004C6030">
            <w:pPr>
              <w:jc w:val="both"/>
              <w:rPr>
                <w:rFonts w:ascii="Verdana" w:eastAsia="Verdana" w:hAnsi="Verdana" w:cs="Verdana"/>
                <w:sz w:val="20"/>
                <w:szCs w:val="20"/>
              </w:rPr>
            </w:pPr>
          </w:p>
        </w:tc>
      </w:tr>
      <w:tr w:rsidR="004C6030" w14:paraId="54DF072D" w14:textId="77777777">
        <w:tc>
          <w:tcPr>
            <w:tcW w:w="787" w:type="dxa"/>
          </w:tcPr>
          <w:p w14:paraId="0000042F"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3006" w:type="dxa"/>
          </w:tcPr>
          <w:p w14:paraId="00000430"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275" w:type="dxa"/>
            <w:tcBorders>
              <w:bottom w:val="single" w:sz="4" w:space="0" w:color="000000"/>
            </w:tcBorders>
          </w:tcPr>
          <w:p w14:paraId="00000431"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y traslada al solicitante o dependencia solicitante, para su aprobación.</w:t>
            </w:r>
          </w:p>
          <w:p w14:paraId="00000432" w14:textId="77777777" w:rsidR="004C6030" w:rsidRDefault="004C6030">
            <w:pPr>
              <w:jc w:val="both"/>
              <w:rPr>
                <w:rFonts w:ascii="Verdana" w:eastAsia="Verdana" w:hAnsi="Verdana" w:cs="Verdana"/>
                <w:sz w:val="20"/>
                <w:szCs w:val="20"/>
              </w:rPr>
            </w:pPr>
          </w:p>
        </w:tc>
      </w:tr>
      <w:tr w:rsidR="004C6030" w14:paraId="0B233745" w14:textId="77777777">
        <w:tc>
          <w:tcPr>
            <w:tcW w:w="787" w:type="dxa"/>
          </w:tcPr>
          <w:p w14:paraId="00000433"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3006" w:type="dxa"/>
          </w:tcPr>
          <w:p w14:paraId="00000434"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Solicitante</w:t>
            </w:r>
          </w:p>
        </w:tc>
        <w:tc>
          <w:tcPr>
            <w:tcW w:w="5275" w:type="dxa"/>
            <w:tcBorders>
              <w:bottom w:val="single" w:sz="4" w:space="0" w:color="000000"/>
            </w:tcBorders>
          </w:tcPr>
          <w:p w14:paraId="00000435"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 xml:space="preserve">Recibe, si está de acuerdo aprueba y sigue paso 9, si necesita cambios regresa a paso 5. </w:t>
            </w:r>
          </w:p>
        </w:tc>
      </w:tr>
      <w:tr w:rsidR="004C6030" w14:paraId="610C1773" w14:textId="77777777">
        <w:tc>
          <w:tcPr>
            <w:tcW w:w="787" w:type="dxa"/>
          </w:tcPr>
          <w:p w14:paraId="00000436"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9.</w:t>
            </w:r>
          </w:p>
        </w:tc>
        <w:tc>
          <w:tcPr>
            <w:tcW w:w="3006" w:type="dxa"/>
            <w:tcBorders>
              <w:bottom w:val="single" w:sz="4" w:space="0" w:color="000000"/>
            </w:tcBorders>
          </w:tcPr>
          <w:p w14:paraId="00000437"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275" w:type="dxa"/>
            <w:tcBorders>
              <w:bottom w:val="single" w:sz="4" w:space="0" w:color="000000"/>
            </w:tcBorders>
          </w:tcPr>
          <w:p w14:paraId="00000438"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y traslada.</w:t>
            </w:r>
          </w:p>
        </w:tc>
      </w:tr>
      <w:tr w:rsidR="004C6030" w14:paraId="27EC7843" w14:textId="77777777">
        <w:tc>
          <w:tcPr>
            <w:tcW w:w="787" w:type="dxa"/>
          </w:tcPr>
          <w:p w14:paraId="00000439"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10.</w:t>
            </w:r>
          </w:p>
        </w:tc>
        <w:tc>
          <w:tcPr>
            <w:tcW w:w="3006" w:type="dxa"/>
            <w:vMerge w:val="restart"/>
          </w:tcPr>
          <w:p w14:paraId="0000043A"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 </w:t>
            </w:r>
          </w:p>
          <w:p w14:paraId="0000043B"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275" w:type="dxa"/>
            <w:tcBorders>
              <w:bottom w:val="single" w:sz="4" w:space="0" w:color="000000"/>
            </w:tcBorders>
          </w:tcPr>
          <w:p w14:paraId="0000043C" w14:textId="77777777" w:rsidR="004C6030" w:rsidRDefault="000D33E0">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coordina con todo  el personal de la UCE, delegando responsabilidades a cada uno.</w:t>
            </w:r>
          </w:p>
        </w:tc>
      </w:tr>
      <w:tr w:rsidR="004C6030" w14:paraId="35CE61E1" w14:textId="77777777">
        <w:tc>
          <w:tcPr>
            <w:tcW w:w="787" w:type="dxa"/>
          </w:tcPr>
          <w:p w14:paraId="0000043D"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11.</w:t>
            </w:r>
          </w:p>
        </w:tc>
        <w:tc>
          <w:tcPr>
            <w:tcW w:w="3006" w:type="dxa"/>
            <w:vMerge/>
          </w:tcPr>
          <w:p w14:paraId="0000043E"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3F" w14:textId="77777777" w:rsidR="004C6030" w:rsidRDefault="000D33E0">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Actúa como maestro (a) de ceremonias</w:t>
            </w:r>
          </w:p>
        </w:tc>
      </w:tr>
      <w:tr w:rsidR="004C6030" w14:paraId="498DCFC7" w14:textId="77777777">
        <w:tc>
          <w:tcPr>
            <w:tcW w:w="787" w:type="dxa"/>
          </w:tcPr>
          <w:p w14:paraId="00000440"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12.</w:t>
            </w:r>
          </w:p>
        </w:tc>
        <w:tc>
          <w:tcPr>
            <w:tcW w:w="3006" w:type="dxa"/>
            <w:vMerge/>
          </w:tcPr>
          <w:p w14:paraId="00000441"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42"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Supervisa que se desmonte el evento.</w:t>
            </w:r>
          </w:p>
          <w:p w14:paraId="00000443"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6068D35E" w14:textId="77777777">
        <w:tc>
          <w:tcPr>
            <w:tcW w:w="787" w:type="dxa"/>
            <w:tcBorders>
              <w:top w:val="single" w:sz="4" w:space="0" w:color="000000"/>
              <w:bottom w:val="single" w:sz="4" w:space="0" w:color="000000"/>
              <w:right w:val="single" w:sz="4" w:space="0" w:color="000000"/>
            </w:tcBorders>
          </w:tcPr>
          <w:p w14:paraId="00000444"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13.</w:t>
            </w:r>
          </w:p>
        </w:tc>
        <w:tc>
          <w:tcPr>
            <w:tcW w:w="8281" w:type="dxa"/>
            <w:gridSpan w:val="2"/>
            <w:tcBorders>
              <w:top w:val="single" w:sz="4" w:space="0" w:color="000000"/>
              <w:left w:val="single" w:sz="4" w:space="0" w:color="000000"/>
              <w:bottom w:val="single" w:sz="4" w:space="0" w:color="000000"/>
              <w:right w:val="single" w:sz="4" w:space="0" w:color="000000"/>
            </w:tcBorders>
          </w:tcPr>
          <w:p w14:paraId="0000044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4C" w14:textId="77777777" w:rsidR="004C6030" w:rsidRDefault="004C6030" w:rsidP="007B7D06">
      <w:pPr>
        <w:pBdr>
          <w:top w:val="nil"/>
          <w:left w:val="nil"/>
          <w:bottom w:val="nil"/>
          <w:right w:val="nil"/>
          <w:between w:val="nil"/>
        </w:pBdr>
        <w:spacing w:after="0"/>
        <w:jc w:val="both"/>
        <w:rPr>
          <w:rFonts w:ascii="Verdana" w:eastAsia="Verdana" w:hAnsi="Verdana" w:cs="Verdana"/>
          <w:color w:val="000000"/>
          <w:sz w:val="20"/>
          <w:szCs w:val="20"/>
        </w:rPr>
      </w:pPr>
    </w:p>
    <w:p w14:paraId="0000044E" w14:textId="77777777" w:rsidR="004C6030" w:rsidRDefault="004C6030" w:rsidP="007B7D06">
      <w:pPr>
        <w:pBdr>
          <w:top w:val="nil"/>
          <w:left w:val="nil"/>
          <w:bottom w:val="nil"/>
          <w:right w:val="nil"/>
          <w:between w:val="nil"/>
        </w:pBdr>
        <w:spacing w:after="0"/>
        <w:jc w:val="both"/>
        <w:rPr>
          <w:rFonts w:ascii="Verdana" w:eastAsia="Verdana" w:hAnsi="Verdana" w:cs="Verdana"/>
          <w:color w:val="000000"/>
          <w:sz w:val="20"/>
          <w:szCs w:val="20"/>
        </w:rPr>
      </w:pPr>
    </w:p>
    <w:p w14:paraId="0000044F" w14:textId="04A7F110" w:rsidR="004C6030" w:rsidRDefault="000D33E0">
      <w:pPr>
        <w:pStyle w:val="Ttulo2"/>
        <w:spacing w:before="0" w:after="0"/>
        <w:ind w:left="426" w:hanging="426"/>
        <w:jc w:val="both"/>
        <w:rPr>
          <w:rFonts w:ascii="Verdana" w:eastAsia="Verdana" w:hAnsi="Verdana" w:cs="Verdana"/>
          <w:i w:val="0"/>
          <w:sz w:val="20"/>
          <w:szCs w:val="20"/>
        </w:rPr>
      </w:pPr>
      <w:bookmarkStart w:id="44" w:name="_heading=h.49x2ik5" w:colFirst="0" w:colLast="0"/>
      <w:bookmarkStart w:id="45" w:name="_Toc108691908"/>
      <w:bookmarkEnd w:id="44"/>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.7.1 FLUJOGRAMA DE PROCEDIMIENTO PARA PROTOCOLO EN ACTIVIDADES DE LA COPADEH.</w:t>
      </w:r>
      <w:bookmarkEnd w:id="45"/>
    </w:p>
    <w:p w14:paraId="00000450" w14:textId="7C3EB27E" w:rsidR="004C6030" w:rsidRDefault="000E5072">
      <w:r>
        <w:rPr>
          <w:noProof/>
        </w:rPr>
        <w:object w:dxaOrig="8835" w:dyaOrig="11610" w14:anchorId="595DBF91">
          <v:shape id="_x0000_i1031" type="#_x0000_t75" alt="" style="width:442.5pt;height:556.5pt;mso-width-percent:0;mso-height-percent:0;mso-width-percent:0;mso-height-percent:0" o:ole="">
            <v:imagedata r:id="rId21" o:title=""/>
          </v:shape>
          <o:OLEObject Type="Embed" ProgID="Visio.Drawing.15" ShapeID="_x0000_i1031" DrawAspect="Content" ObjectID="_1719650617" r:id="rId22"/>
        </w:object>
      </w:r>
    </w:p>
    <w:p w14:paraId="00000451" w14:textId="77777777" w:rsidR="004C6030" w:rsidRDefault="004C6030"/>
    <w:p w14:paraId="00000452" w14:textId="37C9AF8F" w:rsidR="004C6030" w:rsidRDefault="000D33E0">
      <w:pPr>
        <w:pStyle w:val="Ttulo2"/>
        <w:spacing w:before="0" w:after="0"/>
        <w:ind w:left="426" w:hanging="426"/>
        <w:jc w:val="both"/>
        <w:rPr>
          <w:rFonts w:ascii="Verdana" w:eastAsia="Verdana" w:hAnsi="Verdana" w:cs="Verdana"/>
          <w:i w:val="0"/>
          <w:sz w:val="20"/>
          <w:szCs w:val="20"/>
        </w:rPr>
      </w:pPr>
      <w:bookmarkStart w:id="46" w:name="_heading=h.2p2csry" w:colFirst="0" w:colLast="0"/>
      <w:bookmarkStart w:id="47" w:name="_Toc108691909"/>
      <w:bookmarkEnd w:id="46"/>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.8. MATRIZ DE</w:t>
      </w:r>
      <w:r w:rsidR="002726B4">
        <w:rPr>
          <w:rFonts w:ascii="Verdana" w:eastAsia="Verdana" w:hAnsi="Verdana" w:cs="Verdana"/>
          <w:i w:val="0"/>
          <w:sz w:val="20"/>
          <w:szCs w:val="20"/>
        </w:rPr>
        <w:t>L</w:t>
      </w:r>
      <w:r>
        <w:rPr>
          <w:rFonts w:ascii="Verdana" w:eastAsia="Verdana" w:hAnsi="Verdana" w:cs="Verdana"/>
          <w:i w:val="0"/>
          <w:sz w:val="20"/>
          <w:szCs w:val="20"/>
        </w:rPr>
        <w:t xml:space="preserve"> PROCEDIMIENTO PARA ELABORAR CRONOGRAMA DE COBERTURA DE COMUNICACIÓN INTERNA O EXTERNA.</w:t>
      </w:r>
      <w:bookmarkEnd w:id="47"/>
    </w:p>
    <w:p w14:paraId="00000453" w14:textId="77777777" w:rsidR="004C6030" w:rsidRDefault="004C6030">
      <w:pPr>
        <w:pStyle w:val="Ttulo2"/>
        <w:spacing w:before="0" w:after="0"/>
        <w:ind w:left="426" w:hanging="426"/>
        <w:jc w:val="both"/>
        <w:rPr>
          <w:rFonts w:ascii="Verdana" w:eastAsia="Verdana" w:hAnsi="Verdana" w:cs="Verdana"/>
          <w:i w:val="0"/>
          <w:sz w:val="22"/>
          <w:szCs w:val="22"/>
        </w:rPr>
      </w:pPr>
    </w:p>
    <w:p w14:paraId="00000454"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tbl>
      <w:tblPr>
        <w:tblStyle w:val="ac"/>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4C6030" w14:paraId="1D153C79" w14:textId="77777777">
        <w:tc>
          <w:tcPr>
            <w:tcW w:w="806" w:type="dxa"/>
            <w:shd w:val="clear" w:color="auto" w:fill="D9D9D9"/>
          </w:tcPr>
          <w:p w14:paraId="0000045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456"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57"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58"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4C6030" w14:paraId="52BDB1EB" w14:textId="77777777">
        <w:tc>
          <w:tcPr>
            <w:tcW w:w="806" w:type="dxa"/>
          </w:tcPr>
          <w:p w14:paraId="00000459"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45A"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5B"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5C"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5D"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5E"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p w14:paraId="0000045F"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60" w14:textId="77777777" w:rsidR="004C6030" w:rsidRDefault="004C6030">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461"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Solicita diariamente por la mañana a cada una de las Direcciones, departamentos o unidades de la Copadeh información relacionada a las actividades que llevarán a cabo.</w:t>
            </w:r>
          </w:p>
          <w:p w14:paraId="00000462" w14:textId="77777777" w:rsidR="004C6030" w:rsidRDefault="004C6030">
            <w:pPr>
              <w:jc w:val="both"/>
              <w:rPr>
                <w:rFonts w:ascii="Verdana" w:eastAsia="Verdana" w:hAnsi="Verdana" w:cs="Verdana"/>
                <w:sz w:val="20"/>
                <w:szCs w:val="20"/>
              </w:rPr>
            </w:pPr>
          </w:p>
        </w:tc>
      </w:tr>
      <w:tr w:rsidR="004C6030" w14:paraId="525F548B" w14:textId="77777777">
        <w:tc>
          <w:tcPr>
            <w:tcW w:w="806" w:type="dxa"/>
          </w:tcPr>
          <w:p w14:paraId="00000463"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464"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65"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clasifica y unifica la información de acuerdo a su importancia (baja, media o alta).</w:t>
            </w:r>
          </w:p>
          <w:p w14:paraId="00000466"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2E3B3FF9" w14:textId="77777777">
        <w:tc>
          <w:tcPr>
            <w:tcW w:w="806" w:type="dxa"/>
          </w:tcPr>
          <w:p w14:paraId="00000467"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468"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69"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Elabora y envía programación de coberturas de comunicación a Jefe (a) UCE para Vo.Bo.</w:t>
            </w:r>
          </w:p>
        </w:tc>
      </w:tr>
      <w:tr w:rsidR="004C6030" w14:paraId="32120761" w14:textId="77777777">
        <w:tc>
          <w:tcPr>
            <w:tcW w:w="806" w:type="dxa"/>
          </w:tcPr>
          <w:p w14:paraId="0000046A"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46B"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46C"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Revisa y firma de Vo.Bo. y devuelve</w:t>
            </w:r>
          </w:p>
        </w:tc>
      </w:tr>
      <w:tr w:rsidR="004C6030" w14:paraId="78B1D87F" w14:textId="77777777">
        <w:tc>
          <w:tcPr>
            <w:tcW w:w="806" w:type="dxa"/>
          </w:tcPr>
          <w:p w14:paraId="0000046D"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tcPr>
          <w:p w14:paraId="0000046E"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p w14:paraId="0000046F"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70"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y traslada Profesional Encargado de Relaciones Públicas.</w:t>
            </w:r>
          </w:p>
        </w:tc>
      </w:tr>
      <w:tr w:rsidR="004C6030" w14:paraId="59CB6C2F" w14:textId="77777777">
        <w:tc>
          <w:tcPr>
            <w:tcW w:w="806" w:type="dxa"/>
          </w:tcPr>
          <w:p w14:paraId="0000047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Pr>
          <w:p w14:paraId="00000472"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608" w:type="dxa"/>
          </w:tcPr>
          <w:p w14:paraId="00000473"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envía programación y asigna las coberturas a Analista de Información y Monitoreo de Medios y/o auxiliar de comunicación.</w:t>
            </w:r>
          </w:p>
          <w:p w14:paraId="00000474"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6C021E37" w14:textId="77777777">
        <w:tc>
          <w:tcPr>
            <w:tcW w:w="806" w:type="dxa"/>
            <w:tcBorders>
              <w:top w:val="single" w:sz="4" w:space="0" w:color="000000"/>
              <w:bottom w:val="single" w:sz="4" w:space="0" w:color="000000"/>
              <w:right w:val="single" w:sz="4" w:space="0" w:color="000000"/>
            </w:tcBorders>
          </w:tcPr>
          <w:p w14:paraId="0000047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76"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78"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sz w:val="20"/>
          <w:szCs w:val="20"/>
        </w:rPr>
      </w:pPr>
    </w:p>
    <w:p w14:paraId="00000479"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7A"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7B"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7C"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7D"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7E"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7F"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80"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81"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82"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83"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84"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85"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86"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8A" w14:textId="061CC3C5" w:rsidR="004C6030" w:rsidRDefault="000D33E0">
      <w:pPr>
        <w:pStyle w:val="Ttulo2"/>
        <w:spacing w:before="0" w:after="0"/>
        <w:ind w:left="426" w:hanging="426"/>
        <w:jc w:val="both"/>
        <w:rPr>
          <w:sz w:val="20"/>
          <w:szCs w:val="20"/>
        </w:rPr>
      </w:pPr>
      <w:bookmarkStart w:id="48" w:name="_heading=h.147n2zr" w:colFirst="0" w:colLast="0"/>
      <w:bookmarkStart w:id="49" w:name="_Toc108691910"/>
      <w:bookmarkEnd w:id="48"/>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.8.1 FLUJOGRAMA DE PROCEDIMIENTO PARA ELABORAR CRONOGRAMA DE COBERTURA DE COMUNICACIÓN INTERNA O EXTERNA.</w:t>
      </w:r>
      <w:bookmarkEnd w:id="49"/>
    </w:p>
    <w:p w14:paraId="0000048B" w14:textId="5C1116C6" w:rsidR="004C6030" w:rsidRDefault="002726B4">
      <w:r>
        <w:rPr>
          <w:noProof/>
        </w:rPr>
        <w:object w:dxaOrig="8835" w:dyaOrig="11670" w14:anchorId="63F533BA">
          <v:shape id="_x0000_i1032" type="#_x0000_t75" alt="" style="width:442.5pt;height:548.25pt;mso-width-percent:0;mso-height-percent:0;mso-width-percent:0;mso-height-percent:0" o:ole="">
            <v:imagedata r:id="rId23" o:title=""/>
          </v:shape>
          <o:OLEObject Type="Embed" ProgID="Visio.Drawing.15" ShapeID="_x0000_i1032" DrawAspect="Content" ObjectID="_1719650618" r:id="rId24"/>
        </w:object>
      </w:r>
    </w:p>
    <w:p w14:paraId="0000048C" w14:textId="77777777" w:rsidR="004C6030" w:rsidRDefault="004C6030">
      <w:pPr>
        <w:pStyle w:val="Ttulo2"/>
        <w:spacing w:before="0" w:after="0"/>
        <w:ind w:left="426" w:hanging="426"/>
        <w:jc w:val="both"/>
        <w:rPr>
          <w:rFonts w:ascii="Verdana" w:eastAsia="Verdana" w:hAnsi="Verdana" w:cs="Verdana"/>
          <w:i w:val="0"/>
          <w:sz w:val="20"/>
          <w:szCs w:val="20"/>
        </w:rPr>
      </w:pPr>
    </w:p>
    <w:p w14:paraId="0000048D" w14:textId="77777777" w:rsidR="004C6030" w:rsidRDefault="004C6030">
      <w:pPr>
        <w:pStyle w:val="Ttulo2"/>
        <w:spacing w:before="0" w:after="0"/>
        <w:ind w:left="426" w:hanging="426"/>
        <w:jc w:val="both"/>
        <w:rPr>
          <w:rFonts w:ascii="Verdana" w:eastAsia="Verdana" w:hAnsi="Verdana" w:cs="Verdana"/>
          <w:i w:val="0"/>
          <w:sz w:val="20"/>
          <w:szCs w:val="20"/>
        </w:rPr>
      </w:pPr>
    </w:p>
    <w:p w14:paraId="0000048E" w14:textId="184B3648" w:rsidR="004C6030" w:rsidRDefault="000D33E0">
      <w:pPr>
        <w:pStyle w:val="Ttulo2"/>
        <w:spacing w:before="0" w:after="0"/>
        <w:ind w:left="426" w:hanging="426"/>
        <w:jc w:val="both"/>
        <w:rPr>
          <w:rFonts w:ascii="Verdana" w:eastAsia="Verdana" w:hAnsi="Verdana" w:cs="Verdana"/>
          <w:i w:val="0"/>
          <w:sz w:val="20"/>
          <w:szCs w:val="20"/>
        </w:rPr>
      </w:pPr>
      <w:bookmarkStart w:id="50" w:name="_heading=h.3o7alnk" w:colFirst="0" w:colLast="0"/>
      <w:bookmarkStart w:id="51" w:name="_Toc108691911"/>
      <w:bookmarkEnd w:id="50"/>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.9. MATRIZ DE</w:t>
      </w:r>
      <w:r w:rsidR="002726B4">
        <w:rPr>
          <w:rFonts w:ascii="Verdana" w:eastAsia="Verdana" w:hAnsi="Verdana" w:cs="Verdana"/>
          <w:i w:val="0"/>
          <w:sz w:val="20"/>
          <w:szCs w:val="20"/>
        </w:rPr>
        <w:t>L</w:t>
      </w:r>
      <w:r>
        <w:rPr>
          <w:rFonts w:ascii="Verdana" w:eastAsia="Verdana" w:hAnsi="Verdana" w:cs="Verdana"/>
          <w:i w:val="0"/>
          <w:sz w:val="20"/>
          <w:szCs w:val="20"/>
        </w:rPr>
        <w:t xml:space="preserve"> PROCEDIMIENTO PARA PRÉSTAMO DE EQUIPO.</w:t>
      </w:r>
      <w:bookmarkEnd w:id="51"/>
      <w:r>
        <w:rPr>
          <w:rFonts w:ascii="Verdana" w:eastAsia="Verdana" w:hAnsi="Verdana" w:cs="Verdana"/>
          <w:i w:val="0"/>
          <w:sz w:val="20"/>
          <w:szCs w:val="20"/>
        </w:rPr>
        <w:t xml:space="preserve"> </w:t>
      </w:r>
    </w:p>
    <w:p w14:paraId="0000048F" w14:textId="77777777" w:rsidR="004C6030" w:rsidRDefault="004C6030"/>
    <w:tbl>
      <w:tblPr>
        <w:tblStyle w:val="ad"/>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4C6030" w14:paraId="4FDD4B2F" w14:textId="77777777">
        <w:tc>
          <w:tcPr>
            <w:tcW w:w="806" w:type="dxa"/>
            <w:shd w:val="clear" w:color="auto" w:fill="D9D9D9"/>
          </w:tcPr>
          <w:p w14:paraId="00000490"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654" w:type="dxa"/>
            <w:shd w:val="clear" w:color="auto" w:fill="D9D9D9"/>
          </w:tcPr>
          <w:p w14:paraId="00000491"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92"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93"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4C6030" w14:paraId="779A172C" w14:textId="77777777">
        <w:tc>
          <w:tcPr>
            <w:tcW w:w="806" w:type="dxa"/>
          </w:tcPr>
          <w:p w14:paraId="00000494"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495"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96"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97"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Secretaria</w:t>
            </w:r>
          </w:p>
        </w:tc>
        <w:tc>
          <w:tcPr>
            <w:tcW w:w="5608" w:type="dxa"/>
          </w:tcPr>
          <w:p w14:paraId="00000498" w14:textId="12D06660" w:rsidR="004C6030" w:rsidRDefault="000D33E0">
            <w:pPr>
              <w:jc w:val="both"/>
              <w:rPr>
                <w:rFonts w:ascii="Verdana" w:eastAsia="Verdana" w:hAnsi="Verdana" w:cs="Verdana"/>
                <w:sz w:val="20"/>
                <w:szCs w:val="20"/>
              </w:rPr>
            </w:pPr>
            <w:r>
              <w:rPr>
                <w:rFonts w:ascii="Verdana" w:eastAsia="Verdana" w:hAnsi="Verdana" w:cs="Verdana"/>
                <w:sz w:val="20"/>
                <w:szCs w:val="20"/>
              </w:rPr>
              <w:t>Recibe solicitud (ver anexo 3) de Directores o jefes de</w:t>
            </w:r>
            <w:r w:rsidR="00DB2127">
              <w:rPr>
                <w:rFonts w:ascii="Verdana" w:eastAsia="Verdana" w:hAnsi="Verdana" w:cs="Verdana"/>
                <w:sz w:val="20"/>
                <w:szCs w:val="20"/>
              </w:rPr>
              <w:t xml:space="preserve"> la </w:t>
            </w:r>
            <w:r>
              <w:rPr>
                <w:rFonts w:ascii="Verdana" w:eastAsia="Verdana" w:hAnsi="Verdana" w:cs="Verdana"/>
                <w:sz w:val="20"/>
                <w:szCs w:val="20"/>
              </w:rPr>
              <w:t>COPADEH, solicitando el préstamo de equipo (banderas, pódium, astas, micrófonos, etc.)</w:t>
            </w:r>
          </w:p>
          <w:p w14:paraId="00000499" w14:textId="77777777" w:rsidR="004C6030" w:rsidRDefault="004C6030">
            <w:pPr>
              <w:jc w:val="both"/>
              <w:rPr>
                <w:rFonts w:ascii="Verdana" w:eastAsia="Verdana" w:hAnsi="Verdana" w:cs="Verdana"/>
                <w:sz w:val="20"/>
                <w:szCs w:val="20"/>
              </w:rPr>
            </w:pPr>
          </w:p>
        </w:tc>
      </w:tr>
      <w:tr w:rsidR="004C6030" w14:paraId="6D77EFAA" w14:textId="77777777">
        <w:tc>
          <w:tcPr>
            <w:tcW w:w="806" w:type="dxa"/>
          </w:tcPr>
          <w:p w14:paraId="0000049A"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49B"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9C"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Verifica e informa la existencia o inexistencia de lo solicitado, remite solicitud a Jefe (a) UCE</w:t>
            </w:r>
          </w:p>
          <w:p w14:paraId="0000049D" w14:textId="77777777" w:rsidR="004C6030" w:rsidRDefault="004C603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4C6030" w14:paraId="2D323030" w14:textId="77777777">
        <w:tc>
          <w:tcPr>
            <w:tcW w:w="806" w:type="dxa"/>
          </w:tcPr>
          <w:p w14:paraId="0000049E"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49F"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A0"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p w14:paraId="000004A1"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A2"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A3" w14:textId="77777777" w:rsidR="004C6030" w:rsidRDefault="004C6030">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4A4"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 xml:space="preserve">Recibe y </w:t>
            </w:r>
            <w:r>
              <w:rPr>
                <w:rFonts w:ascii="Verdana" w:eastAsia="Verdana" w:hAnsi="Verdana" w:cs="Verdana"/>
                <w:color w:val="000000"/>
                <w:sz w:val="20"/>
                <w:szCs w:val="20"/>
              </w:rPr>
              <w:t>verifica si cuentan con lo solicitado sigue paso 5, cuando no es posible atender la solicitud sigue paso 4.</w:t>
            </w:r>
          </w:p>
        </w:tc>
      </w:tr>
      <w:tr w:rsidR="004C6030" w14:paraId="796F7CC6" w14:textId="77777777">
        <w:tc>
          <w:tcPr>
            <w:tcW w:w="806" w:type="dxa"/>
          </w:tcPr>
          <w:p w14:paraId="000004A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val="restart"/>
          </w:tcPr>
          <w:p w14:paraId="000004A6"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A7"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A8"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tc>
        <w:tc>
          <w:tcPr>
            <w:tcW w:w="5608" w:type="dxa"/>
          </w:tcPr>
          <w:p w14:paraId="000004A9" w14:textId="64BBC55E" w:rsidR="004C6030" w:rsidRDefault="000D33E0">
            <w:pPr>
              <w:jc w:val="both"/>
              <w:rPr>
                <w:rFonts w:ascii="Verdana" w:eastAsia="Verdana" w:hAnsi="Verdana" w:cs="Verdana"/>
                <w:sz w:val="20"/>
                <w:szCs w:val="20"/>
              </w:rPr>
            </w:pPr>
            <w:r>
              <w:rPr>
                <w:rFonts w:ascii="Verdana" w:eastAsia="Verdana" w:hAnsi="Verdana" w:cs="Verdana"/>
                <w:sz w:val="20"/>
                <w:szCs w:val="20"/>
              </w:rPr>
              <w:t>Recibe, e informa al solicitante</w:t>
            </w:r>
            <w:r>
              <w:rPr>
                <w:rFonts w:ascii="Verdana" w:eastAsia="Verdana" w:hAnsi="Verdana" w:cs="Verdana"/>
                <w:color w:val="000000"/>
                <w:sz w:val="20"/>
                <w:szCs w:val="20"/>
              </w:rPr>
              <w:t xml:space="preserve"> que no hay disponibilidad d</w:t>
            </w:r>
            <w:r w:rsidR="008325B1">
              <w:rPr>
                <w:rFonts w:ascii="Verdana" w:eastAsia="Verdana" w:hAnsi="Verdana" w:cs="Verdana"/>
                <w:color w:val="000000"/>
                <w:sz w:val="20"/>
                <w:szCs w:val="20"/>
              </w:rPr>
              <w:t>e equipo y archiva, sigue paso 7</w:t>
            </w:r>
            <w:r>
              <w:rPr>
                <w:rFonts w:ascii="Verdana" w:eastAsia="Verdana" w:hAnsi="Verdana" w:cs="Verdana"/>
                <w:color w:val="000000"/>
                <w:sz w:val="20"/>
                <w:szCs w:val="20"/>
              </w:rPr>
              <w:t>.</w:t>
            </w:r>
          </w:p>
        </w:tc>
      </w:tr>
      <w:tr w:rsidR="004C6030" w14:paraId="4512A1E1" w14:textId="77777777">
        <w:tc>
          <w:tcPr>
            <w:tcW w:w="806" w:type="dxa"/>
          </w:tcPr>
          <w:p w14:paraId="000004AA"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4AB"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AC"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Coordina la entrega de lo solicitado, y la firma del compromiso de responsabilidad y devolución del equipo.</w:t>
            </w:r>
          </w:p>
          <w:p w14:paraId="000004AD" w14:textId="77777777" w:rsidR="004C6030" w:rsidRDefault="004C6030">
            <w:pPr>
              <w:jc w:val="both"/>
              <w:rPr>
                <w:rFonts w:ascii="Verdana" w:eastAsia="Verdana" w:hAnsi="Verdana" w:cs="Verdana"/>
                <w:sz w:val="20"/>
                <w:szCs w:val="20"/>
              </w:rPr>
            </w:pPr>
          </w:p>
        </w:tc>
      </w:tr>
      <w:tr w:rsidR="004C6030" w14:paraId="76D90894" w14:textId="77777777">
        <w:tc>
          <w:tcPr>
            <w:tcW w:w="806" w:type="dxa"/>
          </w:tcPr>
          <w:p w14:paraId="000004AE"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4AF"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B0"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Archiva solicitud y documentos de soporte.</w:t>
            </w:r>
          </w:p>
        </w:tc>
      </w:tr>
      <w:tr w:rsidR="004C6030" w14:paraId="7F2B1FC8" w14:textId="77777777">
        <w:tc>
          <w:tcPr>
            <w:tcW w:w="806" w:type="dxa"/>
            <w:tcBorders>
              <w:top w:val="single" w:sz="4" w:space="0" w:color="000000"/>
              <w:bottom w:val="single" w:sz="4" w:space="0" w:color="000000"/>
              <w:right w:val="single" w:sz="4" w:space="0" w:color="000000"/>
            </w:tcBorders>
          </w:tcPr>
          <w:p w14:paraId="000004B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B2"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B4"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B5"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B6"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B7"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B8"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bookmarkStart w:id="52" w:name="_GoBack"/>
      <w:bookmarkEnd w:id="52"/>
    </w:p>
    <w:p w14:paraId="000004B9"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BA"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BB"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BC"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BD"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BE"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BF"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C0"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p w14:paraId="000004C4" w14:textId="26C14376" w:rsidR="004C6030" w:rsidRDefault="000D33E0">
      <w:pPr>
        <w:pStyle w:val="Ttulo2"/>
        <w:spacing w:before="0" w:after="0"/>
        <w:ind w:left="426" w:hanging="426"/>
        <w:jc w:val="both"/>
        <w:rPr>
          <w:rFonts w:ascii="Verdana" w:eastAsia="Verdana" w:hAnsi="Verdana" w:cs="Verdana"/>
          <w:i w:val="0"/>
          <w:sz w:val="20"/>
          <w:szCs w:val="20"/>
        </w:rPr>
      </w:pPr>
      <w:bookmarkStart w:id="53" w:name="_heading=h.23ckvvd" w:colFirst="0" w:colLast="0"/>
      <w:bookmarkStart w:id="54" w:name="_Toc108691912"/>
      <w:bookmarkEnd w:id="53"/>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.9.1 FLUJOGRAMA DE PROCEDIMIENTO PARA PRÉSTAMO DE EQUIPO</w:t>
      </w:r>
      <w:r w:rsidR="002726B4">
        <w:rPr>
          <w:rFonts w:ascii="Verdana" w:eastAsia="Verdana" w:hAnsi="Verdana" w:cs="Verdana"/>
          <w:i w:val="0"/>
          <w:sz w:val="20"/>
          <w:szCs w:val="20"/>
        </w:rPr>
        <w:t>.</w:t>
      </w:r>
      <w:bookmarkEnd w:id="54"/>
    </w:p>
    <w:p w14:paraId="2E68207F" w14:textId="77777777" w:rsidR="006F1062" w:rsidRDefault="002726B4">
      <w:pPr>
        <w:rPr>
          <w:noProof/>
        </w:rPr>
      </w:pPr>
      <w:r>
        <w:rPr>
          <w:noProof/>
        </w:rPr>
        <w:object w:dxaOrig="8835" w:dyaOrig="11640" w14:anchorId="48FEA6C1">
          <v:shape id="_x0000_i1033" type="#_x0000_t75" alt="" style="width:442.5pt;height:550.5pt;mso-width-percent:0;mso-height-percent:0;mso-width-percent:0;mso-height-percent:0" o:ole="">
            <v:imagedata r:id="rId25" o:title=""/>
          </v:shape>
          <o:OLEObject Type="Embed" ProgID="Visio.Drawing.15" ShapeID="_x0000_i1033" DrawAspect="Content" ObjectID="_1719650619" r:id="rId26"/>
        </w:object>
      </w:r>
    </w:p>
    <w:p w14:paraId="000004C5" w14:textId="6A10E0DD" w:rsidR="004C6030" w:rsidRDefault="004C6030"/>
    <w:p w14:paraId="248F78F2" w14:textId="77777777" w:rsidR="006F1062" w:rsidRDefault="006F1062"/>
    <w:p w14:paraId="000004C6" w14:textId="1C26208C" w:rsidR="004C6030" w:rsidRPr="006F1062" w:rsidRDefault="000D33E0">
      <w:pPr>
        <w:pStyle w:val="Ttulo2"/>
        <w:spacing w:before="0" w:after="0"/>
        <w:ind w:left="426" w:hanging="426"/>
        <w:jc w:val="both"/>
        <w:rPr>
          <w:rFonts w:ascii="Verdana" w:eastAsia="Verdana" w:hAnsi="Verdana" w:cs="Verdana"/>
          <w:i w:val="0"/>
          <w:sz w:val="20"/>
          <w:szCs w:val="20"/>
        </w:rPr>
      </w:pPr>
      <w:bookmarkStart w:id="55" w:name="_heading=h.ihv636" w:colFirst="0" w:colLast="0"/>
      <w:bookmarkStart w:id="56" w:name="_Toc108691913"/>
      <w:bookmarkEnd w:id="55"/>
      <w:r w:rsidRPr="006F1062">
        <w:rPr>
          <w:rFonts w:ascii="Verdana" w:eastAsia="Verdana" w:hAnsi="Verdana" w:cs="Verdana"/>
          <w:i w:val="0"/>
          <w:sz w:val="20"/>
          <w:szCs w:val="20"/>
        </w:rPr>
        <w:t>1</w:t>
      </w:r>
      <w:r w:rsidR="0070234C" w:rsidRPr="006F1062">
        <w:rPr>
          <w:rFonts w:ascii="Verdana" w:eastAsia="Verdana" w:hAnsi="Verdana" w:cs="Verdana"/>
          <w:i w:val="0"/>
          <w:sz w:val="20"/>
          <w:szCs w:val="20"/>
        </w:rPr>
        <w:t>5</w:t>
      </w:r>
      <w:r w:rsidRPr="006F1062">
        <w:rPr>
          <w:rFonts w:ascii="Verdana" w:eastAsia="Verdana" w:hAnsi="Verdana" w:cs="Verdana"/>
          <w:i w:val="0"/>
          <w:sz w:val="20"/>
          <w:szCs w:val="20"/>
        </w:rPr>
        <w:t>.10. MATRIZ DE PROCEDIMIENTO PARA RECEPCIÓN DE DOCUMENTOS INGRESADOS A UNIDAD DE COMUNICACIÓN ESTRATÉGICA.</w:t>
      </w:r>
      <w:bookmarkEnd w:id="56"/>
      <w:r w:rsidRPr="006F1062">
        <w:rPr>
          <w:rFonts w:ascii="Verdana" w:eastAsia="Verdana" w:hAnsi="Verdana" w:cs="Verdana"/>
          <w:i w:val="0"/>
          <w:sz w:val="20"/>
          <w:szCs w:val="20"/>
        </w:rPr>
        <w:t xml:space="preserve"> </w:t>
      </w:r>
    </w:p>
    <w:p w14:paraId="000004C7"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tbl>
      <w:tblPr>
        <w:tblStyle w:val="ae"/>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4C6030" w14:paraId="6FD5C2E4" w14:textId="77777777">
        <w:tc>
          <w:tcPr>
            <w:tcW w:w="806" w:type="dxa"/>
            <w:shd w:val="clear" w:color="auto" w:fill="D9D9D9"/>
          </w:tcPr>
          <w:p w14:paraId="000004C8"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4C9"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CA"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CB"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4C6030" w14:paraId="76A286E8" w14:textId="77777777">
        <w:tc>
          <w:tcPr>
            <w:tcW w:w="806" w:type="dxa"/>
          </w:tcPr>
          <w:p w14:paraId="000004CC"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4CD"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CE"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Secretaria</w:t>
            </w:r>
          </w:p>
        </w:tc>
        <w:tc>
          <w:tcPr>
            <w:tcW w:w="5608" w:type="dxa"/>
          </w:tcPr>
          <w:p w14:paraId="000004CF"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 xml:space="preserve">Recibe, clasifica y revisa documentos, oficios, memorándums, solicitudes, etc. y traslada.  </w:t>
            </w:r>
          </w:p>
        </w:tc>
      </w:tr>
      <w:tr w:rsidR="004C6030" w14:paraId="541E69A4" w14:textId="77777777">
        <w:tc>
          <w:tcPr>
            <w:tcW w:w="806" w:type="dxa"/>
          </w:tcPr>
          <w:p w14:paraId="000004D0"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tcPr>
          <w:p w14:paraId="000004D1"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4D2"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 xml:space="preserve">Recibe, gira instrucciones y traslada. </w:t>
            </w:r>
          </w:p>
        </w:tc>
      </w:tr>
      <w:tr w:rsidR="004C6030" w14:paraId="2DC7A00E" w14:textId="77777777">
        <w:tc>
          <w:tcPr>
            <w:tcW w:w="806" w:type="dxa"/>
          </w:tcPr>
          <w:p w14:paraId="000004D3"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4D4"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4D5"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tc>
        <w:tc>
          <w:tcPr>
            <w:tcW w:w="5608" w:type="dxa"/>
          </w:tcPr>
          <w:p w14:paraId="000004D6" w14:textId="77777777" w:rsidR="004C6030" w:rsidRDefault="004C6030">
            <w:pPr>
              <w:jc w:val="both"/>
              <w:rPr>
                <w:rFonts w:ascii="Verdana" w:eastAsia="Verdana" w:hAnsi="Verdana" w:cs="Verdana"/>
                <w:sz w:val="20"/>
                <w:szCs w:val="20"/>
              </w:rPr>
            </w:pPr>
          </w:p>
          <w:p w14:paraId="000004D7"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y cumple instrucciones de acuerdo a lo indicado.</w:t>
            </w:r>
          </w:p>
        </w:tc>
      </w:tr>
      <w:tr w:rsidR="004C6030" w14:paraId="5E540D01" w14:textId="77777777">
        <w:tc>
          <w:tcPr>
            <w:tcW w:w="806" w:type="dxa"/>
            <w:tcBorders>
              <w:top w:val="single" w:sz="4" w:space="0" w:color="000000"/>
              <w:bottom w:val="single" w:sz="4" w:space="0" w:color="000000"/>
              <w:right w:val="single" w:sz="4" w:space="0" w:color="000000"/>
            </w:tcBorders>
          </w:tcPr>
          <w:p w14:paraId="000004D8"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D9"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DB"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DC"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DD"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DE"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DF"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0"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1"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2"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3"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4"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5"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6"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7"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8"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9"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A"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B"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C"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D"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E"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EF"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F0"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F1"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F2"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F3"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F4"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F6"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F7" w14:textId="17233A9F" w:rsidR="004C6030" w:rsidRDefault="000D33E0">
      <w:pPr>
        <w:pStyle w:val="Ttulo2"/>
        <w:spacing w:before="0" w:after="0"/>
        <w:ind w:left="426" w:hanging="426"/>
        <w:jc w:val="both"/>
        <w:rPr>
          <w:sz w:val="20"/>
          <w:szCs w:val="20"/>
        </w:rPr>
      </w:pPr>
      <w:bookmarkStart w:id="57" w:name="_heading=h.32hioqz" w:colFirst="0" w:colLast="0"/>
      <w:bookmarkStart w:id="58" w:name="_Toc108691914"/>
      <w:bookmarkEnd w:id="57"/>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.10.1. FLUJOGRAMA DE PROCEDIMIENTO PARA RECEPCIÓN DE DOCUMENTOS INGRESADOS A UNIDAD DE COMUNICACIÓN ESTRATÉGICA.</w:t>
      </w:r>
      <w:bookmarkEnd w:id="58"/>
    </w:p>
    <w:bookmarkStart w:id="59" w:name="_heading=h.1hmsyys" w:colFirst="0" w:colLast="0"/>
    <w:bookmarkEnd w:id="59"/>
    <w:p w14:paraId="000004F8" w14:textId="7E2D3EA7" w:rsidR="004C6030" w:rsidRDefault="006F1062">
      <w:r>
        <w:rPr>
          <w:noProof/>
        </w:rPr>
        <w:object w:dxaOrig="8835" w:dyaOrig="11460" w14:anchorId="29A3995D">
          <v:shape id="_x0000_i1034" type="#_x0000_t75" alt="" style="width:442.5pt;height:522pt;mso-width-percent:0;mso-height-percent:0;mso-width-percent:0;mso-height-percent:0" o:ole="">
            <v:imagedata r:id="rId27" o:title=""/>
          </v:shape>
          <o:OLEObject Type="Embed" ProgID="Visio.Drawing.15" ShapeID="_x0000_i1034" DrawAspect="Content" ObjectID="_1719650620" r:id="rId28"/>
        </w:object>
      </w:r>
    </w:p>
    <w:p w14:paraId="000004F9" w14:textId="77777777" w:rsidR="004C6030" w:rsidRDefault="004C6030"/>
    <w:p w14:paraId="000004FA" w14:textId="77777777" w:rsidR="004C6030" w:rsidRDefault="004C6030"/>
    <w:p w14:paraId="000004FB" w14:textId="587A6CD4" w:rsidR="004C6030" w:rsidRDefault="000D33E0">
      <w:pPr>
        <w:pStyle w:val="Ttulo2"/>
        <w:spacing w:before="0" w:after="0"/>
        <w:ind w:left="426" w:hanging="426"/>
        <w:jc w:val="both"/>
        <w:rPr>
          <w:rFonts w:ascii="Verdana" w:eastAsia="Verdana" w:hAnsi="Verdana" w:cs="Verdana"/>
          <w:i w:val="0"/>
          <w:sz w:val="20"/>
          <w:szCs w:val="20"/>
        </w:rPr>
      </w:pPr>
      <w:bookmarkStart w:id="60" w:name="_heading=h.41mghml" w:colFirst="0" w:colLast="0"/>
      <w:bookmarkStart w:id="61" w:name="_Toc108691915"/>
      <w:bookmarkEnd w:id="60"/>
      <w:r>
        <w:rPr>
          <w:rFonts w:ascii="Verdana" w:eastAsia="Verdana" w:hAnsi="Verdana" w:cs="Verdana"/>
          <w:i w:val="0"/>
          <w:sz w:val="20"/>
          <w:szCs w:val="20"/>
        </w:rPr>
        <w:t>1</w:t>
      </w:r>
      <w:r w:rsidR="0070234C">
        <w:rPr>
          <w:rFonts w:ascii="Verdana" w:eastAsia="Verdana" w:hAnsi="Verdana" w:cs="Verdana"/>
          <w:i w:val="0"/>
          <w:sz w:val="20"/>
          <w:szCs w:val="20"/>
        </w:rPr>
        <w:t>5</w:t>
      </w:r>
      <w:r>
        <w:rPr>
          <w:rFonts w:ascii="Verdana" w:eastAsia="Verdana" w:hAnsi="Verdana" w:cs="Verdana"/>
          <w:i w:val="0"/>
          <w:sz w:val="20"/>
          <w:szCs w:val="20"/>
        </w:rPr>
        <w:t>.11. MATRIZ DE PROCEDIMIENTO PARA REDACCIÓN DE BOLETINES, NOTAS DE PRENSA O DOCUMENTOS PARA DIVULGACIÓN DE INFORMACIÓN.</w:t>
      </w:r>
      <w:bookmarkEnd w:id="61"/>
    </w:p>
    <w:p w14:paraId="000004FC" w14:textId="77777777" w:rsidR="004C6030" w:rsidRDefault="004C6030">
      <w:pPr>
        <w:pBdr>
          <w:top w:val="nil"/>
          <w:left w:val="nil"/>
          <w:bottom w:val="nil"/>
          <w:right w:val="nil"/>
          <w:between w:val="nil"/>
        </w:pBdr>
        <w:spacing w:after="0"/>
        <w:ind w:left="283"/>
        <w:jc w:val="both"/>
        <w:rPr>
          <w:rFonts w:ascii="Verdana" w:eastAsia="Verdana" w:hAnsi="Verdana" w:cs="Verdana"/>
          <w:color w:val="000000"/>
        </w:rPr>
      </w:pPr>
    </w:p>
    <w:tbl>
      <w:tblPr>
        <w:tblStyle w:val="af"/>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4C6030" w14:paraId="4A5960CB" w14:textId="77777777">
        <w:tc>
          <w:tcPr>
            <w:tcW w:w="806" w:type="dxa"/>
            <w:shd w:val="clear" w:color="auto" w:fill="D9D9D9"/>
          </w:tcPr>
          <w:p w14:paraId="000004FD"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4FE" w14:textId="77777777" w:rsidR="004C6030" w:rsidRDefault="000D33E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FF" w14:textId="77777777" w:rsidR="004C6030" w:rsidRDefault="004C603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500"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4C6030" w14:paraId="54AAC172" w14:textId="77777777">
        <w:tc>
          <w:tcPr>
            <w:tcW w:w="806" w:type="dxa"/>
          </w:tcPr>
          <w:p w14:paraId="00000501"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502"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p w14:paraId="00000503" w14:textId="77777777" w:rsidR="004C6030" w:rsidRDefault="004C6030">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504" w14:textId="30A380A2" w:rsidR="004C6030" w:rsidRPr="006F1062" w:rsidRDefault="000D33E0">
            <w:pPr>
              <w:jc w:val="both"/>
              <w:rPr>
                <w:rFonts w:ascii="Verdana" w:eastAsia="Verdana" w:hAnsi="Verdana" w:cs="Verdana"/>
                <w:sz w:val="20"/>
                <w:szCs w:val="20"/>
              </w:rPr>
            </w:pPr>
            <w:r w:rsidRPr="006F1062">
              <w:rPr>
                <w:rFonts w:ascii="Verdana" w:eastAsia="Verdana" w:hAnsi="Verdana" w:cs="Verdana"/>
                <w:sz w:val="20"/>
                <w:szCs w:val="20"/>
              </w:rPr>
              <w:t>Solicita al Profesional</w:t>
            </w:r>
            <w:r w:rsidR="007B7D06" w:rsidRPr="006F1062">
              <w:rPr>
                <w:rFonts w:ascii="Verdana" w:eastAsia="Verdana" w:hAnsi="Verdana" w:cs="Verdana"/>
                <w:sz w:val="20"/>
                <w:szCs w:val="20"/>
              </w:rPr>
              <w:t xml:space="preserve"> Encargado</w:t>
            </w:r>
            <w:r w:rsidRPr="006F1062">
              <w:rPr>
                <w:rFonts w:ascii="Verdana" w:eastAsia="Verdana" w:hAnsi="Verdana" w:cs="Verdana"/>
                <w:sz w:val="20"/>
                <w:szCs w:val="20"/>
              </w:rPr>
              <w:t xml:space="preserve"> de Relaciones </w:t>
            </w:r>
            <w:sdt>
              <w:sdtPr>
                <w:tag w:val="goog_rdk_53"/>
                <w:id w:val="-1010449506"/>
              </w:sdtPr>
              <w:sdtContent/>
            </w:sdt>
            <w:r w:rsidR="00402F8A" w:rsidRPr="006F1062">
              <w:rPr>
                <w:rFonts w:ascii="Verdana" w:eastAsia="Verdana" w:hAnsi="Verdana" w:cs="Verdana"/>
                <w:sz w:val="20"/>
                <w:szCs w:val="20"/>
              </w:rPr>
              <w:t>Pú</w:t>
            </w:r>
            <w:r w:rsidRPr="006F1062">
              <w:rPr>
                <w:rFonts w:ascii="Verdana" w:eastAsia="Verdana" w:hAnsi="Verdana" w:cs="Verdana"/>
                <w:sz w:val="20"/>
                <w:szCs w:val="20"/>
              </w:rPr>
              <w:t xml:space="preserve">blicas que elabore proyecto de redacción de </w:t>
            </w:r>
            <w:r w:rsidRPr="006F1062">
              <w:rPr>
                <w:rFonts w:ascii="Verdana" w:eastAsia="Verdana" w:hAnsi="Verdana" w:cs="Verdana"/>
                <w:b/>
                <w:sz w:val="20"/>
                <w:szCs w:val="20"/>
              </w:rPr>
              <w:t xml:space="preserve">boletines, notas de prensa o </w:t>
            </w:r>
            <w:r w:rsidR="007B7D06" w:rsidRPr="006F1062">
              <w:rPr>
                <w:rFonts w:ascii="Verdana" w:eastAsia="Verdana" w:hAnsi="Verdana" w:cs="Verdana"/>
                <w:b/>
                <w:sz w:val="20"/>
                <w:szCs w:val="20"/>
              </w:rPr>
              <w:t>comunicados de prensa</w:t>
            </w:r>
          </w:p>
        </w:tc>
      </w:tr>
      <w:tr w:rsidR="004C6030" w14:paraId="35CC1B3D" w14:textId="77777777">
        <w:tc>
          <w:tcPr>
            <w:tcW w:w="806" w:type="dxa"/>
          </w:tcPr>
          <w:p w14:paraId="00000505"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val="restart"/>
          </w:tcPr>
          <w:p w14:paraId="00000506"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608" w:type="dxa"/>
          </w:tcPr>
          <w:p w14:paraId="00000507"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instrucciones del Jefe (a) de UCE para la redacción para divulgación de información.</w:t>
            </w:r>
          </w:p>
        </w:tc>
      </w:tr>
      <w:tr w:rsidR="004C6030" w14:paraId="723DD16B" w14:textId="77777777">
        <w:tc>
          <w:tcPr>
            <w:tcW w:w="806" w:type="dxa"/>
          </w:tcPr>
          <w:p w14:paraId="00000508"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509"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0A"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Redacta de acuerdo a lo indicado y traslada documentos al Jefe de UCE para aprobación.</w:t>
            </w:r>
          </w:p>
        </w:tc>
      </w:tr>
      <w:tr w:rsidR="004C6030" w14:paraId="4897E30B" w14:textId="77777777">
        <w:tc>
          <w:tcPr>
            <w:tcW w:w="806" w:type="dxa"/>
          </w:tcPr>
          <w:p w14:paraId="0000050B"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50C" w14:textId="77777777" w:rsidR="004C6030" w:rsidRDefault="000D33E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Unidad de Comunicación Estratégica</w:t>
            </w:r>
          </w:p>
        </w:tc>
        <w:tc>
          <w:tcPr>
            <w:tcW w:w="5608" w:type="dxa"/>
          </w:tcPr>
          <w:p w14:paraId="0000050D"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y revisa si no tiene observaciones firma, sella y traslada, si tiene observaciones regresa a paso 3.</w:t>
            </w:r>
          </w:p>
        </w:tc>
      </w:tr>
      <w:tr w:rsidR="004C6030" w14:paraId="05EDE980" w14:textId="77777777">
        <w:tc>
          <w:tcPr>
            <w:tcW w:w="806" w:type="dxa"/>
          </w:tcPr>
          <w:p w14:paraId="0000050E"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val="restart"/>
          </w:tcPr>
          <w:p w14:paraId="0000050F"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510" w14:textId="77777777" w:rsidR="004C6030" w:rsidRDefault="004C6030">
            <w:pPr>
              <w:pBdr>
                <w:top w:val="nil"/>
                <w:left w:val="nil"/>
                <w:bottom w:val="nil"/>
                <w:right w:val="nil"/>
                <w:between w:val="nil"/>
              </w:pBdr>
              <w:spacing w:line="276" w:lineRule="auto"/>
              <w:rPr>
                <w:rFonts w:ascii="Verdana" w:eastAsia="Verdana" w:hAnsi="Verdana" w:cs="Verdana"/>
                <w:b/>
                <w:color w:val="000000"/>
                <w:sz w:val="20"/>
                <w:szCs w:val="20"/>
              </w:rPr>
            </w:pPr>
          </w:p>
          <w:p w14:paraId="00000511" w14:textId="77777777" w:rsidR="004C6030" w:rsidRDefault="000D33E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tc>
        <w:tc>
          <w:tcPr>
            <w:tcW w:w="5608" w:type="dxa"/>
          </w:tcPr>
          <w:p w14:paraId="00000513"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Recibe y entrega documentos a donde corresponda, requiriendo sello de recibido.</w:t>
            </w:r>
          </w:p>
        </w:tc>
      </w:tr>
      <w:tr w:rsidR="004C6030" w14:paraId="13239870" w14:textId="77777777">
        <w:tc>
          <w:tcPr>
            <w:tcW w:w="806" w:type="dxa"/>
          </w:tcPr>
          <w:p w14:paraId="00000514"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515" w14:textId="77777777" w:rsidR="004C6030" w:rsidRDefault="004C603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16" w14:textId="77777777" w:rsidR="004C6030" w:rsidRDefault="000D33E0">
            <w:pPr>
              <w:jc w:val="both"/>
              <w:rPr>
                <w:rFonts w:ascii="Verdana" w:eastAsia="Verdana" w:hAnsi="Verdana" w:cs="Verdana"/>
                <w:sz w:val="20"/>
                <w:szCs w:val="20"/>
              </w:rPr>
            </w:pPr>
            <w:r>
              <w:rPr>
                <w:rFonts w:ascii="Verdana" w:eastAsia="Verdana" w:hAnsi="Verdana" w:cs="Verdana"/>
                <w:sz w:val="20"/>
                <w:szCs w:val="20"/>
              </w:rPr>
              <w:t>Archiva y/o da seguimiento  al proceso correspondiente.</w:t>
            </w:r>
          </w:p>
        </w:tc>
      </w:tr>
      <w:tr w:rsidR="004C6030" w14:paraId="579BB85C" w14:textId="77777777">
        <w:tc>
          <w:tcPr>
            <w:tcW w:w="806" w:type="dxa"/>
            <w:tcBorders>
              <w:top w:val="single" w:sz="4" w:space="0" w:color="000000"/>
              <w:bottom w:val="single" w:sz="4" w:space="0" w:color="000000"/>
              <w:right w:val="single" w:sz="4" w:space="0" w:color="000000"/>
            </w:tcBorders>
          </w:tcPr>
          <w:p w14:paraId="00000517"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518" w14:textId="77777777" w:rsidR="004C6030" w:rsidRDefault="000D33E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1A"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51B"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1C"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1D"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1E"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1F"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0"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1"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2"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3"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4"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5"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6"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7"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8"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9" w14:textId="77777777" w:rsidR="004C6030" w:rsidRDefault="004C6030">
      <w:pPr>
        <w:pBdr>
          <w:top w:val="nil"/>
          <w:left w:val="nil"/>
          <w:bottom w:val="nil"/>
          <w:right w:val="nil"/>
          <w:between w:val="nil"/>
        </w:pBdr>
        <w:spacing w:after="0"/>
        <w:jc w:val="both"/>
        <w:rPr>
          <w:rFonts w:ascii="Verdana" w:eastAsia="Verdana" w:hAnsi="Verdana" w:cs="Verdana"/>
          <w:color w:val="000000"/>
          <w:sz w:val="20"/>
          <w:szCs w:val="20"/>
        </w:rPr>
      </w:pPr>
    </w:p>
    <w:p w14:paraId="0000052A" w14:textId="081390D6" w:rsidR="004C6030" w:rsidRDefault="000D33E0">
      <w:pPr>
        <w:pStyle w:val="Ttulo2"/>
        <w:spacing w:before="0" w:after="0"/>
        <w:ind w:left="426" w:hanging="426"/>
        <w:jc w:val="both"/>
        <w:rPr>
          <w:sz w:val="20"/>
          <w:szCs w:val="20"/>
        </w:rPr>
      </w:pPr>
      <w:bookmarkStart w:id="62" w:name="_heading=h.2grqrue" w:colFirst="0" w:colLast="0"/>
      <w:bookmarkStart w:id="63" w:name="_Toc108691916"/>
      <w:bookmarkEnd w:id="62"/>
      <w:r>
        <w:rPr>
          <w:rFonts w:ascii="Verdana" w:eastAsia="Verdana" w:hAnsi="Verdana" w:cs="Verdana"/>
          <w:i w:val="0"/>
          <w:sz w:val="20"/>
          <w:szCs w:val="20"/>
        </w:rPr>
        <w:lastRenderedPageBreak/>
        <w:t>1</w:t>
      </w:r>
      <w:r w:rsidR="0070234C">
        <w:rPr>
          <w:rFonts w:ascii="Verdana" w:eastAsia="Verdana" w:hAnsi="Verdana" w:cs="Verdana"/>
          <w:i w:val="0"/>
          <w:sz w:val="20"/>
          <w:szCs w:val="20"/>
        </w:rPr>
        <w:t>5</w:t>
      </w:r>
      <w:r>
        <w:rPr>
          <w:rFonts w:ascii="Verdana" w:eastAsia="Verdana" w:hAnsi="Verdana" w:cs="Verdana"/>
          <w:i w:val="0"/>
          <w:sz w:val="20"/>
          <w:szCs w:val="20"/>
        </w:rPr>
        <w:t>.11.1 FLUJOGRAMA DE PROCEDIMIENTO PARA REDACCIÓN DE BOLETINES, NOTAS DE PRENSA O DOCUMENTOS PARA DIVULGACIÓN DE INFORMACIÓN.</w:t>
      </w:r>
      <w:bookmarkEnd w:id="63"/>
    </w:p>
    <w:p w14:paraId="0000052B" w14:textId="6276B122" w:rsidR="004C6030" w:rsidRDefault="003071A5">
      <w:pPr>
        <w:rPr>
          <w:rFonts w:ascii="Verdana" w:eastAsia="Verdana" w:hAnsi="Verdana" w:cs="Verdana"/>
        </w:rPr>
      </w:pPr>
      <w:r>
        <w:object w:dxaOrig="11280" w:dyaOrig="14865" w14:anchorId="4A6B9937">
          <v:shape id="_x0000_i1035" type="#_x0000_t75" style="width:441.75pt;height:522.75pt" o:ole="">
            <v:imagedata r:id="rId29" o:title=""/>
          </v:shape>
          <o:OLEObject Type="Embed" ProgID="Visio.Drawing.15" ShapeID="_x0000_i1035" DrawAspect="Content" ObjectID="_1719650621" r:id="rId30"/>
        </w:object>
      </w:r>
    </w:p>
    <w:p w14:paraId="0000052C" w14:textId="63B5BE6A" w:rsidR="004C6030" w:rsidRDefault="0069054B">
      <w:pPr>
        <w:pStyle w:val="Ttulo1"/>
        <w:numPr>
          <w:ilvl w:val="0"/>
          <w:numId w:val="1"/>
        </w:numPr>
      </w:pPr>
      <w:bookmarkStart w:id="64" w:name="_Toc108691917"/>
      <w:r>
        <w:lastRenderedPageBreak/>
        <w:t xml:space="preserve"> </w:t>
      </w:r>
      <w:r w:rsidR="000D33E0">
        <w:t>anexos</w:t>
      </w:r>
      <w:bookmarkEnd w:id="64"/>
    </w:p>
    <w:p w14:paraId="0000052D" w14:textId="77777777" w:rsidR="004C6030" w:rsidRDefault="000D33E0">
      <w:pPr>
        <w:pBdr>
          <w:top w:val="nil"/>
          <w:left w:val="nil"/>
          <w:bottom w:val="nil"/>
          <w:right w:val="nil"/>
          <w:between w:val="nil"/>
        </w:pBdr>
        <w:spacing w:after="120" w:line="480" w:lineRule="auto"/>
        <w:rPr>
          <w:color w:val="000000"/>
        </w:rPr>
      </w:pPr>
      <w:r>
        <w:rPr>
          <w:rFonts w:ascii="Verdana" w:eastAsia="Verdana" w:hAnsi="Verdana" w:cs="Verdana"/>
          <w:b/>
          <w:color w:val="000000"/>
          <w:sz w:val="20"/>
          <w:szCs w:val="20"/>
        </w:rPr>
        <w:t xml:space="preserve">16.1 Anexo </w:t>
      </w:r>
      <w:sdt>
        <w:sdtPr>
          <w:tag w:val="goog_rdk_54"/>
          <w:id w:val="-1585911860"/>
        </w:sdtPr>
        <w:sdtContent/>
      </w:sdt>
      <w:sdt>
        <w:sdtPr>
          <w:tag w:val="goog_rdk_55"/>
          <w:id w:val="-285125794"/>
        </w:sdtPr>
        <w:sdtContent/>
      </w:sdt>
      <w:r>
        <w:rPr>
          <w:rFonts w:ascii="Verdana" w:eastAsia="Verdana" w:hAnsi="Verdana" w:cs="Verdana"/>
          <w:b/>
          <w:color w:val="000000"/>
          <w:sz w:val="20"/>
          <w:szCs w:val="20"/>
        </w:rPr>
        <w:t>1</w:t>
      </w:r>
    </w:p>
    <w:p w14:paraId="0000052E" w14:textId="77777777" w:rsidR="004C6030" w:rsidRDefault="000D33E0">
      <w:r>
        <w:rPr>
          <w:noProof/>
        </w:rPr>
        <w:drawing>
          <wp:inline distT="0" distB="0" distL="0" distR="0" wp14:anchorId="162A12FA" wp14:editId="6726CB5F">
            <wp:extent cx="5612501" cy="6592046"/>
            <wp:effectExtent l="0" t="0" r="0" b="0"/>
            <wp:docPr id="29" name="image15.png" descr="C:\Users\Jessica Lemus\Desktop\unnamed.png"/>
            <wp:cNvGraphicFramePr/>
            <a:graphic xmlns:a="http://schemas.openxmlformats.org/drawingml/2006/main">
              <a:graphicData uri="http://schemas.openxmlformats.org/drawingml/2006/picture">
                <pic:pic xmlns:pic="http://schemas.openxmlformats.org/drawingml/2006/picture">
                  <pic:nvPicPr>
                    <pic:cNvPr id="0" name="image15.png" descr="C:\Users\Jessica Lemus\Desktop\unnamed.png"/>
                    <pic:cNvPicPr preferRelativeResize="0"/>
                  </pic:nvPicPr>
                  <pic:blipFill>
                    <a:blip r:embed="rId31"/>
                    <a:srcRect/>
                    <a:stretch>
                      <a:fillRect/>
                    </a:stretch>
                  </pic:blipFill>
                  <pic:spPr>
                    <a:xfrm>
                      <a:off x="0" y="0"/>
                      <a:ext cx="5612501" cy="6592046"/>
                    </a:xfrm>
                    <a:prstGeom prst="rect">
                      <a:avLst/>
                    </a:prstGeom>
                    <a:ln/>
                  </pic:spPr>
                </pic:pic>
              </a:graphicData>
            </a:graphic>
          </wp:inline>
        </w:drawing>
      </w:r>
    </w:p>
    <w:p w14:paraId="0000052F" w14:textId="77777777" w:rsidR="004C6030" w:rsidRDefault="000D33E0">
      <w:r>
        <w:rPr>
          <w:noProof/>
        </w:rPr>
        <w:lastRenderedPageBreak/>
        <w:drawing>
          <wp:inline distT="0" distB="0" distL="0" distR="0" wp14:anchorId="5654F173" wp14:editId="13BF9EDF">
            <wp:extent cx="5610225" cy="6543675"/>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610225" cy="6543675"/>
                    </a:xfrm>
                    <a:prstGeom prst="rect">
                      <a:avLst/>
                    </a:prstGeom>
                    <a:ln/>
                  </pic:spPr>
                </pic:pic>
              </a:graphicData>
            </a:graphic>
          </wp:inline>
        </w:drawing>
      </w:r>
    </w:p>
    <w:p w14:paraId="00000530" w14:textId="77777777" w:rsidR="004C6030" w:rsidRDefault="004C6030"/>
    <w:p w14:paraId="00000531" w14:textId="77777777" w:rsidR="004C6030" w:rsidRDefault="004C6030"/>
    <w:p w14:paraId="00000532" w14:textId="77777777" w:rsidR="004C6030" w:rsidRDefault="004C6030"/>
    <w:p w14:paraId="00000533" w14:textId="77777777" w:rsidR="004C6030" w:rsidRDefault="004C6030"/>
    <w:p w14:paraId="00000534" w14:textId="77777777" w:rsidR="004C6030" w:rsidRDefault="000D33E0">
      <w:r>
        <w:rPr>
          <w:noProof/>
        </w:rPr>
        <w:drawing>
          <wp:inline distT="0" distB="0" distL="0" distR="0" wp14:anchorId="393E9F8A" wp14:editId="327B3266">
            <wp:extent cx="5610225" cy="2647950"/>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610225" cy="2647950"/>
                    </a:xfrm>
                    <a:prstGeom prst="rect">
                      <a:avLst/>
                    </a:prstGeom>
                    <a:ln/>
                  </pic:spPr>
                </pic:pic>
              </a:graphicData>
            </a:graphic>
          </wp:inline>
        </w:drawing>
      </w:r>
    </w:p>
    <w:p w14:paraId="00000535" w14:textId="77777777" w:rsidR="004C6030" w:rsidRDefault="000D33E0">
      <w:r>
        <w:rPr>
          <w:noProof/>
        </w:rPr>
        <w:drawing>
          <wp:inline distT="0" distB="0" distL="0" distR="0" wp14:anchorId="3B492E8C" wp14:editId="0743DD72">
            <wp:extent cx="5610225" cy="4105275"/>
            <wp:effectExtent l="0" t="0" r="9525" b="9525"/>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5610225" cy="4105275"/>
                    </a:xfrm>
                    <a:prstGeom prst="rect">
                      <a:avLst/>
                    </a:prstGeom>
                    <a:ln/>
                  </pic:spPr>
                </pic:pic>
              </a:graphicData>
            </a:graphic>
          </wp:inline>
        </w:drawing>
      </w:r>
    </w:p>
    <w:p w14:paraId="00000536" w14:textId="77777777" w:rsidR="004C6030" w:rsidRDefault="000D33E0">
      <w:pPr>
        <w:pBdr>
          <w:top w:val="nil"/>
          <w:left w:val="nil"/>
          <w:bottom w:val="nil"/>
          <w:right w:val="nil"/>
          <w:between w:val="nil"/>
        </w:pBdr>
        <w:spacing w:after="0"/>
        <w:ind w:left="283"/>
        <w:jc w:val="both"/>
        <w:rPr>
          <w:rFonts w:ascii="Verdana" w:eastAsia="Verdana" w:hAnsi="Verdana" w:cs="Verdana"/>
          <w:color w:val="000000"/>
          <w:sz w:val="20"/>
          <w:szCs w:val="20"/>
        </w:rPr>
      </w:pPr>
      <w:r>
        <w:rPr>
          <w:noProof/>
          <w:color w:val="000000"/>
        </w:rPr>
        <w:lastRenderedPageBreak/>
        <w:drawing>
          <wp:inline distT="0" distB="0" distL="0" distR="0" wp14:anchorId="629C77F4" wp14:editId="27B2C1F5">
            <wp:extent cx="5610225" cy="6381750"/>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5610225" cy="6381750"/>
                    </a:xfrm>
                    <a:prstGeom prst="rect">
                      <a:avLst/>
                    </a:prstGeom>
                    <a:ln/>
                  </pic:spPr>
                </pic:pic>
              </a:graphicData>
            </a:graphic>
          </wp:inline>
        </w:drawing>
      </w:r>
    </w:p>
    <w:p w14:paraId="00000537"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538" w14:textId="77777777" w:rsidR="004C6030" w:rsidRDefault="004C6030">
      <w:pPr>
        <w:rPr>
          <w:rFonts w:ascii="Verdana" w:eastAsia="Verdana" w:hAnsi="Verdana" w:cs="Verdana"/>
        </w:rPr>
      </w:pPr>
    </w:p>
    <w:p w14:paraId="00000539" w14:textId="77777777" w:rsidR="004C6030" w:rsidRDefault="004C603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53A" w14:textId="77777777" w:rsidR="004C6030" w:rsidRDefault="004C6030">
      <w:pPr>
        <w:pBdr>
          <w:top w:val="nil"/>
          <w:left w:val="nil"/>
          <w:bottom w:val="nil"/>
          <w:right w:val="nil"/>
          <w:between w:val="nil"/>
        </w:pBdr>
        <w:spacing w:after="0"/>
        <w:ind w:left="1080"/>
        <w:rPr>
          <w:rFonts w:ascii="Verdana" w:eastAsia="Verdana" w:hAnsi="Verdana" w:cs="Verdana"/>
          <w:color w:val="000000"/>
          <w:sz w:val="20"/>
          <w:szCs w:val="20"/>
        </w:rPr>
      </w:pPr>
    </w:p>
    <w:p w14:paraId="0000053B" w14:textId="77777777" w:rsidR="004C6030" w:rsidRDefault="004C6030">
      <w:pPr>
        <w:pBdr>
          <w:top w:val="nil"/>
          <w:left w:val="nil"/>
          <w:bottom w:val="nil"/>
          <w:right w:val="nil"/>
          <w:between w:val="nil"/>
        </w:pBdr>
        <w:spacing w:after="0"/>
        <w:ind w:left="284"/>
        <w:rPr>
          <w:rFonts w:ascii="Verdana" w:eastAsia="Verdana" w:hAnsi="Verdana" w:cs="Verdana"/>
          <w:color w:val="000000"/>
          <w:sz w:val="20"/>
          <w:szCs w:val="20"/>
        </w:rPr>
      </w:pPr>
    </w:p>
    <w:p w14:paraId="0000053E" w14:textId="77777777" w:rsidR="004C6030" w:rsidRDefault="000D33E0">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16.2 Anexo 2</w:t>
      </w:r>
    </w:p>
    <w:p w14:paraId="0000053F" w14:textId="77777777" w:rsidR="004C6030" w:rsidRDefault="000D33E0">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noProof/>
          <w:color w:val="000000"/>
          <w:sz w:val="20"/>
          <w:szCs w:val="20"/>
        </w:rPr>
        <w:drawing>
          <wp:inline distT="0" distB="0" distL="0" distR="0" wp14:anchorId="0FC78BAE" wp14:editId="7546441C">
            <wp:extent cx="5612130" cy="7095398"/>
            <wp:effectExtent l="0" t="0" r="0" b="0"/>
            <wp:docPr id="34" name="image20.png" descr="C:\Users\Jessica Lemus\Desktop\unnamed (1).png"/>
            <wp:cNvGraphicFramePr/>
            <a:graphic xmlns:a="http://schemas.openxmlformats.org/drawingml/2006/main">
              <a:graphicData uri="http://schemas.openxmlformats.org/drawingml/2006/picture">
                <pic:pic xmlns:pic="http://schemas.openxmlformats.org/drawingml/2006/picture">
                  <pic:nvPicPr>
                    <pic:cNvPr id="0" name="image20.png" descr="C:\Users\Jessica Lemus\Desktop\unnamed (1).png"/>
                    <pic:cNvPicPr preferRelativeResize="0"/>
                  </pic:nvPicPr>
                  <pic:blipFill>
                    <a:blip r:embed="rId36"/>
                    <a:srcRect/>
                    <a:stretch>
                      <a:fillRect/>
                    </a:stretch>
                  </pic:blipFill>
                  <pic:spPr>
                    <a:xfrm>
                      <a:off x="0" y="0"/>
                      <a:ext cx="5612130" cy="7095398"/>
                    </a:xfrm>
                    <a:prstGeom prst="rect">
                      <a:avLst/>
                    </a:prstGeom>
                    <a:ln/>
                  </pic:spPr>
                </pic:pic>
              </a:graphicData>
            </a:graphic>
          </wp:inline>
        </w:drawing>
      </w:r>
    </w:p>
    <w:p w14:paraId="00000540" w14:textId="77777777" w:rsidR="004C6030" w:rsidRDefault="004C6030">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41" w14:textId="77777777" w:rsidR="004C6030" w:rsidRDefault="004C6030">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42" w14:textId="77777777" w:rsidR="004C6030" w:rsidRDefault="000D33E0">
      <w:pPr>
        <w:pBdr>
          <w:top w:val="nil"/>
          <w:left w:val="nil"/>
          <w:bottom w:val="nil"/>
          <w:right w:val="nil"/>
          <w:between w:val="nil"/>
        </w:pBdr>
        <w:spacing w:after="120" w:line="480" w:lineRule="auto"/>
        <w:rPr>
          <w:rFonts w:ascii="Verdana" w:eastAsia="Verdana" w:hAnsi="Verdana" w:cs="Verdana"/>
          <w:b/>
          <w:color w:val="000000"/>
          <w:sz w:val="20"/>
          <w:szCs w:val="20"/>
        </w:rPr>
      </w:pPr>
      <w:r>
        <w:rPr>
          <w:noProof/>
          <w:color w:val="000000"/>
        </w:rPr>
        <w:drawing>
          <wp:inline distT="0" distB="0" distL="0" distR="0" wp14:anchorId="23AFE554" wp14:editId="2DFD846F">
            <wp:extent cx="5610225" cy="6677025"/>
            <wp:effectExtent l="0" t="0" r="0" b="0"/>
            <wp:docPr id="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5610225" cy="6677025"/>
                    </a:xfrm>
                    <a:prstGeom prst="rect">
                      <a:avLst/>
                    </a:prstGeom>
                    <a:ln/>
                  </pic:spPr>
                </pic:pic>
              </a:graphicData>
            </a:graphic>
          </wp:inline>
        </w:drawing>
      </w:r>
    </w:p>
    <w:p w14:paraId="00000546" w14:textId="24442F9E" w:rsidR="004C6030" w:rsidRDefault="000D33E0" w:rsidP="0067288B">
      <w:pPr>
        <w:pBdr>
          <w:top w:val="nil"/>
          <w:left w:val="nil"/>
          <w:bottom w:val="nil"/>
          <w:right w:val="nil"/>
          <w:between w:val="nil"/>
        </w:pBdr>
        <w:spacing w:after="120" w:line="480" w:lineRule="auto"/>
      </w:pPr>
      <w:r>
        <w:rPr>
          <w:rFonts w:ascii="Verdana" w:eastAsia="Verdana" w:hAnsi="Verdana" w:cs="Verdana"/>
          <w:b/>
          <w:color w:val="000000"/>
          <w:sz w:val="20"/>
          <w:szCs w:val="20"/>
        </w:rPr>
        <w:lastRenderedPageBreak/>
        <w:t>16.3 Anexo 3</w:t>
      </w:r>
      <w:r>
        <w:rPr>
          <w:noProof/>
        </w:rPr>
        <w:drawing>
          <wp:inline distT="0" distB="0" distL="0" distR="0" wp14:anchorId="71CE63A6" wp14:editId="15D1C288">
            <wp:extent cx="5612130" cy="7234594"/>
            <wp:effectExtent l="0" t="0" r="0" b="0"/>
            <wp:docPr id="36" name="image18.png" descr="C:\Users\Jessica Lemus\Desktop\unnamed (2).png"/>
            <wp:cNvGraphicFramePr/>
            <a:graphic xmlns:a="http://schemas.openxmlformats.org/drawingml/2006/main">
              <a:graphicData uri="http://schemas.openxmlformats.org/drawingml/2006/picture">
                <pic:pic xmlns:pic="http://schemas.openxmlformats.org/drawingml/2006/picture">
                  <pic:nvPicPr>
                    <pic:cNvPr id="0" name="image18.png" descr="C:\Users\Jessica Lemus\Desktop\unnamed (2).png"/>
                    <pic:cNvPicPr preferRelativeResize="0"/>
                  </pic:nvPicPr>
                  <pic:blipFill>
                    <a:blip r:embed="rId38"/>
                    <a:srcRect/>
                    <a:stretch>
                      <a:fillRect/>
                    </a:stretch>
                  </pic:blipFill>
                  <pic:spPr>
                    <a:xfrm>
                      <a:off x="0" y="0"/>
                      <a:ext cx="5612130" cy="7234594"/>
                    </a:xfrm>
                    <a:prstGeom prst="rect">
                      <a:avLst/>
                    </a:prstGeom>
                    <a:ln/>
                  </pic:spPr>
                </pic:pic>
              </a:graphicData>
            </a:graphic>
          </wp:inline>
        </w:drawing>
      </w:r>
    </w:p>
    <w:p w14:paraId="00000548" w14:textId="4C914A06" w:rsidR="004C6030" w:rsidRDefault="000D33E0">
      <w:r>
        <w:rPr>
          <w:noProof/>
        </w:rPr>
        <w:lastRenderedPageBreak/>
        <w:drawing>
          <wp:inline distT="0" distB="0" distL="0" distR="0" wp14:anchorId="2B208C30" wp14:editId="1AAECA6F">
            <wp:extent cx="5610225" cy="739140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5610225" cy="7391400"/>
                    </a:xfrm>
                    <a:prstGeom prst="rect">
                      <a:avLst/>
                    </a:prstGeom>
                    <a:ln/>
                  </pic:spPr>
                </pic:pic>
              </a:graphicData>
            </a:graphic>
          </wp:inline>
        </w:drawing>
      </w:r>
    </w:p>
    <w:sectPr w:rsidR="004C6030">
      <w:headerReference w:type="default" r:id="rId40"/>
      <w:footerReference w:type="default" r:id="rId41"/>
      <w:pgSz w:w="12240" w:h="15840"/>
      <w:pgMar w:top="1418" w:right="1701" w:bottom="1418" w:left="1701" w:header="709" w:footer="7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7E480" w16cex:dateUtc="2022-07-12T18:16:00Z"/>
  <w16cex:commentExtensible w16cex:durableId="2679928C" w16cex:dateUtc="2022-07-14T00:50:00Z"/>
  <w16cex:commentExtensible w16cex:durableId="26799311" w16cex:dateUtc="2022-07-14T00:53:00Z"/>
  <w16cex:commentExtensible w16cex:durableId="267A62AD" w16cex:dateUtc="2022-07-11T22:21:00Z"/>
  <w16cex:commentExtensible w16cex:durableId="267A62AC" w16cex:dateUtc="2022-07-11T22:21:00Z"/>
  <w16cex:commentExtensible w16cex:durableId="2679938E" w16cex:dateUtc="2022-07-14T00:55:00Z"/>
  <w16cex:commentExtensible w16cex:durableId="26799654" w16cex:dateUtc="2022-07-14T01:07:00Z"/>
  <w16cex:commentExtensible w16cex:durableId="26799689" w16cex:dateUtc="2022-07-14T01:07:00Z"/>
  <w16cex:commentExtensible w16cex:durableId="267A62AB" w16cex:dateUtc="2022-07-11T22:24:00Z"/>
  <w16cex:commentExtensible w16cex:durableId="267A62AA" w16cex:dateUtc="2022-07-11T22:25:00Z"/>
  <w16cex:commentExtensible w16cex:durableId="267996C7" w16cex:dateUtc="2022-07-14T01:08:00Z"/>
  <w16cex:commentExtensible w16cex:durableId="26799860" w16cex:dateUtc="2022-07-14T01:15:00Z"/>
  <w16cex:commentExtensible w16cex:durableId="267998D5" w16cex:dateUtc="2022-07-14T01:17:00Z"/>
  <w16cex:commentExtensible w16cex:durableId="267A62A9" w16cex:dateUtc="2022-07-12T16:30:00Z"/>
  <w16cex:commentExtensible w16cex:durableId="26799929" w16cex:dateUtc="2022-07-14T01:19:00Z"/>
  <w16cex:commentExtensible w16cex:durableId="267998FD" w16cex:dateUtc="2022-07-14T01:18:00Z"/>
  <w16cex:commentExtensible w16cex:durableId="267A62A7" w16cex:dateUtc="2022-07-11T22:37:00Z"/>
  <w16cex:commentExtensible w16cex:durableId="267A62A6" w16cex:dateUtc="2022-07-12T16:41:00Z"/>
  <w16cex:commentExtensible w16cex:durableId="267A62A5" w16cex:dateUtc="2022-07-12T16:42:00Z"/>
  <w16cex:commentExtensible w16cex:durableId="267A62A4" w16cex:dateUtc="2022-07-11T22:35:00Z"/>
  <w16cex:commentExtensible w16cex:durableId="267A62A3" w16cex:dateUtc="2022-07-11T22:36:00Z"/>
  <w16cex:commentExtensible w16cex:durableId="267A62A2" w16cex:dateUtc="2022-07-11T22:38:00Z"/>
  <w16cex:commentExtensible w16cex:durableId="267A62A1" w16cex:dateUtc="2022-07-12T16:26:00Z"/>
  <w16cex:commentExtensible w16cex:durableId="2676CC7B" w16cex:dateUtc="2022-07-11T22:21:00Z"/>
  <w16cex:commentExtensible w16cex:durableId="2676CC98" w16cex:dateUtc="2022-07-11T22:21:00Z"/>
  <w16cex:commentExtensible w16cex:durableId="2676CD42" w16cex:dateUtc="2022-07-11T22:24:00Z"/>
  <w16cex:commentExtensible w16cex:durableId="2676CD67" w16cex:dateUtc="2022-07-11T22:25:00Z"/>
  <w16cex:commentExtensible w16cex:durableId="2677CBE2" w16cex:dateUtc="2022-07-12T16:30:00Z"/>
  <w16cex:commentExtensible w16cex:durableId="2676D060" w16cex:dateUtc="2022-07-11T22:37:00Z"/>
  <w16cex:commentExtensible w16cex:durableId="2677CE63" w16cex:dateUtc="2022-07-12T16:41:00Z"/>
  <w16cex:commentExtensible w16cex:durableId="2677CE7A" w16cex:dateUtc="2022-07-12T16:42:00Z"/>
  <w16cex:commentExtensible w16cex:durableId="2676CFD8" w16cex:dateUtc="2022-07-11T22:35:00Z"/>
  <w16cex:commentExtensible w16cex:durableId="2676D000" w16cex:dateUtc="2022-07-11T22:36:00Z"/>
  <w16cex:commentExtensible w16cex:durableId="2676D077" w16cex:dateUtc="2022-07-11T22:38:00Z"/>
  <w16cex:commentExtensible w16cex:durableId="2677CAEA" w16cex:dateUtc="2022-07-12T16:26:00Z"/>
  <w16cex:commentExtensible w16cex:durableId="2677DF9A" w16cex:dateUtc="2022-07-12T1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AA99AA" w16cid:durableId="2676CBD6"/>
  <w16cid:commentId w16cid:paraId="758C8A3E" w16cid:durableId="2677E480"/>
  <w16cid:commentId w16cid:paraId="42306BDB" w16cid:durableId="2676CBD7"/>
  <w16cid:commentId w16cid:paraId="37F99C05" w16cid:durableId="2679928C"/>
  <w16cid:commentId w16cid:paraId="7DE338B0" w16cid:durableId="26799311"/>
  <w16cid:commentId w16cid:paraId="1102C614" w16cid:durableId="267A62AD"/>
  <w16cid:commentId w16cid:paraId="3275B6C5" w16cid:durableId="267A62AC"/>
  <w16cid:commentId w16cid:paraId="68F184AC" w16cid:durableId="2679938E"/>
  <w16cid:commentId w16cid:paraId="147BA3E9" w16cid:durableId="26799654"/>
  <w16cid:commentId w16cid:paraId="664BEAEC" w16cid:durableId="26799689"/>
  <w16cid:commentId w16cid:paraId="0980524E" w16cid:durableId="267A62AB"/>
  <w16cid:commentId w16cid:paraId="1AE22366" w16cid:durableId="267A62AA"/>
  <w16cid:commentId w16cid:paraId="7074C835" w16cid:durableId="267996C7"/>
  <w16cid:commentId w16cid:paraId="4B319662" w16cid:durableId="26799860"/>
  <w16cid:commentId w16cid:paraId="486314A1" w16cid:durableId="267998D5"/>
  <w16cid:commentId w16cid:paraId="1C1B34F7" w16cid:durableId="267A62A9"/>
  <w16cid:commentId w16cid:paraId="5ACB9E5A" w16cid:durableId="26799929"/>
  <w16cid:commentId w16cid:paraId="5086CC7E" w16cid:durableId="267998FD"/>
  <w16cid:commentId w16cid:paraId="209CD427" w16cid:durableId="267A62A8"/>
  <w16cid:commentId w16cid:paraId="3B83AD77" w16cid:durableId="267A62A7"/>
  <w16cid:commentId w16cid:paraId="45A28B24" w16cid:durableId="267A62A6"/>
  <w16cid:commentId w16cid:paraId="07C0C6EA" w16cid:durableId="267A62A5"/>
  <w16cid:commentId w16cid:paraId="099BA287" w16cid:durableId="267A62A4"/>
  <w16cid:commentId w16cid:paraId="32B6CC44" w16cid:durableId="267A62A3"/>
  <w16cid:commentId w16cid:paraId="29C72186" w16cid:durableId="267A62A2"/>
  <w16cid:commentId w16cid:paraId="575DDCD5" w16cid:durableId="267A62A1"/>
  <w16cid:commentId w16cid:paraId="45A67455" w16cid:durableId="2676CC7B"/>
  <w16cid:commentId w16cid:paraId="67BFE126" w16cid:durableId="2676CC98"/>
  <w16cid:commentId w16cid:paraId="1180CB0B" w16cid:durableId="2676CD42"/>
  <w16cid:commentId w16cid:paraId="7C8B6C3D" w16cid:durableId="2676CD67"/>
  <w16cid:commentId w16cid:paraId="0AC1C9C1" w16cid:durableId="2677CBE2"/>
  <w16cid:commentId w16cid:paraId="1BA036E9" w16cid:durableId="2676CBD8"/>
  <w16cid:commentId w16cid:paraId="77049F5B" w16cid:durableId="2676D060"/>
  <w16cid:commentId w16cid:paraId="1EBEA780" w16cid:durableId="2677CE63"/>
  <w16cid:commentId w16cid:paraId="4ACEC823" w16cid:durableId="2677CE7A"/>
  <w16cid:commentId w16cid:paraId="39740108" w16cid:durableId="2676CFD8"/>
  <w16cid:commentId w16cid:paraId="2C3D4D02" w16cid:durableId="2676D000"/>
  <w16cid:commentId w16cid:paraId="7BA41EE8" w16cid:durableId="2676D077"/>
  <w16cid:commentId w16cid:paraId="444FED29" w16cid:durableId="2677CAEA"/>
  <w16cid:commentId w16cid:paraId="43A8C6C7" w16cid:durableId="2677DF9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86F75" w14:textId="77777777" w:rsidR="00D210AD" w:rsidRDefault="00D210AD">
      <w:pPr>
        <w:spacing w:after="0" w:line="240" w:lineRule="auto"/>
      </w:pPr>
      <w:r>
        <w:separator/>
      </w:r>
    </w:p>
  </w:endnote>
  <w:endnote w:type="continuationSeparator" w:id="0">
    <w:p w14:paraId="648B9712" w14:textId="77777777" w:rsidR="00D210AD" w:rsidRDefault="00D21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50" w14:textId="77777777" w:rsidR="00DB2127" w:rsidRDefault="00DB2127">
    <w:pPr>
      <w:widowControl w:val="0"/>
      <w:pBdr>
        <w:top w:val="nil"/>
        <w:left w:val="nil"/>
        <w:bottom w:val="nil"/>
        <w:right w:val="nil"/>
        <w:between w:val="nil"/>
      </w:pBdr>
      <w:spacing w:after="0"/>
      <w:rPr>
        <w:color w:val="000000"/>
      </w:rPr>
    </w:pPr>
  </w:p>
  <w:tbl>
    <w:tblPr>
      <w:tblStyle w:val="af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768"/>
    </w:tblGrid>
    <w:tr w:rsidR="00DB2127" w14:paraId="13838F5E" w14:textId="77777777" w:rsidTr="00F70D00">
      <w:tc>
        <w:tcPr>
          <w:tcW w:w="4039" w:type="dxa"/>
        </w:tcPr>
        <w:p w14:paraId="00000551" w14:textId="023F3BB4" w:rsidR="00DB2127" w:rsidRDefault="00DB2127">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 xml:space="preserve">ARCHIVO: UNIDAD DE PLANIFICACIÓN/MNP/2022/MANUAL DE NORMAS Y PROCEDIMIENTOS DE LA UNIDAD DE COMUNICACIÓN ESTRATÉGICA </w:t>
          </w:r>
        </w:p>
      </w:tc>
      <w:tc>
        <w:tcPr>
          <w:tcW w:w="3119" w:type="dxa"/>
        </w:tcPr>
        <w:p w14:paraId="00000552" w14:textId="4A925F91" w:rsidR="00DB2127" w:rsidRDefault="00DB2127">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JULIO  2022</w:t>
          </w:r>
        </w:p>
        <w:p w14:paraId="00000553" w14:textId="77777777" w:rsidR="00DB2127" w:rsidRDefault="00DB2127">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ORIGINAL</w:t>
          </w:r>
        </w:p>
      </w:tc>
      <w:tc>
        <w:tcPr>
          <w:tcW w:w="1768" w:type="dxa"/>
        </w:tcPr>
        <w:p w14:paraId="00000554" w14:textId="2D06361B" w:rsidR="00DB2127" w:rsidRDefault="00DB2127" w:rsidP="00F70D00">
          <w:pPr>
            <w:pBdr>
              <w:top w:val="nil"/>
              <w:left w:val="nil"/>
              <w:bottom w:val="nil"/>
              <w:right w:val="nil"/>
              <w:between w:val="nil"/>
            </w:pBdr>
            <w:tabs>
              <w:tab w:val="center" w:pos="4419"/>
              <w:tab w:val="right" w:pos="8838"/>
            </w:tabs>
            <w:spacing w:after="0" w:line="240" w:lineRule="auto"/>
            <w:jc w:val="cente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F85C48">
            <w:rPr>
              <w:noProof/>
              <w:color w:val="000000"/>
              <w:sz w:val="16"/>
              <w:szCs w:val="16"/>
            </w:rPr>
            <w:t>41</w:t>
          </w:r>
          <w:r>
            <w:rPr>
              <w:color w:val="000000"/>
              <w:sz w:val="16"/>
              <w:szCs w:val="16"/>
            </w:rPr>
            <w:fldChar w:fldCharType="end"/>
          </w:r>
          <w:r>
            <w:rPr>
              <w:color w:val="000000"/>
              <w:sz w:val="16"/>
              <w:szCs w:val="16"/>
            </w:rPr>
            <w:t xml:space="preserve"> de 51</w:t>
          </w:r>
        </w:p>
        <w:p w14:paraId="00000555" w14:textId="540F13AE" w:rsidR="00DB2127" w:rsidRDefault="00DB2127" w:rsidP="00F70D00">
          <w:pPr>
            <w:pBdr>
              <w:top w:val="nil"/>
              <w:left w:val="nil"/>
              <w:bottom w:val="nil"/>
              <w:right w:val="nil"/>
              <w:between w:val="nil"/>
            </w:pBdr>
            <w:tabs>
              <w:tab w:val="center" w:pos="4419"/>
              <w:tab w:val="right" w:pos="8838"/>
            </w:tabs>
            <w:spacing w:after="0" w:line="240" w:lineRule="auto"/>
            <w:jc w:val="center"/>
            <w:rPr>
              <w:color w:val="000000"/>
              <w:sz w:val="16"/>
              <w:szCs w:val="16"/>
            </w:rPr>
          </w:pPr>
        </w:p>
      </w:tc>
    </w:tr>
  </w:tbl>
  <w:p w14:paraId="00000556" w14:textId="77777777" w:rsidR="00DB2127" w:rsidRDefault="00DB212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0E151" w14:textId="77777777" w:rsidR="00D210AD" w:rsidRDefault="00D210AD">
      <w:pPr>
        <w:spacing w:after="0" w:line="240" w:lineRule="auto"/>
      </w:pPr>
      <w:r>
        <w:separator/>
      </w:r>
    </w:p>
  </w:footnote>
  <w:footnote w:type="continuationSeparator" w:id="0">
    <w:p w14:paraId="1C0B3E94" w14:textId="77777777" w:rsidR="00D210AD" w:rsidRDefault="00D21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49" w14:textId="77777777" w:rsidR="00DB2127" w:rsidRDefault="00DB2127">
    <w:pPr>
      <w:widowControl w:val="0"/>
      <w:pBdr>
        <w:top w:val="nil"/>
        <w:left w:val="nil"/>
        <w:bottom w:val="nil"/>
        <w:right w:val="nil"/>
        <w:between w:val="nil"/>
      </w:pBdr>
      <w:spacing w:after="0"/>
    </w:pPr>
  </w:p>
  <w:tbl>
    <w:tblPr>
      <w:tblStyle w:val="af0"/>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DB2127" w14:paraId="7CD1C474" w14:textId="77777777">
      <w:trPr>
        <w:trHeight w:val="835"/>
      </w:trPr>
      <w:tc>
        <w:tcPr>
          <w:tcW w:w="2122" w:type="dxa"/>
        </w:tcPr>
        <w:p w14:paraId="0000054A" w14:textId="77777777" w:rsidR="00DB2127" w:rsidRDefault="00DB2127">
          <w:pPr>
            <w:pBdr>
              <w:top w:val="nil"/>
              <w:left w:val="nil"/>
              <w:bottom w:val="nil"/>
              <w:right w:val="nil"/>
              <w:between w:val="nil"/>
            </w:pBdr>
            <w:tabs>
              <w:tab w:val="center" w:pos="4419"/>
              <w:tab w:val="right" w:pos="8838"/>
            </w:tabs>
            <w:spacing w:after="0" w:line="240" w:lineRule="auto"/>
            <w:rPr>
              <w:color w:val="000000"/>
            </w:rPr>
          </w:pPr>
        </w:p>
        <w:p w14:paraId="0000054B" w14:textId="77777777" w:rsidR="00DB2127" w:rsidRDefault="00DB2127">
          <w:pPr>
            <w:spacing w:after="0" w:line="240" w:lineRule="auto"/>
            <w:ind w:right="-94"/>
            <w:rPr>
              <w:sz w:val="18"/>
              <w:szCs w:val="18"/>
            </w:rPr>
          </w:pPr>
        </w:p>
      </w:tc>
      <w:tc>
        <w:tcPr>
          <w:tcW w:w="4499" w:type="dxa"/>
          <w:vAlign w:val="center"/>
        </w:tcPr>
        <w:p w14:paraId="0000054C" w14:textId="3E139F0D" w:rsidR="00DB2127" w:rsidRDefault="00DB2127">
          <w:pPr>
            <w:pBdr>
              <w:top w:val="nil"/>
              <w:left w:val="nil"/>
              <w:bottom w:val="nil"/>
              <w:right w:val="nil"/>
              <w:between w:val="nil"/>
            </w:pBdr>
            <w:spacing w:after="0" w:line="240" w:lineRule="auto"/>
            <w:rPr>
              <w:color w:val="000000"/>
              <w:sz w:val="16"/>
              <w:szCs w:val="16"/>
              <w:u w:val="single"/>
            </w:rPr>
          </w:pPr>
          <w:r>
            <w:rPr>
              <w:color w:val="000000"/>
              <w:sz w:val="16"/>
              <w:szCs w:val="16"/>
            </w:rPr>
            <w:t xml:space="preserve">MANUAL DE NORMAS Y PROCEDIMIENTOS DE LA UNIDAD DE COMUNICACIÓN ESTRATÉGICA </w:t>
          </w:r>
          <w:r>
            <w:object w:dxaOrig="1440" w:dyaOrig="1440" w14:anchorId="1A22E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31.6pt;margin-top:5.8pt;width:89.2pt;height:29.05pt;z-index:-251658752;mso-wrap-edited:f;mso-width-percent:0;mso-height-percent:0;mso-position-horizontal:absolute;mso-position-horizontal-relative:margin;mso-position-vertical:absolute;mso-position-vertical-relative:text;mso-width-percent:0;mso-height-percent:0;mso-width-relative:page;mso-height-relative:page">
                <v:imagedata r:id="rId1" o:title=""/>
                <w10:wrap type="square" anchorx="margin"/>
              </v:shape>
              <o:OLEObject Type="Embed" ProgID="PBrush" ShapeID="_x0000_s2049" DrawAspect="Content" ObjectID="_1719650622" r:id="rId2"/>
            </w:object>
          </w:r>
        </w:p>
      </w:tc>
      <w:tc>
        <w:tcPr>
          <w:tcW w:w="2230" w:type="dxa"/>
          <w:vAlign w:val="center"/>
        </w:tcPr>
        <w:p w14:paraId="0000054D" w14:textId="77777777" w:rsidR="00DB2127" w:rsidRDefault="00DB2127">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000054E" w14:textId="77777777" w:rsidR="00DB2127" w:rsidRDefault="00DB2127">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0000054F" w14:textId="77777777" w:rsidR="00DB2127" w:rsidRDefault="00DB212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3187"/>
    <w:multiLevelType w:val="multilevel"/>
    <w:tmpl w:val="9C4C7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24AEF"/>
    <w:multiLevelType w:val="multilevel"/>
    <w:tmpl w:val="0B561D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3C7503"/>
    <w:multiLevelType w:val="multilevel"/>
    <w:tmpl w:val="9C4C7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5439F6"/>
    <w:multiLevelType w:val="multilevel"/>
    <w:tmpl w:val="C0D8C2C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280337AC"/>
    <w:multiLevelType w:val="multilevel"/>
    <w:tmpl w:val="1F90593C"/>
    <w:lvl w:ilvl="0">
      <w:start w:val="1"/>
      <w:numFmt w:val="lowerLetter"/>
      <w:lvlText w:val="%1)"/>
      <w:lvlJc w:val="left"/>
      <w:pPr>
        <w:ind w:left="1440" w:hanging="360"/>
      </w:pPr>
      <w:rPr>
        <w:rFonts w:ascii="Verdana" w:eastAsia="Verdana" w:hAnsi="Verdana" w:cs="Verdana"/>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BC42D3B"/>
    <w:multiLevelType w:val="multilevel"/>
    <w:tmpl w:val="C380A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D964A9"/>
    <w:multiLevelType w:val="multilevel"/>
    <w:tmpl w:val="09322BF6"/>
    <w:lvl w:ilvl="0">
      <w:start w:val="1"/>
      <w:numFmt w:val="lowerLetter"/>
      <w:lvlText w:val="%1)"/>
      <w:lvlJc w:val="left"/>
      <w:pPr>
        <w:ind w:left="1440"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2DEA1487"/>
    <w:multiLevelType w:val="multilevel"/>
    <w:tmpl w:val="6E763028"/>
    <w:lvl w:ilvl="0">
      <w:start w:val="1"/>
      <w:numFmt w:val="decimal"/>
      <w:lvlText w:val="%1."/>
      <w:lvlJc w:val="left"/>
      <w:pPr>
        <w:ind w:left="720" w:hanging="360"/>
      </w:pPr>
      <w:rPr>
        <w:b/>
      </w:rPr>
    </w:lvl>
    <w:lvl w:ilvl="1">
      <w:start w:val="2"/>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2E256F98"/>
    <w:multiLevelType w:val="multilevel"/>
    <w:tmpl w:val="E8B066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C11896"/>
    <w:multiLevelType w:val="multilevel"/>
    <w:tmpl w:val="E20A1440"/>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8A342E"/>
    <w:multiLevelType w:val="multilevel"/>
    <w:tmpl w:val="1C2039E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3754607A"/>
    <w:multiLevelType w:val="multilevel"/>
    <w:tmpl w:val="FD0C6DDA"/>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2C1944"/>
    <w:multiLevelType w:val="multilevel"/>
    <w:tmpl w:val="14EE6B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500C14A5"/>
    <w:multiLevelType w:val="multilevel"/>
    <w:tmpl w:val="6AE671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C74E26"/>
    <w:multiLevelType w:val="multilevel"/>
    <w:tmpl w:val="AFAA7AB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EF34FE7"/>
    <w:multiLevelType w:val="multilevel"/>
    <w:tmpl w:val="2B941EA6"/>
    <w:lvl w:ilvl="0">
      <w:start w:val="1"/>
      <w:numFmt w:val="decimal"/>
      <w:pStyle w:val="Ttulo1"/>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C615AD"/>
    <w:multiLevelType w:val="multilevel"/>
    <w:tmpl w:val="85C08720"/>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7"/>
  </w:num>
  <w:num w:numId="2">
    <w:abstractNumId w:val="14"/>
  </w:num>
  <w:num w:numId="3">
    <w:abstractNumId w:val="5"/>
  </w:num>
  <w:num w:numId="4">
    <w:abstractNumId w:val="13"/>
  </w:num>
  <w:num w:numId="5">
    <w:abstractNumId w:val="15"/>
  </w:num>
  <w:num w:numId="6">
    <w:abstractNumId w:val="16"/>
  </w:num>
  <w:num w:numId="7">
    <w:abstractNumId w:val="12"/>
  </w:num>
  <w:num w:numId="8">
    <w:abstractNumId w:val="1"/>
  </w:num>
  <w:num w:numId="9">
    <w:abstractNumId w:val="3"/>
  </w:num>
  <w:num w:numId="10">
    <w:abstractNumId w:val="11"/>
  </w:num>
  <w:num w:numId="11">
    <w:abstractNumId w:val="6"/>
  </w:num>
  <w:num w:numId="12">
    <w:abstractNumId w:val="8"/>
  </w:num>
  <w:num w:numId="13">
    <w:abstractNumId w:val="4"/>
  </w:num>
  <w:num w:numId="14">
    <w:abstractNumId w:val="10"/>
  </w:num>
  <w:num w:numId="15">
    <w:abstractNumId w:val="9"/>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030"/>
    <w:rsid w:val="000C3EC7"/>
    <w:rsid w:val="000D33E0"/>
    <w:rsid w:val="000E5072"/>
    <w:rsid w:val="0010001F"/>
    <w:rsid w:val="00105328"/>
    <w:rsid w:val="00134E83"/>
    <w:rsid w:val="00142A54"/>
    <w:rsid w:val="001474D4"/>
    <w:rsid w:val="001568E6"/>
    <w:rsid w:val="00187F9E"/>
    <w:rsid w:val="00190CC5"/>
    <w:rsid w:val="001B4A50"/>
    <w:rsid w:val="001C0545"/>
    <w:rsid w:val="001C1DEF"/>
    <w:rsid w:val="001E6772"/>
    <w:rsid w:val="001F15A7"/>
    <w:rsid w:val="00224D29"/>
    <w:rsid w:val="002322D3"/>
    <w:rsid w:val="0023296A"/>
    <w:rsid w:val="002655EB"/>
    <w:rsid w:val="002726B4"/>
    <w:rsid w:val="002731C2"/>
    <w:rsid w:val="002A5AA3"/>
    <w:rsid w:val="002B459B"/>
    <w:rsid w:val="002C6DB7"/>
    <w:rsid w:val="002E0796"/>
    <w:rsid w:val="003006D6"/>
    <w:rsid w:val="003071A5"/>
    <w:rsid w:val="003228EC"/>
    <w:rsid w:val="00331C9D"/>
    <w:rsid w:val="00356D2D"/>
    <w:rsid w:val="00364D47"/>
    <w:rsid w:val="00364F0C"/>
    <w:rsid w:val="00365A45"/>
    <w:rsid w:val="003E60D3"/>
    <w:rsid w:val="004027AA"/>
    <w:rsid w:val="00402F8A"/>
    <w:rsid w:val="00442956"/>
    <w:rsid w:val="0046278A"/>
    <w:rsid w:val="004C6030"/>
    <w:rsid w:val="004E4D90"/>
    <w:rsid w:val="00562119"/>
    <w:rsid w:val="005A49A2"/>
    <w:rsid w:val="005B72E8"/>
    <w:rsid w:val="005C3B3F"/>
    <w:rsid w:val="0067288B"/>
    <w:rsid w:val="00684056"/>
    <w:rsid w:val="0069054B"/>
    <w:rsid w:val="006A00B3"/>
    <w:rsid w:val="006A71A3"/>
    <w:rsid w:val="006B61A4"/>
    <w:rsid w:val="006C6491"/>
    <w:rsid w:val="006D116C"/>
    <w:rsid w:val="006F1062"/>
    <w:rsid w:val="006F283F"/>
    <w:rsid w:val="0070234C"/>
    <w:rsid w:val="00713C0F"/>
    <w:rsid w:val="0071643A"/>
    <w:rsid w:val="007439FE"/>
    <w:rsid w:val="0076149F"/>
    <w:rsid w:val="00783B00"/>
    <w:rsid w:val="00792211"/>
    <w:rsid w:val="007A7520"/>
    <w:rsid w:val="007B0E82"/>
    <w:rsid w:val="007B5332"/>
    <w:rsid w:val="007B5924"/>
    <w:rsid w:val="007B7D06"/>
    <w:rsid w:val="007D38A3"/>
    <w:rsid w:val="007F54E0"/>
    <w:rsid w:val="00823CE7"/>
    <w:rsid w:val="008325B1"/>
    <w:rsid w:val="00866FBA"/>
    <w:rsid w:val="008C5CD1"/>
    <w:rsid w:val="008E7DDF"/>
    <w:rsid w:val="008F1495"/>
    <w:rsid w:val="008F59E5"/>
    <w:rsid w:val="009A7541"/>
    <w:rsid w:val="009B6078"/>
    <w:rsid w:val="009E7ECD"/>
    <w:rsid w:val="009F0097"/>
    <w:rsid w:val="00A064BE"/>
    <w:rsid w:val="00A14B4C"/>
    <w:rsid w:val="00A23B73"/>
    <w:rsid w:val="00A2436B"/>
    <w:rsid w:val="00A6235E"/>
    <w:rsid w:val="00AA11B6"/>
    <w:rsid w:val="00AD74D6"/>
    <w:rsid w:val="00AF70C2"/>
    <w:rsid w:val="00B10ED0"/>
    <w:rsid w:val="00B465EB"/>
    <w:rsid w:val="00B51C4E"/>
    <w:rsid w:val="00BC2C4D"/>
    <w:rsid w:val="00C0382D"/>
    <w:rsid w:val="00C5463F"/>
    <w:rsid w:val="00C57DFD"/>
    <w:rsid w:val="00C62586"/>
    <w:rsid w:val="00C9401F"/>
    <w:rsid w:val="00CA2EEA"/>
    <w:rsid w:val="00CA432F"/>
    <w:rsid w:val="00CA5728"/>
    <w:rsid w:val="00CD3EA2"/>
    <w:rsid w:val="00CD417A"/>
    <w:rsid w:val="00CD6D62"/>
    <w:rsid w:val="00CE5D85"/>
    <w:rsid w:val="00D16EED"/>
    <w:rsid w:val="00D210AD"/>
    <w:rsid w:val="00D21D72"/>
    <w:rsid w:val="00D8583E"/>
    <w:rsid w:val="00DA41EA"/>
    <w:rsid w:val="00DA7DF3"/>
    <w:rsid w:val="00DB2127"/>
    <w:rsid w:val="00DB71A2"/>
    <w:rsid w:val="00DC5FDC"/>
    <w:rsid w:val="00E00A5A"/>
    <w:rsid w:val="00E02583"/>
    <w:rsid w:val="00E3600D"/>
    <w:rsid w:val="00E75C73"/>
    <w:rsid w:val="00EC07BF"/>
    <w:rsid w:val="00F11664"/>
    <w:rsid w:val="00F21668"/>
    <w:rsid w:val="00F60F91"/>
    <w:rsid w:val="00F61926"/>
    <w:rsid w:val="00F70D00"/>
    <w:rsid w:val="00F85C48"/>
    <w:rsid w:val="00FA3FEC"/>
    <w:rsid w:val="00FC24DC"/>
    <w:rsid w:val="00FC3CF8"/>
    <w:rsid w:val="00FE77D9"/>
    <w:rsid w:val="00FF01B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610A45"/>
  <w15:docId w15:val="{F2E383DC-7DD7-447C-898E-65789AF0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3B"/>
  </w:style>
  <w:style w:type="paragraph" w:styleId="Ttulo1">
    <w:name w:val="heading 1"/>
    <w:basedOn w:val="Normal"/>
    <w:next w:val="Sangra2detindependiente"/>
    <w:link w:val="Ttulo1Car"/>
    <w:uiPriority w:val="9"/>
    <w:qFormat/>
    <w:rsid w:val="00602EFD"/>
    <w:pPr>
      <w:keepNext/>
      <w:numPr>
        <w:numId w:val="5"/>
      </w:numPr>
      <w:tabs>
        <w:tab w:val="left" w:pos="426"/>
      </w:tabs>
      <w:spacing w:after="0"/>
      <w:ind w:left="426" w:right="332" w:hanging="426"/>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D20665"/>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602EFD"/>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character" w:styleId="Refdecomentario">
    <w:name w:val="annotation reference"/>
    <w:basedOn w:val="Fuentedeprrafopredeter"/>
    <w:uiPriority w:val="99"/>
    <w:semiHidden/>
    <w:unhideWhenUsed/>
    <w:rsid w:val="00C628C7"/>
    <w:rPr>
      <w:sz w:val="16"/>
      <w:szCs w:val="16"/>
    </w:rPr>
  </w:style>
  <w:style w:type="paragraph" w:styleId="Textocomentario">
    <w:name w:val="annotation text"/>
    <w:basedOn w:val="Normal"/>
    <w:link w:val="TextocomentarioCar"/>
    <w:uiPriority w:val="99"/>
    <w:unhideWhenUsed/>
    <w:rsid w:val="00C628C7"/>
    <w:pPr>
      <w:spacing w:line="240" w:lineRule="auto"/>
    </w:pPr>
    <w:rPr>
      <w:sz w:val="20"/>
      <w:szCs w:val="20"/>
    </w:rPr>
  </w:style>
  <w:style w:type="character" w:customStyle="1" w:styleId="TextocomentarioCar">
    <w:name w:val="Texto comentario Car"/>
    <w:basedOn w:val="Fuentedeprrafopredeter"/>
    <w:link w:val="Textocomentario"/>
    <w:uiPriority w:val="99"/>
    <w:rsid w:val="00C628C7"/>
    <w:rPr>
      <w:sz w:val="20"/>
      <w:szCs w:val="20"/>
    </w:rPr>
  </w:style>
  <w:style w:type="paragraph" w:styleId="Asuntodelcomentario">
    <w:name w:val="annotation subject"/>
    <w:basedOn w:val="Textocomentario"/>
    <w:next w:val="Textocomentario"/>
    <w:link w:val="AsuntodelcomentarioCar"/>
    <w:uiPriority w:val="99"/>
    <w:semiHidden/>
    <w:unhideWhenUsed/>
    <w:rsid w:val="0061710D"/>
    <w:rPr>
      <w:b/>
      <w:bCs/>
    </w:rPr>
  </w:style>
  <w:style w:type="character" w:customStyle="1" w:styleId="AsuntodelcomentarioCar">
    <w:name w:val="Asunto del comentario Car"/>
    <w:basedOn w:val="TextocomentarioCar"/>
    <w:link w:val="Asuntodelcomentario"/>
    <w:uiPriority w:val="99"/>
    <w:semiHidden/>
    <w:rsid w:val="0061710D"/>
    <w:rPr>
      <w:b/>
      <w:bCs/>
      <w:sz w:val="20"/>
      <w:szCs w:val="20"/>
    </w:rPr>
  </w:style>
  <w:style w:type="paragraph" w:styleId="Revisin">
    <w:name w:val="Revision"/>
    <w:hidden/>
    <w:uiPriority w:val="99"/>
    <w:semiHidden/>
    <w:rsid w:val="002C2129"/>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Dibujo_de_Microsoft_Visio4.vsdx"/><Relationship Id="rId26" Type="http://schemas.openxmlformats.org/officeDocument/2006/relationships/package" Target="embeddings/Dibujo_de_Microsoft_Visio8.vsdx"/><Relationship Id="rId39" Type="http://schemas.openxmlformats.org/officeDocument/2006/relationships/image" Target="media/image21.png"/><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Dibujo_de_Microsoft_Visio3.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Dibujo_de_Microsoft_Visio7.vsdx"/><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1.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9.vsdx"/><Relationship Id="rId36" Type="http://schemas.openxmlformats.org/officeDocument/2006/relationships/image" Target="media/image18.png"/><Relationship Id="rId10" Type="http://schemas.openxmlformats.org/officeDocument/2006/relationships/package" Target="embeddings/Dibujo_de_Microsoft_Visio.vsdx"/><Relationship Id="rId19" Type="http://schemas.openxmlformats.org/officeDocument/2006/relationships/image" Target="media/image7.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ibujo_de_Microsoft_Visio2.vsdx"/><Relationship Id="rId22" Type="http://schemas.openxmlformats.org/officeDocument/2006/relationships/package" Target="embeddings/Dibujo_de_Microsoft_Visio6.vsdx"/><Relationship Id="rId27" Type="http://schemas.openxmlformats.org/officeDocument/2006/relationships/image" Target="media/image11.emf"/><Relationship Id="rId30" Type="http://schemas.openxmlformats.org/officeDocument/2006/relationships/package" Target="embeddings/Dibujo_de_Microsoft_Visio10.vsdx"/><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package" Target="embeddings/Dibujo_de_Microsoft_Visio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20.png"/><Relationship Id="rId46" Type="http://schemas.microsoft.com/office/2018/08/relationships/commentsExtensible" Target="commentsExtensible.xml"/><Relationship Id="rId20" Type="http://schemas.openxmlformats.org/officeDocument/2006/relationships/package" Target="embeddings/Dibujo_de_Microsoft_Visio5.vsdx"/><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LNe0SuZUbxMYEbrxrkOVgniRCA==">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51</Pages>
  <Words>7510</Words>
  <Characters>41310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Lemus</cp:lastModifiedBy>
  <cp:revision>25</cp:revision>
  <cp:lastPrinted>2022-07-18T17:53:00Z</cp:lastPrinted>
  <dcterms:created xsi:type="dcterms:W3CDTF">2022-07-14T16:38:00Z</dcterms:created>
  <dcterms:modified xsi:type="dcterms:W3CDTF">2022-07-18T17:53:00Z</dcterms:modified>
</cp:coreProperties>
</file>