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277CF" w14:textId="77777777" w:rsidR="003A6986" w:rsidRDefault="003A6986">
      <w:pPr>
        <w:widowControl w:val="0"/>
        <w:pBdr>
          <w:top w:val="nil"/>
          <w:left w:val="nil"/>
          <w:bottom w:val="nil"/>
          <w:right w:val="nil"/>
          <w:between w:val="nil"/>
        </w:pBdr>
        <w:spacing w:after="0"/>
      </w:pPr>
    </w:p>
    <w:p w14:paraId="10AB09C8" w14:textId="77777777" w:rsidR="003A6986" w:rsidRDefault="003A6986">
      <w:pPr>
        <w:widowControl w:val="0"/>
        <w:pBdr>
          <w:top w:val="nil"/>
          <w:left w:val="nil"/>
          <w:bottom w:val="nil"/>
          <w:right w:val="nil"/>
          <w:between w:val="nil"/>
        </w:pBdr>
        <w:spacing w:after="0"/>
        <w:rPr>
          <w:rFonts w:ascii="Arial" w:eastAsia="Arial" w:hAnsi="Arial" w:cs="Arial"/>
          <w:color w:val="000000"/>
        </w:rPr>
      </w:pPr>
    </w:p>
    <w:tbl>
      <w:tblPr>
        <w:tblStyle w:val="a"/>
        <w:tblW w:w="94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667"/>
        <w:gridCol w:w="1459"/>
        <w:gridCol w:w="1559"/>
        <w:gridCol w:w="526"/>
        <w:gridCol w:w="1742"/>
        <w:gridCol w:w="284"/>
        <w:gridCol w:w="1859"/>
      </w:tblGrid>
      <w:tr w:rsidR="003A6986" w14:paraId="6AF26B10" w14:textId="77777777" w:rsidTr="00561DEC">
        <w:trPr>
          <w:cantSplit/>
          <w:trHeight w:val="1822"/>
          <w:jc w:val="center"/>
        </w:trPr>
        <w:tc>
          <w:tcPr>
            <w:tcW w:w="9483" w:type="dxa"/>
            <w:gridSpan w:val="8"/>
            <w:tcBorders>
              <w:top w:val="single" w:sz="4" w:space="0" w:color="000000"/>
              <w:left w:val="single" w:sz="12" w:space="0" w:color="000000"/>
              <w:right w:val="single" w:sz="12" w:space="0" w:color="000000"/>
            </w:tcBorders>
          </w:tcPr>
          <w:p w14:paraId="0CA2FF5F" w14:textId="77777777" w:rsidR="003A6986" w:rsidRDefault="008878D6">
            <w:pPr>
              <w:pBdr>
                <w:top w:val="nil"/>
                <w:left w:val="nil"/>
                <w:bottom w:val="nil"/>
                <w:right w:val="nil"/>
                <w:between w:val="nil"/>
              </w:pBdr>
              <w:spacing w:after="0"/>
              <w:jc w:val="both"/>
              <w:rPr>
                <w:rFonts w:ascii="Verdana" w:eastAsia="Verdana" w:hAnsi="Verdana" w:cs="Verdana"/>
                <w:b/>
                <w:color w:val="000000"/>
                <w:sz w:val="18"/>
                <w:szCs w:val="18"/>
                <w:highlight w:val="yellow"/>
                <w:u w:val="single"/>
              </w:rPr>
            </w:pPr>
            <w:r>
              <w:rPr>
                <w:noProof/>
              </w:rPr>
              <w:drawing>
                <wp:anchor distT="0" distB="0" distL="114300" distR="114300" simplePos="0" relativeHeight="251658240" behindDoc="0" locked="0" layoutInCell="1" hidden="0" allowOverlap="1" wp14:anchorId="4C0E08E7" wp14:editId="5178575D">
                  <wp:simplePos x="0" y="0"/>
                  <wp:positionH relativeFrom="column">
                    <wp:posOffset>1057910</wp:posOffset>
                  </wp:positionH>
                  <wp:positionV relativeFrom="paragraph">
                    <wp:posOffset>76200</wp:posOffset>
                  </wp:positionV>
                  <wp:extent cx="3599815" cy="899795"/>
                  <wp:effectExtent l="0" t="0" r="0" b="0"/>
                  <wp:wrapSquare wrapText="bothSides" distT="0" distB="0" distL="114300" distR="114300"/>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599815" cy="899795"/>
                          </a:xfrm>
                          <a:prstGeom prst="rect">
                            <a:avLst/>
                          </a:prstGeom>
                          <a:ln/>
                        </pic:spPr>
                      </pic:pic>
                    </a:graphicData>
                  </a:graphic>
                </wp:anchor>
              </w:drawing>
            </w:r>
          </w:p>
          <w:p w14:paraId="642B9E73" w14:textId="77777777" w:rsidR="003A6986" w:rsidRDefault="003A6986">
            <w:pPr>
              <w:pBdr>
                <w:top w:val="nil"/>
                <w:left w:val="nil"/>
                <w:bottom w:val="nil"/>
                <w:right w:val="nil"/>
                <w:between w:val="nil"/>
              </w:pBdr>
              <w:tabs>
                <w:tab w:val="center" w:pos="4419"/>
                <w:tab w:val="right" w:pos="8838"/>
              </w:tabs>
              <w:spacing w:after="0"/>
              <w:jc w:val="center"/>
              <w:rPr>
                <w:rFonts w:ascii="Verdana" w:eastAsia="Verdana" w:hAnsi="Verdana" w:cs="Verdana"/>
                <w:b/>
                <w:color w:val="000000"/>
                <w:sz w:val="24"/>
                <w:szCs w:val="24"/>
              </w:rPr>
            </w:pPr>
          </w:p>
          <w:p w14:paraId="786A91CB" w14:textId="77777777" w:rsidR="003A6986" w:rsidRDefault="003A6986">
            <w:pPr>
              <w:pBdr>
                <w:top w:val="nil"/>
                <w:left w:val="nil"/>
                <w:bottom w:val="nil"/>
                <w:right w:val="nil"/>
                <w:between w:val="nil"/>
              </w:pBdr>
              <w:tabs>
                <w:tab w:val="center" w:pos="4419"/>
                <w:tab w:val="right" w:pos="8838"/>
              </w:tabs>
              <w:spacing w:after="0"/>
              <w:jc w:val="both"/>
              <w:rPr>
                <w:rFonts w:ascii="Verdana" w:eastAsia="Verdana" w:hAnsi="Verdana" w:cs="Verdana"/>
                <w:b/>
                <w:color w:val="000000"/>
                <w:sz w:val="24"/>
                <w:szCs w:val="24"/>
              </w:rPr>
            </w:pPr>
          </w:p>
          <w:p w14:paraId="2B6807CB" w14:textId="77777777" w:rsidR="003A6986" w:rsidRDefault="003A6986">
            <w:pPr>
              <w:pBdr>
                <w:top w:val="nil"/>
                <w:left w:val="nil"/>
                <w:bottom w:val="nil"/>
                <w:right w:val="nil"/>
                <w:between w:val="nil"/>
              </w:pBdr>
              <w:tabs>
                <w:tab w:val="center" w:pos="4419"/>
                <w:tab w:val="right" w:pos="8838"/>
              </w:tabs>
              <w:spacing w:after="0"/>
              <w:jc w:val="center"/>
              <w:rPr>
                <w:rFonts w:ascii="Verdana" w:eastAsia="Verdana" w:hAnsi="Verdana" w:cs="Verdana"/>
                <w:b/>
                <w:color w:val="000000"/>
                <w:sz w:val="24"/>
                <w:szCs w:val="24"/>
              </w:rPr>
            </w:pPr>
          </w:p>
          <w:p w14:paraId="50FFB1B7" w14:textId="77777777" w:rsidR="003A6986" w:rsidRDefault="003A6986">
            <w:pPr>
              <w:pBdr>
                <w:top w:val="nil"/>
                <w:left w:val="nil"/>
                <w:bottom w:val="nil"/>
                <w:right w:val="nil"/>
                <w:between w:val="nil"/>
              </w:pBdr>
              <w:tabs>
                <w:tab w:val="center" w:pos="4419"/>
                <w:tab w:val="right" w:pos="8838"/>
              </w:tabs>
              <w:spacing w:after="0"/>
              <w:jc w:val="center"/>
              <w:rPr>
                <w:rFonts w:ascii="Verdana" w:eastAsia="Verdana" w:hAnsi="Verdana" w:cs="Verdana"/>
                <w:b/>
                <w:color w:val="000000"/>
                <w:sz w:val="24"/>
                <w:szCs w:val="24"/>
              </w:rPr>
            </w:pPr>
          </w:p>
          <w:p w14:paraId="7C519171" w14:textId="77777777" w:rsidR="003A6986" w:rsidRDefault="008878D6">
            <w:pPr>
              <w:pBdr>
                <w:top w:val="nil"/>
                <w:left w:val="nil"/>
                <w:bottom w:val="nil"/>
                <w:right w:val="nil"/>
                <w:between w:val="nil"/>
              </w:pBdr>
              <w:tabs>
                <w:tab w:val="center" w:pos="4419"/>
                <w:tab w:val="right" w:pos="8838"/>
              </w:tabs>
              <w:spacing w:after="0"/>
              <w:jc w:val="center"/>
              <w:rPr>
                <w:rFonts w:ascii="Verdana" w:eastAsia="Verdana" w:hAnsi="Verdana" w:cs="Verdana"/>
                <w:b/>
                <w:color w:val="000000"/>
                <w:sz w:val="24"/>
                <w:szCs w:val="24"/>
              </w:rPr>
            </w:pPr>
            <w:r>
              <w:rPr>
                <w:rFonts w:ascii="Verdana" w:eastAsia="Verdana" w:hAnsi="Verdana" w:cs="Verdana"/>
                <w:b/>
                <w:color w:val="000000"/>
                <w:sz w:val="24"/>
                <w:szCs w:val="24"/>
              </w:rPr>
              <w:t>COMISIÓN PRESIDENCIAL POR LA PAZ Y LOS DERECHOS HUMANOS</w:t>
            </w:r>
          </w:p>
          <w:p w14:paraId="6045A5B1" w14:textId="77777777" w:rsidR="003A6986" w:rsidRDefault="008878D6">
            <w:pPr>
              <w:pBdr>
                <w:top w:val="nil"/>
                <w:left w:val="nil"/>
                <w:bottom w:val="nil"/>
                <w:right w:val="nil"/>
                <w:between w:val="nil"/>
              </w:pBdr>
              <w:spacing w:after="0"/>
              <w:jc w:val="center"/>
              <w:rPr>
                <w:rFonts w:ascii="Verdana" w:eastAsia="Verdana" w:hAnsi="Verdana" w:cs="Verdana"/>
                <w:b/>
                <w:color w:val="000000"/>
                <w:sz w:val="18"/>
                <w:szCs w:val="18"/>
              </w:rPr>
            </w:pPr>
            <w:r>
              <w:rPr>
                <w:rFonts w:ascii="Verdana" w:eastAsia="Verdana" w:hAnsi="Verdana" w:cs="Verdana"/>
                <w:b/>
                <w:color w:val="000000"/>
                <w:sz w:val="24"/>
                <w:szCs w:val="24"/>
              </w:rPr>
              <w:t>GUATEMALA, C. A.</w:t>
            </w:r>
          </w:p>
        </w:tc>
      </w:tr>
      <w:tr w:rsidR="003A6986" w14:paraId="03E0C3C0" w14:textId="77777777" w:rsidTr="00561DEC">
        <w:trPr>
          <w:cantSplit/>
          <w:jc w:val="center"/>
        </w:trPr>
        <w:tc>
          <w:tcPr>
            <w:tcW w:w="1387" w:type="dxa"/>
            <w:tcBorders>
              <w:left w:val="single" w:sz="12" w:space="0" w:color="000000"/>
            </w:tcBorders>
            <w:vAlign w:val="center"/>
          </w:tcPr>
          <w:p w14:paraId="71023700" w14:textId="77777777" w:rsidR="003A6986" w:rsidRDefault="003A6986">
            <w:pPr>
              <w:pBdr>
                <w:top w:val="nil"/>
                <w:left w:val="nil"/>
                <w:bottom w:val="nil"/>
                <w:right w:val="nil"/>
                <w:between w:val="nil"/>
              </w:pBdr>
              <w:spacing w:after="0"/>
              <w:jc w:val="center"/>
              <w:rPr>
                <w:rFonts w:ascii="Verdana" w:eastAsia="Verdana" w:hAnsi="Verdana" w:cs="Verdana"/>
                <w:b/>
                <w:color w:val="000000"/>
                <w:sz w:val="18"/>
                <w:szCs w:val="18"/>
              </w:rPr>
            </w:pPr>
          </w:p>
          <w:p w14:paraId="7D04F44E" w14:textId="77777777" w:rsidR="003A6986" w:rsidRDefault="008878D6">
            <w:pPr>
              <w:pBdr>
                <w:top w:val="nil"/>
                <w:left w:val="nil"/>
                <w:bottom w:val="nil"/>
                <w:right w:val="nil"/>
                <w:between w:val="nil"/>
              </w:pBdr>
              <w:spacing w:after="120"/>
              <w:jc w:val="center"/>
              <w:rPr>
                <w:rFonts w:ascii="Verdana" w:eastAsia="Verdana" w:hAnsi="Verdana" w:cs="Verdana"/>
                <w:color w:val="000000"/>
                <w:sz w:val="18"/>
                <w:szCs w:val="18"/>
              </w:rPr>
            </w:pPr>
            <w:r>
              <w:rPr>
                <w:rFonts w:ascii="Verdana" w:eastAsia="Verdana" w:hAnsi="Verdana" w:cs="Verdana"/>
                <w:b/>
                <w:color w:val="000000"/>
                <w:sz w:val="18"/>
                <w:szCs w:val="18"/>
              </w:rPr>
              <w:t>DE USO INTERNO</w:t>
            </w:r>
          </w:p>
        </w:tc>
        <w:tc>
          <w:tcPr>
            <w:tcW w:w="2126" w:type="dxa"/>
            <w:gridSpan w:val="2"/>
            <w:vAlign w:val="center"/>
          </w:tcPr>
          <w:p w14:paraId="421D5789" w14:textId="77777777" w:rsidR="003A6986" w:rsidRDefault="003A6986">
            <w:pPr>
              <w:pBdr>
                <w:top w:val="nil"/>
                <w:left w:val="nil"/>
                <w:bottom w:val="nil"/>
                <w:right w:val="nil"/>
                <w:between w:val="nil"/>
              </w:pBdr>
              <w:spacing w:after="0"/>
              <w:jc w:val="center"/>
              <w:rPr>
                <w:rFonts w:ascii="Verdana" w:eastAsia="Verdana" w:hAnsi="Verdana" w:cs="Verdana"/>
                <w:b/>
                <w:color w:val="000000"/>
                <w:sz w:val="18"/>
                <w:szCs w:val="18"/>
              </w:rPr>
            </w:pPr>
          </w:p>
          <w:p w14:paraId="7AB3FEB4" w14:textId="77777777" w:rsidR="003A6986" w:rsidRDefault="008878D6">
            <w:pPr>
              <w:pBdr>
                <w:top w:val="nil"/>
                <w:left w:val="nil"/>
                <w:bottom w:val="nil"/>
                <w:right w:val="nil"/>
                <w:between w:val="nil"/>
              </w:pBd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CÓDIGO:</w:t>
            </w:r>
          </w:p>
          <w:p w14:paraId="663F3AB8" w14:textId="716E4A41"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COPADEH/MNP-DA-A001-2022</w:t>
            </w:r>
          </w:p>
        </w:tc>
        <w:tc>
          <w:tcPr>
            <w:tcW w:w="1559" w:type="dxa"/>
            <w:vAlign w:val="center"/>
          </w:tcPr>
          <w:p w14:paraId="22BCA473" w14:textId="77777777" w:rsidR="003A6986" w:rsidRDefault="003A6986">
            <w:pPr>
              <w:pBdr>
                <w:top w:val="nil"/>
                <w:left w:val="nil"/>
                <w:bottom w:val="nil"/>
                <w:right w:val="nil"/>
                <w:between w:val="nil"/>
              </w:pBdr>
              <w:spacing w:after="0"/>
              <w:jc w:val="center"/>
              <w:rPr>
                <w:rFonts w:ascii="Verdana" w:eastAsia="Verdana" w:hAnsi="Verdana" w:cs="Verdana"/>
                <w:b/>
                <w:color w:val="000000"/>
                <w:sz w:val="18"/>
                <w:szCs w:val="18"/>
                <w:highlight w:val="yellow"/>
              </w:rPr>
            </w:pPr>
          </w:p>
          <w:p w14:paraId="39FD9011" w14:textId="77777777" w:rsidR="003A6986" w:rsidRDefault="008878D6">
            <w:pPr>
              <w:pBdr>
                <w:top w:val="nil"/>
                <w:left w:val="nil"/>
                <w:bottom w:val="nil"/>
                <w:right w:val="nil"/>
                <w:between w:val="nil"/>
              </w:pBd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VERSIÓN:</w:t>
            </w:r>
          </w:p>
          <w:p w14:paraId="4F8CB02B"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6"/>
                <w:szCs w:val="16"/>
              </w:rPr>
              <w:t>ORIGINAL</w:t>
            </w:r>
          </w:p>
        </w:tc>
        <w:tc>
          <w:tcPr>
            <w:tcW w:w="2268" w:type="dxa"/>
            <w:gridSpan w:val="2"/>
            <w:tcBorders>
              <w:right w:val="single" w:sz="4" w:space="0" w:color="000000"/>
            </w:tcBorders>
            <w:vAlign w:val="center"/>
          </w:tcPr>
          <w:p w14:paraId="634F5336" w14:textId="77777777" w:rsidR="003A6986" w:rsidRDefault="008878D6">
            <w:pPr>
              <w:pBdr>
                <w:top w:val="nil"/>
                <w:left w:val="nil"/>
                <w:bottom w:val="nil"/>
                <w:right w:val="nil"/>
                <w:between w:val="nil"/>
              </w:pBd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FECHA DE VIGENCIA:</w:t>
            </w:r>
          </w:p>
          <w:p w14:paraId="7538268A"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SEPTIEMBRE 2022</w:t>
            </w:r>
          </w:p>
        </w:tc>
        <w:tc>
          <w:tcPr>
            <w:tcW w:w="2143" w:type="dxa"/>
            <w:gridSpan w:val="2"/>
            <w:tcBorders>
              <w:left w:val="single" w:sz="4" w:space="0" w:color="000000"/>
              <w:right w:val="single" w:sz="12" w:space="0" w:color="000000"/>
            </w:tcBorders>
            <w:vAlign w:val="center"/>
          </w:tcPr>
          <w:p w14:paraId="062B79DE" w14:textId="77777777" w:rsidR="003A6986" w:rsidRDefault="008878D6">
            <w:pPr>
              <w:pBdr>
                <w:top w:val="nil"/>
                <w:left w:val="nil"/>
                <w:bottom w:val="nil"/>
                <w:right w:val="nil"/>
                <w:between w:val="nil"/>
              </w:pBd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PÁGINA:</w:t>
            </w:r>
          </w:p>
          <w:p w14:paraId="4CEEE555"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 xml:space="preserve">1 de </w:t>
            </w:r>
            <w:r w:rsidR="00AD5F80">
              <w:rPr>
                <w:rFonts w:ascii="Verdana" w:eastAsia="Verdana" w:hAnsi="Verdana" w:cs="Verdana"/>
                <w:color w:val="000000"/>
                <w:sz w:val="18"/>
                <w:szCs w:val="18"/>
              </w:rPr>
              <w:t>6</w:t>
            </w:r>
            <w:r w:rsidR="003D4BC9">
              <w:rPr>
                <w:rFonts w:ascii="Verdana" w:eastAsia="Verdana" w:hAnsi="Verdana" w:cs="Verdana"/>
                <w:color w:val="000000"/>
                <w:sz w:val="18"/>
                <w:szCs w:val="18"/>
              </w:rPr>
              <w:t>0</w:t>
            </w:r>
          </w:p>
        </w:tc>
      </w:tr>
      <w:tr w:rsidR="003A6986" w14:paraId="52C66A72" w14:textId="77777777" w:rsidTr="00561DEC">
        <w:trPr>
          <w:jc w:val="center"/>
        </w:trPr>
        <w:tc>
          <w:tcPr>
            <w:tcW w:w="9483" w:type="dxa"/>
            <w:gridSpan w:val="8"/>
            <w:tcBorders>
              <w:left w:val="single" w:sz="12" w:space="0" w:color="000000"/>
              <w:right w:val="single" w:sz="12" w:space="0" w:color="000000"/>
            </w:tcBorders>
          </w:tcPr>
          <w:p w14:paraId="60C2565E" w14:textId="77777777" w:rsidR="003A6986" w:rsidRDefault="008878D6">
            <w:pPr>
              <w:pBdr>
                <w:top w:val="nil"/>
                <w:left w:val="nil"/>
                <w:bottom w:val="nil"/>
                <w:right w:val="nil"/>
                <w:between w:val="nil"/>
              </w:pBdr>
              <w:spacing w:before="200" w:after="0"/>
              <w:rPr>
                <w:rFonts w:ascii="Verdana" w:eastAsia="Verdana" w:hAnsi="Verdana" w:cs="Verdana"/>
                <w:b/>
                <w:color w:val="000000"/>
                <w:sz w:val="20"/>
                <w:szCs w:val="20"/>
              </w:rPr>
            </w:pPr>
            <w:r>
              <w:rPr>
                <w:rFonts w:ascii="Verdana" w:eastAsia="Verdana" w:hAnsi="Verdana" w:cs="Verdana"/>
                <w:b/>
                <w:color w:val="000000"/>
                <w:sz w:val="20"/>
                <w:szCs w:val="20"/>
              </w:rPr>
              <w:t>ALCANCE:</w:t>
            </w:r>
          </w:p>
          <w:p w14:paraId="13744773" w14:textId="77777777" w:rsidR="003A6986" w:rsidRDefault="008878D6">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TODAS LAS DIRECCIONES, DEPARTAMENTOS, UNIDADES Y DEMÁS</w:t>
            </w:r>
          </w:p>
          <w:p w14:paraId="6EE5CD5B" w14:textId="77777777" w:rsidR="003A6986" w:rsidRDefault="008878D6">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DEPENDENCIAS DE LA COMISIÓN PRESIDENCIAL POR LA PAZ Y LOS DERECHOS HUMANOS </w:t>
            </w:r>
          </w:p>
          <w:p w14:paraId="01042050" w14:textId="77777777" w:rsidR="003A6986" w:rsidRDefault="008878D6">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-COPADEH-</w:t>
            </w:r>
          </w:p>
          <w:p w14:paraId="1658411B" w14:textId="77777777" w:rsidR="003A6986" w:rsidRDefault="003A6986">
            <w:pPr>
              <w:pBdr>
                <w:top w:val="nil"/>
                <w:left w:val="nil"/>
                <w:bottom w:val="nil"/>
                <w:right w:val="nil"/>
                <w:between w:val="nil"/>
              </w:pBdr>
              <w:spacing w:after="0" w:line="240" w:lineRule="auto"/>
              <w:jc w:val="center"/>
              <w:rPr>
                <w:rFonts w:ascii="Verdana" w:eastAsia="Verdana" w:hAnsi="Verdana" w:cs="Verdana"/>
                <w:b/>
                <w:color w:val="000000"/>
                <w:sz w:val="20"/>
                <w:szCs w:val="20"/>
              </w:rPr>
            </w:pPr>
          </w:p>
        </w:tc>
      </w:tr>
      <w:tr w:rsidR="003A6986" w14:paraId="5F2B522E" w14:textId="77777777" w:rsidTr="00561DEC">
        <w:trPr>
          <w:cantSplit/>
          <w:jc w:val="center"/>
        </w:trPr>
        <w:tc>
          <w:tcPr>
            <w:tcW w:w="9483" w:type="dxa"/>
            <w:gridSpan w:val="8"/>
            <w:tcBorders>
              <w:top w:val="single" w:sz="12" w:space="0" w:color="000000"/>
              <w:left w:val="single" w:sz="12" w:space="0" w:color="000000"/>
              <w:right w:val="single" w:sz="12" w:space="0" w:color="000000"/>
            </w:tcBorders>
          </w:tcPr>
          <w:p w14:paraId="20EE8141" w14:textId="77777777" w:rsidR="003A6986" w:rsidRDefault="003A6986">
            <w:pPr>
              <w:pBdr>
                <w:top w:val="nil"/>
                <w:left w:val="nil"/>
                <w:bottom w:val="nil"/>
                <w:right w:val="nil"/>
                <w:between w:val="nil"/>
              </w:pBdr>
              <w:spacing w:after="0"/>
              <w:jc w:val="center"/>
              <w:rPr>
                <w:rFonts w:ascii="Verdana" w:eastAsia="Verdana" w:hAnsi="Verdana" w:cs="Verdana"/>
                <w:b/>
                <w:color w:val="000000"/>
                <w:sz w:val="20"/>
                <w:szCs w:val="20"/>
              </w:rPr>
            </w:pPr>
          </w:p>
          <w:p w14:paraId="78E150B5" w14:textId="77777777" w:rsidR="003A6986" w:rsidRDefault="008878D6">
            <w:pPr>
              <w:pBdr>
                <w:top w:val="nil"/>
                <w:left w:val="nil"/>
                <w:bottom w:val="nil"/>
                <w:right w:val="nil"/>
                <w:between w:val="nil"/>
              </w:pBdr>
              <w:spacing w:after="0"/>
              <w:jc w:val="center"/>
              <w:rPr>
                <w:rFonts w:ascii="Verdana" w:eastAsia="Verdana" w:hAnsi="Verdana" w:cs="Verdana"/>
                <w:b/>
                <w:color w:val="000000"/>
              </w:rPr>
            </w:pPr>
            <w:r>
              <w:rPr>
                <w:rFonts w:ascii="Verdana" w:eastAsia="Verdana" w:hAnsi="Verdana" w:cs="Verdana"/>
                <w:b/>
                <w:color w:val="000000"/>
              </w:rPr>
              <w:t xml:space="preserve">MANUAL DE NORMAS Y PROCEDIMIENTOS DE </w:t>
            </w:r>
            <w:sdt>
              <w:sdtPr>
                <w:tag w:val="goog_rdk_0"/>
                <w:id w:val="-380713847"/>
              </w:sdtPr>
              <w:sdtContent/>
            </w:sdt>
            <w:r>
              <w:rPr>
                <w:rFonts w:ascii="Verdana" w:eastAsia="Verdana" w:hAnsi="Verdana" w:cs="Verdana"/>
                <w:b/>
                <w:color w:val="000000"/>
              </w:rPr>
              <w:t>ARCHIVO</w:t>
            </w:r>
          </w:p>
          <w:p w14:paraId="76E2357F" w14:textId="77777777" w:rsidR="003A6986" w:rsidRDefault="003A6986">
            <w:pPr>
              <w:pBdr>
                <w:top w:val="nil"/>
                <w:left w:val="nil"/>
                <w:bottom w:val="nil"/>
                <w:right w:val="nil"/>
                <w:between w:val="nil"/>
              </w:pBdr>
              <w:spacing w:after="0"/>
              <w:jc w:val="center"/>
              <w:rPr>
                <w:rFonts w:ascii="Verdana" w:eastAsia="Verdana" w:hAnsi="Verdana" w:cs="Verdana"/>
                <w:b/>
                <w:color w:val="000000"/>
              </w:rPr>
            </w:pPr>
          </w:p>
        </w:tc>
      </w:tr>
      <w:tr w:rsidR="003A6986" w14:paraId="18306D07" w14:textId="77777777" w:rsidTr="00561DEC">
        <w:trPr>
          <w:cantSplit/>
          <w:jc w:val="center"/>
        </w:trPr>
        <w:tc>
          <w:tcPr>
            <w:tcW w:w="2054" w:type="dxa"/>
            <w:gridSpan w:val="2"/>
            <w:tcBorders>
              <w:top w:val="single" w:sz="12" w:space="0" w:color="000000"/>
              <w:left w:val="single" w:sz="12" w:space="0" w:color="000000"/>
              <w:right w:val="single" w:sz="4" w:space="0" w:color="000000"/>
            </w:tcBorders>
          </w:tcPr>
          <w:p w14:paraId="1BFC9118" w14:textId="77777777" w:rsidR="003A6986" w:rsidRDefault="008878D6">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ETAPAS</w:t>
            </w:r>
          </w:p>
        </w:tc>
        <w:tc>
          <w:tcPr>
            <w:tcW w:w="3544" w:type="dxa"/>
            <w:gridSpan w:val="3"/>
            <w:tcBorders>
              <w:top w:val="single" w:sz="12" w:space="0" w:color="000000"/>
              <w:left w:val="single" w:sz="4" w:space="0" w:color="000000"/>
              <w:bottom w:val="nil"/>
              <w:right w:val="single" w:sz="4" w:space="0" w:color="000000"/>
            </w:tcBorders>
          </w:tcPr>
          <w:p w14:paraId="43570C27" w14:textId="77777777" w:rsidR="003A6986" w:rsidRDefault="008878D6">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NOMBRE Y CARGO</w:t>
            </w:r>
          </w:p>
        </w:tc>
        <w:tc>
          <w:tcPr>
            <w:tcW w:w="2026" w:type="dxa"/>
            <w:gridSpan w:val="2"/>
            <w:tcBorders>
              <w:top w:val="single" w:sz="12" w:space="0" w:color="000000"/>
              <w:left w:val="single" w:sz="4" w:space="0" w:color="000000"/>
              <w:right w:val="single" w:sz="4" w:space="0" w:color="000000"/>
            </w:tcBorders>
          </w:tcPr>
          <w:p w14:paraId="7D7A041D" w14:textId="77777777" w:rsidR="003A6986" w:rsidRDefault="008878D6">
            <w:pPr>
              <w:pBdr>
                <w:top w:val="nil"/>
                <w:left w:val="nil"/>
                <w:bottom w:val="nil"/>
                <w:right w:val="nil"/>
                <w:between w:val="nil"/>
              </w:pBdr>
              <w:spacing w:before="120" w:after="120"/>
              <w:jc w:val="center"/>
              <w:rPr>
                <w:rFonts w:ascii="Verdana" w:eastAsia="Verdana" w:hAnsi="Verdana" w:cs="Verdana"/>
                <w:b/>
                <w:color w:val="000000"/>
                <w:sz w:val="20"/>
                <w:szCs w:val="20"/>
                <w:highlight w:val="darkYellow"/>
              </w:rPr>
            </w:pPr>
            <w:r>
              <w:rPr>
                <w:rFonts w:ascii="Verdana" w:eastAsia="Verdana" w:hAnsi="Verdana" w:cs="Verdana"/>
                <w:b/>
                <w:color w:val="000000"/>
                <w:sz w:val="20"/>
                <w:szCs w:val="20"/>
              </w:rPr>
              <w:t>FIRMA</w:t>
            </w:r>
          </w:p>
        </w:tc>
        <w:tc>
          <w:tcPr>
            <w:tcW w:w="1859" w:type="dxa"/>
            <w:tcBorders>
              <w:top w:val="single" w:sz="12" w:space="0" w:color="000000"/>
              <w:left w:val="single" w:sz="4" w:space="0" w:color="000000"/>
              <w:right w:val="single" w:sz="12" w:space="0" w:color="000000"/>
            </w:tcBorders>
          </w:tcPr>
          <w:p w14:paraId="4CFCC578" w14:textId="77777777" w:rsidR="003A6986" w:rsidRDefault="008878D6">
            <w:pPr>
              <w:pBdr>
                <w:top w:val="nil"/>
                <w:left w:val="nil"/>
                <w:bottom w:val="nil"/>
                <w:right w:val="nil"/>
                <w:between w:val="nil"/>
              </w:pBdr>
              <w:spacing w:before="120" w:after="120"/>
              <w:jc w:val="center"/>
              <w:rPr>
                <w:rFonts w:ascii="Verdana" w:eastAsia="Verdana" w:hAnsi="Verdana" w:cs="Verdana"/>
                <w:b/>
                <w:color w:val="000000"/>
                <w:sz w:val="20"/>
                <w:szCs w:val="20"/>
                <w:highlight w:val="yellow"/>
              </w:rPr>
            </w:pPr>
            <w:r>
              <w:rPr>
                <w:rFonts w:ascii="Verdana" w:eastAsia="Verdana" w:hAnsi="Verdana" w:cs="Verdana"/>
                <w:b/>
                <w:color w:val="000000"/>
                <w:sz w:val="20"/>
                <w:szCs w:val="20"/>
              </w:rPr>
              <w:t>FECHA</w:t>
            </w:r>
          </w:p>
        </w:tc>
      </w:tr>
      <w:tr w:rsidR="003A6986" w14:paraId="569446AD" w14:textId="77777777" w:rsidTr="00561DEC">
        <w:trPr>
          <w:cantSplit/>
          <w:jc w:val="center"/>
        </w:trPr>
        <w:tc>
          <w:tcPr>
            <w:tcW w:w="2054" w:type="dxa"/>
            <w:gridSpan w:val="2"/>
            <w:tcBorders>
              <w:left w:val="single" w:sz="12" w:space="0" w:color="000000"/>
              <w:right w:val="single" w:sz="4" w:space="0" w:color="000000"/>
            </w:tcBorders>
          </w:tcPr>
          <w:p w14:paraId="14D3769E" w14:textId="77777777" w:rsidR="003A6986" w:rsidRDefault="008878D6">
            <w:pPr>
              <w:pBdr>
                <w:top w:val="nil"/>
                <w:left w:val="nil"/>
                <w:bottom w:val="nil"/>
                <w:right w:val="nil"/>
                <w:between w:val="nil"/>
              </w:pBdr>
              <w:spacing w:before="120" w:after="120"/>
              <w:jc w:val="both"/>
              <w:rPr>
                <w:rFonts w:ascii="Verdana" w:eastAsia="Verdana" w:hAnsi="Verdana" w:cs="Verdana"/>
                <w:b/>
                <w:color w:val="000000"/>
                <w:sz w:val="20"/>
                <w:szCs w:val="20"/>
                <w:highlight w:val="darkYellow"/>
              </w:rPr>
            </w:pPr>
            <w:r>
              <w:rPr>
                <w:rFonts w:ascii="Verdana" w:eastAsia="Verdana" w:hAnsi="Verdana" w:cs="Verdana"/>
                <w:b/>
                <w:color w:val="000000"/>
                <w:sz w:val="20"/>
                <w:szCs w:val="20"/>
              </w:rPr>
              <w:t>ELABORADO POR:</w:t>
            </w:r>
          </w:p>
        </w:tc>
        <w:tc>
          <w:tcPr>
            <w:tcW w:w="3544" w:type="dxa"/>
            <w:gridSpan w:val="3"/>
            <w:tcBorders>
              <w:left w:val="single" w:sz="4" w:space="0" w:color="000000"/>
              <w:right w:val="single" w:sz="4" w:space="0" w:color="000000"/>
            </w:tcBorders>
            <w:vAlign w:val="center"/>
          </w:tcPr>
          <w:p w14:paraId="0F7A5368"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LCDA. ANDREA EUGENIA DE LA ROSA CASTILLO / ENCARGADA DE ARCHIVO</w:t>
            </w:r>
          </w:p>
        </w:tc>
        <w:tc>
          <w:tcPr>
            <w:tcW w:w="2026" w:type="dxa"/>
            <w:gridSpan w:val="2"/>
            <w:tcBorders>
              <w:left w:val="single" w:sz="4" w:space="0" w:color="000000"/>
              <w:right w:val="single" w:sz="4" w:space="0" w:color="000000"/>
            </w:tcBorders>
          </w:tcPr>
          <w:p w14:paraId="62DE859C" w14:textId="77777777" w:rsidR="003A6986" w:rsidRDefault="003A6986">
            <w:pPr>
              <w:pBdr>
                <w:top w:val="nil"/>
                <w:left w:val="nil"/>
                <w:bottom w:val="nil"/>
                <w:right w:val="nil"/>
                <w:between w:val="nil"/>
              </w:pBdr>
              <w:spacing w:before="120" w:after="0"/>
              <w:jc w:val="center"/>
              <w:rPr>
                <w:rFonts w:ascii="Verdana" w:eastAsia="Verdana" w:hAnsi="Verdana" w:cs="Verdana"/>
                <w:color w:val="000000"/>
                <w:sz w:val="20"/>
                <w:szCs w:val="20"/>
              </w:rPr>
            </w:pPr>
          </w:p>
          <w:p w14:paraId="0DB8A0CB" w14:textId="77777777" w:rsidR="003A6986" w:rsidRDefault="003A6986">
            <w:pPr>
              <w:pBdr>
                <w:top w:val="nil"/>
                <w:left w:val="nil"/>
                <w:bottom w:val="nil"/>
                <w:right w:val="nil"/>
                <w:between w:val="nil"/>
              </w:pBdr>
              <w:spacing w:before="120" w:after="0"/>
              <w:jc w:val="center"/>
              <w:rPr>
                <w:rFonts w:ascii="Verdana" w:eastAsia="Verdana" w:hAnsi="Verdana" w:cs="Verdana"/>
                <w:color w:val="000000"/>
                <w:sz w:val="20"/>
                <w:szCs w:val="20"/>
              </w:rPr>
            </w:pPr>
          </w:p>
        </w:tc>
        <w:tc>
          <w:tcPr>
            <w:tcW w:w="1859" w:type="dxa"/>
            <w:tcBorders>
              <w:left w:val="single" w:sz="4" w:space="0" w:color="000000"/>
              <w:right w:val="single" w:sz="12" w:space="0" w:color="000000"/>
            </w:tcBorders>
            <w:vAlign w:val="center"/>
          </w:tcPr>
          <w:p w14:paraId="7EFD4D88" w14:textId="77777777" w:rsidR="003A6986" w:rsidRDefault="008878D6">
            <w:pPr>
              <w:pBdr>
                <w:top w:val="nil"/>
                <w:left w:val="nil"/>
                <w:bottom w:val="nil"/>
                <w:right w:val="nil"/>
                <w:between w:val="nil"/>
              </w:pBdr>
              <w:spacing w:before="120" w:after="0"/>
              <w:jc w:val="center"/>
              <w:rPr>
                <w:rFonts w:ascii="Verdana" w:eastAsia="Verdana" w:hAnsi="Verdana" w:cs="Verdana"/>
                <w:color w:val="000000"/>
                <w:sz w:val="20"/>
                <w:szCs w:val="20"/>
              </w:rPr>
            </w:pPr>
            <w:r>
              <w:rPr>
                <w:rFonts w:ascii="Verdana" w:eastAsia="Verdana" w:hAnsi="Verdana" w:cs="Verdana"/>
                <w:color w:val="000000"/>
                <w:sz w:val="18"/>
                <w:szCs w:val="18"/>
              </w:rPr>
              <w:t>SEPTIEMBRE 2022</w:t>
            </w:r>
          </w:p>
        </w:tc>
      </w:tr>
      <w:tr w:rsidR="003A6986" w14:paraId="71D6FB0A" w14:textId="77777777" w:rsidTr="00561DEC">
        <w:trPr>
          <w:cantSplit/>
          <w:trHeight w:val="946"/>
          <w:jc w:val="center"/>
        </w:trPr>
        <w:tc>
          <w:tcPr>
            <w:tcW w:w="2054" w:type="dxa"/>
            <w:gridSpan w:val="2"/>
            <w:tcBorders>
              <w:left w:val="single" w:sz="12" w:space="0" w:color="000000"/>
              <w:right w:val="single" w:sz="4" w:space="0" w:color="000000"/>
            </w:tcBorders>
          </w:tcPr>
          <w:p w14:paraId="116846D3" w14:textId="77777777" w:rsidR="003A6986" w:rsidRDefault="008878D6">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DISEÑADO Y ESTRUCTURADO POR:</w:t>
            </w:r>
          </w:p>
        </w:tc>
        <w:tc>
          <w:tcPr>
            <w:tcW w:w="3544" w:type="dxa"/>
            <w:gridSpan w:val="3"/>
            <w:tcBorders>
              <w:left w:val="single" w:sz="4" w:space="0" w:color="000000"/>
              <w:right w:val="single" w:sz="4" w:space="0" w:color="000000"/>
            </w:tcBorders>
            <w:vAlign w:val="center"/>
          </w:tcPr>
          <w:p w14:paraId="6871B64F"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LCDA. MARITZA JEANETTE ALVAREZ</w:t>
            </w:r>
          </w:p>
          <w:p w14:paraId="6D6BF499" w14:textId="5AF65CC0" w:rsidR="003A6986" w:rsidRDefault="0059612A">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 JEFE</w:t>
            </w:r>
            <w:r w:rsidR="008878D6">
              <w:rPr>
                <w:rFonts w:ascii="Verdana" w:eastAsia="Verdana" w:hAnsi="Verdana" w:cs="Verdana"/>
                <w:color w:val="000000"/>
                <w:sz w:val="18"/>
                <w:szCs w:val="18"/>
              </w:rPr>
              <w:t xml:space="preserve"> DE LA UNIDAD DE PLANIFICACIÓN</w:t>
            </w:r>
          </w:p>
        </w:tc>
        <w:tc>
          <w:tcPr>
            <w:tcW w:w="2026" w:type="dxa"/>
            <w:gridSpan w:val="2"/>
            <w:tcBorders>
              <w:left w:val="single" w:sz="4" w:space="0" w:color="000000"/>
              <w:right w:val="single" w:sz="4" w:space="0" w:color="000000"/>
            </w:tcBorders>
          </w:tcPr>
          <w:p w14:paraId="6193941B" w14:textId="77777777" w:rsidR="003A6986" w:rsidRDefault="003A6986">
            <w:pPr>
              <w:pBdr>
                <w:top w:val="nil"/>
                <w:left w:val="nil"/>
                <w:bottom w:val="nil"/>
                <w:right w:val="nil"/>
                <w:between w:val="nil"/>
              </w:pBdr>
              <w:spacing w:before="120" w:after="0"/>
              <w:jc w:val="center"/>
              <w:rPr>
                <w:rFonts w:ascii="Verdana" w:eastAsia="Verdana" w:hAnsi="Verdana" w:cs="Verdana"/>
                <w:color w:val="000000"/>
                <w:sz w:val="20"/>
                <w:szCs w:val="20"/>
              </w:rPr>
            </w:pPr>
          </w:p>
        </w:tc>
        <w:tc>
          <w:tcPr>
            <w:tcW w:w="1859" w:type="dxa"/>
            <w:tcBorders>
              <w:left w:val="single" w:sz="4" w:space="0" w:color="000000"/>
              <w:right w:val="single" w:sz="12" w:space="0" w:color="000000"/>
            </w:tcBorders>
          </w:tcPr>
          <w:p w14:paraId="1BC590C4" w14:textId="77777777" w:rsidR="00E71350" w:rsidRDefault="00E71350">
            <w:pPr>
              <w:pBdr>
                <w:top w:val="nil"/>
                <w:left w:val="nil"/>
                <w:bottom w:val="nil"/>
                <w:right w:val="nil"/>
                <w:between w:val="nil"/>
              </w:pBdr>
              <w:spacing w:before="120" w:after="0"/>
              <w:jc w:val="center"/>
              <w:rPr>
                <w:rFonts w:ascii="Verdana" w:eastAsia="Verdana" w:hAnsi="Verdana" w:cs="Verdana"/>
                <w:color w:val="000000"/>
                <w:sz w:val="18"/>
                <w:szCs w:val="18"/>
              </w:rPr>
            </w:pPr>
          </w:p>
          <w:p w14:paraId="75A5B9D4" w14:textId="28107E2F" w:rsidR="003A6986" w:rsidRDefault="008878D6">
            <w:pPr>
              <w:pBdr>
                <w:top w:val="nil"/>
                <w:left w:val="nil"/>
                <w:bottom w:val="nil"/>
                <w:right w:val="nil"/>
                <w:between w:val="nil"/>
              </w:pBdr>
              <w:spacing w:before="120" w:after="0"/>
              <w:jc w:val="center"/>
              <w:rPr>
                <w:rFonts w:ascii="Verdana" w:eastAsia="Verdana" w:hAnsi="Verdana" w:cs="Verdana"/>
                <w:color w:val="000000"/>
                <w:sz w:val="20"/>
                <w:szCs w:val="20"/>
              </w:rPr>
            </w:pPr>
            <w:r>
              <w:rPr>
                <w:rFonts w:ascii="Verdana" w:eastAsia="Verdana" w:hAnsi="Verdana" w:cs="Verdana"/>
                <w:color w:val="000000"/>
                <w:sz w:val="18"/>
                <w:szCs w:val="18"/>
              </w:rPr>
              <w:t>SEPTIEMBRE 2022</w:t>
            </w:r>
          </w:p>
        </w:tc>
      </w:tr>
      <w:tr w:rsidR="003A6986" w14:paraId="182B5981" w14:textId="77777777" w:rsidTr="00561DEC">
        <w:trPr>
          <w:cantSplit/>
          <w:trHeight w:val="495"/>
          <w:jc w:val="center"/>
        </w:trPr>
        <w:tc>
          <w:tcPr>
            <w:tcW w:w="2054" w:type="dxa"/>
            <w:gridSpan w:val="2"/>
            <w:tcBorders>
              <w:left w:val="single" w:sz="12" w:space="0" w:color="000000"/>
              <w:right w:val="single" w:sz="4" w:space="0" w:color="000000"/>
            </w:tcBorders>
          </w:tcPr>
          <w:p w14:paraId="5F69A6BE" w14:textId="77777777" w:rsidR="003A6986" w:rsidRDefault="008878D6">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REVISADO POR:</w:t>
            </w:r>
          </w:p>
        </w:tc>
        <w:tc>
          <w:tcPr>
            <w:tcW w:w="3544" w:type="dxa"/>
            <w:gridSpan w:val="3"/>
            <w:tcBorders>
              <w:left w:val="single" w:sz="4" w:space="0" w:color="000000"/>
              <w:right w:val="single" w:sz="4" w:space="0" w:color="000000"/>
            </w:tcBorders>
            <w:vAlign w:val="center"/>
          </w:tcPr>
          <w:p w14:paraId="732EA774"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LCDA. MIRIAN YANETH IXMATUL MORALES / JEFE ADMINISTRATIVO</w:t>
            </w:r>
          </w:p>
        </w:tc>
        <w:tc>
          <w:tcPr>
            <w:tcW w:w="2026" w:type="dxa"/>
            <w:gridSpan w:val="2"/>
            <w:tcBorders>
              <w:left w:val="single" w:sz="4" w:space="0" w:color="000000"/>
              <w:right w:val="single" w:sz="4" w:space="0" w:color="000000"/>
            </w:tcBorders>
          </w:tcPr>
          <w:p w14:paraId="5FDB0493" w14:textId="77777777" w:rsidR="003A6986" w:rsidRDefault="003A6986">
            <w:pPr>
              <w:pBdr>
                <w:top w:val="nil"/>
                <w:left w:val="nil"/>
                <w:bottom w:val="nil"/>
                <w:right w:val="nil"/>
                <w:between w:val="nil"/>
              </w:pBdr>
              <w:spacing w:before="120" w:after="0"/>
              <w:jc w:val="center"/>
              <w:rPr>
                <w:rFonts w:ascii="Verdana" w:eastAsia="Verdana" w:hAnsi="Verdana" w:cs="Verdana"/>
                <w:color w:val="000000"/>
                <w:sz w:val="20"/>
                <w:szCs w:val="20"/>
              </w:rPr>
            </w:pPr>
          </w:p>
        </w:tc>
        <w:tc>
          <w:tcPr>
            <w:tcW w:w="1859" w:type="dxa"/>
            <w:tcBorders>
              <w:left w:val="single" w:sz="4" w:space="0" w:color="000000"/>
              <w:right w:val="single" w:sz="12" w:space="0" w:color="000000"/>
            </w:tcBorders>
          </w:tcPr>
          <w:p w14:paraId="704B69EB" w14:textId="77777777" w:rsidR="003A6986" w:rsidRDefault="008878D6">
            <w:pPr>
              <w:pBdr>
                <w:top w:val="nil"/>
                <w:left w:val="nil"/>
                <w:bottom w:val="nil"/>
                <w:right w:val="nil"/>
                <w:between w:val="nil"/>
              </w:pBdr>
              <w:spacing w:before="120" w:after="0"/>
              <w:jc w:val="center"/>
              <w:rPr>
                <w:rFonts w:ascii="Verdana" w:eastAsia="Verdana" w:hAnsi="Verdana" w:cs="Verdana"/>
                <w:color w:val="000000"/>
                <w:sz w:val="20"/>
                <w:szCs w:val="20"/>
              </w:rPr>
            </w:pPr>
            <w:r>
              <w:rPr>
                <w:rFonts w:ascii="Verdana" w:eastAsia="Verdana" w:hAnsi="Verdana" w:cs="Verdana"/>
                <w:color w:val="000000"/>
                <w:sz w:val="18"/>
                <w:szCs w:val="18"/>
              </w:rPr>
              <w:t>SEPTIEMBRE 2022</w:t>
            </w:r>
          </w:p>
        </w:tc>
      </w:tr>
      <w:tr w:rsidR="001B7EA4" w14:paraId="4E754D3B" w14:textId="77777777" w:rsidTr="00561DEC">
        <w:trPr>
          <w:cantSplit/>
          <w:trHeight w:val="495"/>
          <w:jc w:val="center"/>
        </w:trPr>
        <w:tc>
          <w:tcPr>
            <w:tcW w:w="2054" w:type="dxa"/>
            <w:gridSpan w:val="2"/>
            <w:tcBorders>
              <w:left w:val="single" w:sz="12" w:space="0" w:color="000000"/>
              <w:right w:val="single" w:sz="4" w:space="0" w:color="000000"/>
            </w:tcBorders>
          </w:tcPr>
          <w:p w14:paraId="0FDF49E8" w14:textId="43B1C0CF" w:rsidR="001B7EA4" w:rsidRDefault="001B7EA4" w:rsidP="001B7EA4">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REVISADO POR:</w:t>
            </w:r>
          </w:p>
        </w:tc>
        <w:tc>
          <w:tcPr>
            <w:tcW w:w="3544" w:type="dxa"/>
            <w:gridSpan w:val="3"/>
            <w:tcBorders>
              <w:left w:val="single" w:sz="4" w:space="0" w:color="000000"/>
              <w:right w:val="single" w:sz="4" w:space="0" w:color="000000"/>
            </w:tcBorders>
            <w:vAlign w:val="center"/>
          </w:tcPr>
          <w:p w14:paraId="0423035B" w14:textId="76C693F6" w:rsidR="001B7EA4" w:rsidRDefault="001B7EA4" w:rsidP="001B7EA4">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LIC./MAXIMO ISMAEL GODINEZ DOMINGUEZ/ DIRECTOR ADMINISTRATIVO FINANCIERO</w:t>
            </w:r>
          </w:p>
        </w:tc>
        <w:tc>
          <w:tcPr>
            <w:tcW w:w="2026" w:type="dxa"/>
            <w:gridSpan w:val="2"/>
            <w:tcBorders>
              <w:left w:val="single" w:sz="4" w:space="0" w:color="000000"/>
              <w:right w:val="single" w:sz="4" w:space="0" w:color="000000"/>
            </w:tcBorders>
          </w:tcPr>
          <w:p w14:paraId="4E4464C4" w14:textId="77777777" w:rsidR="001B7EA4" w:rsidRDefault="001B7EA4" w:rsidP="001B7EA4">
            <w:pPr>
              <w:pBdr>
                <w:top w:val="nil"/>
                <w:left w:val="nil"/>
                <w:bottom w:val="nil"/>
                <w:right w:val="nil"/>
                <w:between w:val="nil"/>
              </w:pBdr>
              <w:spacing w:before="120" w:after="0"/>
              <w:jc w:val="center"/>
              <w:rPr>
                <w:rFonts w:ascii="Verdana" w:eastAsia="Verdana" w:hAnsi="Verdana" w:cs="Verdana"/>
                <w:color w:val="000000"/>
                <w:sz w:val="20"/>
                <w:szCs w:val="20"/>
              </w:rPr>
            </w:pPr>
          </w:p>
        </w:tc>
        <w:tc>
          <w:tcPr>
            <w:tcW w:w="1859" w:type="dxa"/>
            <w:tcBorders>
              <w:left w:val="single" w:sz="4" w:space="0" w:color="000000"/>
              <w:right w:val="single" w:sz="12" w:space="0" w:color="000000"/>
            </w:tcBorders>
          </w:tcPr>
          <w:p w14:paraId="30DAA193" w14:textId="4A0B37B7" w:rsidR="001B7EA4" w:rsidRDefault="001B7EA4" w:rsidP="001B7EA4">
            <w:pPr>
              <w:pBdr>
                <w:top w:val="nil"/>
                <w:left w:val="nil"/>
                <w:bottom w:val="nil"/>
                <w:right w:val="nil"/>
                <w:between w:val="nil"/>
              </w:pBdr>
              <w:spacing w:before="120" w:after="0"/>
              <w:jc w:val="center"/>
              <w:rPr>
                <w:rFonts w:ascii="Verdana" w:eastAsia="Verdana" w:hAnsi="Verdana" w:cs="Verdana"/>
                <w:color w:val="000000"/>
                <w:sz w:val="18"/>
                <w:szCs w:val="18"/>
              </w:rPr>
            </w:pPr>
            <w:r>
              <w:rPr>
                <w:rFonts w:ascii="Verdana" w:eastAsia="Verdana" w:hAnsi="Verdana" w:cs="Verdana"/>
                <w:color w:val="000000"/>
                <w:sz w:val="18"/>
                <w:szCs w:val="18"/>
              </w:rPr>
              <w:t>SEPTIEMBRE 2022</w:t>
            </w:r>
          </w:p>
        </w:tc>
      </w:tr>
      <w:tr w:rsidR="0059612A" w14:paraId="0A2D56BB" w14:textId="77777777" w:rsidTr="00561DEC">
        <w:trPr>
          <w:cantSplit/>
          <w:trHeight w:val="495"/>
          <w:jc w:val="center"/>
        </w:trPr>
        <w:tc>
          <w:tcPr>
            <w:tcW w:w="2054" w:type="dxa"/>
            <w:gridSpan w:val="2"/>
            <w:tcBorders>
              <w:left w:val="single" w:sz="12" w:space="0" w:color="000000"/>
              <w:right w:val="single" w:sz="4" w:space="0" w:color="000000"/>
            </w:tcBorders>
          </w:tcPr>
          <w:p w14:paraId="67ECC08B" w14:textId="2D3FBF96" w:rsidR="0059612A" w:rsidRDefault="0059612A" w:rsidP="001B7EA4">
            <w:pPr>
              <w:pBdr>
                <w:top w:val="nil"/>
                <w:left w:val="nil"/>
                <w:bottom w:val="nil"/>
                <w:right w:val="nil"/>
                <w:between w:val="nil"/>
              </w:pBdr>
              <w:spacing w:before="120" w:after="120"/>
              <w:jc w:val="both"/>
              <w:rPr>
                <w:rFonts w:ascii="Verdana" w:eastAsia="Verdana" w:hAnsi="Verdana" w:cs="Verdana"/>
                <w:b/>
                <w:color w:val="000000"/>
                <w:sz w:val="20"/>
                <w:szCs w:val="20"/>
              </w:rPr>
            </w:pPr>
            <w:r>
              <w:rPr>
                <w:rFonts w:ascii="Verdana" w:eastAsia="Verdana" w:hAnsi="Verdana" w:cs="Verdana"/>
                <w:b/>
                <w:color w:val="000000"/>
                <w:sz w:val="20"/>
                <w:szCs w:val="20"/>
              </w:rPr>
              <w:t>REVISADO POR:</w:t>
            </w:r>
          </w:p>
        </w:tc>
        <w:tc>
          <w:tcPr>
            <w:tcW w:w="3544" w:type="dxa"/>
            <w:gridSpan w:val="3"/>
            <w:tcBorders>
              <w:left w:val="single" w:sz="4" w:space="0" w:color="000000"/>
              <w:right w:val="single" w:sz="4" w:space="0" w:color="000000"/>
            </w:tcBorders>
            <w:vAlign w:val="center"/>
          </w:tcPr>
          <w:p w14:paraId="00A37D1A" w14:textId="1F140732" w:rsidR="0059612A" w:rsidRDefault="0059612A" w:rsidP="001B7EA4">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LIC. RENÉ GARCÍA SALAS/ JEFE DE ASUNTOS JUR</w:t>
            </w:r>
            <w:r w:rsidR="00E71350">
              <w:rPr>
                <w:rFonts w:ascii="Verdana" w:eastAsia="Verdana" w:hAnsi="Verdana" w:cs="Verdana"/>
                <w:color w:val="000000"/>
                <w:sz w:val="18"/>
                <w:szCs w:val="18"/>
              </w:rPr>
              <w:t>ÍDI</w:t>
            </w:r>
            <w:r>
              <w:rPr>
                <w:rFonts w:ascii="Verdana" w:eastAsia="Verdana" w:hAnsi="Verdana" w:cs="Verdana"/>
                <w:color w:val="000000"/>
                <w:sz w:val="18"/>
                <w:szCs w:val="18"/>
              </w:rPr>
              <w:t>COS</w:t>
            </w:r>
          </w:p>
        </w:tc>
        <w:tc>
          <w:tcPr>
            <w:tcW w:w="2026" w:type="dxa"/>
            <w:gridSpan w:val="2"/>
            <w:tcBorders>
              <w:left w:val="single" w:sz="4" w:space="0" w:color="000000"/>
              <w:right w:val="single" w:sz="4" w:space="0" w:color="000000"/>
            </w:tcBorders>
          </w:tcPr>
          <w:p w14:paraId="1B02F170" w14:textId="77777777" w:rsidR="0059612A" w:rsidRDefault="0059612A" w:rsidP="001B7EA4">
            <w:pPr>
              <w:pBdr>
                <w:top w:val="nil"/>
                <w:left w:val="nil"/>
                <w:bottom w:val="nil"/>
                <w:right w:val="nil"/>
                <w:between w:val="nil"/>
              </w:pBdr>
              <w:spacing w:before="120" w:after="0"/>
              <w:jc w:val="center"/>
              <w:rPr>
                <w:rFonts w:ascii="Verdana" w:eastAsia="Verdana" w:hAnsi="Verdana" w:cs="Verdana"/>
                <w:color w:val="000000"/>
                <w:sz w:val="20"/>
                <w:szCs w:val="20"/>
              </w:rPr>
            </w:pPr>
          </w:p>
        </w:tc>
        <w:tc>
          <w:tcPr>
            <w:tcW w:w="1859" w:type="dxa"/>
            <w:tcBorders>
              <w:left w:val="single" w:sz="4" w:space="0" w:color="000000"/>
              <w:right w:val="single" w:sz="12" w:space="0" w:color="000000"/>
            </w:tcBorders>
          </w:tcPr>
          <w:p w14:paraId="5AF528DC" w14:textId="1D82DD0D" w:rsidR="0059612A" w:rsidRDefault="0059612A" w:rsidP="001B7EA4">
            <w:pPr>
              <w:pBdr>
                <w:top w:val="nil"/>
                <w:left w:val="nil"/>
                <w:bottom w:val="nil"/>
                <w:right w:val="nil"/>
                <w:between w:val="nil"/>
              </w:pBdr>
              <w:spacing w:before="120" w:after="0"/>
              <w:jc w:val="center"/>
              <w:rPr>
                <w:rFonts w:ascii="Verdana" w:eastAsia="Verdana" w:hAnsi="Verdana" w:cs="Verdana"/>
                <w:color w:val="000000"/>
                <w:sz w:val="18"/>
                <w:szCs w:val="18"/>
              </w:rPr>
            </w:pPr>
            <w:r>
              <w:rPr>
                <w:rFonts w:ascii="Verdana" w:eastAsia="Verdana" w:hAnsi="Verdana" w:cs="Verdana"/>
                <w:color w:val="000000"/>
                <w:sz w:val="18"/>
                <w:szCs w:val="18"/>
              </w:rPr>
              <w:t>SEPTIEMBRE 2022</w:t>
            </w:r>
          </w:p>
        </w:tc>
      </w:tr>
      <w:tr w:rsidR="001B7EA4" w14:paraId="494794AB" w14:textId="77777777" w:rsidTr="00561DEC">
        <w:trPr>
          <w:cantSplit/>
          <w:trHeight w:val="733"/>
          <w:jc w:val="center"/>
        </w:trPr>
        <w:tc>
          <w:tcPr>
            <w:tcW w:w="2054" w:type="dxa"/>
            <w:gridSpan w:val="2"/>
            <w:tcBorders>
              <w:left w:val="single" w:sz="12" w:space="0" w:color="000000"/>
              <w:right w:val="single" w:sz="4" w:space="0" w:color="000000"/>
            </w:tcBorders>
          </w:tcPr>
          <w:p w14:paraId="52156A87" w14:textId="77777777" w:rsidR="001B7EA4" w:rsidRDefault="001B7EA4" w:rsidP="001B7EA4">
            <w:pPr>
              <w:pBdr>
                <w:top w:val="nil"/>
                <w:left w:val="nil"/>
                <w:bottom w:val="nil"/>
                <w:right w:val="nil"/>
                <w:between w:val="nil"/>
              </w:pBdr>
              <w:spacing w:before="120" w:after="120"/>
              <w:jc w:val="both"/>
              <w:rPr>
                <w:rFonts w:ascii="Verdana" w:eastAsia="Verdana" w:hAnsi="Verdana" w:cs="Verdana"/>
                <w:b/>
                <w:color w:val="000000"/>
                <w:sz w:val="20"/>
                <w:szCs w:val="20"/>
                <w:highlight w:val="darkYellow"/>
              </w:rPr>
            </w:pPr>
            <w:r>
              <w:rPr>
                <w:rFonts w:ascii="Verdana" w:eastAsia="Verdana" w:hAnsi="Verdana" w:cs="Verdana"/>
                <w:b/>
                <w:color w:val="000000"/>
                <w:sz w:val="20"/>
                <w:szCs w:val="20"/>
              </w:rPr>
              <w:t>APROBADO POR:</w:t>
            </w:r>
          </w:p>
        </w:tc>
        <w:tc>
          <w:tcPr>
            <w:tcW w:w="3544" w:type="dxa"/>
            <w:gridSpan w:val="3"/>
            <w:tcBorders>
              <w:left w:val="single" w:sz="4" w:space="0" w:color="000000"/>
              <w:right w:val="single" w:sz="4" w:space="0" w:color="000000"/>
            </w:tcBorders>
            <w:vAlign w:val="center"/>
          </w:tcPr>
          <w:p w14:paraId="1AA48D85" w14:textId="77777777" w:rsidR="001B7EA4" w:rsidRDefault="001B7EA4" w:rsidP="001B7EA4">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 xml:space="preserve">LIC. RAMIRO ALEJANDRO CONTRERAS </w:t>
            </w:r>
            <w:sdt>
              <w:sdtPr>
                <w:tag w:val="goog_rdk_1"/>
                <w:id w:val="986750879"/>
              </w:sdtPr>
              <w:sdtContent/>
            </w:sdt>
            <w:r>
              <w:rPr>
                <w:rFonts w:ascii="Verdana" w:eastAsia="Verdana" w:hAnsi="Verdana" w:cs="Verdana"/>
                <w:color w:val="000000"/>
                <w:sz w:val="18"/>
                <w:szCs w:val="18"/>
              </w:rPr>
              <w:t>ESCOBAR / DIRECTOR EJECUTIVO</w:t>
            </w:r>
          </w:p>
        </w:tc>
        <w:tc>
          <w:tcPr>
            <w:tcW w:w="2026" w:type="dxa"/>
            <w:gridSpan w:val="2"/>
            <w:tcBorders>
              <w:left w:val="single" w:sz="4" w:space="0" w:color="000000"/>
              <w:right w:val="single" w:sz="4" w:space="0" w:color="000000"/>
            </w:tcBorders>
          </w:tcPr>
          <w:p w14:paraId="35D5DDF1" w14:textId="77777777" w:rsidR="001B7EA4" w:rsidRDefault="001B7EA4" w:rsidP="001B7EA4">
            <w:pPr>
              <w:pBdr>
                <w:top w:val="nil"/>
                <w:left w:val="nil"/>
                <w:bottom w:val="nil"/>
                <w:right w:val="nil"/>
                <w:between w:val="nil"/>
              </w:pBdr>
              <w:spacing w:before="120" w:after="0"/>
              <w:jc w:val="center"/>
              <w:rPr>
                <w:rFonts w:ascii="Verdana" w:eastAsia="Verdana" w:hAnsi="Verdana" w:cs="Verdana"/>
                <w:color w:val="000000"/>
                <w:sz w:val="20"/>
                <w:szCs w:val="20"/>
              </w:rPr>
            </w:pPr>
          </w:p>
        </w:tc>
        <w:tc>
          <w:tcPr>
            <w:tcW w:w="1859" w:type="dxa"/>
            <w:tcBorders>
              <w:left w:val="single" w:sz="4" w:space="0" w:color="000000"/>
              <w:right w:val="single" w:sz="12" w:space="0" w:color="000000"/>
            </w:tcBorders>
          </w:tcPr>
          <w:p w14:paraId="68B029FC" w14:textId="77777777" w:rsidR="001B7EA4" w:rsidRDefault="001B7EA4" w:rsidP="001B7EA4">
            <w:pPr>
              <w:pBdr>
                <w:top w:val="nil"/>
                <w:left w:val="nil"/>
                <w:bottom w:val="nil"/>
                <w:right w:val="nil"/>
                <w:between w:val="nil"/>
              </w:pBdr>
              <w:spacing w:before="120" w:after="0"/>
              <w:jc w:val="center"/>
              <w:rPr>
                <w:rFonts w:ascii="Verdana" w:eastAsia="Verdana" w:hAnsi="Verdana" w:cs="Verdana"/>
                <w:color w:val="000000"/>
                <w:sz w:val="20"/>
                <w:szCs w:val="20"/>
              </w:rPr>
            </w:pPr>
            <w:r>
              <w:rPr>
                <w:rFonts w:ascii="Verdana" w:eastAsia="Verdana" w:hAnsi="Verdana" w:cs="Verdana"/>
                <w:color w:val="000000"/>
                <w:sz w:val="18"/>
                <w:szCs w:val="18"/>
              </w:rPr>
              <w:t>SEPTIEMBRE 2022</w:t>
            </w:r>
          </w:p>
        </w:tc>
      </w:tr>
      <w:tr w:rsidR="001B7EA4" w14:paraId="5058DC8E" w14:textId="77777777" w:rsidTr="00561DEC">
        <w:trPr>
          <w:jc w:val="center"/>
        </w:trPr>
        <w:tc>
          <w:tcPr>
            <w:tcW w:w="9483" w:type="dxa"/>
            <w:gridSpan w:val="8"/>
            <w:tcBorders>
              <w:left w:val="single" w:sz="12" w:space="0" w:color="000000"/>
              <w:bottom w:val="single" w:sz="12" w:space="0" w:color="000000"/>
              <w:right w:val="single" w:sz="12" w:space="0" w:color="000000"/>
            </w:tcBorders>
          </w:tcPr>
          <w:p w14:paraId="5A1F4214" w14:textId="77777777" w:rsidR="001B7EA4" w:rsidRDefault="001B7EA4" w:rsidP="001B7EA4">
            <w:pPr>
              <w:pBdr>
                <w:top w:val="nil"/>
                <w:left w:val="nil"/>
                <w:bottom w:val="nil"/>
                <w:right w:val="nil"/>
                <w:between w:val="nil"/>
              </w:pBdr>
              <w:spacing w:before="120" w:after="120"/>
              <w:jc w:val="both"/>
              <w:rPr>
                <w:rFonts w:ascii="Verdana" w:eastAsia="Verdana" w:hAnsi="Verdana" w:cs="Verdana"/>
                <w:color w:val="000000"/>
                <w:sz w:val="20"/>
                <w:szCs w:val="20"/>
                <w:highlight w:val="darkYellow"/>
              </w:rPr>
            </w:pPr>
          </w:p>
          <w:p w14:paraId="7C36F0EC" w14:textId="77777777" w:rsidR="001B7EA4" w:rsidRDefault="001B7EA4" w:rsidP="001B7EA4">
            <w:pPr>
              <w:pBdr>
                <w:top w:val="nil"/>
                <w:left w:val="nil"/>
                <w:bottom w:val="nil"/>
                <w:right w:val="nil"/>
                <w:between w:val="nil"/>
              </w:pBdr>
              <w:spacing w:before="120" w:after="120"/>
              <w:jc w:val="both"/>
              <w:rPr>
                <w:rFonts w:ascii="Verdana" w:eastAsia="Verdana" w:hAnsi="Verdana" w:cs="Verdana"/>
                <w:color w:val="000000"/>
                <w:sz w:val="20"/>
                <w:szCs w:val="20"/>
                <w:highlight w:val="darkYellow"/>
              </w:rPr>
            </w:pPr>
          </w:p>
          <w:p w14:paraId="62C59102" w14:textId="77777777" w:rsidR="001B7EA4" w:rsidRDefault="001B7EA4" w:rsidP="001B7EA4">
            <w:pPr>
              <w:pBdr>
                <w:top w:val="nil"/>
                <w:left w:val="nil"/>
                <w:bottom w:val="nil"/>
                <w:right w:val="nil"/>
                <w:between w:val="nil"/>
              </w:pBdr>
              <w:spacing w:before="120" w:after="120"/>
              <w:jc w:val="both"/>
              <w:rPr>
                <w:rFonts w:ascii="Verdana" w:eastAsia="Verdana" w:hAnsi="Verdana" w:cs="Verdana"/>
                <w:color w:val="000000"/>
                <w:sz w:val="20"/>
                <w:szCs w:val="20"/>
                <w:highlight w:val="darkYellow"/>
              </w:rPr>
            </w:pPr>
          </w:p>
        </w:tc>
      </w:tr>
    </w:tbl>
    <w:p w14:paraId="7C1223D3" w14:textId="77777777" w:rsidR="003A6986" w:rsidRDefault="003A6986">
      <w:pPr>
        <w:pBdr>
          <w:top w:val="nil"/>
          <w:left w:val="nil"/>
          <w:bottom w:val="nil"/>
          <w:right w:val="nil"/>
          <w:between w:val="nil"/>
        </w:pBdr>
        <w:tabs>
          <w:tab w:val="left" w:pos="851"/>
          <w:tab w:val="right" w:pos="8789"/>
        </w:tabs>
        <w:spacing w:after="0"/>
        <w:ind w:left="851" w:hanging="851"/>
        <w:jc w:val="center"/>
        <w:rPr>
          <w:rFonts w:ascii="Verdana" w:eastAsia="Verdana" w:hAnsi="Verdana" w:cs="Verdana"/>
          <w:b/>
          <w:color w:val="000000"/>
          <w:sz w:val="20"/>
          <w:szCs w:val="20"/>
        </w:rPr>
      </w:pPr>
    </w:p>
    <w:p w14:paraId="5EF55999" w14:textId="77777777" w:rsidR="003A6986" w:rsidRDefault="003A6986"/>
    <w:p w14:paraId="057B3DD8" w14:textId="77777777" w:rsidR="003A6986" w:rsidRDefault="003A6986"/>
    <w:p w14:paraId="6400333A" w14:textId="77777777" w:rsidR="003A6986" w:rsidRDefault="008878D6">
      <w:pPr>
        <w:keepNext/>
        <w:keepLines/>
        <w:pBdr>
          <w:top w:val="nil"/>
          <w:left w:val="nil"/>
          <w:bottom w:val="nil"/>
          <w:right w:val="nil"/>
          <w:between w:val="nil"/>
        </w:pBdr>
        <w:tabs>
          <w:tab w:val="left" w:pos="426"/>
        </w:tabs>
        <w:spacing w:before="480" w:after="0"/>
        <w:ind w:left="720" w:hanging="360"/>
        <w:jc w:val="center"/>
        <w:rPr>
          <w:rFonts w:ascii="Verdana" w:eastAsia="Verdana" w:hAnsi="Verdana" w:cs="Verdana"/>
          <w:b/>
          <w:color w:val="000000"/>
          <w:sz w:val="20"/>
          <w:szCs w:val="20"/>
        </w:rPr>
      </w:pPr>
      <w:r>
        <w:rPr>
          <w:rFonts w:ascii="Verdana" w:eastAsia="Verdana" w:hAnsi="Verdana" w:cs="Verdana"/>
          <w:b/>
          <w:color w:val="000000"/>
          <w:sz w:val="20"/>
          <w:szCs w:val="20"/>
        </w:rPr>
        <w:t>INDICE</w:t>
      </w:r>
    </w:p>
    <w:p w14:paraId="76BA14E7" w14:textId="77777777" w:rsidR="003A6986" w:rsidRDefault="003A6986"/>
    <w:sdt>
      <w:sdtPr>
        <w:rPr>
          <w:rFonts w:ascii="Calibri" w:eastAsia="Calibri" w:hAnsi="Calibri" w:cs="Calibri"/>
          <w:b w:val="0"/>
          <w:noProof w:val="0"/>
          <w:sz w:val="22"/>
          <w:szCs w:val="22"/>
          <w:lang w:val="es-GT" w:eastAsia="es-GT"/>
        </w:rPr>
        <w:id w:val="-238248018"/>
        <w:docPartObj>
          <w:docPartGallery w:val="Table of Contents"/>
          <w:docPartUnique/>
        </w:docPartObj>
      </w:sdtPr>
      <w:sdtContent>
        <w:p w14:paraId="5BC0E424" w14:textId="249967B9" w:rsidR="00976F7A" w:rsidRDefault="008878D6">
          <w:pPr>
            <w:pStyle w:val="TDC1"/>
            <w:rPr>
              <w:rFonts w:asciiTheme="minorHAnsi" w:eastAsiaTheme="minorEastAsia" w:hAnsiTheme="minorHAnsi" w:cstheme="minorBidi"/>
              <w:b w:val="0"/>
              <w:sz w:val="22"/>
              <w:szCs w:val="22"/>
              <w:lang w:val="es-GT" w:eastAsia="es-GT"/>
            </w:rPr>
          </w:pPr>
          <w:r>
            <w:fldChar w:fldCharType="begin"/>
          </w:r>
          <w:r>
            <w:instrText xml:space="preserve"> TOC \h \u \z </w:instrText>
          </w:r>
          <w:r>
            <w:fldChar w:fldCharType="separate"/>
          </w:r>
          <w:hyperlink w:anchor="_Toc114481564" w:history="1">
            <w:r w:rsidR="00976F7A" w:rsidRPr="005A39E0">
              <w:rPr>
                <w:rStyle w:val="Hipervnculo"/>
              </w:rPr>
              <w:t>1.</w:t>
            </w:r>
            <w:r w:rsidR="00976F7A">
              <w:rPr>
                <w:rFonts w:asciiTheme="minorHAnsi" w:eastAsiaTheme="minorEastAsia" w:hAnsiTheme="minorHAnsi" w:cstheme="minorBidi"/>
                <w:b w:val="0"/>
                <w:sz w:val="22"/>
                <w:szCs w:val="22"/>
                <w:lang w:val="es-GT" w:eastAsia="es-GT"/>
              </w:rPr>
              <w:tab/>
            </w:r>
            <w:r w:rsidR="00976F7A" w:rsidRPr="005A39E0">
              <w:rPr>
                <w:rStyle w:val="Hipervnculo"/>
              </w:rPr>
              <w:t>LISTA DE DISTRIBUCIÓN DEL MANUAL.</w:t>
            </w:r>
            <w:r w:rsidR="00976F7A">
              <w:rPr>
                <w:webHidden/>
              </w:rPr>
              <w:tab/>
            </w:r>
            <w:r w:rsidR="00976F7A">
              <w:rPr>
                <w:webHidden/>
              </w:rPr>
              <w:fldChar w:fldCharType="begin"/>
            </w:r>
            <w:r w:rsidR="00976F7A">
              <w:rPr>
                <w:webHidden/>
              </w:rPr>
              <w:instrText xml:space="preserve"> PAGEREF _Toc114481564 \h </w:instrText>
            </w:r>
            <w:r w:rsidR="00976F7A">
              <w:rPr>
                <w:webHidden/>
              </w:rPr>
            </w:r>
            <w:r w:rsidR="00976F7A">
              <w:rPr>
                <w:webHidden/>
              </w:rPr>
              <w:fldChar w:fldCharType="separate"/>
            </w:r>
            <w:r w:rsidR="00104C8E">
              <w:rPr>
                <w:webHidden/>
              </w:rPr>
              <w:t>3</w:t>
            </w:r>
            <w:r w:rsidR="00976F7A">
              <w:rPr>
                <w:webHidden/>
              </w:rPr>
              <w:fldChar w:fldCharType="end"/>
            </w:r>
          </w:hyperlink>
        </w:p>
        <w:p w14:paraId="11FD2D98" w14:textId="4A4A6E27" w:rsidR="00976F7A" w:rsidRDefault="001138BB">
          <w:pPr>
            <w:pStyle w:val="TDC1"/>
            <w:rPr>
              <w:rFonts w:asciiTheme="minorHAnsi" w:eastAsiaTheme="minorEastAsia" w:hAnsiTheme="minorHAnsi" w:cstheme="minorBidi"/>
              <w:b w:val="0"/>
              <w:sz w:val="22"/>
              <w:szCs w:val="22"/>
              <w:lang w:val="es-GT" w:eastAsia="es-GT"/>
            </w:rPr>
          </w:pPr>
          <w:hyperlink w:anchor="_Toc114481565" w:history="1">
            <w:r w:rsidR="00976F7A" w:rsidRPr="005A39E0">
              <w:rPr>
                <w:rStyle w:val="Hipervnculo"/>
              </w:rPr>
              <w:t>2.</w:t>
            </w:r>
            <w:r w:rsidR="00976F7A">
              <w:rPr>
                <w:rFonts w:asciiTheme="minorHAnsi" w:eastAsiaTheme="minorEastAsia" w:hAnsiTheme="minorHAnsi" w:cstheme="minorBidi"/>
                <w:b w:val="0"/>
                <w:sz w:val="22"/>
                <w:szCs w:val="22"/>
                <w:lang w:val="es-GT" w:eastAsia="es-GT"/>
              </w:rPr>
              <w:tab/>
            </w:r>
            <w:r w:rsidR="00976F7A" w:rsidRPr="005A39E0">
              <w:rPr>
                <w:rStyle w:val="Hipervnculo"/>
              </w:rPr>
              <w:t>LISTA DE PÁGINAS EFECTIVAS</w:t>
            </w:r>
            <w:r w:rsidR="00976F7A">
              <w:rPr>
                <w:webHidden/>
              </w:rPr>
              <w:tab/>
            </w:r>
            <w:r w:rsidR="00976F7A">
              <w:rPr>
                <w:webHidden/>
              </w:rPr>
              <w:fldChar w:fldCharType="begin"/>
            </w:r>
            <w:r w:rsidR="00976F7A">
              <w:rPr>
                <w:webHidden/>
              </w:rPr>
              <w:instrText xml:space="preserve"> PAGEREF _Toc114481565 \h </w:instrText>
            </w:r>
            <w:r w:rsidR="00976F7A">
              <w:rPr>
                <w:webHidden/>
              </w:rPr>
            </w:r>
            <w:r w:rsidR="00976F7A">
              <w:rPr>
                <w:webHidden/>
              </w:rPr>
              <w:fldChar w:fldCharType="separate"/>
            </w:r>
            <w:r w:rsidR="00104C8E">
              <w:rPr>
                <w:webHidden/>
              </w:rPr>
              <w:t>5</w:t>
            </w:r>
            <w:r w:rsidR="00976F7A">
              <w:rPr>
                <w:webHidden/>
              </w:rPr>
              <w:fldChar w:fldCharType="end"/>
            </w:r>
          </w:hyperlink>
        </w:p>
        <w:p w14:paraId="38CAE501" w14:textId="1154819E" w:rsidR="00976F7A" w:rsidRDefault="001138BB">
          <w:pPr>
            <w:pStyle w:val="TDC1"/>
            <w:rPr>
              <w:rFonts w:asciiTheme="minorHAnsi" w:eastAsiaTheme="minorEastAsia" w:hAnsiTheme="minorHAnsi" w:cstheme="minorBidi"/>
              <w:b w:val="0"/>
              <w:sz w:val="22"/>
              <w:szCs w:val="22"/>
              <w:lang w:val="es-GT" w:eastAsia="es-GT"/>
            </w:rPr>
          </w:pPr>
          <w:hyperlink w:anchor="_Toc114481566" w:history="1">
            <w:r w:rsidR="00976F7A" w:rsidRPr="005A39E0">
              <w:rPr>
                <w:rStyle w:val="Hipervnculo"/>
              </w:rPr>
              <w:t>3.</w:t>
            </w:r>
            <w:r w:rsidR="00976F7A">
              <w:rPr>
                <w:rFonts w:asciiTheme="minorHAnsi" w:eastAsiaTheme="minorEastAsia" w:hAnsiTheme="minorHAnsi" w:cstheme="minorBidi"/>
                <w:b w:val="0"/>
                <w:sz w:val="22"/>
                <w:szCs w:val="22"/>
                <w:lang w:val="es-GT" w:eastAsia="es-GT"/>
              </w:rPr>
              <w:tab/>
            </w:r>
            <w:r w:rsidR="00976F7A" w:rsidRPr="005A39E0">
              <w:rPr>
                <w:rStyle w:val="Hipervnculo"/>
              </w:rPr>
              <w:t>REGISTRO O CONTROL DE REVISIONES</w:t>
            </w:r>
            <w:r w:rsidR="00976F7A">
              <w:rPr>
                <w:webHidden/>
              </w:rPr>
              <w:tab/>
            </w:r>
            <w:r w:rsidR="00976F7A">
              <w:rPr>
                <w:webHidden/>
              </w:rPr>
              <w:fldChar w:fldCharType="begin"/>
            </w:r>
            <w:r w:rsidR="00976F7A">
              <w:rPr>
                <w:webHidden/>
              </w:rPr>
              <w:instrText xml:space="preserve"> PAGEREF _Toc114481566 \h </w:instrText>
            </w:r>
            <w:r w:rsidR="00976F7A">
              <w:rPr>
                <w:webHidden/>
              </w:rPr>
            </w:r>
            <w:r w:rsidR="00976F7A">
              <w:rPr>
                <w:webHidden/>
              </w:rPr>
              <w:fldChar w:fldCharType="separate"/>
            </w:r>
            <w:r w:rsidR="00104C8E">
              <w:rPr>
                <w:webHidden/>
              </w:rPr>
              <w:t>7</w:t>
            </w:r>
            <w:r w:rsidR="00976F7A">
              <w:rPr>
                <w:webHidden/>
              </w:rPr>
              <w:fldChar w:fldCharType="end"/>
            </w:r>
          </w:hyperlink>
        </w:p>
        <w:p w14:paraId="5AC02776" w14:textId="1B4FAB25" w:rsidR="00976F7A" w:rsidRDefault="001138BB">
          <w:pPr>
            <w:pStyle w:val="TDC1"/>
            <w:rPr>
              <w:rFonts w:asciiTheme="minorHAnsi" w:eastAsiaTheme="minorEastAsia" w:hAnsiTheme="minorHAnsi" w:cstheme="minorBidi"/>
              <w:b w:val="0"/>
              <w:sz w:val="22"/>
              <w:szCs w:val="22"/>
              <w:lang w:val="es-GT" w:eastAsia="es-GT"/>
            </w:rPr>
          </w:pPr>
          <w:hyperlink w:anchor="_Toc114481567" w:history="1">
            <w:r w:rsidR="00976F7A" w:rsidRPr="005A39E0">
              <w:rPr>
                <w:rStyle w:val="Hipervnculo"/>
              </w:rPr>
              <w:t>4.</w:t>
            </w:r>
            <w:r w:rsidR="00976F7A">
              <w:rPr>
                <w:rFonts w:asciiTheme="minorHAnsi" w:eastAsiaTheme="minorEastAsia" w:hAnsiTheme="minorHAnsi" w:cstheme="minorBidi"/>
                <w:b w:val="0"/>
                <w:sz w:val="22"/>
                <w:szCs w:val="22"/>
                <w:lang w:val="es-GT" w:eastAsia="es-GT"/>
              </w:rPr>
              <w:tab/>
            </w:r>
            <w:r w:rsidR="00976F7A" w:rsidRPr="005A39E0">
              <w:rPr>
                <w:rStyle w:val="Hipervnculo"/>
              </w:rPr>
              <w:t>INTRODUCCIÓN</w:t>
            </w:r>
            <w:r w:rsidR="00976F7A">
              <w:rPr>
                <w:webHidden/>
              </w:rPr>
              <w:tab/>
            </w:r>
            <w:r w:rsidR="00976F7A">
              <w:rPr>
                <w:webHidden/>
              </w:rPr>
              <w:fldChar w:fldCharType="begin"/>
            </w:r>
            <w:r w:rsidR="00976F7A">
              <w:rPr>
                <w:webHidden/>
              </w:rPr>
              <w:instrText xml:space="preserve"> PAGEREF _Toc114481567 \h </w:instrText>
            </w:r>
            <w:r w:rsidR="00976F7A">
              <w:rPr>
                <w:webHidden/>
              </w:rPr>
            </w:r>
            <w:r w:rsidR="00976F7A">
              <w:rPr>
                <w:webHidden/>
              </w:rPr>
              <w:fldChar w:fldCharType="separate"/>
            </w:r>
            <w:r w:rsidR="00104C8E">
              <w:rPr>
                <w:webHidden/>
              </w:rPr>
              <w:t>7</w:t>
            </w:r>
            <w:r w:rsidR="00976F7A">
              <w:rPr>
                <w:webHidden/>
              </w:rPr>
              <w:fldChar w:fldCharType="end"/>
            </w:r>
          </w:hyperlink>
        </w:p>
        <w:p w14:paraId="18B6BA61" w14:textId="7F2F8243" w:rsidR="00976F7A" w:rsidRDefault="001138BB">
          <w:pPr>
            <w:pStyle w:val="TDC1"/>
            <w:rPr>
              <w:rFonts w:asciiTheme="minorHAnsi" w:eastAsiaTheme="minorEastAsia" w:hAnsiTheme="minorHAnsi" w:cstheme="minorBidi"/>
              <w:b w:val="0"/>
              <w:sz w:val="22"/>
              <w:szCs w:val="22"/>
              <w:lang w:val="es-GT" w:eastAsia="es-GT"/>
            </w:rPr>
          </w:pPr>
          <w:hyperlink w:anchor="_Toc114481568" w:history="1">
            <w:r w:rsidR="00976F7A" w:rsidRPr="005A39E0">
              <w:rPr>
                <w:rStyle w:val="Hipervnculo"/>
              </w:rPr>
              <w:t>5.</w:t>
            </w:r>
            <w:r w:rsidR="00976F7A">
              <w:rPr>
                <w:rFonts w:asciiTheme="minorHAnsi" w:eastAsiaTheme="minorEastAsia" w:hAnsiTheme="minorHAnsi" w:cstheme="minorBidi"/>
                <w:b w:val="0"/>
                <w:sz w:val="22"/>
                <w:szCs w:val="22"/>
                <w:lang w:val="es-GT" w:eastAsia="es-GT"/>
              </w:rPr>
              <w:tab/>
            </w:r>
            <w:r w:rsidR="00976F7A" w:rsidRPr="005A39E0">
              <w:rPr>
                <w:rStyle w:val="Hipervnculo"/>
              </w:rPr>
              <w:t>INFORMACIÓN GENERAL (DEFINICIONES Y CONCEPTOS)</w:t>
            </w:r>
            <w:r w:rsidR="00976F7A">
              <w:rPr>
                <w:webHidden/>
              </w:rPr>
              <w:tab/>
            </w:r>
            <w:r w:rsidR="00976F7A">
              <w:rPr>
                <w:webHidden/>
              </w:rPr>
              <w:fldChar w:fldCharType="begin"/>
            </w:r>
            <w:r w:rsidR="00976F7A">
              <w:rPr>
                <w:webHidden/>
              </w:rPr>
              <w:instrText xml:space="preserve"> PAGEREF _Toc114481568 \h </w:instrText>
            </w:r>
            <w:r w:rsidR="00976F7A">
              <w:rPr>
                <w:webHidden/>
              </w:rPr>
            </w:r>
            <w:r w:rsidR="00976F7A">
              <w:rPr>
                <w:webHidden/>
              </w:rPr>
              <w:fldChar w:fldCharType="separate"/>
            </w:r>
            <w:r w:rsidR="00104C8E">
              <w:rPr>
                <w:webHidden/>
              </w:rPr>
              <w:t>8</w:t>
            </w:r>
            <w:r w:rsidR="00976F7A">
              <w:rPr>
                <w:webHidden/>
              </w:rPr>
              <w:fldChar w:fldCharType="end"/>
            </w:r>
          </w:hyperlink>
        </w:p>
        <w:p w14:paraId="3518CCEB" w14:textId="4A96E201" w:rsidR="00976F7A" w:rsidRDefault="001138BB">
          <w:pPr>
            <w:pStyle w:val="TDC1"/>
            <w:rPr>
              <w:rFonts w:asciiTheme="minorHAnsi" w:eastAsiaTheme="minorEastAsia" w:hAnsiTheme="minorHAnsi" w:cstheme="minorBidi"/>
              <w:b w:val="0"/>
              <w:sz w:val="22"/>
              <w:szCs w:val="22"/>
              <w:lang w:val="es-GT" w:eastAsia="es-GT"/>
            </w:rPr>
          </w:pPr>
          <w:hyperlink w:anchor="_Toc114481569" w:history="1">
            <w:r w:rsidR="00976F7A" w:rsidRPr="005A39E0">
              <w:rPr>
                <w:rStyle w:val="Hipervnculo"/>
              </w:rPr>
              <w:t>6.</w:t>
            </w:r>
            <w:r w:rsidR="00976F7A">
              <w:rPr>
                <w:rFonts w:asciiTheme="minorHAnsi" w:eastAsiaTheme="minorEastAsia" w:hAnsiTheme="minorHAnsi" w:cstheme="minorBidi"/>
                <w:b w:val="0"/>
                <w:sz w:val="22"/>
                <w:szCs w:val="22"/>
                <w:lang w:val="es-GT" w:eastAsia="es-GT"/>
              </w:rPr>
              <w:tab/>
            </w:r>
            <w:r w:rsidR="00976F7A" w:rsidRPr="005A39E0">
              <w:rPr>
                <w:rStyle w:val="Hipervnculo"/>
              </w:rPr>
              <w:t>ACRÓNIMOS</w:t>
            </w:r>
            <w:r w:rsidR="00976F7A">
              <w:rPr>
                <w:webHidden/>
              </w:rPr>
              <w:tab/>
            </w:r>
            <w:r w:rsidR="00976F7A">
              <w:rPr>
                <w:webHidden/>
              </w:rPr>
              <w:fldChar w:fldCharType="begin"/>
            </w:r>
            <w:r w:rsidR="00976F7A">
              <w:rPr>
                <w:webHidden/>
              </w:rPr>
              <w:instrText xml:space="preserve"> PAGEREF _Toc114481569 \h </w:instrText>
            </w:r>
            <w:r w:rsidR="00976F7A">
              <w:rPr>
                <w:webHidden/>
              </w:rPr>
            </w:r>
            <w:r w:rsidR="00976F7A">
              <w:rPr>
                <w:webHidden/>
              </w:rPr>
              <w:fldChar w:fldCharType="separate"/>
            </w:r>
            <w:r w:rsidR="00104C8E">
              <w:rPr>
                <w:webHidden/>
              </w:rPr>
              <w:t>18</w:t>
            </w:r>
            <w:r w:rsidR="00976F7A">
              <w:rPr>
                <w:webHidden/>
              </w:rPr>
              <w:fldChar w:fldCharType="end"/>
            </w:r>
          </w:hyperlink>
        </w:p>
        <w:p w14:paraId="137A1742" w14:textId="6DE8C80A" w:rsidR="00976F7A" w:rsidRDefault="001138BB">
          <w:pPr>
            <w:pStyle w:val="TDC1"/>
            <w:rPr>
              <w:rFonts w:asciiTheme="minorHAnsi" w:eastAsiaTheme="minorEastAsia" w:hAnsiTheme="minorHAnsi" w:cstheme="minorBidi"/>
              <w:b w:val="0"/>
              <w:sz w:val="22"/>
              <w:szCs w:val="22"/>
              <w:lang w:val="es-GT" w:eastAsia="es-GT"/>
            </w:rPr>
          </w:pPr>
          <w:hyperlink w:anchor="_Toc114481570" w:history="1">
            <w:r w:rsidR="00976F7A" w:rsidRPr="005A39E0">
              <w:rPr>
                <w:rStyle w:val="Hipervnculo"/>
              </w:rPr>
              <w:t>7.</w:t>
            </w:r>
            <w:r w:rsidR="00976F7A">
              <w:rPr>
                <w:rFonts w:asciiTheme="minorHAnsi" w:eastAsiaTheme="minorEastAsia" w:hAnsiTheme="minorHAnsi" w:cstheme="minorBidi"/>
                <w:b w:val="0"/>
                <w:sz w:val="22"/>
                <w:szCs w:val="22"/>
                <w:lang w:val="es-GT" w:eastAsia="es-GT"/>
              </w:rPr>
              <w:tab/>
            </w:r>
            <w:r w:rsidR="00976F7A" w:rsidRPr="005A39E0">
              <w:rPr>
                <w:rStyle w:val="Hipervnculo"/>
              </w:rPr>
              <w:t>BASE LEGAL</w:t>
            </w:r>
            <w:r w:rsidR="00976F7A">
              <w:rPr>
                <w:webHidden/>
              </w:rPr>
              <w:tab/>
            </w:r>
            <w:r w:rsidR="00976F7A">
              <w:rPr>
                <w:webHidden/>
              </w:rPr>
              <w:fldChar w:fldCharType="begin"/>
            </w:r>
            <w:r w:rsidR="00976F7A">
              <w:rPr>
                <w:webHidden/>
              </w:rPr>
              <w:instrText xml:space="preserve"> PAGEREF _Toc114481570 \h </w:instrText>
            </w:r>
            <w:r w:rsidR="00976F7A">
              <w:rPr>
                <w:webHidden/>
              </w:rPr>
            </w:r>
            <w:r w:rsidR="00976F7A">
              <w:rPr>
                <w:webHidden/>
              </w:rPr>
              <w:fldChar w:fldCharType="separate"/>
            </w:r>
            <w:r w:rsidR="00104C8E">
              <w:rPr>
                <w:webHidden/>
              </w:rPr>
              <w:t>18</w:t>
            </w:r>
            <w:r w:rsidR="00976F7A">
              <w:rPr>
                <w:webHidden/>
              </w:rPr>
              <w:fldChar w:fldCharType="end"/>
            </w:r>
          </w:hyperlink>
        </w:p>
        <w:p w14:paraId="4DDB082E" w14:textId="70D5A6AB" w:rsidR="00976F7A" w:rsidRDefault="001138BB">
          <w:pPr>
            <w:pStyle w:val="TDC1"/>
            <w:rPr>
              <w:rFonts w:asciiTheme="minorHAnsi" w:eastAsiaTheme="minorEastAsia" w:hAnsiTheme="minorHAnsi" w:cstheme="minorBidi"/>
              <w:b w:val="0"/>
              <w:sz w:val="22"/>
              <w:szCs w:val="22"/>
              <w:lang w:val="es-GT" w:eastAsia="es-GT"/>
            </w:rPr>
          </w:pPr>
          <w:hyperlink w:anchor="_Toc114481571" w:history="1">
            <w:r w:rsidR="00976F7A" w:rsidRPr="005A39E0">
              <w:rPr>
                <w:rStyle w:val="Hipervnculo"/>
              </w:rPr>
              <w:t>8.</w:t>
            </w:r>
            <w:r w:rsidR="00976F7A">
              <w:rPr>
                <w:rFonts w:asciiTheme="minorHAnsi" w:eastAsiaTheme="minorEastAsia" w:hAnsiTheme="minorHAnsi" w:cstheme="minorBidi"/>
                <w:b w:val="0"/>
                <w:sz w:val="22"/>
                <w:szCs w:val="22"/>
                <w:lang w:val="es-GT" w:eastAsia="es-GT"/>
              </w:rPr>
              <w:tab/>
            </w:r>
            <w:r w:rsidR="00976F7A" w:rsidRPr="005A39E0">
              <w:rPr>
                <w:rStyle w:val="Hipervnculo"/>
              </w:rPr>
              <w:t>NORMATIVA RELACIONADA</w:t>
            </w:r>
            <w:r w:rsidR="00976F7A">
              <w:rPr>
                <w:webHidden/>
              </w:rPr>
              <w:tab/>
            </w:r>
            <w:r w:rsidR="00976F7A">
              <w:rPr>
                <w:webHidden/>
              </w:rPr>
              <w:fldChar w:fldCharType="begin"/>
            </w:r>
            <w:r w:rsidR="00976F7A">
              <w:rPr>
                <w:webHidden/>
              </w:rPr>
              <w:instrText xml:space="preserve"> PAGEREF _Toc114481571 \h </w:instrText>
            </w:r>
            <w:r w:rsidR="00976F7A">
              <w:rPr>
                <w:webHidden/>
              </w:rPr>
            </w:r>
            <w:r w:rsidR="00976F7A">
              <w:rPr>
                <w:webHidden/>
              </w:rPr>
              <w:fldChar w:fldCharType="separate"/>
            </w:r>
            <w:r w:rsidR="00104C8E">
              <w:rPr>
                <w:webHidden/>
              </w:rPr>
              <w:t>19</w:t>
            </w:r>
            <w:r w:rsidR="00976F7A">
              <w:rPr>
                <w:webHidden/>
              </w:rPr>
              <w:fldChar w:fldCharType="end"/>
            </w:r>
          </w:hyperlink>
        </w:p>
        <w:p w14:paraId="66D5B84E" w14:textId="5F8DEABA" w:rsidR="00976F7A" w:rsidRDefault="001138BB">
          <w:pPr>
            <w:pStyle w:val="TDC1"/>
            <w:rPr>
              <w:rFonts w:asciiTheme="minorHAnsi" w:eastAsiaTheme="minorEastAsia" w:hAnsiTheme="minorHAnsi" w:cstheme="minorBidi"/>
              <w:b w:val="0"/>
              <w:sz w:val="22"/>
              <w:szCs w:val="22"/>
              <w:lang w:val="es-GT" w:eastAsia="es-GT"/>
            </w:rPr>
          </w:pPr>
          <w:hyperlink w:anchor="_Toc114481572" w:history="1">
            <w:r w:rsidR="00976F7A" w:rsidRPr="005A39E0">
              <w:rPr>
                <w:rStyle w:val="Hipervnculo"/>
              </w:rPr>
              <w:t>9.</w:t>
            </w:r>
            <w:r w:rsidR="00976F7A">
              <w:rPr>
                <w:rFonts w:asciiTheme="minorHAnsi" w:eastAsiaTheme="minorEastAsia" w:hAnsiTheme="minorHAnsi" w:cstheme="minorBidi"/>
                <w:b w:val="0"/>
                <w:sz w:val="22"/>
                <w:szCs w:val="22"/>
                <w:lang w:val="es-GT" w:eastAsia="es-GT"/>
              </w:rPr>
              <w:tab/>
            </w:r>
            <w:r w:rsidR="00976F7A" w:rsidRPr="005A39E0">
              <w:rPr>
                <w:rStyle w:val="Hipervnculo"/>
              </w:rPr>
              <w:t>OBJETIVOS</w:t>
            </w:r>
            <w:r w:rsidR="00976F7A">
              <w:rPr>
                <w:webHidden/>
              </w:rPr>
              <w:tab/>
            </w:r>
            <w:r w:rsidR="00976F7A">
              <w:rPr>
                <w:webHidden/>
              </w:rPr>
              <w:fldChar w:fldCharType="begin"/>
            </w:r>
            <w:r w:rsidR="00976F7A">
              <w:rPr>
                <w:webHidden/>
              </w:rPr>
              <w:instrText xml:space="preserve"> PAGEREF _Toc114481572 \h </w:instrText>
            </w:r>
            <w:r w:rsidR="00976F7A">
              <w:rPr>
                <w:webHidden/>
              </w:rPr>
            </w:r>
            <w:r w:rsidR="00976F7A">
              <w:rPr>
                <w:webHidden/>
              </w:rPr>
              <w:fldChar w:fldCharType="separate"/>
            </w:r>
            <w:r w:rsidR="00104C8E">
              <w:rPr>
                <w:webHidden/>
              </w:rPr>
              <w:t>29</w:t>
            </w:r>
            <w:r w:rsidR="00976F7A">
              <w:rPr>
                <w:webHidden/>
              </w:rPr>
              <w:fldChar w:fldCharType="end"/>
            </w:r>
          </w:hyperlink>
        </w:p>
        <w:p w14:paraId="300C823F" w14:textId="66222199" w:rsidR="00976F7A" w:rsidRDefault="001138BB">
          <w:pPr>
            <w:pStyle w:val="TDC1"/>
            <w:rPr>
              <w:rFonts w:asciiTheme="minorHAnsi" w:eastAsiaTheme="minorEastAsia" w:hAnsiTheme="minorHAnsi" w:cstheme="minorBidi"/>
              <w:b w:val="0"/>
              <w:sz w:val="22"/>
              <w:szCs w:val="22"/>
              <w:lang w:val="es-GT" w:eastAsia="es-GT"/>
            </w:rPr>
          </w:pPr>
          <w:hyperlink w:anchor="_Toc114481573" w:history="1">
            <w:r w:rsidR="00976F7A" w:rsidRPr="005A39E0">
              <w:rPr>
                <w:rStyle w:val="Hipervnculo"/>
              </w:rPr>
              <w:t>10.</w:t>
            </w:r>
            <w:r w:rsidR="00976F7A">
              <w:rPr>
                <w:rFonts w:asciiTheme="minorHAnsi" w:eastAsiaTheme="minorEastAsia" w:hAnsiTheme="minorHAnsi" w:cstheme="minorBidi"/>
                <w:b w:val="0"/>
                <w:sz w:val="22"/>
                <w:szCs w:val="22"/>
                <w:lang w:val="es-GT" w:eastAsia="es-GT"/>
              </w:rPr>
              <w:tab/>
            </w:r>
            <w:r w:rsidR="00976F7A" w:rsidRPr="005A39E0">
              <w:rPr>
                <w:rStyle w:val="Hipervnculo"/>
              </w:rPr>
              <w:t>GENERALIDADES</w:t>
            </w:r>
            <w:r w:rsidR="00976F7A">
              <w:rPr>
                <w:webHidden/>
              </w:rPr>
              <w:tab/>
            </w:r>
            <w:r w:rsidR="00976F7A">
              <w:rPr>
                <w:webHidden/>
              </w:rPr>
              <w:fldChar w:fldCharType="begin"/>
            </w:r>
            <w:r w:rsidR="00976F7A">
              <w:rPr>
                <w:webHidden/>
              </w:rPr>
              <w:instrText xml:space="preserve"> PAGEREF _Toc114481573 \h </w:instrText>
            </w:r>
            <w:r w:rsidR="00976F7A">
              <w:rPr>
                <w:webHidden/>
              </w:rPr>
            </w:r>
            <w:r w:rsidR="00976F7A">
              <w:rPr>
                <w:webHidden/>
              </w:rPr>
              <w:fldChar w:fldCharType="separate"/>
            </w:r>
            <w:r w:rsidR="00104C8E">
              <w:rPr>
                <w:webHidden/>
              </w:rPr>
              <w:t>30</w:t>
            </w:r>
            <w:r w:rsidR="00976F7A">
              <w:rPr>
                <w:webHidden/>
              </w:rPr>
              <w:fldChar w:fldCharType="end"/>
            </w:r>
          </w:hyperlink>
        </w:p>
        <w:p w14:paraId="6AED72AA" w14:textId="4E585526" w:rsidR="00976F7A" w:rsidRDefault="001138BB">
          <w:pPr>
            <w:pStyle w:val="TDC1"/>
            <w:rPr>
              <w:rFonts w:asciiTheme="minorHAnsi" w:eastAsiaTheme="minorEastAsia" w:hAnsiTheme="minorHAnsi" w:cstheme="minorBidi"/>
              <w:b w:val="0"/>
              <w:sz w:val="22"/>
              <w:szCs w:val="22"/>
              <w:lang w:val="es-GT" w:eastAsia="es-GT"/>
            </w:rPr>
          </w:pPr>
          <w:hyperlink w:anchor="_Toc114481574" w:history="1">
            <w:r w:rsidR="00976F7A" w:rsidRPr="005A39E0">
              <w:rPr>
                <w:rStyle w:val="Hipervnculo"/>
              </w:rPr>
              <w:t>11.</w:t>
            </w:r>
            <w:r w:rsidR="00976F7A">
              <w:rPr>
                <w:rFonts w:asciiTheme="minorHAnsi" w:eastAsiaTheme="minorEastAsia" w:hAnsiTheme="minorHAnsi" w:cstheme="minorBidi"/>
                <w:b w:val="0"/>
                <w:sz w:val="22"/>
                <w:szCs w:val="22"/>
                <w:lang w:val="es-GT" w:eastAsia="es-GT"/>
              </w:rPr>
              <w:tab/>
            </w:r>
            <w:r w:rsidR="00976F7A" w:rsidRPr="005A39E0">
              <w:rPr>
                <w:rStyle w:val="Hipervnculo"/>
              </w:rPr>
              <w:t>ACTUALIZACIÓN DEL MANUAL</w:t>
            </w:r>
            <w:r w:rsidR="00976F7A">
              <w:rPr>
                <w:webHidden/>
              </w:rPr>
              <w:tab/>
            </w:r>
            <w:r w:rsidR="00976F7A">
              <w:rPr>
                <w:webHidden/>
              </w:rPr>
              <w:fldChar w:fldCharType="begin"/>
            </w:r>
            <w:r w:rsidR="00976F7A">
              <w:rPr>
                <w:webHidden/>
              </w:rPr>
              <w:instrText xml:space="preserve"> PAGEREF _Toc114481574 \h </w:instrText>
            </w:r>
            <w:r w:rsidR="00976F7A">
              <w:rPr>
                <w:webHidden/>
              </w:rPr>
            </w:r>
            <w:r w:rsidR="00976F7A">
              <w:rPr>
                <w:webHidden/>
              </w:rPr>
              <w:fldChar w:fldCharType="separate"/>
            </w:r>
            <w:r w:rsidR="00104C8E">
              <w:rPr>
                <w:webHidden/>
              </w:rPr>
              <w:t>32</w:t>
            </w:r>
            <w:r w:rsidR="00976F7A">
              <w:rPr>
                <w:webHidden/>
              </w:rPr>
              <w:fldChar w:fldCharType="end"/>
            </w:r>
          </w:hyperlink>
        </w:p>
        <w:p w14:paraId="3254E469" w14:textId="56CAE5AC" w:rsidR="00976F7A" w:rsidRDefault="001138BB">
          <w:pPr>
            <w:pStyle w:val="TDC1"/>
            <w:rPr>
              <w:rFonts w:asciiTheme="minorHAnsi" w:eastAsiaTheme="minorEastAsia" w:hAnsiTheme="minorHAnsi" w:cstheme="minorBidi"/>
              <w:b w:val="0"/>
              <w:sz w:val="22"/>
              <w:szCs w:val="22"/>
              <w:lang w:val="es-GT" w:eastAsia="es-GT"/>
            </w:rPr>
          </w:pPr>
          <w:hyperlink w:anchor="_Toc114481575" w:history="1">
            <w:r w:rsidR="00976F7A" w:rsidRPr="005A39E0">
              <w:rPr>
                <w:rStyle w:val="Hipervnculo"/>
              </w:rPr>
              <w:t>12.</w:t>
            </w:r>
            <w:r w:rsidR="00976F7A">
              <w:rPr>
                <w:rFonts w:asciiTheme="minorHAnsi" w:eastAsiaTheme="minorEastAsia" w:hAnsiTheme="minorHAnsi" w:cstheme="minorBidi"/>
                <w:b w:val="0"/>
                <w:sz w:val="22"/>
                <w:szCs w:val="22"/>
                <w:lang w:val="es-GT" w:eastAsia="es-GT"/>
              </w:rPr>
              <w:tab/>
            </w:r>
            <w:r w:rsidR="00976F7A" w:rsidRPr="005A39E0">
              <w:rPr>
                <w:rStyle w:val="Hipervnculo"/>
              </w:rPr>
              <w:t>ALCANCE O ÁREAS DE APLICACIÓN</w:t>
            </w:r>
            <w:r w:rsidR="00976F7A">
              <w:rPr>
                <w:webHidden/>
              </w:rPr>
              <w:tab/>
            </w:r>
            <w:r w:rsidR="00976F7A">
              <w:rPr>
                <w:webHidden/>
              </w:rPr>
              <w:fldChar w:fldCharType="begin"/>
            </w:r>
            <w:r w:rsidR="00976F7A">
              <w:rPr>
                <w:webHidden/>
              </w:rPr>
              <w:instrText xml:space="preserve"> PAGEREF _Toc114481575 \h </w:instrText>
            </w:r>
            <w:r w:rsidR="00976F7A">
              <w:rPr>
                <w:webHidden/>
              </w:rPr>
            </w:r>
            <w:r w:rsidR="00976F7A">
              <w:rPr>
                <w:webHidden/>
              </w:rPr>
              <w:fldChar w:fldCharType="separate"/>
            </w:r>
            <w:r w:rsidR="00104C8E">
              <w:rPr>
                <w:webHidden/>
              </w:rPr>
              <w:t>32</w:t>
            </w:r>
            <w:r w:rsidR="00976F7A">
              <w:rPr>
                <w:webHidden/>
              </w:rPr>
              <w:fldChar w:fldCharType="end"/>
            </w:r>
          </w:hyperlink>
        </w:p>
        <w:p w14:paraId="7DCB6556" w14:textId="016AF5DE" w:rsidR="00976F7A" w:rsidRDefault="001138BB">
          <w:pPr>
            <w:pStyle w:val="TDC1"/>
            <w:rPr>
              <w:rFonts w:asciiTheme="minorHAnsi" w:eastAsiaTheme="minorEastAsia" w:hAnsiTheme="minorHAnsi" w:cstheme="minorBidi"/>
              <w:b w:val="0"/>
              <w:sz w:val="22"/>
              <w:szCs w:val="22"/>
              <w:lang w:val="es-GT" w:eastAsia="es-GT"/>
            </w:rPr>
          </w:pPr>
          <w:hyperlink w:anchor="_Toc114481576" w:history="1">
            <w:r w:rsidR="00976F7A" w:rsidRPr="005A39E0">
              <w:rPr>
                <w:rStyle w:val="Hipervnculo"/>
              </w:rPr>
              <w:t>13.</w:t>
            </w:r>
            <w:r w:rsidR="00976F7A">
              <w:rPr>
                <w:rFonts w:asciiTheme="minorHAnsi" w:eastAsiaTheme="minorEastAsia" w:hAnsiTheme="minorHAnsi" w:cstheme="minorBidi"/>
                <w:b w:val="0"/>
                <w:sz w:val="22"/>
                <w:szCs w:val="22"/>
                <w:lang w:val="es-GT" w:eastAsia="es-GT"/>
              </w:rPr>
              <w:tab/>
            </w:r>
            <w:r w:rsidR="00976F7A" w:rsidRPr="005A39E0">
              <w:rPr>
                <w:rStyle w:val="Hipervnculo"/>
              </w:rPr>
              <w:t>POLÍTICAS GENERALES</w:t>
            </w:r>
            <w:r w:rsidR="00976F7A">
              <w:rPr>
                <w:webHidden/>
              </w:rPr>
              <w:tab/>
            </w:r>
            <w:r w:rsidR="00976F7A">
              <w:rPr>
                <w:webHidden/>
              </w:rPr>
              <w:fldChar w:fldCharType="begin"/>
            </w:r>
            <w:r w:rsidR="00976F7A">
              <w:rPr>
                <w:webHidden/>
              </w:rPr>
              <w:instrText xml:space="preserve"> PAGEREF _Toc114481576 \h </w:instrText>
            </w:r>
            <w:r w:rsidR="00976F7A">
              <w:rPr>
                <w:webHidden/>
              </w:rPr>
            </w:r>
            <w:r w:rsidR="00976F7A">
              <w:rPr>
                <w:webHidden/>
              </w:rPr>
              <w:fldChar w:fldCharType="separate"/>
            </w:r>
            <w:r w:rsidR="00104C8E">
              <w:rPr>
                <w:webHidden/>
              </w:rPr>
              <w:t>33</w:t>
            </w:r>
            <w:r w:rsidR="00976F7A">
              <w:rPr>
                <w:webHidden/>
              </w:rPr>
              <w:fldChar w:fldCharType="end"/>
            </w:r>
          </w:hyperlink>
        </w:p>
        <w:p w14:paraId="7EFB823C" w14:textId="2DE8A15C" w:rsidR="00976F7A" w:rsidRDefault="001138BB">
          <w:pPr>
            <w:pStyle w:val="TDC1"/>
            <w:rPr>
              <w:rFonts w:asciiTheme="minorHAnsi" w:eastAsiaTheme="minorEastAsia" w:hAnsiTheme="minorHAnsi" w:cstheme="minorBidi"/>
              <w:b w:val="0"/>
              <w:sz w:val="22"/>
              <w:szCs w:val="22"/>
              <w:lang w:val="es-GT" w:eastAsia="es-GT"/>
            </w:rPr>
          </w:pPr>
          <w:hyperlink w:anchor="_Toc114481577" w:history="1">
            <w:r w:rsidR="00976F7A" w:rsidRPr="005A39E0">
              <w:rPr>
                <w:rStyle w:val="Hipervnculo"/>
              </w:rPr>
              <w:t>14.</w:t>
            </w:r>
            <w:r w:rsidR="00976F7A">
              <w:rPr>
                <w:rFonts w:asciiTheme="minorHAnsi" w:eastAsiaTheme="minorEastAsia" w:hAnsiTheme="minorHAnsi" w:cstheme="minorBidi"/>
                <w:b w:val="0"/>
                <w:sz w:val="22"/>
                <w:szCs w:val="22"/>
                <w:lang w:val="es-GT" w:eastAsia="es-GT"/>
              </w:rPr>
              <w:tab/>
            </w:r>
            <w:r w:rsidR="00976F7A" w:rsidRPr="005A39E0">
              <w:rPr>
                <w:rStyle w:val="Hipervnculo"/>
              </w:rPr>
              <w:t>RESPONSABILIDADES</w:t>
            </w:r>
            <w:r w:rsidR="00976F7A">
              <w:rPr>
                <w:webHidden/>
              </w:rPr>
              <w:tab/>
            </w:r>
            <w:r w:rsidR="00976F7A">
              <w:rPr>
                <w:webHidden/>
              </w:rPr>
              <w:fldChar w:fldCharType="begin"/>
            </w:r>
            <w:r w:rsidR="00976F7A">
              <w:rPr>
                <w:webHidden/>
              </w:rPr>
              <w:instrText xml:space="preserve"> PAGEREF _Toc114481577 \h </w:instrText>
            </w:r>
            <w:r w:rsidR="00976F7A">
              <w:rPr>
                <w:webHidden/>
              </w:rPr>
            </w:r>
            <w:r w:rsidR="00976F7A">
              <w:rPr>
                <w:webHidden/>
              </w:rPr>
              <w:fldChar w:fldCharType="separate"/>
            </w:r>
            <w:r w:rsidR="00104C8E">
              <w:rPr>
                <w:webHidden/>
              </w:rPr>
              <w:t>36</w:t>
            </w:r>
            <w:r w:rsidR="00976F7A">
              <w:rPr>
                <w:webHidden/>
              </w:rPr>
              <w:fldChar w:fldCharType="end"/>
            </w:r>
          </w:hyperlink>
        </w:p>
        <w:p w14:paraId="11C02A84" w14:textId="4CFBAFBE" w:rsidR="00976F7A" w:rsidRDefault="001138BB">
          <w:pPr>
            <w:pStyle w:val="TDC1"/>
            <w:rPr>
              <w:rFonts w:asciiTheme="minorHAnsi" w:eastAsiaTheme="minorEastAsia" w:hAnsiTheme="minorHAnsi" w:cstheme="minorBidi"/>
              <w:b w:val="0"/>
              <w:sz w:val="22"/>
              <w:szCs w:val="22"/>
              <w:lang w:val="es-GT" w:eastAsia="es-GT"/>
            </w:rPr>
          </w:pPr>
          <w:hyperlink w:anchor="_Toc114481578" w:history="1">
            <w:r w:rsidR="00976F7A" w:rsidRPr="005A39E0">
              <w:rPr>
                <w:rStyle w:val="Hipervnculo"/>
              </w:rPr>
              <w:t>15.</w:t>
            </w:r>
            <w:r w:rsidR="00976F7A">
              <w:rPr>
                <w:rFonts w:asciiTheme="minorHAnsi" w:eastAsiaTheme="minorEastAsia" w:hAnsiTheme="minorHAnsi" w:cstheme="minorBidi"/>
                <w:b w:val="0"/>
                <w:sz w:val="22"/>
                <w:szCs w:val="22"/>
                <w:lang w:val="es-GT" w:eastAsia="es-GT"/>
              </w:rPr>
              <w:tab/>
            </w:r>
            <w:r w:rsidR="00976F7A" w:rsidRPr="005A39E0">
              <w:rPr>
                <w:rStyle w:val="Hipervnculo"/>
              </w:rPr>
              <w:t>DESCRIPCIÓN DE PROCEDIMIENTOS</w:t>
            </w:r>
            <w:r w:rsidR="00976F7A">
              <w:rPr>
                <w:webHidden/>
              </w:rPr>
              <w:tab/>
            </w:r>
            <w:r w:rsidR="00976F7A">
              <w:rPr>
                <w:webHidden/>
              </w:rPr>
              <w:fldChar w:fldCharType="begin"/>
            </w:r>
            <w:r w:rsidR="00976F7A">
              <w:rPr>
                <w:webHidden/>
              </w:rPr>
              <w:instrText xml:space="preserve"> PAGEREF _Toc114481578 \h </w:instrText>
            </w:r>
            <w:r w:rsidR="00976F7A">
              <w:rPr>
                <w:webHidden/>
              </w:rPr>
            </w:r>
            <w:r w:rsidR="00976F7A">
              <w:rPr>
                <w:webHidden/>
              </w:rPr>
              <w:fldChar w:fldCharType="separate"/>
            </w:r>
            <w:r w:rsidR="00104C8E">
              <w:rPr>
                <w:webHidden/>
              </w:rPr>
              <w:t>40</w:t>
            </w:r>
            <w:r w:rsidR="00976F7A">
              <w:rPr>
                <w:webHidden/>
              </w:rPr>
              <w:fldChar w:fldCharType="end"/>
            </w:r>
          </w:hyperlink>
        </w:p>
        <w:p w14:paraId="142BC107" w14:textId="6DECE3CD" w:rsidR="00976F7A" w:rsidRDefault="001138BB">
          <w:pPr>
            <w:pStyle w:val="TDC1"/>
            <w:rPr>
              <w:rFonts w:asciiTheme="minorHAnsi" w:eastAsiaTheme="minorEastAsia" w:hAnsiTheme="minorHAnsi" w:cstheme="minorBidi"/>
              <w:b w:val="0"/>
              <w:sz w:val="22"/>
              <w:szCs w:val="22"/>
              <w:lang w:val="es-GT" w:eastAsia="es-GT"/>
            </w:rPr>
          </w:pPr>
          <w:hyperlink w:anchor="_Toc114481579" w:history="1">
            <w:r w:rsidR="00976F7A" w:rsidRPr="005A39E0">
              <w:rPr>
                <w:rStyle w:val="Hipervnculo"/>
                <w:rFonts w:eastAsia="Verdana"/>
              </w:rPr>
              <w:t>16.</w:t>
            </w:r>
            <w:r w:rsidR="00976F7A">
              <w:rPr>
                <w:rFonts w:asciiTheme="minorHAnsi" w:eastAsiaTheme="minorEastAsia" w:hAnsiTheme="minorHAnsi" w:cstheme="minorBidi"/>
                <w:b w:val="0"/>
                <w:sz w:val="22"/>
                <w:szCs w:val="22"/>
                <w:lang w:val="es-GT" w:eastAsia="es-GT"/>
              </w:rPr>
              <w:tab/>
            </w:r>
            <w:r w:rsidR="00976F7A" w:rsidRPr="005A39E0">
              <w:rPr>
                <w:rStyle w:val="Hipervnculo"/>
                <w:rFonts w:eastAsia="Verdana"/>
              </w:rPr>
              <w:t>ANEXOS</w:t>
            </w:r>
            <w:r w:rsidR="00976F7A">
              <w:rPr>
                <w:webHidden/>
              </w:rPr>
              <w:tab/>
            </w:r>
            <w:r w:rsidR="00976F7A">
              <w:rPr>
                <w:webHidden/>
              </w:rPr>
              <w:fldChar w:fldCharType="begin"/>
            </w:r>
            <w:r w:rsidR="00976F7A">
              <w:rPr>
                <w:webHidden/>
              </w:rPr>
              <w:instrText xml:space="preserve"> PAGEREF _Toc114481579 \h </w:instrText>
            </w:r>
            <w:r w:rsidR="00976F7A">
              <w:rPr>
                <w:webHidden/>
              </w:rPr>
            </w:r>
            <w:r w:rsidR="00976F7A">
              <w:rPr>
                <w:webHidden/>
              </w:rPr>
              <w:fldChar w:fldCharType="separate"/>
            </w:r>
            <w:r w:rsidR="00104C8E">
              <w:rPr>
                <w:webHidden/>
              </w:rPr>
              <w:t>57</w:t>
            </w:r>
            <w:r w:rsidR="00976F7A">
              <w:rPr>
                <w:webHidden/>
              </w:rPr>
              <w:fldChar w:fldCharType="end"/>
            </w:r>
          </w:hyperlink>
        </w:p>
        <w:p w14:paraId="6D98F06C" w14:textId="77777777" w:rsidR="003A6986" w:rsidRDefault="008878D6">
          <w:pPr>
            <w:spacing w:after="0" w:line="240" w:lineRule="auto"/>
            <w:rPr>
              <w:sz w:val="18"/>
              <w:szCs w:val="18"/>
            </w:rPr>
          </w:pPr>
          <w:r>
            <w:fldChar w:fldCharType="end"/>
          </w:r>
        </w:p>
      </w:sdtContent>
    </w:sdt>
    <w:p w14:paraId="1F4C58FF" w14:textId="77777777" w:rsidR="003A6986" w:rsidRDefault="003A6986">
      <w:pPr>
        <w:pBdr>
          <w:top w:val="nil"/>
          <w:left w:val="nil"/>
          <w:bottom w:val="nil"/>
          <w:right w:val="nil"/>
          <w:between w:val="nil"/>
        </w:pBdr>
        <w:spacing w:after="0"/>
        <w:ind w:left="283"/>
        <w:rPr>
          <w:rFonts w:ascii="Verdana" w:eastAsia="Verdana" w:hAnsi="Verdana" w:cs="Verdana"/>
          <w:color w:val="000000"/>
          <w:sz w:val="20"/>
          <w:szCs w:val="20"/>
        </w:rPr>
      </w:pPr>
    </w:p>
    <w:p w14:paraId="4EFEE88E"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242C7916"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592E113D"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57583F9A"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6F8CED1B"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0C710FCF"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68783A5C"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6763C42B"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7969A346"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64A9A5B8"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5B477642"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5F90A9D3"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4BCFFA6A"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2631ED55" w14:textId="77777777" w:rsidR="00072F92" w:rsidRPr="00D3140C" w:rsidRDefault="00072F92" w:rsidP="003D4BC9">
      <w:pPr>
        <w:pStyle w:val="Ttulo1"/>
      </w:pPr>
      <w:bookmarkStart w:id="0" w:name="_Toc113530357"/>
      <w:bookmarkStart w:id="1" w:name="_Toc113530446"/>
      <w:bookmarkStart w:id="2" w:name="_Toc113530771"/>
      <w:bookmarkStart w:id="3" w:name="_Toc113530831"/>
      <w:bookmarkStart w:id="4" w:name="_Toc113530928"/>
      <w:bookmarkStart w:id="5" w:name="_Toc113530988"/>
      <w:bookmarkStart w:id="6" w:name="_Toc113530358"/>
      <w:bookmarkStart w:id="7" w:name="_Toc113530447"/>
      <w:bookmarkStart w:id="8" w:name="_Toc113530772"/>
      <w:bookmarkStart w:id="9" w:name="_Toc113530832"/>
      <w:bookmarkStart w:id="10" w:name="_Toc113530929"/>
      <w:bookmarkStart w:id="11" w:name="_Toc113530989"/>
      <w:bookmarkStart w:id="12" w:name="_Toc113530359"/>
      <w:bookmarkStart w:id="13" w:name="_Toc113530448"/>
      <w:bookmarkStart w:id="14" w:name="_Toc113530773"/>
      <w:bookmarkStart w:id="15" w:name="_Toc113530833"/>
      <w:bookmarkStart w:id="16" w:name="_Toc113530930"/>
      <w:bookmarkStart w:id="17" w:name="_Toc113530990"/>
      <w:bookmarkStart w:id="18" w:name="_Toc113530360"/>
      <w:bookmarkStart w:id="19" w:name="_Toc113530449"/>
      <w:bookmarkStart w:id="20" w:name="_Toc113530774"/>
      <w:bookmarkStart w:id="21" w:name="_Toc113530834"/>
      <w:bookmarkStart w:id="22" w:name="_Toc113530931"/>
      <w:bookmarkStart w:id="23" w:name="_Toc113530991"/>
      <w:bookmarkStart w:id="24" w:name="_Toc1144815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3140C">
        <w:t xml:space="preserve">LISTA DE </w:t>
      </w:r>
      <w:sdt>
        <w:sdtPr>
          <w:tag w:val="goog_rdk_2"/>
          <w:id w:val="-847795316"/>
        </w:sdtPr>
        <w:sdtContent/>
      </w:sdt>
      <w:r w:rsidRPr="00D3140C">
        <w:t>DISTRIBUCIÓN DEL MANUAL.</w:t>
      </w:r>
      <w:bookmarkEnd w:id="24"/>
    </w:p>
    <w:p w14:paraId="646A90FF" w14:textId="77777777" w:rsidR="00072F92" w:rsidRDefault="00072F92" w:rsidP="00D3140C">
      <w:pPr>
        <w:pBdr>
          <w:top w:val="nil"/>
          <w:left w:val="nil"/>
          <w:bottom w:val="nil"/>
          <w:right w:val="nil"/>
          <w:between w:val="nil"/>
        </w:pBdr>
        <w:spacing w:after="0"/>
        <w:ind w:left="720"/>
        <w:jc w:val="both"/>
        <w:rPr>
          <w:rFonts w:ascii="Verdana" w:eastAsia="Verdana" w:hAnsi="Verdana" w:cs="Verdana"/>
          <w:b/>
          <w:color w:val="000000"/>
          <w:sz w:val="20"/>
          <w:szCs w:val="20"/>
        </w:rPr>
      </w:pPr>
    </w:p>
    <w:p w14:paraId="67496C8A" w14:textId="77777777" w:rsidR="003A6986" w:rsidRDefault="008878D6">
      <w:pPr>
        <w:pBdr>
          <w:top w:val="nil"/>
          <w:left w:val="nil"/>
          <w:bottom w:val="nil"/>
          <w:right w:val="nil"/>
          <w:between w:val="nil"/>
        </w:pBdr>
        <w:spacing w:after="0"/>
        <w:ind w:left="283"/>
        <w:jc w:val="both"/>
        <w:rPr>
          <w:rFonts w:ascii="Verdana" w:eastAsia="Verdana" w:hAnsi="Verdana" w:cs="Verdana"/>
          <w:color w:val="000000"/>
          <w:sz w:val="20"/>
          <w:szCs w:val="20"/>
        </w:rPr>
      </w:pPr>
      <w:r>
        <w:rPr>
          <w:rFonts w:ascii="Verdana" w:eastAsia="Verdana" w:hAnsi="Verdana" w:cs="Verdana"/>
          <w:color w:val="000000"/>
          <w:sz w:val="20"/>
          <w:szCs w:val="20"/>
        </w:rPr>
        <w:t>El manual de normas y procedimientos de la Unidad de Archivo de la Comisión Presidencial por la Paz y los Derechos Humanos, -COPADEH- será distribuido de la siguiente manera:</w:t>
      </w:r>
    </w:p>
    <w:p w14:paraId="06D5C52D" w14:textId="77777777" w:rsidR="003A6986" w:rsidRPr="00D3140C" w:rsidRDefault="003A6986">
      <w:pPr>
        <w:pBdr>
          <w:top w:val="nil"/>
          <w:left w:val="nil"/>
          <w:bottom w:val="nil"/>
          <w:right w:val="nil"/>
          <w:between w:val="nil"/>
        </w:pBdr>
        <w:spacing w:after="0"/>
        <w:ind w:left="283"/>
        <w:rPr>
          <w:rFonts w:ascii="Verdana" w:eastAsia="Verdana" w:hAnsi="Verdana" w:cs="Verdana"/>
          <w:color w:val="000000"/>
          <w:sz w:val="12"/>
        </w:rPr>
      </w:pPr>
    </w:p>
    <w:tbl>
      <w:tblPr>
        <w:tblStyle w:val="a0"/>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34"/>
        <w:gridCol w:w="1843"/>
        <w:gridCol w:w="2551"/>
      </w:tblGrid>
      <w:tr w:rsidR="003A6986" w14:paraId="1FCF6D08" w14:textId="77777777">
        <w:trPr>
          <w:trHeight w:val="569"/>
          <w:jc w:val="center"/>
        </w:trPr>
        <w:tc>
          <w:tcPr>
            <w:tcW w:w="705" w:type="dxa"/>
            <w:shd w:val="clear" w:color="auto" w:fill="BFBFBF"/>
            <w:vAlign w:val="center"/>
          </w:tcPr>
          <w:p w14:paraId="51F9F70F" w14:textId="77777777" w:rsidR="003A6986" w:rsidRDefault="008878D6">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No</w:t>
            </w:r>
          </w:p>
        </w:tc>
        <w:tc>
          <w:tcPr>
            <w:tcW w:w="2834" w:type="dxa"/>
            <w:shd w:val="clear" w:color="auto" w:fill="BFBFBF"/>
            <w:vAlign w:val="center"/>
          </w:tcPr>
          <w:p w14:paraId="7D87DEA0" w14:textId="77777777" w:rsidR="003A6986" w:rsidRDefault="008878D6">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DEPENDENCIA</w:t>
            </w:r>
          </w:p>
        </w:tc>
        <w:tc>
          <w:tcPr>
            <w:tcW w:w="1843" w:type="dxa"/>
            <w:shd w:val="clear" w:color="auto" w:fill="BFBFBF"/>
            <w:vAlign w:val="center"/>
          </w:tcPr>
          <w:p w14:paraId="60749AB5" w14:textId="77777777" w:rsidR="003A6986" w:rsidRDefault="008878D6">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PUESTO</w:t>
            </w:r>
          </w:p>
        </w:tc>
        <w:tc>
          <w:tcPr>
            <w:tcW w:w="2551" w:type="dxa"/>
            <w:shd w:val="clear" w:color="auto" w:fill="BFBFBF"/>
            <w:vAlign w:val="center"/>
          </w:tcPr>
          <w:p w14:paraId="745FF1E2" w14:textId="77777777" w:rsidR="003A6986" w:rsidRDefault="008878D6">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TIPO DE DOCUMENTO</w:t>
            </w:r>
          </w:p>
        </w:tc>
      </w:tr>
      <w:tr w:rsidR="003A6986" w14:paraId="4B34F974" w14:textId="77777777">
        <w:trPr>
          <w:trHeight w:val="569"/>
          <w:jc w:val="center"/>
        </w:trPr>
        <w:tc>
          <w:tcPr>
            <w:tcW w:w="705" w:type="dxa"/>
            <w:shd w:val="clear" w:color="auto" w:fill="auto"/>
            <w:vAlign w:val="center"/>
          </w:tcPr>
          <w:p w14:paraId="73967E2E"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1</w:t>
            </w:r>
          </w:p>
        </w:tc>
        <w:tc>
          <w:tcPr>
            <w:tcW w:w="2834" w:type="dxa"/>
            <w:shd w:val="clear" w:color="auto" w:fill="auto"/>
            <w:vAlign w:val="center"/>
          </w:tcPr>
          <w:p w14:paraId="6F73A657"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de formación y capacitación en Cultura de Paz</w:t>
            </w:r>
          </w:p>
        </w:tc>
        <w:tc>
          <w:tcPr>
            <w:tcW w:w="1843" w:type="dxa"/>
            <w:shd w:val="clear" w:color="auto" w:fill="auto"/>
            <w:vAlign w:val="center"/>
          </w:tcPr>
          <w:p w14:paraId="42C14CB8"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0CA90517"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226A09EC" w14:textId="77777777">
        <w:trPr>
          <w:trHeight w:val="569"/>
          <w:jc w:val="center"/>
        </w:trPr>
        <w:tc>
          <w:tcPr>
            <w:tcW w:w="705" w:type="dxa"/>
            <w:shd w:val="clear" w:color="auto" w:fill="auto"/>
            <w:vAlign w:val="center"/>
          </w:tcPr>
          <w:p w14:paraId="4A52B686"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2</w:t>
            </w:r>
          </w:p>
        </w:tc>
        <w:tc>
          <w:tcPr>
            <w:tcW w:w="2834" w:type="dxa"/>
            <w:shd w:val="clear" w:color="auto" w:fill="auto"/>
            <w:vAlign w:val="center"/>
          </w:tcPr>
          <w:p w14:paraId="62311549"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de seguimiento y fortalecimiento de la Paz</w:t>
            </w:r>
          </w:p>
        </w:tc>
        <w:tc>
          <w:tcPr>
            <w:tcW w:w="1843" w:type="dxa"/>
            <w:shd w:val="clear" w:color="auto" w:fill="auto"/>
            <w:vAlign w:val="center"/>
          </w:tcPr>
          <w:p w14:paraId="100A6CDC"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7AFEF781"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2FC6B9C9" w14:textId="77777777">
        <w:trPr>
          <w:trHeight w:val="569"/>
          <w:jc w:val="center"/>
        </w:trPr>
        <w:tc>
          <w:tcPr>
            <w:tcW w:w="705" w:type="dxa"/>
            <w:shd w:val="clear" w:color="auto" w:fill="auto"/>
            <w:vAlign w:val="center"/>
          </w:tcPr>
          <w:p w14:paraId="590B7887"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3</w:t>
            </w:r>
          </w:p>
        </w:tc>
        <w:tc>
          <w:tcPr>
            <w:tcW w:w="2834" w:type="dxa"/>
            <w:shd w:val="clear" w:color="auto" w:fill="auto"/>
            <w:vAlign w:val="center"/>
          </w:tcPr>
          <w:p w14:paraId="281BAC0F"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Dirección de Fortalecimiento de la Paz</w:t>
            </w:r>
          </w:p>
        </w:tc>
        <w:tc>
          <w:tcPr>
            <w:tcW w:w="1843" w:type="dxa"/>
            <w:shd w:val="clear" w:color="auto" w:fill="auto"/>
            <w:vAlign w:val="center"/>
          </w:tcPr>
          <w:p w14:paraId="48A48D32"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Director (a)</w:t>
            </w:r>
          </w:p>
        </w:tc>
        <w:tc>
          <w:tcPr>
            <w:tcW w:w="2551" w:type="dxa"/>
            <w:shd w:val="clear" w:color="auto" w:fill="auto"/>
            <w:vAlign w:val="center"/>
          </w:tcPr>
          <w:p w14:paraId="6BC99785"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74862626" w14:textId="77777777">
        <w:trPr>
          <w:trHeight w:val="569"/>
          <w:jc w:val="center"/>
        </w:trPr>
        <w:tc>
          <w:tcPr>
            <w:tcW w:w="705" w:type="dxa"/>
            <w:shd w:val="clear" w:color="auto" w:fill="auto"/>
            <w:vAlign w:val="center"/>
          </w:tcPr>
          <w:p w14:paraId="75D22038"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4</w:t>
            </w:r>
          </w:p>
        </w:tc>
        <w:tc>
          <w:tcPr>
            <w:tcW w:w="2834" w:type="dxa"/>
            <w:shd w:val="clear" w:color="auto" w:fill="auto"/>
            <w:vAlign w:val="center"/>
          </w:tcPr>
          <w:p w14:paraId="192AFA22"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de Divulgación y Fomento de DDHH y PPPP</w:t>
            </w:r>
          </w:p>
        </w:tc>
        <w:tc>
          <w:tcPr>
            <w:tcW w:w="1843" w:type="dxa"/>
            <w:shd w:val="clear" w:color="auto" w:fill="auto"/>
            <w:vAlign w:val="center"/>
          </w:tcPr>
          <w:p w14:paraId="20CAB282"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1B2EFBFF"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5C29FA92" w14:textId="77777777">
        <w:trPr>
          <w:trHeight w:val="569"/>
          <w:jc w:val="center"/>
        </w:trPr>
        <w:tc>
          <w:tcPr>
            <w:tcW w:w="705" w:type="dxa"/>
            <w:shd w:val="clear" w:color="auto" w:fill="auto"/>
            <w:vAlign w:val="center"/>
          </w:tcPr>
          <w:p w14:paraId="597268B4"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5</w:t>
            </w:r>
          </w:p>
        </w:tc>
        <w:tc>
          <w:tcPr>
            <w:tcW w:w="2834" w:type="dxa"/>
            <w:shd w:val="clear" w:color="auto" w:fill="auto"/>
            <w:vAlign w:val="center"/>
          </w:tcPr>
          <w:p w14:paraId="1527A69F"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de compromisos en Derechos Humanos</w:t>
            </w:r>
          </w:p>
        </w:tc>
        <w:tc>
          <w:tcPr>
            <w:tcW w:w="1843" w:type="dxa"/>
            <w:shd w:val="clear" w:color="auto" w:fill="auto"/>
            <w:vAlign w:val="center"/>
          </w:tcPr>
          <w:p w14:paraId="2D2FE473"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215BDC95"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3A98B4CE" w14:textId="77777777">
        <w:trPr>
          <w:trHeight w:val="569"/>
          <w:jc w:val="center"/>
        </w:trPr>
        <w:tc>
          <w:tcPr>
            <w:tcW w:w="705" w:type="dxa"/>
            <w:shd w:val="clear" w:color="auto" w:fill="auto"/>
            <w:vAlign w:val="center"/>
          </w:tcPr>
          <w:p w14:paraId="517EA6F4"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6</w:t>
            </w:r>
          </w:p>
        </w:tc>
        <w:tc>
          <w:tcPr>
            <w:tcW w:w="2834" w:type="dxa"/>
            <w:shd w:val="clear" w:color="auto" w:fill="auto"/>
            <w:vAlign w:val="center"/>
          </w:tcPr>
          <w:p w14:paraId="02D7B869"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Dirección de Vigilancia y Promoción de los Derechos Humanos</w:t>
            </w:r>
          </w:p>
        </w:tc>
        <w:tc>
          <w:tcPr>
            <w:tcW w:w="1843" w:type="dxa"/>
            <w:shd w:val="clear" w:color="auto" w:fill="auto"/>
            <w:vAlign w:val="center"/>
          </w:tcPr>
          <w:p w14:paraId="28CA387D"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Director (a)</w:t>
            </w:r>
          </w:p>
        </w:tc>
        <w:tc>
          <w:tcPr>
            <w:tcW w:w="2551" w:type="dxa"/>
            <w:shd w:val="clear" w:color="auto" w:fill="auto"/>
            <w:vAlign w:val="center"/>
          </w:tcPr>
          <w:p w14:paraId="70E5CA8F"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0AAA76DF" w14:textId="77777777">
        <w:trPr>
          <w:trHeight w:val="569"/>
          <w:jc w:val="center"/>
        </w:trPr>
        <w:tc>
          <w:tcPr>
            <w:tcW w:w="705" w:type="dxa"/>
            <w:shd w:val="clear" w:color="auto" w:fill="auto"/>
            <w:vAlign w:val="center"/>
          </w:tcPr>
          <w:p w14:paraId="0F5D0932"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7</w:t>
            </w:r>
          </w:p>
        </w:tc>
        <w:tc>
          <w:tcPr>
            <w:tcW w:w="2834" w:type="dxa"/>
            <w:shd w:val="clear" w:color="auto" w:fill="auto"/>
            <w:vAlign w:val="center"/>
          </w:tcPr>
          <w:p w14:paraId="7F368C24"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de Negociadores</w:t>
            </w:r>
          </w:p>
        </w:tc>
        <w:tc>
          <w:tcPr>
            <w:tcW w:w="1843" w:type="dxa"/>
            <w:shd w:val="clear" w:color="auto" w:fill="auto"/>
            <w:vAlign w:val="center"/>
          </w:tcPr>
          <w:p w14:paraId="6AAB3E22"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467B7E56"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49A421B2" w14:textId="77777777">
        <w:trPr>
          <w:trHeight w:val="569"/>
          <w:jc w:val="center"/>
        </w:trPr>
        <w:tc>
          <w:tcPr>
            <w:tcW w:w="705" w:type="dxa"/>
            <w:shd w:val="clear" w:color="auto" w:fill="auto"/>
            <w:vAlign w:val="center"/>
          </w:tcPr>
          <w:p w14:paraId="489F0361"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8</w:t>
            </w:r>
          </w:p>
        </w:tc>
        <w:tc>
          <w:tcPr>
            <w:tcW w:w="2834" w:type="dxa"/>
            <w:shd w:val="clear" w:color="auto" w:fill="auto"/>
            <w:vAlign w:val="center"/>
          </w:tcPr>
          <w:p w14:paraId="17518D30"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de estudios sobre temas y territorios de Alta Conflictividad</w:t>
            </w:r>
          </w:p>
        </w:tc>
        <w:tc>
          <w:tcPr>
            <w:tcW w:w="1843" w:type="dxa"/>
            <w:shd w:val="clear" w:color="auto" w:fill="auto"/>
            <w:vAlign w:val="center"/>
          </w:tcPr>
          <w:p w14:paraId="2EA221F6"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1CFDA4B3"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78C65172" w14:textId="77777777">
        <w:trPr>
          <w:trHeight w:val="569"/>
          <w:jc w:val="center"/>
        </w:trPr>
        <w:tc>
          <w:tcPr>
            <w:tcW w:w="705" w:type="dxa"/>
            <w:shd w:val="clear" w:color="auto" w:fill="auto"/>
            <w:vAlign w:val="center"/>
          </w:tcPr>
          <w:p w14:paraId="38AD8C1F"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9</w:t>
            </w:r>
          </w:p>
        </w:tc>
        <w:tc>
          <w:tcPr>
            <w:tcW w:w="2834" w:type="dxa"/>
            <w:shd w:val="clear" w:color="auto" w:fill="auto"/>
            <w:vAlign w:val="center"/>
          </w:tcPr>
          <w:p w14:paraId="74E54EA9"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de Investigaciones Registro y Catastro</w:t>
            </w:r>
          </w:p>
        </w:tc>
        <w:tc>
          <w:tcPr>
            <w:tcW w:w="1843" w:type="dxa"/>
            <w:shd w:val="clear" w:color="auto" w:fill="auto"/>
            <w:vAlign w:val="center"/>
          </w:tcPr>
          <w:p w14:paraId="1C079B96"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6AE89C6F"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7BC8662A" w14:textId="77777777">
        <w:trPr>
          <w:trHeight w:val="569"/>
          <w:jc w:val="center"/>
        </w:trPr>
        <w:tc>
          <w:tcPr>
            <w:tcW w:w="705" w:type="dxa"/>
            <w:shd w:val="clear" w:color="auto" w:fill="auto"/>
            <w:vAlign w:val="center"/>
          </w:tcPr>
          <w:p w14:paraId="6B2F7DD2"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10</w:t>
            </w:r>
          </w:p>
        </w:tc>
        <w:tc>
          <w:tcPr>
            <w:tcW w:w="2834" w:type="dxa"/>
            <w:shd w:val="clear" w:color="auto" w:fill="auto"/>
            <w:vAlign w:val="center"/>
          </w:tcPr>
          <w:p w14:paraId="17FAC16D"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Dirección de Atención a la Conflictividad</w:t>
            </w:r>
          </w:p>
        </w:tc>
        <w:tc>
          <w:tcPr>
            <w:tcW w:w="1843" w:type="dxa"/>
            <w:shd w:val="clear" w:color="auto" w:fill="auto"/>
            <w:vAlign w:val="center"/>
          </w:tcPr>
          <w:p w14:paraId="09DB27E0"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Director (a)</w:t>
            </w:r>
          </w:p>
        </w:tc>
        <w:tc>
          <w:tcPr>
            <w:tcW w:w="2551" w:type="dxa"/>
            <w:shd w:val="clear" w:color="auto" w:fill="auto"/>
            <w:vAlign w:val="center"/>
          </w:tcPr>
          <w:p w14:paraId="37957579"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67A2601E" w14:textId="77777777">
        <w:trPr>
          <w:trHeight w:val="569"/>
          <w:jc w:val="center"/>
        </w:trPr>
        <w:tc>
          <w:tcPr>
            <w:tcW w:w="705" w:type="dxa"/>
            <w:shd w:val="clear" w:color="auto" w:fill="auto"/>
            <w:vAlign w:val="center"/>
          </w:tcPr>
          <w:p w14:paraId="520456D6"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11</w:t>
            </w:r>
          </w:p>
        </w:tc>
        <w:tc>
          <w:tcPr>
            <w:tcW w:w="2834" w:type="dxa"/>
            <w:shd w:val="clear" w:color="auto" w:fill="auto"/>
            <w:vAlign w:val="center"/>
          </w:tcPr>
          <w:p w14:paraId="0B843A12"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Sedes Regionales</w:t>
            </w:r>
          </w:p>
        </w:tc>
        <w:tc>
          <w:tcPr>
            <w:tcW w:w="1843" w:type="dxa"/>
            <w:shd w:val="clear" w:color="auto" w:fill="auto"/>
            <w:vAlign w:val="center"/>
          </w:tcPr>
          <w:p w14:paraId="6AB46E59"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26FA33CF"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1EE11EA8" w14:textId="77777777">
        <w:trPr>
          <w:trHeight w:val="569"/>
          <w:jc w:val="center"/>
        </w:trPr>
        <w:tc>
          <w:tcPr>
            <w:tcW w:w="705" w:type="dxa"/>
            <w:shd w:val="clear" w:color="auto" w:fill="auto"/>
            <w:vAlign w:val="center"/>
          </w:tcPr>
          <w:p w14:paraId="5B4E4985"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12</w:t>
            </w:r>
          </w:p>
        </w:tc>
        <w:tc>
          <w:tcPr>
            <w:tcW w:w="2834" w:type="dxa"/>
            <w:shd w:val="clear" w:color="auto" w:fill="auto"/>
            <w:vAlign w:val="center"/>
          </w:tcPr>
          <w:p w14:paraId="65675F5C"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Dirección de Sedes Regionales</w:t>
            </w:r>
          </w:p>
        </w:tc>
        <w:tc>
          <w:tcPr>
            <w:tcW w:w="1843" w:type="dxa"/>
            <w:shd w:val="clear" w:color="auto" w:fill="auto"/>
            <w:vAlign w:val="center"/>
          </w:tcPr>
          <w:p w14:paraId="49C249C7"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Director (a)</w:t>
            </w:r>
          </w:p>
        </w:tc>
        <w:tc>
          <w:tcPr>
            <w:tcW w:w="2551" w:type="dxa"/>
            <w:shd w:val="clear" w:color="auto" w:fill="auto"/>
            <w:vAlign w:val="center"/>
          </w:tcPr>
          <w:p w14:paraId="3D952CB6"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28322B74" w14:textId="77777777">
        <w:trPr>
          <w:trHeight w:val="569"/>
          <w:jc w:val="center"/>
        </w:trPr>
        <w:tc>
          <w:tcPr>
            <w:tcW w:w="705" w:type="dxa"/>
            <w:shd w:val="clear" w:color="auto" w:fill="auto"/>
            <w:vAlign w:val="center"/>
          </w:tcPr>
          <w:p w14:paraId="3D61D305"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lastRenderedPageBreak/>
              <w:t>13</w:t>
            </w:r>
          </w:p>
        </w:tc>
        <w:tc>
          <w:tcPr>
            <w:tcW w:w="2834" w:type="dxa"/>
            <w:shd w:val="clear" w:color="auto" w:fill="auto"/>
            <w:vAlign w:val="center"/>
          </w:tcPr>
          <w:p w14:paraId="6CE9454C"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de Recursos Humanos</w:t>
            </w:r>
          </w:p>
        </w:tc>
        <w:tc>
          <w:tcPr>
            <w:tcW w:w="1843" w:type="dxa"/>
            <w:shd w:val="clear" w:color="auto" w:fill="auto"/>
            <w:vAlign w:val="center"/>
          </w:tcPr>
          <w:p w14:paraId="4C1476AF"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4819FE00"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B41ECF" w14:paraId="7431D58B" w14:textId="77777777" w:rsidTr="0098774D">
        <w:trPr>
          <w:trHeight w:val="569"/>
          <w:jc w:val="center"/>
        </w:trPr>
        <w:tc>
          <w:tcPr>
            <w:tcW w:w="705" w:type="dxa"/>
            <w:shd w:val="clear" w:color="auto" w:fill="BFBFBF"/>
            <w:vAlign w:val="center"/>
          </w:tcPr>
          <w:p w14:paraId="27B9D8BC" w14:textId="77777777" w:rsidR="00B41ECF" w:rsidRDefault="00B41ECF" w:rsidP="0098774D">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No</w:t>
            </w:r>
          </w:p>
        </w:tc>
        <w:tc>
          <w:tcPr>
            <w:tcW w:w="2834" w:type="dxa"/>
            <w:shd w:val="clear" w:color="auto" w:fill="BFBFBF"/>
            <w:vAlign w:val="center"/>
          </w:tcPr>
          <w:p w14:paraId="1FBC64BD" w14:textId="77777777" w:rsidR="00B41ECF" w:rsidRDefault="00B41ECF" w:rsidP="0098774D">
            <w:pPr>
              <w:pBdr>
                <w:top w:val="nil"/>
                <w:left w:val="nil"/>
                <w:bottom w:val="nil"/>
                <w:right w:val="nil"/>
                <w:between w:val="nil"/>
              </w:pBd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DEPENDENCIA</w:t>
            </w:r>
          </w:p>
        </w:tc>
        <w:tc>
          <w:tcPr>
            <w:tcW w:w="1843" w:type="dxa"/>
            <w:shd w:val="clear" w:color="auto" w:fill="BFBFBF"/>
            <w:vAlign w:val="center"/>
          </w:tcPr>
          <w:p w14:paraId="1971623B" w14:textId="77777777" w:rsidR="00B41ECF" w:rsidRPr="0009088D" w:rsidRDefault="00B41ECF" w:rsidP="0098774D">
            <w:pPr>
              <w:pBdr>
                <w:top w:val="nil"/>
                <w:left w:val="nil"/>
                <w:bottom w:val="nil"/>
                <w:right w:val="nil"/>
                <w:between w:val="nil"/>
              </w:pBdr>
              <w:spacing w:after="0"/>
              <w:jc w:val="center"/>
              <w:rPr>
                <w:rFonts w:ascii="Verdana" w:eastAsia="Verdana" w:hAnsi="Verdana" w:cs="Verdana"/>
                <w:b/>
                <w:color w:val="000000"/>
                <w:sz w:val="20"/>
                <w:szCs w:val="20"/>
              </w:rPr>
            </w:pPr>
            <w:r w:rsidRPr="0009088D">
              <w:rPr>
                <w:rFonts w:ascii="Verdana" w:eastAsia="Verdana" w:hAnsi="Verdana" w:cs="Verdana"/>
                <w:b/>
                <w:color w:val="000000"/>
                <w:sz w:val="20"/>
                <w:szCs w:val="20"/>
              </w:rPr>
              <w:t>PUESTO</w:t>
            </w:r>
          </w:p>
        </w:tc>
        <w:tc>
          <w:tcPr>
            <w:tcW w:w="2551" w:type="dxa"/>
            <w:shd w:val="clear" w:color="auto" w:fill="BFBFBF"/>
            <w:vAlign w:val="center"/>
          </w:tcPr>
          <w:p w14:paraId="2DD2346C" w14:textId="77777777" w:rsidR="00B41ECF" w:rsidRPr="00F16034" w:rsidRDefault="00B41ECF" w:rsidP="0098774D">
            <w:pPr>
              <w:pBdr>
                <w:top w:val="nil"/>
                <w:left w:val="nil"/>
                <w:bottom w:val="nil"/>
                <w:right w:val="nil"/>
                <w:between w:val="nil"/>
              </w:pBdr>
              <w:spacing w:after="0"/>
              <w:jc w:val="center"/>
              <w:rPr>
                <w:rFonts w:ascii="Verdana" w:eastAsia="Verdana" w:hAnsi="Verdana" w:cs="Verdana"/>
                <w:b/>
                <w:color w:val="000000"/>
                <w:sz w:val="20"/>
                <w:szCs w:val="20"/>
              </w:rPr>
            </w:pPr>
            <w:r w:rsidRPr="00F16034">
              <w:rPr>
                <w:rFonts w:ascii="Verdana" w:eastAsia="Verdana" w:hAnsi="Verdana" w:cs="Verdana"/>
                <w:b/>
                <w:color w:val="000000"/>
                <w:sz w:val="20"/>
                <w:szCs w:val="20"/>
              </w:rPr>
              <w:t>TIPO DE DOCUMENTO</w:t>
            </w:r>
          </w:p>
        </w:tc>
      </w:tr>
      <w:tr w:rsidR="003A6986" w14:paraId="423012B7" w14:textId="77777777">
        <w:trPr>
          <w:trHeight w:val="569"/>
          <w:jc w:val="center"/>
        </w:trPr>
        <w:tc>
          <w:tcPr>
            <w:tcW w:w="705" w:type="dxa"/>
            <w:shd w:val="clear" w:color="auto" w:fill="auto"/>
            <w:vAlign w:val="center"/>
          </w:tcPr>
          <w:p w14:paraId="36DA2C2F"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14</w:t>
            </w:r>
          </w:p>
        </w:tc>
        <w:tc>
          <w:tcPr>
            <w:tcW w:w="2834" w:type="dxa"/>
            <w:shd w:val="clear" w:color="auto" w:fill="auto"/>
            <w:vAlign w:val="center"/>
          </w:tcPr>
          <w:p w14:paraId="6ADDD61F"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Financiero</w:t>
            </w:r>
          </w:p>
        </w:tc>
        <w:tc>
          <w:tcPr>
            <w:tcW w:w="1843" w:type="dxa"/>
            <w:shd w:val="clear" w:color="auto" w:fill="auto"/>
            <w:vAlign w:val="center"/>
          </w:tcPr>
          <w:p w14:paraId="5B6C554D"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6611567E"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229CE503" w14:textId="77777777">
        <w:trPr>
          <w:trHeight w:val="569"/>
          <w:jc w:val="center"/>
        </w:trPr>
        <w:tc>
          <w:tcPr>
            <w:tcW w:w="705" w:type="dxa"/>
            <w:shd w:val="clear" w:color="auto" w:fill="auto"/>
            <w:vAlign w:val="center"/>
          </w:tcPr>
          <w:p w14:paraId="494AC262" w14:textId="77777777" w:rsidR="003A6986" w:rsidRDefault="008878D6">
            <w:pPr>
              <w:pBdr>
                <w:top w:val="nil"/>
                <w:left w:val="nil"/>
                <w:bottom w:val="nil"/>
                <w:right w:val="nil"/>
                <w:between w:val="nil"/>
              </w:pBdr>
              <w:spacing w:after="0"/>
              <w:jc w:val="center"/>
              <w:rPr>
                <w:rFonts w:ascii="Verdana" w:eastAsia="Verdana" w:hAnsi="Verdana" w:cs="Verdana"/>
                <w:color w:val="000000"/>
                <w:sz w:val="20"/>
                <w:szCs w:val="20"/>
              </w:rPr>
            </w:pPr>
            <w:r>
              <w:rPr>
                <w:rFonts w:ascii="Verdana" w:eastAsia="Verdana" w:hAnsi="Verdana" w:cs="Verdana"/>
                <w:color w:val="000000"/>
                <w:sz w:val="20"/>
                <w:szCs w:val="20"/>
              </w:rPr>
              <w:t>15</w:t>
            </w:r>
          </w:p>
        </w:tc>
        <w:tc>
          <w:tcPr>
            <w:tcW w:w="2834" w:type="dxa"/>
            <w:shd w:val="clear" w:color="auto" w:fill="auto"/>
            <w:vAlign w:val="center"/>
          </w:tcPr>
          <w:p w14:paraId="54100384" w14:textId="77777777" w:rsidR="003A6986" w:rsidRDefault="008878D6">
            <w:p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Departamento Administrativo</w:t>
            </w:r>
          </w:p>
        </w:tc>
        <w:tc>
          <w:tcPr>
            <w:tcW w:w="1843" w:type="dxa"/>
            <w:shd w:val="clear" w:color="auto" w:fill="auto"/>
            <w:vAlign w:val="center"/>
          </w:tcPr>
          <w:p w14:paraId="0563B799"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Jefe (a)</w:t>
            </w:r>
          </w:p>
        </w:tc>
        <w:tc>
          <w:tcPr>
            <w:tcW w:w="2551" w:type="dxa"/>
            <w:shd w:val="clear" w:color="auto" w:fill="auto"/>
            <w:vAlign w:val="center"/>
          </w:tcPr>
          <w:p w14:paraId="5D87177C" w14:textId="77777777" w:rsidR="003A6986" w:rsidRPr="0009088D" w:rsidRDefault="008878D6">
            <w:pPr>
              <w:pBdr>
                <w:top w:val="nil"/>
                <w:left w:val="nil"/>
                <w:bottom w:val="nil"/>
                <w:right w:val="nil"/>
                <w:between w:val="nil"/>
              </w:pBdr>
              <w:spacing w:after="0"/>
              <w:jc w:val="center"/>
              <w:rPr>
                <w:rFonts w:ascii="Verdana" w:eastAsia="Verdana" w:hAnsi="Verdana" w:cs="Verdana"/>
                <w:color w:val="000000"/>
                <w:sz w:val="20"/>
                <w:szCs w:val="20"/>
              </w:rPr>
            </w:pPr>
            <w:r w:rsidRPr="00D3140C">
              <w:rPr>
                <w:rFonts w:ascii="Verdana" w:eastAsia="Verdana" w:hAnsi="Verdana" w:cs="Verdana"/>
                <w:color w:val="000000"/>
                <w:sz w:val="20"/>
                <w:szCs w:val="18"/>
              </w:rPr>
              <w:t>Copia</w:t>
            </w:r>
          </w:p>
        </w:tc>
      </w:tr>
      <w:tr w:rsidR="003A6986" w14:paraId="36F0962E" w14:textId="77777777">
        <w:trPr>
          <w:trHeight w:val="525"/>
          <w:jc w:val="center"/>
        </w:trPr>
        <w:tc>
          <w:tcPr>
            <w:tcW w:w="705" w:type="dxa"/>
            <w:vAlign w:val="center"/>
          </w:tcPr>
          <w:p w14:paraId="780A6C51"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16</w:t>
            </w:r>
          </w:p>
        </w:tc>
        <w:tc>
          <w:tcPr>
            <w:tcW w:w="2834" w:type="dxa"/>
            <w:vAlign w:val="center"/>
          </w:tcPr>
          <w:p w14:paraId="42EA6386" w14:textId="77777777" w:rsidR="003A6986" w:rsidRDefault="008878D6">
            <w:pPr>
              <w:pBdr>
                <w:top w:val="nil"/>
                <w:left w:val="nil"/>
                <w:bottom w:val="nil"/>
                <w:right w:val="nil"/>
                <w:between w:val="nil"/>
              </w:pBdr>
              <w:spacing w:after="0"/>
              <w:jc w:val="both"/>
              <w:rPr>
                <w:rFonts w:ascii="Verdana" w:eastAsia="Verdana" w:hAnsi="Verdana" w:cs="Verdana"/>
                <w:color w:val="000000"/>
                <w:sz w:val="18"/>
                <w:szCs w:val="18"/>
              </w:rPr>
            </w:pPr>
            <w:r w:rsidRPr="00D3140C">
              <w:rPr>
                <w:rFonts w:ascii="Verdana" w:eastAsia="Verdana" w:hAnsi="Verdana" w:cs="Verdana"/>
                <w:color w:val="000000"/>
                <w:sz w:val="20"/>
                <w:szCs w:val="18"/>
              </w:rPr>
              <w:t>Dirección Administrativa-Financiera</w:t>
            </w:r>
          </w:p>
        </w:tc>
        <w:tc>
          <w:tcPr>
            <w:tcW w:w="1843" w:type="dxa"/>
            <w:vAlign w:val="center"/>
          </w:tcPr>
          <w:p w14:paraId="34F8EE83"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Director (a)</w:t>
            </w:r>
          </w:p>
        </w:tc>
        <w:tc>
          <w:tcPr>
            <w:tcW w:w="2551" w:type="dxa"/>
            <w:vAlign w:val="center"/>
          </w:tcPr>
          <w:p w14:paraId="4CE2E178"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Copia</w:t>
            </w:r>
          </w:p>
        </w:tc>
      </w:tr>
      <w:tr w:rsidR="003A6986" w14:paraId="40081B17" w14:textId="77777777">
        <w:trPr>
          <w:trHeight w:val="510"/>
          <w:jc w:val="center"/>
        </w:trPr>
        <w:tc>
          <w:tcPr>
            <w:tcW w:w="705" w:type="dxa"/>
            <w:vAlign w:val="center"/>
          </w:tcPr>
          <w:p w14:paraId="46BE3788"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17</w:t>
            </w:r>
          </w:p>
        </w:tc>
        <w:tc>
          <w:tcPr>
            <w:tcW w:w="2834" w:type="dxa"/>
            <w:vAlign w:val="center"/>
          </w:tcPr>
          <w:p w14:paraId="0A652790" w14:textId="77777777" w:rsidR="003A6986" w:rsidRPr="00D3140C" w:rsidRDefault="008878D6">
            <w:pPr>
              <w:pBdr>
                <w:top w:val="nil"/>
                <w:left w:val="nil"/>
                <w:bottom w:val="nil"/>
                <w:right w:val="nil"/>
                <w:between w:val="nil"/>
              </w:pBdr>
              <w:spacing w:after="0"/>
              <w:jc w:val="both"/>
              <w:rPr>
                <w:rFonts w:ascii="Verdana" w:eastAsia="Verdana" w:hAnsi="Verdana" w:cs="Verdana"/>
                <w:color w:val="000000"/>
                <w:sz w:val="20"/>
                <w:szCs w:val="18"/>
              </w:rPr>
            </w:pPr>
            <w:r w:rsidRPr="00D3140C">
              <w:rPr>
                <w:rFonts w:ascii="Verdana" w:eastAsia="Verdana" w:hAnsi="Verdana" w:cs="Verdana"/>
                <w:color w:val="000000"/>
                <w:sz w:val="20"/>
                <w:szCs w:val="18"/>
              </w:rPr>
              <w:t>Unidad de Auditoría Interna</w:t>
            </w:r>
          </w:p>
        </w:tc>
        <w:tc>
          <w:tcPr>
            <w:tcW w:w="1843" w:type="dxa"/>
            <w:vAlign w:val="center"/>
          </w:tcPr>
          <w:p w14:paraId="65AB79E8"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Auditor (a) Interno (a)</w:t>
            </w:r>
          </w:p>
        </w:tc>
        <w:tc>
          <w:tcPr>
            <w:tcW w:w="2551" w:type="dxa"/>
            <w:vAlign w:val="center"/>
          </w:tcPr>
          <w:p w14:paraId="7E7094C4"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Copia</w:t>
            </w:r>
          </w:p>
        </w:tc>
      </w:tr>
      <w:tr w:rsidR="003A6986" w14:paraId="333E19AC" w14:textId="77777777">
        <w:trPr>
          <w:trHeight w:val="510"/>
          <w:jc w:val="center"/>
        </w:trPr>
        <w:tc>
          <w:tcPr>
            <w:tcW w:w="705" w:type="dxa"/>
            <w:vAlign w:val="center"/>
          </w:tcPr>
          <w:p w14:paraId="12040CD0"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18</w:t>
            </w:r>
          </w:p>
        </w:tc>
        <w:tc>
          <w:tcPr>
            <w:tcW w:w="2834" w:type="dxa"/>
            <w:vAlign w:val="center"/>
          </w:tcPr>
          <w:p w14:paraId="406C37AB" w14:textId="77777777" w:rsidR="003A6986" w:rsidRPr="00D3140C" w:rsidRDefault="008878D6">
            <w:pPr>
              <w:pBdr>
                <w:top w:val="nil"/>
                <w:left w:val="nil"/>
                <w:bottom w:val="nil"/>
                <w:right w:val="nil"/>
                <w:between w:val="nil"/>
              </w:pBdr>
              <w:spacing w:after="0"/>
              <w:jc w:val="both"/>
              <w:rPr>
                <w:rFonts w:ascii="Verdana" w:eastAsia="Verdana" w:hAnsi="Verdana" w:cs="Verdana"/>
                <w:color w:val="000000"/>
                <w:sz w:val="20"/>
                <w:szCs w:val="18"/>
              </w:rPr>
            </w:pPr>
            <w:r w:rsidRPr="00D3140C">
              <w:rPr>
                <w:rFonts w:ascii="Verdana" w:eastAsia="Verdana" w:hAnsi="Verdana" w:cs="Verdana"/>
                <w:color w:val="000000"/>
                <w:sz w:val="20"/>
                <w:szCs w:val="18"/>
              </w:rPr>
              <w:t>Unidad de Planificación</w:t>
            </w:r>
          </w:p>
        </w:tc>
        <w:tc>
          <w:tcPr>
            <w:tcW w:w="1843" w:type="dxa"/>
            <w:vAlign w:val="center"/>
          </w:tcPr>
          <w:p w14:paraId="12A06621"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Jefe (a)</w:t>
            </w:r>
          </w:p>
        </w:tc>
        <w:tc>
          <w:tcPr>
            <w:tcW w:w="2551" w:type="dxa"/>
            <w:vAlign w:val="center"/>
          </w:tcPr>
          <w:p w14:paraId="2E7AACA6"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Original</w:t>
            </w:r>
          </w:p>
        </w:tc>
      </w:tr>
      <w:tr w:rsidR="003A6986" w14:paraId="265B3A93" w14:textId="77777777">
        <w:trPr>
          <w:trHeight w:val="510"/>
          <w:jc w:val="center"/>
        </w:trPr>
        <w:tc>
          <w:tcPr>
            <w:tcW w:w="705" w:type="dxa"/>
            <w:vAlign w:val="center"/>
          </w:tcPr>
          <w:p w14:paraId="706BAC41"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19</w:t>
            </w:r>
          </w:p>
        </w:tc>
        <w:tc>
          <w:tcPr>
            <w:tcW w:w="2834" w:type="dxa"/>
            <w:vAlign w:val="center"/>
          </w:tcPr>
          <w:p w14:paraId="6DBC3278" w14:textId="77777777" w:rsidR="003A6986" w:rsidRPr="00D3140C" w:rsidRDefault="008878D6">
            <w:pPr>
              <w:pBdr>
                <w:top w:val="nil"/>
                <w:left w:val="nil"/>
                <w:bottom w:val="nil"/>
                <w:right w:val="nil"/>
                <w:between w:val="nil"/>
              </w:pBdr>
              <w:spacing w:after="0"/>
              <w:jc w:val="both"/>
              <w:rPr>
                <w:rFonts w:ascii="Verdana" w:eastAsia="Verdana" w:hAnsi="Verdana" w:cs="Verdana"/>
                <w:color w:val="000000"/>
                <w:sz w:val="20"/>
                <w:szCs w:val="18"/>
              </w:rPr>
            </w:pPr>
            <w:r w:rsidRPr="00D3140C">
              <w:rPr>
                <w:rFonts w:ascii="Verdana" w:eastAsia="Verdana" w:hAnsi="Verdana" w:cs="Verdana"/>
                <w:color w:val="000000"/>
                <w:sz w:val="20"/>
                <w:szCs w:val="18"/>
              </w:rPr>
              <w:t>Unidad de Género</w:t>
            </w:r>
          </w:p>
        </w:tc>
        <w:tc>
          <w:tcPr>
            <w:tcW w:w="1843" w:type="dxa"/>
            <w:vAlign w:val="center"/>
          </w:tcPr>
          <w:p w14:paraId="67E92558"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Jefe (a)</w:t>
            </w:r>
          </w:p>
        </w:tc>
        <w:tc>
          <w:tcPr>
            <w:tcW w:w="2551" w:type="dxa"/>
            <w:vAlign w:val="center"/>
          </w:tcPr>
          <w:p w14:paraId="764A95A1"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Copia</w:t>
            </w:r>
          </w:p>
        </w:tc>
      </w:tr>
      <w:tr w:rsidR="003A6986" w14:paraId="1D70EDC2" w14:textId="77777777">
        <w:trPr>
          <w:trHeight w:val="510"/>
          <w:jc w:val="center"/>
        </w:trPr>
        <w:tc>
          <w:tcPr>
            <w:tcW w:w="705" w:type="dxa"/>
            <w:vAlign w:val="center"/>
          </w:tcPr>
          <w:p w14:paraId="14E2E143"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20</w:t>
            </w:r>
          </w:p>
        </w:tc>
        <w:tc>
          <w:tcPr>
            <w:tcW w:w="2834" w:type="dxa"/>
            <w:vAlign w:val="center"/>
          </w:tcPr>
          <w:p w14:paraId="5EE8823B" w14:textId="77777777" w:rsidR="003A6986" w:rsidRPr="00D3140C" w:rsidRDefault="008878D6">
            <w:pPr>
              <w:pBdr>
                <w:top w:val="nil"/>
                <w:left w:val="nil"/>
                <w:bottom w:val="nil"/>
                <w:right w:val="nil"/>
                <w:between w:val="nil"/>
              </w:pBdr>
              <w:spacing w:after="0"/>
              <w:jc w:val="both"/>
              <w:rPr>
                <w:rFonts w:ascii="Verdana" w:eastAsia="Verdana" w:hAnsi="Verdana" w:cs="Verdana"/>
                <w:color w:val="000000"/>
                <w:sz w:val="20"/>
                <w:szCs w:val="18"/>
              </w:rPr>
            </w:pPr>
            <w:r w:rsidRPr="00D3140C">
              <w:rPr>
                <w:rFonts w:ascii="Verdana" w:eastAsia="Verdana" w:hAnsi="Verdana" w:cs="Verdana"/>
                <w:color w:val="000000"/>
                <w:sz w:val="20"/>
                <w:szCs w:val="18"/>
              </w:rPr>
              <w:t>Unidad de Asuntos Jurídicos</w:t>
            </w:r>
          </w:p>
        </w:tc>
        <w:tc>
          <w:tcPr>
            <w:tcW w:w="1843" w:type="dxa"/>
            <w:vAlign w:val="center"/>
          </w:tcPr>
          <w:p w14:paraId="18D908CC"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Jefe (a)</w:t>
            </w:r>
          </w:p>
        </w:tc>
        <w:tc>
          <w:tcPr>
            <w:tcW w:w="2551" w:type="dxa"/>
            <w:vAlign w:val="center"/>
          </w:tcPr>
          <w:p w14:paraId="59333B25"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Copia</w:t>
            </w:r>
          </w:p>
        </w:tc>
      </w:tr>
      <w:tr w:rsidR="003A6986" w14:paraId="337637DA" w14:textId="77777777">
        <w:trPr>
          <w:trHeight w:val="510"/>
          <w:jc w:val="center"/>
        </w:trPr>
        <w:tc>
          <w:tcPr>
            <w:tcW w:w="705" w:type="dxa"/>
            <w:vAlign w:val="center"/>
          </w:tcPr>
          <w:p w14:paraId="105DF3DC"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21</w:t>
            </w:r>
          </w:p>
        </w:tc>
        <w:tc>
          <w:tcPr>
            <w:tcW w:w="2834" w:type="dxa"/>
            <w:vAlign w:val="center"/>
          </w:tcPr>
          <w:p w14:paraId="7F61043A" w14:textId="77777777" w:rsidR="003A6986" w:rsidRPr="00D3140C" w:rsidRDefault="008878D6">
            <w:pPr>
              <w:pBdr>
                <w:top w:val="nil"/>
                <w:left w:val="nil"/>
                <w:bottom w:val="nil"/>
                <w:right w:val="nil"/>
                <w:between w:val="nil"/>
              </w:pBdr>
              <w:spacing w:after="0"/>
              <w:jc w:val="both"/>
              <w:rPr>
                <w:rFonts w:ascii="Verdana" w:eastAsia="Verdana" w:hAnsi="Verdana" w:cs="Verdana"/>
                <w:color w:val="000000"/>
                <w:sz w:val="20"/>
                <w:szCs w:val="18"/>
              </w:rPr>
            </w:pPr>
            <w:r w:rsidRPr="00D3140C">
              <w:rPr>
                <w:rFonts w:ascii="Verdana" w:eastAsia="Verdana" w:hAnsi="Verdana" w:cs="Verdana"/>
                <w:color w:val="000000"/>
                <w:sz w:val="20"/>
                <w:szCs w:val="18"/>
              </w:rPr>
              <w:t>Unidad de Comunicación Estratégica</w:t>
            </w:r>
          </w:p>
        </w:tc>
        <w:tc>
          <w:tcPr>
            <w:tcW w:w="1843" w:type="dxa"/>
            <w:vAlign w:val="center"/>
          </w:tcPr>
          <w:p w14:paraId="47EC25F2"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Jefe (a)</w:t>
            </w:r>
          </w:p>
        </w:tc>
        <w:tc>
          <w:tcPr>
            <w:tcW w:w="2551" w:type="dxa"/>
            <w:vAlign w:val="center"/>
          </w:tcPr>
          <w:p w14:paraId="49789EF0"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Copia</w:t>
            </w:r>
          </w:p>
        </w:tc>
      </w:tr>
      <w:tr w:rsidR="003A6986" w14:paraId="1C5FCA54" w14:textId="77777777">
        <w:trPr>
          <w:trHeight w:val="510"/>
          <w:jc w:val="center"/>
        </w:trPr>
        <w:tc>
          <w:tcPr>
            <w:tcW w:w="705" w:type="dxa"/>
            <w:vAlign w:val="center"/>
          </w:tcPr>
          <w:p w14:paraId="594977CA"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22</w:t>
            </w:r>
          </w:p>
        </w:tc>
        <w:tc>
          <w:tcPr>
            <w:tcW w:w="2834" w:type="dxa"/>
            <w:vAlign w:val="center"/>
          </w:tcPr>
          <w:p w14:paraId="7285792A" w14:textId="77777777" w:rsidR="003A6986" w:rsidRPr="00D3140C" w:rsidRDefault="008878D6">
            <w:pPr>
              <w:pBdr>
                <w:top w:val="nil"/>
                <w:left w:val="nil"/>
                <w:bottom w:val="nil"/>
                <w:right w:val="nil"/>
                <w:between w:val="nil"/>
              </w:pBdr>
              <w:spacing w:after="0"/>
              <w:ind w:left="708" w:hanging="708"/>
              <w:jc w:val="both"/>
              <w:rPr>
                <w:rFonts w:ascii="Verdana" w:eastAsia="Verdana" w:hAnsi="Verdana" w:cs="Verdana"/>
                <w:color w:val="000000"/>
                <w:sz w:val="20"/>
                <w:szCs w:val="18"/>
              </w:rPr>
            </w:pPr>
            <w:r w:rsidRPr="00D3140C">
              <w:rPr>
                <w:rFonts w:ascii="Verdana" w:eastAsia="Verdana" w:hAnsi="Verdana" w:cs="Verdana"/>
                <w:color w:val="000000"/>
                <w:sz w:val="20"/>
                <w:szCs w:val="18"/>
              </w:rPr>
              <w:t>Subdirección Ejecutiva</w:t>
            </w:r>
          </w:p>
        </w:tc>
        <w:tc>
          <w:tcPr>
            <w:tcW w:w="1843" w:type="dxa"/>
            <w:vAlign w:val="center"/>
          </w:tcPr>
          <w:p w14:paraId="058638F9"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Subdirector (a)</w:t>
            </w:r>
          </w:p>
        </w:tc>
        <w:tc>
          <w:tcPr>
            <w:tcW w:w="2551" w:type="dxa"/>
            <w:vAlign w:val="center"/>
          </w:tcPr>
          <w:p w14:paraId="09444D8D"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Copia</w:t>
            </w:r>
          </w:p>
        </w:tc>
      </w:tr>
      <w:tr w:rsidR="003A6986" w14:paraId="05CFF4CE" w14:textId="77777777">
        <w:trPr>
          <w:trHeight w:val="510"/>
          <w:jc w:val="center"/>
        </w:trPr>
        <w:tc>
          <w:tcPr>
            <w:tcW w:w="705" w:type="dxa"/>
            <w:vAlign w:val="center"/>
          </w:tcPr>
          <w:p w14:paraId="21E1C385" w14:textId="77777777" w:rsidR="003A6986" w:rsidRDefault="008878D6">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23</w:t>
            </w:r>
          </w:p>
        </w:tc>
        <w:tc>
          <w:tcPr>
            <w:tcW w:w="2834" w:type="dxa"/>
            <w:vAlign w:val="center"/>
          </w:tcPr>
          <w:p w14:paraId="6D169856" w14:textId="77777777" w:rsidR="003A6986" w:rsidRPr="00D3140C" w:rsidRDefault="008878D6">
            <w:pPr>
              <w:pBdr>
                <w:top w:val="nil"/>
                <w:left w:val="nil"/>
                <w:bottom w:val="nil"/>
                <w:right w:val="nil"/>
                <w:between w:val="nil"/>
              </w:pBdr>
              <w:spacing w:after="0"/>
              <w:jc w:val="both"/>
              <w:rPr>
                <w:rFonts w:ascii="Verdana" w:eastAsia="Verdana" w:hAnsi="Verdana" w:cs="Verdana"/>
                <w:color w:val="000000"/>
                <w:sz w:val="20"/>
                <w:szCs w:val="18"/>
              </w:rPr>
            </w:pPr>
            <w:r w:rsidRPr="00D3140C">
              <w:rPr>
                <w:rFonts w:ascii="Verdana" w:eastAsia="Verdana" w:hAnsi="Verdana" w:cs="Verdana"/>
                <w:color w:val="000000"/>
                <w:sz w:val="20"/>
                <w:szCs w:val="18"/>
              </w:rPr>
              <w:t>Dirección Ejecutiva</w:t>
            </w:r>
          </w:p>
        </w:tc>
        <w:tc>
          <w:tcPr>
            <w:tcW w:w="1843" w:type="dxa"/>
            <w:vAlign w:val="center"/>
          </w:tcPr>
          <w:p w14:paraId="16DEFEF9"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Director (a)</w:t>
            </w:r>
          </w:p>
        </w:tc>
        <w:tc>
          <w:tcPr>
            <w:tcW w:w="2551" w:type="dxa"/>
            <w:vAlign w:val="center"/>
          </w:tcPr>
          <w:p w14:paraId="03E8674F" w14:textId="77777777" w:rsidR="003A6986" w:rsidRPr="00D3140C" w:rsidRDefault="008878D6">
            <w:pPr>
              <w:spacing w:after="0"/>
              <w:jc w:val="center"/>
              <w:rPr>
                <w:rFonts w:ascii="Verdana" w:eastAsia="Verdana" w:hAnsi="Verdana" w:cs="Verdana"/>
                <w:sz w:val="20"/>
                <w:szCs w:val="18"/>
              </w:rPr>
            </w:pPr>
            <w:r w:rsidRPr="00D3140C">
              <w:rPr>
                <w:rFonts w:ascii="Verdana" w:eastAsia="Verdana" w:hAnsi="Verdana" w:cs="Verdana"/>
                <w:sz w:val="20"/>
                <w:szCs w:val="18"/>
              </w:rPr>
              <w:t>Copia</w:t>
            </w:r>
          </w:p>
        </w:tc>
      </w:tr>
      <w:tr w:rsidR="00E30785" w14:paraId="1E85AD23" w14:textId="77777777">
        <w:trPr>
          <w:trHeight w:val="510"/>
          <w:jc w:val="center"/>
        </w:trPr>
        <w:tc>
          <w:tcPr>
            <w:tcW w:w="705" w:type="dxa"/>
            <w:vAlign w:val="center"/>
          </w:tcPr>
          <w:p w14:paraId="15EF31AB" w14:textId="77777777" w:rsidR="00E30785" w:rsidRDefault="00E30785">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24</w:t>
            </w:r>
          </w:p>
        </w:tc>
        <w:tc>
          <w:tcPr>
            <w:tcW w:w="2834" w:type="dxa"/>
            <w:vAlign w:val="center"/>
          </w:tcPr>
          <w:p w14:paraId="145134C1" w14:textId="77777777" w:rsidR="00E30785" w:rsidRPr="003D49C6" w:rsidRDefault="00E30785">
            <w:pPr>
              <w:pBdr>
                <w:top w:val="nil"/>
                <w:left w:val="nil"/>
                <w:bottom w:val="nil"/>
                <w:right w:val="nil"/>
                <w:between w:val="nil"/>
              </w:pBdr>
              <w:spacing w:after="0"/>
              <w:jc w:val="both"/>
              <w:rPr>
                <w:rFonts w:ascii="Verdana" w:eastAsia="Verdana" w:hAnsi="Verdana" w:cs="Verdana"/>
                <w:color w:val="000000"/>
                <w:sz w:val="20"/>
                <w:szCs w:val="18"/>
              </w:rPr>
            </w:pPr>
            <w:r>
              <w:rPr>
                <w:rFonts w:ascii="Verdana" w:eastAsia="Verdana" w:hAnsi="Verdana" w:cs="Verdana"/>
                <w:color w:val="000000"/>
                <w:sz w:val="20"/>
                <w:szCs w:val="18"/>
              </w:rPr>
              <w:t>Unidad Especializada en Riesgo</w:t>
            </w:r>
          </w:p>
        </w:tc>
        <w:tc>
          <w:tcPr>
            <w:tcW w:w="1843" w:type="dxa"/>
            <w:vAlign w:val="center"/>
          </w:tcPr>
          <w:p w14:paraId="0A619C78" w14:textId="77777777" w:rsidR="00E30785" w:rsidRPr="003D49C6" w:rsidRDefault="00E30785">
            <w:pPr>
              <w:spacing w:after="0"/>
              <w:jc w:val="center"/>
              <w:rPr>
                <w:rFonts w:ascii="Verdana" w:eastAsia="Verdana" w:hAnsi="Verdana" w:cs="Verdana"/>
                <w:sz w:val="20"/>
                <w:szCs w:val="18"/>
              </w:rPr>
            </w:pPr>
            <w:r>
              <w:rPr>
                <w:rFonts w:ascii="Verdana" w:eastAsia="Verdana" w:hAnsi="Verdana" w:cs="Verdana"/>
                <w:sz w:val="20"/>
                <w:szCs w:val="18"/>
              </w:rPr>
              <w:t>Coordinador</w:t>
            </w:r>
          </w:p>
        </w:tc>
        <w:tc>
          <w:tcPr>
            <w:tcW w:w="2551" w:type="dxa"/>
            <w:vAlign w:val="center"/>
          </w:tcPr>
          <w:p w14:paraId="5DBC5E97" w14:textId="77777777" w:rsidR="00E30785" w:rsidRPr="003D49C6" w:rsidRDefault="00E30785">
            <w:pPr>
              <w:spacing w:after="0"/>
              <w:jc w:val="center"/>
              <w:rPr>
                <w:rFonts w:ascii="Verdana" w:eastAsia="Verdana" w:hAnsi="Verdana" w:cs="Verdana"/>
                <w:sz w:val="20"/>
                <w:szCs w:val="18"/>
              </w:rPr>
            </w:pPr>
            <w:r w:rsidRPr="002D4A51">
              <w:rPr>
                <w:rFonts w:ascii="Verdana" w:eastAsia="Verdana" w:hAnsi="Verdana" w:cs="Verdana"/>
                <w:sz w:val="20"/>
                <w:szCs w:val="18"/>
              </w:rPr>
              <w:t>Copia</w:t>
            </w:r>
          </w:p>
        </w:tc>
      </w:tr>
      <w:tr w:rsidR="00E30785" w14:paraId="1E5FD444" w14:textId="77777777">
        <w:trPr>
          <w:trHeight w:val="510"/>
          <w:jc w:val="center"/>
        </w:trPr>
        <w:tc>
          <w:tcPr>
            <w:tcW w:w="705" w:type="dxa"/>
            <w:vAlign w:val="center"/>
          </w:tcPr>
          <w:p w14:paraId="094FC8DF" w14:textId="77777777" w:rsidR="00E30785" w:rsidRDefault="00E30785">
            <w:pPr>
              <w:pBdr>
                <w:top w:val="nil"/>
                <w:left w:val="nil"/>
                <w:bottom w:val="nil"/>
                <w:right w:val="nil"/>
                <w:between w:val="nil"/>
              </w:pBdr>
              <w:spacing w:after="0"/>
              <w:jc w:val="center"/>
              <w:rPr>
                <w:rFonts w:ascii="Verdana" w:eastAsia="Verdana" w:hAnsi="Verdana" w:cs="Verdana"/>
                <w:color w:val="000000"/>
                <w:sz w:val="18"/>
                <w:szCs w:val="18"/>
              </w:rPr>
            </w:pPr>
            <w:r>
              <w:rPr>
                <w:rFonts w:ascii="Verdana" w:eastAsia="Verdana" w:hAnsi="Verdana" w:cs="Verdana"/>
                <w:color w:val="000000"/>
                <w:sz w:val="18"/>
                <w:szCs w:val="18"/>
              </w:rPr>
              <w:t>25</w:t>
            </w:r>
          </w:p>
        </w:tc>
        <w:tc>
          <w:tcPr>
            <w:tcW w:w="2834" w:type="dxa"/>
            <w:vAlign w:val="center"/>
          </w:tcPr>
          <w:p w14:paraId="54D9CC7B" w14:textId="77777777" w:rsidR="00E30785" w:rsidRPr="003D49C6" w:rsidRDefault="00DC1E12">
            <w:pPr>
              <w:pBdr>
                <w:top w:val="nil"/>
                <w:left w:val="nil"/>
                <w:bottom w:val="nil"/>
                <w:right w:val="nil"/>
                <w:between w:val="nil"/>
              </w:pBdr>
              <w:spacing w:after="0"/>
              <w:jc w:val="both"/>
              <w:rPr>
                <w:rFonts w:ascii="Verdana" w:eastAsia="Verdana" w:hAnsi="Verdana" w:cs="Verdana"/>
                <w:color w:val="000000"/>
                <w:sz w:val="20"/>
                <w:szCs w:val="18"/>
              </w:rPr>
            </w:pPr>
            <w:r>
              <w:rPr>
                <w:rFonts w:ascii="Verdana" w:eastAsia="Verdana" w:hAnsi="Verdana" w:cs="Verdana"/>
                <w:color w:val="000000"/>
                <w:sz w:val="20"/>
                <w:szCs w:val="18"/>
              </w:rPr>
              <w:t>Profesional Especializado</w:t>
            </w:r>
            <w:r w:rsidR="00E30785">
              <w:rPr>
                <w:rFonts w:ascii="Verdana" w:eastAsia="Verdana" w:hAnsi="Verdana" w:cs="Verdana"/>
                <w:color w:val="000000"/>
                <w:sz w:val="20"/>
                <w:szCs w:val="18"/>
              </w:rPr>
              <w:t xml:space="preserve"> en Riesgo</w:t>
            </w:r>
          </w:p>
        </w:tc>
        <w:tc>
          <w:tcPr>
            <w:tcW w:w="1843" w:type="dxa"/>
            <w:vAlign w:val="center"/>
          </w:tcPr>
          <w:p w14:paraId="428670BC" w14:textId="77777777" w:rsidR="00E30785" w:rsidRPr="003D49C6" w:rsidRDefault="00715EDE">
            <w:pPr>
              <w:spacing w:after="0"/>
              <w:jc w:val="center"/>
              <w:rPr>
                <w:rFonts w:ascii="Verdana" w:eastAsia="Verdana" w:hAnsi="Verdana" w:cs="Verdana"/>
                <w:sz w:val="20"/>
                <w:szCs w:val="18"/>
              </w:rPr>
            </w:pPr>
            <w:r>
              <w:rPr>
                <w:rFonts w:ascii="Verdana" w:eastAsia="Verdana" w:hAnsi="Verdana" w:cs="Verdana"/>
                <w:sz w:val="20"/>
                <w:szCs w:val="18"/>
              </w:rPr>
              <w:t>Encargado (a)</w:t>
            </w:r>
          </w:p>
        </w:tc>
        <w:tc>
          <w:tcPr>
            <w:tcW w:w="2551" w:type="dxa"/>
            <w:vAlign w:val="center"/>
          </w:tcPr>
          <w:p w14:paraId="3A9FC546" w14:textId="77777777" w:rsidR="00E30785" w:rsidRPr="003D49C6" w:rsidRDefault="00E30785">
            <w:pPr>
              <w:spacing w:after="0"/>
              <w:jc w:val="center"/>
              <w:rPr>
                <w:rFonts w:ascii="Verdana" w:eastAsia="Verdana" w:hAnsi="Verdana" w:cs="Verdana"/>
                <w:sz w:val="20"/>
                <w:szCs w:val="18"/>
              </w:rPr>
            </w:pPr>
            <w:r w:rsidRPr="002D4A51">
              <w:rPr>
                <w:rFonts w:ascii="Verdana" w:eastAsia="Verdana" w:hAnsi="Verdana" w:cs="Verdana"/>
                <w:sz w:val="20"/>
                <w:szCs w:val="18"/>
              </w:rPr>
              <w:t>Copia</w:t>
            </w:r>
          </w:p>
        </w:tc>
      </w:tr>
    </w:tbl>
    <w:p w14:paraId="5D5EF344" w14:textId="77777777" w:rsidR="003A6986" w:rsidRDefault="003A6986">
      <w:pPr>
        <w:pBdr>
          <w:top w:val="nil"/>
          <w:left w:val="nil"/>
          <w:bottom w:val="nil"/>
          <w:right w:val="nil"/>
          <w:between w:val="nil"/>
        </w:pBdr>
        <w:spacing w:after="120"/>
        <w:ind w:left="283"/>
        <w:jc w:val="both"/>
        <w:rPr>
          <w:rFonts w:ascii="Verdana" w:eastAsia="Verdana" w:hAnsi="Verdana" w:cs="Verdana"/>
          <w:color w:val="000000"/>
          <w:sz w:val="12"/>
          <w:szCs w:val="12"/>
        </w:rPr>
      </w:pPr>
    </w:p>
    <w:p w14:paraId="1EA76B3F" w14:textId="77777777" w:rsidR="003D4BC9" w:rsidRDefault="003D4BC9">
      <w:pPr>
        <w:pBdr>
          <w:top w:val="nil"/>
          <w:left w:val="nil"/>
          <w:bottom w:val="nil"/>
          <w:right w:val="nil"/>
          <w:between w:val="nil"/>
        </w:pBdr>
        <w:spacing w:after="120"/>
        <w:ind w:left="283"/>
        <w:jc w:val="both"/>
        <w:rPr>
          <w:rFonts w:ascii="Verdana" w:eastAsia="Verdana" w:hAnsi="Verdana" w:cs="Verdana"/>
          <w:color w:val="000000"/>
          <w:sz w:val="12"/>
          <w:szCs w:val="12"/>
        </w:rPr>
      </w:pPr>
    </w:p>
    <w:p w14:paraId="17CA06D0" w14:textId="77777777" w:rsidR="003A6986" w:rsidRDefault="008878D6">
      <w:pPr>
        <w:pBdr>
          <w:top w:val="nil"/>
          <w:left w:val="nil"/>
          <w:bottom w:val="nil"/>
          <w:right w:val="nil"/>
          <w:between w:val="nil"/>
        </w:pBdr>
        <w:spacing w:after="120"/>
        <w:ind w:left="283"/>
        <w:jc w:val="both"/>
        <w:rPr>
          <w:rFonts w:ascii="Verdana" w:eastAsia="Verdana" w:hAnsi="Verdana" w:cs="Verdana"/>
          <w:color w:val="000000"/>
          <w:sz w:val="20"/>
          <w:szCs w:val="20"/>
        </w:rPr>
      </w:pPr>
      <w:r>
        <w:rPr>
          <w:rFonts w:ascii="Verdana" w:eastAsia="Verdana" w:hAnsi="Verdana" w:cs="Verdana"/>
          <w:color w:val="000000"/>
          <w:sz w:val="20"/>
          <w:szCs w:val="20"/>
        </w:rPr>
        <w:t>Este Manual de Normas y Procedimientos es propiedad de la COPADEH y ha consignado un ejemplar original para su resguardo en la Unidad de Planificación y copia del original en forma física o digital de acuerdo a la lista que antecede.</w:t>
      </w:r>
    </w:p>
    <w:p w14:paraId="3C741282" w14:textId="77777777" w:rsidR="003D4BC9" w:rsidRDefault="003D4BC9">
      <w:pPr>
        <w:pBdr>
          <w:top w:val="nil"/>
          <w:left w:val="nil"/>
          <w:bottom w:val="nil"/>
          <w:right w:val="nil"/>
          <w:between w:val="nil"/>
        </w:pBdr>
        <w:spacing w:after="120"/>
        <w:ind w:left="283"/>
        <w:jc w:val="both"/>
        <w:rPr>
          <w:rFonts w:ascii="Verdana" w:eastAsia="Verdana" w:hAnsi="Verdana" w:cs="Verdana"/>
          <w:color w:val="000000"/>
          <w:sz w:val="20"/>
          <w:szCs w:val="20"/>
        </w:rPr>
      </w:pPr>
    </w:p>
    <w:p w14:paraId="4BF6E0DD" w14:textId="77777777" w:rsidR="003A6986" w:rsidRDefault="008878D6">
      <w:pPr>
        <w:pBdr>
          <w:top w:val="nil"/>
          <w:left w:val="nil"/>
          <w:bottom w:val="nil"/>
          <w:right w:val="nil"/>
          <w:between w:val="nil"/>
        </w:pBdr>
        <w:spacing w:after="120"/>
        <w:ind w:left="283"/>
        <w:jc w:val="both"/>
        <w:rPr>
          <w:rFonts w:ascii="Verdana" w:eastAsia="Verdana" w:hAnsi="Verdana" w:cs="Verdana"/>
          <w:color w:val="000000"/>
          <w:sz w:val="20"/>
          <w:szCs w:val="20"/>
        </w:rPr>
      </w:pPr>
      <w:r>
        <w:rPr>
          <w:rFonts w:ascii="Verdana" w:eastAsia="Verdana" w:hAnsi="Verdana" w:cs="Verdana"/>
          <w:color w:val="000000"/>
          <w:sz w:val="20"/>
          <w:szCs w:val="20"/>
        </w:rPr>
        <w:t xml:space="preserve">El Manual y sus copias deben mantenerse en un lugar accesible para rápida consulta y el Departamento Administrativo a través del archivo, debe promover su divulgación verbal </w:t>
      </w:r>
      <w:sdt>
        <w:sdtPr>
          <w:tag w:val="goog_rdk_3"/>
          <w:id w:val="1064368767"/>
        </w:sdtPr>
        <w:sdtContent/>
      </w:sdt>
      <w:r>
        <w:rPr>
          <w:rFonts w:ascii="Verdana" w:eastAsia="Verdana" w:hAnsi="Verdana" w:cs="Verdana"/>
          <w:color w:val="000000"/>
          <w:sz w:val="20"/>
          <w:szCs w:val="20"/>
        </w:rPr>
        <w:t>y</w:t>
      </w:r>
      <w:r w:rsidR="003845A4">
        <w:rPr>
          <w:rFonts w:ascii="Verdana" w:eastAsia="Verdana" w:hAnsi="Verdana" w:cs="Verdana"/>
          <w:color w:val="000000"/>
          <w:sz w:val="20"/>
          <w:szCs w:val="20"/>
        </w:rPr>
        <w:t>/</w:t>
      </w:r>
      <w:r>
        <w:rPr>
          <w:rFonts w:ascii="Verdana" w:eastAsia="Verdana" w:hAnsi="Verdana" w:cs="Verdana"/>
          <w:color w:val="000000"/>
          <w:sz w:val="20"/>
          <w:szCs w:val="20"/>
        </w:rPr>
        <w:t>o escrita entre el personal subordinado.</w:t>
      </w:r>
    </w:p>
    <w:p w14:paraId="591D5DBE" w14:textId="77777777" w:rsidR="003A6986" w:rsidRDefault="003A6986">
      <w:pPr>
        <w:pBdr>
          <w:top w:val="nil"/>
          <w:left w:val="nil"/>
          <w:bottom w:val="nil"/>
          <w:right w:val="nil"/>
          <w:between w:val="nil"/>
        </w:pBdr>
        <w:spacing w:after="120"/>
        <w:ind w:left="283"/>
        <w:jc w:val="both"/>
        <w:rPr>
          <w:rFonts w:ascii="Verdana" w:eastAsia="Verdana" w:hAnsi="Verdana" w:cs="Verdana"/>
          <w:color w:val="000000"/>
          <w:sz w:val="12"/>
          <w:szCs w:val="12"/>
        </w:rPr>
      </w:pPr>
    </w:p>
    <w:p w14:paraId="56A22B99" w14:textId="77777777" w:rsidR="00F16034" w:rsidRDefault="00F16034">
      <w:pPr>
        <w:pBdr>
          <w:top w:val="nil"/>
          <w:left w:val="nil"/>
          <w:bottom w:val="nil"/>
          <w:right w:val="nil"/>
          <w:between w:val="nil"/>
        </w:pBdr>
        <w:spacing w:after="120"/>
        <w:ind w:left="283"/>
        <w:jc w:val="both"/>
        <w:rPr>
          <w:rFonts w:ascii="Verdana" w:eastAsia="Verdana" w:hAnsi="Verdana" w:cs="Verdana"/>
          <w:color w:val="000000"/>
          <w:sz w:val="12"/>
          <w:szCs w:val="12"/>
        </w:rPr>
      </w:pPr>
    </w:p>
    <w:p w14:paraId="266F63CD" w14:textId="77777777" w:rsidR="00E30785" w:rsidRDefault="00E30785">
      <w:pPr>
        <w:pBdr>
          <w:top w:val="nil"/>
          <w:left w:val="nil"/>
          <w:bottom w:val="nil"/>
          <w:right w:val="nil"/>
          <w:between w:val="nil"/>
        </w:pBdr>
        <w:spacing w:after="120"/>
        <w:ind w:left="283"/>
        <w:jc w:val="both"/>
        <w:rPr>
          <w:rFonts w:ascii="Verdana" w:eastAsia="Verdana" w:hAnsi="Verdana" w:cs="Verdana"/>
          <w:color w:val="000000"/>
          <w:sz w:val="12"/>
          <w:szCs w:val="12"/>
        </w:rPr>
      </w:pPr>
    </w:p>
    <w:p w14:paraId="1A54736F" w14:textId="77777777" w:rsidR="00E30785" w:rsidRDefault="00E30785">
      <w:pPr>
        <w:pBdr>
          <w:top w:val="nil"/>
          <w:left w:val="nil"/>
          <w:bottom w:val="nil"/>
          <w:right w:val="nil"/>
          <w:between w:val="nil"/>
        </w:pBdr>
        <w:spacing w:after="120"/>
        <w:ind w:left="283"/>
        <w:jc w:val="both"/>
        <w:rPr>
          <w:rFonts w:ascii="Verdana" w:eastAsia="Verdana" w:hAnsi="Verdana" w:cs="Verdana"/>
          <w:color w:val="000000"/>
          <w:sz w:val="12"/>
          <w:szCs w:val="12"/>
        </w:rPr>
      </w:pPr>
    </w:p>
    <w:p w14:paraId="34DD3980" w14:textId="77777777" w:rsidR="003D4BC9" w:rsidRDefault="003D4BC9">
      <w:pPr>
        <w:pBdr>
          <w:top w:val="nil"/>
          <w:left w:val="nil"/>
          <w:bottom w:val="nil"/>
          <w:right w:val="nil"/>
          <w:between w:val="nil"/>
        </w:pBdr>
        <w:spacing w:after="120"/>
        <w:ind w:left="283"/>
        <w:jc w:val="both"/>
        <w:rPr>
          <w:rFonts w:ascii="Verdana" w:eastAsia="Verdana" w:hAnsi="Verdana" w:cs="Verdana"/>
          <w:color w:val="000000"/>
          <w:sz w:val="12"/>
          <w:szCs w:val="12"/>
        </w:rPr>
      </w:pPr>
    </w:p>
    <w:p w14:paraId="25F3A49D" w14:textId="77777777" w:rsidR="003D4BC9" w:rsidRDefault="003D4BC9">
      <w:pPr>
        <w:pBdr>
          <w:top w:val="nil"/>
          <w:left w:val="nil"/>
          <w:bottom w:val="nil"/>
          <w:right w:val="nil"/>
          <w:between w:val="nil"/>
        </w:pBdr>
        <w:spacing w:after="120"/>
        <w:ind w:left="283"/>
        <w:jc w:val="both"/>
        <w:rPr>
          <w:rFonts w:ascii="Verdana" w:eastAsia="Verdana" w:hAnsi="Verdana" w:cs="Verdana"/>
          <w:color w:val="000000"/>
          <w:sz w:val="12"/>
          <w:szCs w:val="12"/>
        </w:rPr>
      </w:pPr>
    </w:p>
    <w:p w14:paraId="0EFEEEF5" w14:textId="77777777" w:rsidR="00E30785" w:rsidRDefault="00E30785">
      <w:pPr>
        <w:pBdr>
          <w:top w:val="nil"/>
          <w:left w:val="nil"/>
          <w:bottom w:val="nil"/>
          <w:right w:val="nil"/>
          <w:between w:val="nil"/>
        </w:pBdr>
        <w:spacing w:after="120"/>
        <w:ind w:left="283"/>
        <w:jc w:val="both"/>
        <w:rPr>
          <w:rFonts w:ascii="Verdana" w:eastAsia="Verdana" w:hAnsi="Verdana" w:cs="Verdana"/>
          <w:color w:val="000000"/>
          <w:sz w:val="12"/>
          <w:szCs w:val="12"/>
        </w:rPr>
      </w:pPr>
    </w:p>
    <w:p w14:paraId="6521F143" w14:textId="77777777" w:rsidR="003A6986" w:rsidRDefault="008878D6" w:rsidP="003D4BC9">
      <w:pPr>
        <w:pStyle w:val="Ttulo1"/>
      </w:pPr>
      <w:bookmarkStart w:id="25" w:name="_Toc114481565"/>
      <w:r>
        <w:t>LISTA DE PÁGINAS EFECTIVAS</w:t>
      </w:r>
      <w:bookmarkEnd w:id="25"/>
    </w:p>
    <w:p w14:paraId="62318362" w14:textId="77777777" w:rsidR="003A6986" w:rsidRDefault="003A6986">
      <w:pPr>
        <w:pBdr>
          <w:top w:val="nil"/>
          <w:left w:val="nil"/>
          <w:bottom w:val="nil"/>
          <w:right w:val="nil"/>
          <w:between w:val="nil"/>
        </w:pBdr>
        <w:spacing w:after="0"/>
        <w:ind w:left="283"/>
        <w:rPr>
          <w:color w:val="000000"/>
        </w:rPr>
      </w:pPr>
    </w:p>
    <w:tbl>
      <w:tblPr>
        <w:tblStyle w:val="a1"/>
        <w:tblW w:w="83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1"/>
        <w:gridCol w:w="1266"/>
        <w:gridCol w:w="1417"/>
        <w:gridCol w:w="1995"/>
      </w:tblGrid>
      <w:tr w:rsidR="003A6986" w14:paraId="6897E6CD" w14:textId="77777777" w:rsidTr="005B403D">
        <w:trPr>
          <w:tblHeader/>
          <w:jc w:val="center"/>
        </w:trPr>
        <w:tc>
          <w:tcPr>
            <w:tcW w:w="3691" w:type="dxa"/>
            <w:shd w:val="clear" w:color="auto" w:fill="BFBFBF"/>
            <w:vAlign w:val="center"/>
          </w:tcPr>
          <w:p w14:paraId="208A43F5" w14:textId="77777777" w:rsidR="003A6986" w:rsidRDefault="008878D6">
            <w:pPr>
              <w:spacing w:after="0" w:line="360" w:lineRule="auto"/>
              <w:jc w:val="center"/>
              <w:rPr>
                <w:rFonts w:ascii="Verdana" w:eastAsia="Verdana" w:hAnsi="Verdana" w:cs="Verdana"/>
                <w:b/>
                <w:sz w:val="20"/>
                <w:szCs w:val="20"/>
              </w:rPr>
            </w:pPr>
            <w:r>
              <w:rPr>
                <w:rFonts w:ascii="Verdana" w:eastAsia="Verdana" w:hAnsi="Verdana" w:cs="Verdana"/>
                <w:b/>
                <w:sz w:val="20"/>
                <w:szCs w:val="20"/>
              </w:rPr>
              <w:t>SECCIÓN Y/O PARTE</w:t>
            </w:r>
          </w:p>
        </w:tc>
        <w:tc>
          <w:tcPr>
            <w:tcW w:w="1266" w:type="dxa"/>
            <w:shd w:val="clear" w:color="auto" w:fill="BFBFBF"/>
            <w:vAlign w:val="center"/>
          </w:tcPr>
          <w:p w14:paraId="735DE36B" w14:textId="77777777" w:rsidR="003A6986" w:rsidRDefault="001138BB">
            <w:pPr>
              <w:spacing w:after="0" w:line="360" w:lineRule="auto"/>
              <w:jc w:val="center"/>
              <w:rPr>
                <w:rFonts w:ascii="Verdana" w:eastAsia="Verdana" w:hAnsi="Verdana" w:cs="Verdana"/>
                <w:b/>
                <w:sz w:val="20"/>
                <w:szCs w:val="20"/>
              </w:rPr>
            </w:pPr>
            <w:sdt>
              <w:sdtPr>
                <w:tag w:val="goog_rdk_4"/>
                <w:id w:val="-1727523130"/>
              </w:sdtPr>
              <w:sdtContent/>
            </w:sdt>
            <w:r w:rsidR="008878D6">
              <w:rPr>
                <w:rFonts w:ascii="Verdana" w:eastAsia="Verdana" w:hAnsi="Verdana" w:cs="Verdana"/>
                <w:b/>
                <w:sz w:val="20"/>
                <w:szCs w:val="20"/>
              </w:rPr>
              <w:t>PÁGINA No.</w:t>
            </w:r>
          </w:p>
        </w:tc>
        <w:tc>
          <w:tcPr>
            <w:tcW w:w="1417" w:type="dxa"/>
            <w:shd w:val="clear" w:color="auto" w:fill="BFBFBF"/>
            <w:vAlign w:val="center"/>
          </w:tcPr>
          <w:p w14:paraId="73EA82C5" w14:textId="77777777" w:rsidR="003A6986" w:rsidRDefault="008878D6">
            <w:pPr>
              <w:spacing w:after="0" w:line="360" w:lineRule="auto"/>
              <w:jc w:val="center"/>
              <w:rPr>
                <w:rFonts w:ascii="Verdana" w:eastAsia="Verdana" w:hAnsi="Verdana" w:cs="Verdana"/>
                <w:b/>
                <w:sz w:val="20"/>
                <w:szCs w:val="20"/>
              </w:rPr>
            </w:pPr>
            <w:r>
              <w:rPr>
                <w:rFonts w:ascii="Verdana" w:eastAsia="Verdana" w:hAnsi="Verdana" w:cs="Verdana"/>
                <w:b/>
                <w:sz w:val="20"/>
                <w:szCs w:val="20"/>
              </w:rPr>
              <w:t>REVISIÓN</w:t>
            </w:r>
          </w:p>
        </w:tc>
        <w:tc>
          <w:tcPr>
            <w:tcW w:w="1995" w:type="dxa"/>
            <w:shd w:val="clear" w:color="auto" w:fill="BFBFBF"/>
            <w:vAlign w:val="center"/>
          </w:tcPr>
          <w:p w14:paraId="06A7A5FF" w14:textId="77777777" w:rsidR="003A6986" w:rsidRDefault="008878D6">
            <w:pPr>
              <w:spacing w:after="0" w:line="360" w:lineRule="auto"/>
              <w:jc w:val="center"/>
              <w:rPr>
                <w:rFonts w:ascii="Verdana" w:eastAsia="Verdana" w:hAnsi="Verdana" w:cs="Verdana"/>
                <w:b/>
                <w:sz w:val="20"/>
                <w:szCs w:val="20"/>
              </w:rPr>
            </w:pPr>
            <w:r>
              <w:rPr>
                <w:rFonts w:ascii="Verdana" w:eastAsia="Verdana" w:hAnsi="Verdana" w:cs="Verdana"/>
                <w:b/>
                <w:sz w:val="20"/>
                <w:szCs w:val="20"/>
              </w:rPr>
              <w:t>FECHA</w:t>
            </w:r>
          </w:p>
        </w:tc>
      </w:tr>
      <w:tr w:rsidR="003A6986" w14:paraId="1FE1E056" w14:textId="77777777" w:rsidTr="005B403D">
        <w:trPr>
          <w:jc w:val="center"/>
        </w:trPr>
        <w:tc>
          <w:tcPr>
            <w:tcW w:w="3691" w:type="dxa"/>
            <w:vAlign w:val="center"/>
          </w:tcPr>
          <w:p w14:paraId="267E2509" w14:textId="77777777" w:rsidR="003A6986" w:rsidRDefault="008878D6">
            <w:pPr>
              <w:spacing w:after="0" w:line="360" w:lineRule="auto"/>
              <w:jc w:val="both"/>
              <w:rPr>
                <w:rFonts w:ascii="Verdana" w:eastAsia="Verdana" w:hAnsi="Verdana" w:cs="Verdana"/>
                <w:sz w:val="20"/>
                <w:szCs w:val="20"/>
              </w:rPr>
            </w:pPr>
            <w:r>
              <w:rPr>
                <w:rFonts w:ascii="Verdana" w:eastAsia="Verdana" w:hAnsi="Verdana" w:cs="Verdana"/>
                <w:sz w:val="20"/>
                <w:szCs w:val="20"/>
              </w:rPr>
              <w:t>Carátula</w:t>
            </w:r>
          </w:p>
        </w:tc>
        <w:tc>
          <w:tcPr>
            <w:tcW w:w="1266" w:type="dxa"/>
            <w:vAlign w:val="center"/>
          </w:tcPr>
          <w:p w14:paraId="505F8696"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20"/>
                <w:szCs w:val="20"/>
              </w:rPr>
              <w:t>1</w:t>
            </w:r>
          </w:p>
        </w:tc>
        <w:tc>
          <w:tcPr>
            <w:tcW w:w="1417" w:type="dxa"/>
          </w:tcPr>
          <w:p w14:paraId="7BBB0ACB" w14:textId="77777777" w:rsidR="003A6986" w:rsidRDefault="008878D6">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16"/>
                <w:szCs w:val="16"/>
              </w:rPr>
            </w:pPr>
            <w:r>
              <w:rPr>
                <w:rFonts w:ascii="Verdana" w:eastAsia="Verdana" w:hAnsi="Verdana" w:cs="Verdana"/>
                <w:color w:val="000000"/>
                <w:sz w:val="20"/>
                <w:szCs w:val="20"/>
              </w:rPr>
              <w:t>ORIGINAL</w:t>
            </w:r>
          </w:p>
        </w:tc>
        <w:tc>
          <w:tcPr>
            <w:tcW w:w="1995" w:type="dxa"/>
          </w:tcPr>
          <w:p w14:paraId="519A19F0"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3A6986" w14:paraId="67D13098" w14:textId="77777777" w:rsidTr="005B403D">
        <w:trPr>
          <w:jc w:val="center"/>
        </w:trPr>
        <w:tc>
          <w:tcPr>
            <w:tcW w:w="3691" w:type="dxa"/>
            <w:vAlign w:val="center"/>
          </w:tcPr>
          <w:p w14:paraId="3767F60B" w14:textId="77777777" w:rsidR="003A6986" w:rsidRDefault="008878D6">
            <w:pPr>
              <w:spacing w:after="0" w:line="360" w:lineRule="auto"/>
              <w:jc w:val="both"/>
              <w:rPr>
                <w:rFonts w:ascii="Verdana" w:eastAsia="Verdana" w:hAnsi="Verdana" w:cs="Verdana"/>
                <w:sz w:val="20"/>
                <w:szCs w:val="20"/>
              </w:rPr>
            </w:pPr>
            <w:r>
              <w:rPr>
                <w:rFonts w:ascii="Verdana" w:eastAsia="Verdana" w:hAnsi="Verdana" w:cs="Verdana"/>
                <w:sz w:val="20"/>
                <w:szCs w:val="20"/>
              </w:rPr>
              <w:t>Índice</w:t>
            </w:r>
          </w:p>
        </w:tc>
        <w:tc>
          <w:tcPr>
            <w:tcW w:w="1266" w:type="dxa"/>
            <w:vAlign w:val="center"/>
          </w:tcPr>
          <w:p w14:paraId="2A56E3AE"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20"/>
                <w:szCs w:val="20"/>
              </w:rPr>
              <w:t>2</w:t>
            </w:r>
          </w:p>
        </w:tc>
        <w:tc>
          <w:tcPr>
            <w:tcW w:w="1417" w:type="dxa"/>
          </w:tcPr>
          <w:p w14:paraId="62696253" w14:textId="77777777" w:rsidR="003A6986" w:rsidRDefault="008878D6">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7FEDFB5E"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3A6986" w14:paraId="5CCE8AFA" w14:textId="77777777" w:rsidTr="005B403D">
        <w:trPr>
          <w:jc w:val="center"/>
        </w:trPr>
        <w:tc>
          <w:tcPr>
            <w:tcW w:w="3691" w:type="dxa"/>
            <w:vAlign w:val="center"/>
          </w:tcPr>
          <w:p w14:paraId="5F422357" w14:textId="77777777" w:rsidR="003A6986" w:rsidRDefault="008A35C3">
            <w:pPr>
              <w:spacing w:after="0" w:line="360" w:lineRule="auto"/>
              <w:jc w:val="both"/>
              <w:rPr>
                <w:rFonts w:ascii="Verdana" w:eastAsia="Verdana" w:hAnsi="Verdana" w:cs="Verdana"/>
                <w:sz w:val="20"/>
                <w:szCs w:val="20"/>
              </w:rPr>
            </w:pPr>
            <w:r>
              <w:rPr>
                <w:rFonts w:ascii="Verdana" w:eastAsia="Verdana" w:hAnsi="Verdana" w:cs="Verdana"/>
                <w:sz w:val="20"/>
                <w:szCs w:val="20"/>
              </w:rPr>
              <w:t>Lista de D</w:t>
            </w:r>
            <w:r w:rsidR="008878D6">
              <w:rPr>
                <w:rFonts w:ascii="Verdana" w:eastAsia="Verdana" w:hAnsi="Verdana" w:cs="Verdana"/>
                <w:sz w:val="20"/>
                <w:szCs w:val="20"/>
              </w:rPr>
              <w:t>istribución del Manual</w:t>
            </w:r>
          </w:p>
        </w:tc>
        <w:tc>
          <w:tcPr>
            <w:tcW w:w="1266" w:type="dxa"/>
            <w:vAlign w:val="center"/>
          </w:tcPr>
          <w:p w14:paraId="07529E92"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20"/>
                <w:szCs w:val="20"/>
              </w:rPr>
              <w:t>3</w:t>
            </w:r>
          </w:p>
        </w:tc>
        <w:tc>
          <w:tcPr>
            <w:tcW w:w="1417" w:type="dxa"/>
          </w:tcPr>
          <w:p w14:paraId="0799F1FA" w14:textId="77777777" w:rsidR="003A6986" w:rsidRDefault="008878D6">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7E4BA5E"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3A6986" w14:paraId="652BDEE4" w14:textId="77777777" w:rsidTr="005B403D">
        <w:trPr>
          <w:jc w:val="center"/>
        </w:trPr>
        <w:tc>
          <w:tcPr>
            <w:tcW w:w="3691" w:type="dxa"/>
            <w:vAlign w:val="center"/>
          </w:tcPr>
          <w:p w14:paraId="7AB6890F" w14:textId="77777777" w:rsidR="003A6986" w:rsidRDefault="008878D6">
            <w:pPr>
              <w:spacing w:after="0" w:line="360" w:lineRule="auto"/>
              <w:jc w:val="both"/>
              <w:rPr>
                <w:rFonts w:ascii="Verdana" w:eastAsia="Verdana" w:hAnsi="Verdana" w:cs="Verdana"/>
                <w:sz w:val="20"/>
                <w:szCs w:val="20"/>
              </w:rPr>
            </w:pPr>
            <w:r>
              <w:rPr>
                <w:rFonts w:ascii="Verdana" w:eastAsia="Verdana" w:hAnsi="Verdana" w:cs="Verdana"/>
                <w:sz w:val="20"/>
                <w:szCs w:val="20"/>
              </w:rPr>
              <w:t xml:space="preserve">Lista de </w:t>
            </w:r>
            <w:r w:rsidR="008A35C3">
              <w:rPr>
                <w:rFonts w:ascii="Verdana" w:eastAsia="Verdana" w:hAnsi="Verdana" w:cs="Verdana"/>
                <w:sz w:val="20"/>
                <w:szCs w:val="20"/>
              </w:rPr>
              <w:t>Distribución del Manual</w:t>
            </w:r>
          </w:p>
        </w:tc>
        <w:tc>
          <w:tcPr>
            <w:tcW w:w="1266" w:type="dxa"/>
            <w:vAlign w:val="center"/>
          </w:tcPr>
          <w:p w14:paraId="47B50866"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20"/>
                <w:szCs w:val="20"/>
              </w:rPr>
              <w:t>4</w:t>
            </w:r>
          </w:p>
        </w:tc>
        <w:tc>
          <w:tcPr>
            <w:tcW w:w="1417" w:type="dxa"/>
          </w:tcPr>
          <w:p w14:paraId="071005F4" w14:textId="77777777" w:rsidR="003A6986" w:rsidRDefault="008878D6">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0CC10D67"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3A6986" w14:paraId="27132845" w14:textId="77777777" w:rsidTr="005B403D">
        <w:trPr>
          <w:jc w:val="center"/>
        </w:trPr>
        <w:tc>
          <w:tcPr>
            <w:tcW w:w="3691" w:type="dxa"/>
            <w:vAlign w:val="center"/>
          </w:tcPr>
          <w:p w14:paraId="5F12ACB0" w14:textId="77777777" w:rsidR="003A6986" w:rsidRDefault="008878D6">
            <w:pPr>
              <w:spacing w:after="0" w:line="360" w:lineRule="auto"/>
              <w:jc w:val="both"/>
              <w:rPr>
                <w:rFonts w:ascii="Verdana" w:eastAsia="Verdana" w:hAnsi="Verdana" w:cs="Verdana"/>
                <w:sz w:val="20"/>
                <w:szCs w:val="20"/>
              </w:rPr>
            </w:pPr>
            <w:r>
              <w:rPr>
                <w:rFonts w:ascii="Verdana" w:eastAsia="Verdana" w:hAnsi="Verdana" w:cs="Verdana"/>
                <w:sz w:val="20"/>
                <w:szCs w:val="20"/>
              </w:rPr>
              <w:t>Lista de Páginas efectivas</w:t>
            </w:r>
          </w:p>
        </w:tc>
        <w:tc>
          <w:tcPr>
            <w:tcW w:w="1266" w:type="dxa"/>
            <w:vAlign w:val="center"/>
          </w:tcPr>
          <w:p w14:paraId="6A77D04D"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20"/>
                <w:szCs w:val="20"/>
              </w:rPr>
              <w:t>5</w:t>
            </w:r>
          </w:p>
        </w:tc>
        <w:tc>
          <w:tcPr>
            <w:tcW w:w="1417" w:type="dxa"/>
          </w:tcPr>
          <w:p w14:paraId="117EF730" w14:textId="77777777" w:rsidR="003A6986" w:rsidRDefault="008878D6">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4EDD9E6A"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3A6986" w14:paraId="6058C302" w14:textId="77777777" w:rsidTr="005B403D">
        <w:trPr>
          <w:jc w:val="center"/>
        </w:trPr>
        <w:tc>
          <w:tcPr>
            <w:tcW w:w="3691" w:type="dxa"/>
            <w:vAlign w:val="center"/>
          </w:tcPr>
          <w:p w14:paraId="24FC97CA" w14:textId="77777777" w:rsidR="003A6986" w:rsidRDefault="00B41ECF">
            <w:pPr>
              <w:spacing w:after="0" w:line="360" w:lineRule="auto"/>
              <w:jc w:val="both"/>
              <w:rPr>
                <w:rFonts w:ascii="Verdana" w:eastAsia="Verdana" w:hAnsi="Verdana" w:cs="Verdana"/>
                <w:sz w:val="20"/>
                <w:szCs w:val="20"/>
              </w:rPr>
            </w:pPr>
            <w:r>
              <w:rPr>
                <w:rFonts w:ascii="Verdana" w:eastAsia="Verdana" w:hAnsi="Verdana" w:cs="Verdana"/>
                <w:sz w:val="20"/>
                <w:szCs w:val="20"/>
              </w:rPr>
              <w:t>Lista de Páginas efectivas</w:t>
            </w:r>
          </w:p>
        </w:tc>
        <w:tc>
          <w:tcPr>
            <w:tcW w:w="1266" w:type="dxa"/>
            <w:vAlign w:val="center"/>
          </w:tcPr>
          <w:p w14:paraId="0957E71E"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20"/>
                <w:szCs w:val="20"/>
              </w:rPr>
              <w:t>6</w:t>
            </w:r>
          </w:p>
        </w:tc>
        <w:tc>
          <w:tcPr>
            <w:tcW w:w="1417" w:type="dxa"/>
          </w:tcPr>
          <w:p w14:paraId="0C4A2F5C" w14:textId="77777777" w:rsidR="003A6986" w:rsidRDefault="008878D6">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15079E83" w14:textId="77777777" w:rsidR="003A6986" w:rsidRDefault="008878D6">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29C753D4" w14:textId="77777777" w:rsidTr="005B403D">
        <w:trPr>
          <w:jc w:val="center"/>
        </w:trPr>
        <w:tc>
          <w:tcPr>
            <w:tcW w:w="3691" w:type="dxa"/>
            <w:vAlign w:val="center"/>
          </w:tcPr>
          <w:p w14:paraId="483DFF24" w14:textId="4247E14E" w:rsidR="00B41ECF" w:rsidRDefault="00AB6699"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Introducción</w:t>
            </w:r>
          </w:p>
        </w:tc>
        <w:tc>
          <w:tcPr>
            <w:tcW w:w="1266" w:type="dxa"/>
            <w:vAlign w:val="center"/>
          </w:tcPr>
          <w:p w14:paraId="0D71D2A3"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7</w:t>
            </w:r>
          </w:p>
        </w:tc>
        <w:tc>
          <w:tcPr>
            <w:tcW w:w="1417" w:type="dxa"/>
          </w:tcPr>
          <w:p w14:paraId="62AA606C"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D420BB1"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0EF6E256" w14:textId="77777777" w:rsidTr="005B403D">
        <w:trPr>
          <w:jc w:val="center"/>
        </w:trPr>
        <w:tc>
          <w:tcPr>
            <w:tcW w:w="3691" w:type="dxa"/>
            <w:vAlign w:val="center"/>
          </w:tcPr>
          <w:p w14:paraId="5EE7AD47" w14:textId="22ABA137" w:rsidR="00B41ECF" w:rsidRDefault="00AB6699"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78EF5EA5"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8</w:t>
            </w:r>
          </w:p>
        </w:tc>
        <w:tc>
          <w:tcPr>
            <w:tcW w:w="1417" w:type="dxa"/>
          </w:tcPr>
          <w:p w14:paraId="120EE8B0"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1016E71"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53E3BCD4" w14:textId="77777777" w:rsidTr="005B403D">
        <w:trPr>
          <w:jc w:val="center"/>
        </w:trPr>
        <w:tc>
          <w:tcPr>
            <w:tcW w:w="3691" w:type="dxa"/>
            <w:vAlign w:val="center"/>
          </w:tcPr>
          <w:p w14:paraId="3055A555" w14:textId="77777777" w:rsidR="00B41ECF" w:rsidRDefault="00B41ECF"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 xml:space="preserve">Información </w:t>
            </w:r>
            <w:r w:rsidR="008A35C3">
              <w:rPr>
                <w:rFonts w:ascii="Verdana" w:eastAsia="Verdana" w:hAnsi="Verdana" w:cs="Verdana"/>
                <w:sz w:val="20"/>
                <w:szCs w:val="20"/>
              </w:rPr>
              <w:t xml:space="preserve">General </w:t>
            </w:r>
          </w:p>
        </w:tc>
        <w:tc>
          <w:tcPr>
            <w:tcW w:w="1266" w:type="dxa"/>
            <w:vAlign w:val="center"/>
          </w:tcPr>
          <w:p w14:paraId="60B4682C"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9</w:t>
            </w:r>
          </w:p>
        </w:tc>
        <w:tc>
          <w:tcPr>
            <w:tcW w:w="1417" w:type="dxa"/>
          </w:tcPr>
          <w:p w14:paraId="040D45F7"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0C41D060"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78497641" w14:textId="77777777" w:rsidTr="005B403D">
        <w:trPr>
          <w:jc w:val="center"/>
        </w:trPr>
        <w:tc>
          <w:tcPr>
            <w:tcW w:w="3691" w:type="dxa"/>
            <w:vAlign w:val="center"/>
          </w:tcPr>
          <w:p w14:paraId="62CFF591" w14:textId="77777777" w:rsidR="00B41ECF" w:rsidRDefault="008A35C3"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5F0CB2BC"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10</w:t>
            </w:r>
          </w:p>
        </w:tc>
        <w:tc>
          <w:tcPr>
            <w:tcW w:w="1417" w:type="dxa"/>
          </w:tcPr>
          <w:p w14:paraId="0531C831"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1D9B6DF"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6AD291CB" w14:textId="77777777" w:rsidTr="005B403D">
        <w:trPr>
          <w:jc w:val="center"/>
        </w:trPr>
        <w:tc>
          <w:tcPr>
            <w:tcW w:w="3691" w:type="dxa"/>
            <w:vAlign w:val="center"/>
          </w:tcPr>
          <w:p w14:paraId="354A955F" w14:textId="77777777" w:rsidR="00B41ECF" w:rsidRDefault="008A35C3"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09513DCC"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11</w:t>
            </w:r>
          </w:p>
        </w:tc>
        <w:tc>
          <w:tcPr>
            <w:tcW w:w="1417" w:type="dxa"/>
          </w:tcPr>
          <w:p w14:paraId="0CBC7E40"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6440723"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279E06D8" w14:textId="77777777" w:rsidTr="005B403D">
        <w:trPr>
          <w:jc w:val="center"/>
        </w:trPr>
        <w:tc>
          <w:tcPr>
            <w:tcW w:w="3691" w:type="dxa"/>
            <w:vAlign w:val="center"/>
          </w:tcPr>
          <w:p w14:paraId="2B300EE9" w14:textId="77777777" w:rsidR="00B41ECF" w:rsidRDefault="008A35C3"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6DB8C55A"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12</w:t>
            </w:r>
          </w:p>
        </w:tc>
        <w:tc>
          <w:tcPr>
            <w:tcW w:w="1417" w:type="dxa"/>
          </w:tcPr>
          <w:p w14:paraId="6477FD30"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A38FF10"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0A6E894C" w14:textId="77777777" w:rsidTr="005B403D">
        <w:trPr>
          <w:jc w:val="center"/>
        </w:trPr>
        <w:tc>
          <w:tcPr>
            <w:tcW w:w="3691" w:type="dxa"/>
          </w:tcPr>
          <w:p w14:paraId="747953DF" w14:textId="77777777" w:rsidR="00B41ECF" w:rsidRDefault="008A35C3"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6D93962F"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13</w:t>
            </w:r>
          </w:p>
        </w:tc>
        <w:tc>
          <w:tcPr>
            <w:tcW w:w="1417" w:type="dxa"/>
          </w:tcPr>
          <w:p w14:paraId="51F572CC"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5041E156"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5FA77474" w14:textId="77777777" w:rsidTr="005B403D">
        <w:trPr>
          <w:jc w:val="center"/>
        </w:trPr>
        <w:tc>
          <w:tcPr>
            <w:tcW w:w="3691" w:type="dxa"/>
          </w:tcPr>
          <w:p w14:paraId="4D95CF0C" w14:textId="77777777" w:rsidR="00B41ECF" w:rsidRDefault="008A35C3"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0734E02C"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14</w:t>
            </w:r>
          </w:p>
        </w:tc>
        <w:tc>
          <w:tcPr>
            <w:tcW w:w="1417" w:type="dxa"/>
          </w:tcPr>
          <w:p w14:paraId="12889F2D"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1E4F34C0"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1704E0B4" w14:textId="77777777" w:rsidTr="005B403D">
        <w:trPr>
          <w:jc w:val="center"/>
        </w:trPr>
        <w:tc>
          <w:tcPr>
            <w:tcW w:w="3691" w:type="dxa"/>
          </w:tcPr>
          <w:p w14:paraId="362B63A7" w14:textId="77777777" w:rsidR="00B41ECF" w:rsidRDefault="005B403D"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399ACB85"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15</w:t>
            </w:r>
          </w:p>
        </w:tc>
        <w:tc>
          <w:tcPr>
            <w:tcW w:w="1417" w:type="dxa"/>
          </w:tcPr>
          <w:p w14:paraId="027E7C98"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497E8D70"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B41ECF" w14:paraId="3146A3E3" w14:textId="77777777" w:rsidTr="005B403D">
        <w:trPr>
          <w:jc w:val="center"/>
        </w:trPr>
        <w:tc>
          <w:tcPr>
            <w:tcW w:w="3691" w:type="dxa"/>
          </w:tcPr>
          <w:p w14:paraId="312D09CC" w14:textId="77777777" w:rsidR="00B41ECF" w:rsidRDefault="005B403D" w:rsidP="00B41EC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27DD97A0"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20"/>
                <w:szCs w:val="20"/>
              </w:rPr>
              <w:t>16</w:t>
            </w:r>
          </w:p>
        </w:tc>
        <w:tc>
          <w:tcPr>
            <w:tcW w:w="1417" w:type="dxa"/>
          </w:tcPr>
          <w:p w14:paraId="7B0E97A8" w14:textId="77777777" w:rsidR="00B41ECF" w:rsidRDefault="00B41ECF" w:rsidP="00B41EC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79DD139F" w14:textId="77777777" w:rsidR="00B41ECF" w:rsidRDefault="00B41ECF" w:rsidP="00B41EC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66460F" w14:paraId="002B9BA5" w14:textId="77777777" w:rsidTr="005B403D">
        <w:trPr>
          <w:jc w:val="center"/>
        </w:trPr>
        <w:tc>
          <w:tcPr>
            <w:tcW w:w="3691" w:type="dxa"/>
          </w:tcPr>
          <w:p w14:paraId="7E0A0F4E" w14:textId="77777777" w:rsidR="0066460F" w:rsidRDefault="005B403D" w:rsidP="0066460F">
            <w:pPr>
              <w:spacing w:after="0" w:line="360" w:lineRule="auto"/>
              <w:jc w:val="both"/>
              <w:rPr>
                <w:rFonts w:ascii="Verdana" w:eastAsia="Verdana" w:hAnsi="Verdana" w:cs="Verdana"/>
                <w:sz w:val="20"/>
                <w:szCs w:val="20"/>
              </w:rPr>
            </w:pPr>
            <w:r>
              <w:rPr>
                <w:rFonts w:ascii="Verdana" w:eastAsia="Verdana" w:hAnsi="Verdana" w:cs="Verdana"/>
                <w:sz w:val="20"/>
                <w:szCs w:val="20"/>
              </w:rPr>
              <w:t>Información General</w:t>
            </w:r>
          </w:p>
        </w:tc>
        <w:tc>
          <w:tcPr>
            <w:tcW w:w="1266" w:type="dxa"/>
            <w:vAlign w:val="center"/>
          </w:tcPr>
          <w:p w14:paraId="62FA2D5A" w14:textId="77777777" w:rsidR="0066460F" w:rsidRDefault="0066460F" w:rsidP="0066460F">
            <w:pPr>
              <w:spacing w:after="0" w:line="360" w:lineRule="auto"/>
              <w:jc w:val="center"/>
              <w:rPr>
                <w:rFonts w:ascii="Verdana" w:eastAsia="Verdana" w:hAnsi="Verdana" w:cs="Verdana"/>
                <w:sz w:val="20"/>
                <w:szCs w:val="20"/>
              </w:rPr>
            </w:pPr>
            <w:r>
              <w:rPr>
                <w:rFonts w:ascii="Verdana" w:eastAsia="Verdana" w:hAnsi="Verdana" w:cs="Verdana"/>
                <w:sz w:val="20"/>
                <w:szCs w:val="20"/>
              </w:rPr>
              <w:t>17</w:t>
            </w:r>
          </w:p>
        </w:tc>
        <w:tc>
          <w:tcPr>
            <w:tcW w:w="1417" w:type="dxa"/>
          </w:tcPr>
          <w:p w14:paraId="32AAC604" w14:textId="77777777" w:rsidR="0066460F" w:rsidRDefault="0066460F" w:rsidP="0066460F">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5C7B45A4" w14:textId="77777777" w:rsidR="0066460F" w:rsidRDefault="0066460F" w:rsidP="0066460F">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0ECFAA54" w14:textId="77777777" w:rsidTr="00AB6699">
        <w:trPr>
          <w:jc w:val="center"/>
        </w:trPr>
        <w:tc>
          <w:tcPr>
            <w:tcW w:w="3691" w:type="dxa"/>
            <w:vAlign w:val="center"/>
          </w:tcPr>
          <w:p w14:paraId="23FEAE1C" w14:textId="08D0BF85"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Base Legal</w:t>
            </w:r>
          </w:p>
        </w:tc>
        <w:tc>
          <w:tcPr>
            <w:tcW w:w="1266" w:type="dxa"/>
            <w:vAlign w:val="center"/>
          </w:tcPr>
          <w:p w14:paraId="7C6A1F3E"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18</w:t>
            </w:r>
          </w:p>
        </w:tc>
        <w:tc>
          <w:tcPr>
            <w:tcW w:w="1417" w:type="dxa"/>
          </w:tcPr>
          <w:p w14:paraId="0E3D8929"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9C39247"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3E295F89" w14:textId="77777777" w:rsidTr="005B403D">
        <w:trPr>
          <w:jc w:val="center"/>
        </w:trPr>
        <w:tc>
          <w:tcPr>
            <w:tcW w:w="3691" w:type="dxa"/>
            <w:vAlign w:val="center"/>
          </w:tcPr>
          <w:p w14:paraId="4FC607A5" w14:textId="074E754B"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266" w:type="dxa"/>
            <w:vAlign w:val="center"/>
          </w:tcPr>
          <w:p w14:paraId="7B202871"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19</w:t>
            </w:r>
          </w:p>
        </w:tc>
        <w:tc>
          <w:tcPr>
            <w:tcW w:w="1417" w:type="dxa"/>
          </w:tcPr>
          <w:p w14:paraId="1BBC7FA6"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2979BBE1"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24A36C48" w14:textId="77777777" w:rsidTr="005B403D">
        <w:trPr>
          <w:jc w:val="center"/>
        </w:trPr>
        <w:tc>
          <w:tcPr>
            <w:tcW w:w="3691" w:type="dxa"/>
            <w:vAlign w:val="center"/>
          </w:tcPr>
          <w:p w14:paraId="5442D878"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266" w:type="dxa"/>
            <w:vAlign w:val="center"/>
          </w:tcPr>
          <w:p w14:paraId="23775B4C"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20</w:t>
            </w:r>
          </w:p>
        </w:tc>
        <w:tc>
          <w:tcPr>
            <w:tcW w:w="1417" w:type="dxa"/>
          </w:tcPr>
          <w:p w14:paraId="34F63512"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45ED1CC"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5D26EF92" w14:textId="77777777" w:rsidTr="005B403D">
        <w:trPr>
          <w:jc w:val="center"/>
        </w:trPr>
        <w:tc>
          <w:tcPr>
            <w:tcW w:w="3691" w:type="dxa"/>
            <w:vAlign w:val="center"/>
          </w:tcPr>
          <w:p w14:paraId="2C7DD296"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266" w:type="dxa"/>
            <w:vAlign w:val="center"/>
          </w:tcPr>
          <w:p w14:paraId="72048275"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21</w:t>
            </w:r>
          </w:p>
        </w:tc>
        <w:tc>
          <w:tcPr>
            <w:tcW w:w="1417" w:type="dxa"/>
          </w:tcPr>
          <w:p w14:paraId="320DA4A9"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5072BF6F"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6E42A365" w14:textId="77777777" w:rsidTr="005B403D">
        <w:trPr>
          <w:jc w:val="center"/>
        </w:trPr>
        <w:tc>
          <w:tcPr>
            <w:tcW w:w="3691" w:type="dxa"/>
            <w:vAlign w:val="center"/>
          </w:tcPr>
          <w:p w14:paraId="39C1A39C"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266" w:type="dxa"/>
            <w:vAlign w:val="center"/>
          </w:tcPr>
          <w:p w14:paraId="54AE5CE8"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22</w:t>
            </w:r>
          </w:p>
        </w:tc>
        <w:tc>
          <w:tcPr>
            <w:tcW w:w="1417" w:type="dxa"/>
          </w:tcPr>
          <w:p w14:paraId="402F03D4"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6B2A3CB"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0746EC6A" w14:textId="77777777" w:rsidTr="005B403D">
        <w:trPr>
          <w:jc w:val="center"/>
        </w:trPr>
        <w:tc>
          <w:tcPr>
            <w:tcW w:w="3691" w:type="dxa"/>
            <w:vAlign w:val="center"/>
          </w:tcPr>
          <w:p w14:paraId="0D83552D"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266" w:type="dxa"/>
            <w:vAlign w:val="center"/>
          </w:tcPr>
          <w:p w14:paraId="02676004"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23</w:t>
            </w:r>
          </w:p>
        </w:tc>
        <w:tc>
          <w:tcPr>
            <w:tcW w:w="1417" w:type="dxa"/>
          </w:tcPr>
          <w:p w14:paraId="52DB2390"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BF0284D"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09C31BD3" w14:textId="77777777" w:rsidTr="005B403D">
        <w:trPr>
          <w:jc w:val="center"/>
        </w:trPr>
        <w:tc>
          <w:tcPr>
            <w:tcW w:w="3691" w:type="dxa"/>
            <w:vAlign w:val="center"/>
          </w:tcPr>
          <w:p w14:paraId="46E85B33"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266" w:type="dxa"/>
            <w:vAlign w:val="center"/>
          </w:tcPr>
          <w:p w14:paraId="5AFF924F"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24</w:t>
            </w:r>
          </w:p>
        </w:tc>
        <w:tc>
          <w:tcPr>
            <w:tcW w:w="1417" w:type="dxa"/>
          </w:tcPr>
          <w:p w14:paraId="199CD84A"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1223E77"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17AB3B33" w14:textId="77777777" w:rsidTr="005B403D">
        <w:trPr>
          <w:jc w:val="center"/>
        </w:trPr>
        <w:tc>
          <w:tcPr>
            <w:tcW w:w="3691" w:type="dxa"/>
            <w:vAlign w:val="center"/>
          </w:tcPr>
          <w:p w14:paraId="1D0F10CC"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266" w:type="dxa"/>
            <w:vAlign w:val="center"/>
          </w:tcPr>
          <w:p w14:paraId="66041CDA"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25</w:t>
            </w:r>
          </w:p>
        </w:tc>
        <w:tc>
          <w:tcPr>
            <w:tcW w:w="1417" w:type="dxa"/>
          </w:tcPr>
          <w:p w14:paraId="46D3C09F"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44915D0B"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6F31B9E3" w14:textId="77777777" w:rsidTr="005B403D">
        <w:trPr>
          <w:jc w:val="center"/>
        </w:trPr>
        <w:tc>
          <w:tcPr>
            <w:tcW w:w="3691" w:type="dxa"/>
            <w:vAlign w:val="center"/>
          </w:tcPr>
          <w:p w14:paraId="1F0AE2F4"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Normativa relacionada</w:t>
            </w:r>
          </w:p>
        </w:tc>
        <w:tc>
          <w:tcPr>
            <w:tcW w:w="1266" w:type="dxa"/>
            <w:vAlign w:val="center"/>
          </w:tcPr>
          <w:p w14:paraId="7FB172CB"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26</w:t>
            </w:r>
          </w:p>
        </w:tc>
        <w:tc>
          <w:tcPr>
            <w:tcW w:w="1417" w:type="dxa"/>
          </w:tcPr>
          <w:p w14:paraId="558DD2E0"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CDFC267"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7C0BE177" w14:textId="77777777" w:rsidTr="005B403D">
        <w:trPr>
          <w:jc w:val="center"/>
        </w:trPr>
        <w:tc>
          <w:tcPr>
            <w:tcW w:w="3691" w:type="dxa"/>
          </w:tcPr>
          <w:p w14:paraId="61B53CD0" w14:textId="77777777" w:rsidR="00AB6699" w:rsidRDefault="00AB6699" w:rsidP="00AB6699">
            <w:pPr>
              <w:spacing w:after="0" w:line="360" w:lineRule="auto"/>
              <w:jc w:val="both"/>
              <w:rPr>
                <w:rFonts w:ascii="Verdana" w:eastAsia="Verdana" w:hAnsi="Verdana" w:cs="Verdana"/>
                <w:sz w:val="20"/>
                <w:szCs w:val="20"/>
              </w:rPr>
            </w:pPr>
            <w:r w:rsidRPr="003342AC">
              <w:rPr>
                <w:rFonts w:ascii="Verdana" w:eastAsia="Verdana" w:hAnsi="Verdana" w:cs="Verdana"/>
                <w:sz w:val="20"/>
                <w:szCs w:val="20"/>
              </w:rPr>
              <w:t>Normativa relacionada</w:t>
            </w:r>
          </w:p>
        </w:tc>
        <w:tc>
          <w:tcPr>
            <w:tcW w:w="1266" w:type="dxa"/>
            <w:vAlign w:val="center"/>
          </w:tcPr>
          <w:p w14:paraId="00EAE171"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27</w:t>
            </w:r>
          </w:p>
        </w:tc>
        <w:tc>
          <w:tcPr>
            <w:tcW w:w="1417" w:type="dxa"/>
          </w:tcPr>
          <w:p w14:paraId="4DD7526A"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58818659"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7FDB7DEA" w14:textId="77777777" w:rsidTr="005B403D">
        <w:trPr>
          <w:jc w:val="center"/>
        </w:trPr>
        <w:tc>
          <w:tcPr>
            <w:tcW w:w="3691" w:type="dxa"/>
          </w:tcPr>
          <w:p w14:paraId="6ED589F7" w14:textId="77777777" w:rsidR="00AB6699" w:rsidRDefault="00AB6699" w:rsidP="00AB6699">
            <w:pPr>
              <w:spacing w:after="0" w:line="360" w:lineRule="auto"/>
              <w:jc w:val="both"/>
              <w:rPr>
                <w:rFonts w:ascii="Verdana" w:eastAsia="Verdana" w:hAnsi="Verdana" w:cs="Verdana"/>
                <w:sz w:val="20"/>
                <w:szCs w:val="20"/>
              </w:rPr>
            </w:pPr>
            <w:r w:rsidRPr="003342AC">
              <w:rPr>
                <w:rFonts w:ascii="Verdana" w:eastAsia="Verdana" w:hAnsi="Verdana" w:cs="Verdana"/>
                <w:sz w:val="20"/>
                <w:szCs w:val="20"/>
              </w:rPr>
              <w:lastRenderedPageBreak/>
              <w:t>Normativa relacionada</w:t>
            </w:r>
          </w:p>
        </w:tc>
        <w:tc>
          <w:tcPr>
            <w:tcW w:w="1266" w:type="dxa"/>
            <w:vAlign w:val="center"/>
          </w:tcPr>
          <w:p w14:paraId="111AACC3"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28</w:t>
            </w:r>
          </w:p>
        </w:tc>
        <w:tc>
          <w:tcPr>
            <w:tcW w:w="1417" w:type="dxa"/>
          </w:tcPr>
          <w:p w14:paraId="47627B33"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281D1C82"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1821F3C0" w14:textId="77777777" w:rsidTr="005B403D">
        <w:trPr>
          <w:jc w:val="center"/>
        </w:trPr>
        <w:tc>
          <w:tcPr>
            <w:tcW w:w="3691" w:type="dxa"/>
            <w:vAlign w:val="center"/>
          </w:tcPr>
          <w:p w14:paraId="227A8048"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Objetivos</w:t>
            </w:r>
          </w:p>
        </w:tc>
        <w:tc>
          <w:tcPr>
            <w:tcW w:w="1266" w:type="dxa"/>
            <w:vAlign w:val="center"/>
          </w:tcPr>
          <w:p w14:paraId="509810D0"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29</w:t>
            </w:r>
          </w:p>
        </w:tc>
        <w:tc>
          <w:tcPr>
            <w:tcW w:w="1417" w:type="dxa"/>
          </w:tcPr>
          <w:p w14:paraId="74C9E06A"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7FB32F13"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52E3BDC5" w14:textId="77777777" w:rsidTr="005B403D">
        <w:trPr>
          <w:jc w:val="center"/>
        </w:trPr>
        <w:tc>
          <w:tcPr>
            <w:tcW w:w="3691" w:type="dxa"/>
            <w:vAlign w:val="center"/>
          </w:tcPr>
          <w:p w14:paraId="6990CC5D"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Generalidades</w:t>
            </w:r>
          </w:p>
        </w:tc>
        <w:tc>
          <w:tcPr>
            <w:tcW w:w="1266" w:type="dxa"/>
            <w:vAlign w:val="center"/>
          </w:tcPr>
          <w:p w14:paraId="72FCEDCA"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30</w:t>
            </w:r>
          </w:p>
        </w:tc>
        <w:tc>
          <w:tcPr>
            <w:tcW w:w="1417" w:type="dxa"/>
          </w:tcPr>
          <w:p w14:paraId="6C3B4EB3"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A470DA8"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787F2013" w14:textId="77777777" w:rsidTr="005B403D">
        <w:trPr>
          <w:jc w:val="center"/>
        </w:trPr>
        <w:tc>
          <w:tcPr>
            <w:tcW w:w="3691" w:type="dxa"/>
            <w:vAlign w:val="center"/>
          </w:tcPr>
          <w:p w14:paraId="05F4234F"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Generalidades</w:t>
            </w:r>
          </w:p>
        </w:tc>
        <w:tc>
          <w:tcPr>
            <w:tcW w:w="1266" w:type="dxa"/>
            <w:vAlign w:val="center"/>
          </w:tcPr>
          <w:p w14:paraId="01FB4107"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31</w:t>
            </w:r>
          </w:p>
        </w:tc>
        <w:tc>
          <w:tcPr>
            <w:tcW w:w="1417" w:type="dxa"/>
          </w:tcPr>
          <w:p w14:paraId="1EFA6D48"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083F1E6E"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699A2A68" w14:textId="77777777" w:rsidTr="005B403D">
        <w:trPr>
          <w:jc w:val="center"/>
        </w:trPr>
        <w:tc>
          <w:tcPr>
            <w:tcW w:w="3691" w:type="dxa"/>
            <w:vAlign w:val="center"/>
          </w:tcPr>
          <w:p w14:paraId="3FFE68FF" w14:textId="20BE9A47" w:rsidR="00AB6699" w:rsidRDefault="00E9045E"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Políticas Generales</w:t>
            </w:r>
          </w:p>
        </w:tc>
        <w:tc>
          <w:tcPr>
            <w:tcW w:w="1266" w:type="dxa"/>
            <w:vAlign w:val="center"/>
          </w:tcPr>
          <w:p w14:paraId="1E0ECE4A"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32</w:t>
            </w:r>
          </w:p>
        </w:tc>
        <w:tc>
          <w:tcPr>
            <w:tcW w:w="1417" w:type="dxa"/>
          </w:tcPr>
          <w:p w14:paraId="390CA395"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4EC5589"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7317C4A5" w14:textId="77777777" w:rsidTr="005B403D">
        <w:trPr>
          <w:jc w:val="center"/>
        </w:trPr>
        <w:tc>
          <w:tcPr>
            <w:tcW w:w="3691" w:type="dxa"/>
            <w:vAlign w:val="center"/>
          </w:tcPr>
          <w:p w14:paraId="5A59B61D"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Políticas Generales</w:t>
            </w:r>
          </w:p>
        </w:tc>
        <w:tc>
          <w:tcPr>
            <w:tcW w:w="1266" w:type="dxa"/>
            <w:vAlign w:val="center"/>
          </w:tcPr>
          <w:p w14:paraId="3EAC6AAD"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33</w:t>
            </w:r>
          </w:p>
        </w:tc>
        <w:tc>
          <w:tcPr>
            <w:tcW w:w="1417" w:type="dxa"/>
          </w:tcPr>
          <w:p w14:paraId="77853727"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4CA1B7DF"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29D86E23" w14:textId="77777777" w:rsidTr="005B403D">
        <w:trPr>
          <w:jc w:val="center"/>
        </w:trPr>
        <w:tc>
          <w:tcPr>
            <w:tcW w:w="3691" w:type="dxa"/>
          </w:tcPr>
          <w:p w14:paraId="71DFD796" w14:textId="77777777" w:rsidR="00AB6699" w:rsidRDefault="00AB6699" w:rsidP="00AB6699">
            <w:r w:rsidRPr="0090626A">
              <w:rPr>
                <w:rFonts w:ascii="Verdana" w:eastAsia="Verdana" w:hAnsi="Verdana" w:cs="Verdana"/>
                <w:sz w:val="20"/>
                <w:szCs w:val="20"/>
              </w:rPr>
              <w:t>Políticas Generales</w:t>
            </w:r>
          </w:p>
        </w:tc>
        <w:tc>
          <w:tcPr>
            <w:tcW w:w="1266" w:type="dxa"/>
            <w:vAlign w:val="center"/>
          </w:tcPr>
          <w:p w14:paraId="335E9A31"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34</w:t>
            </w:r>
          </w:p>
        </w:tc>
        <w:tc>
          <w:tcPr>
            <w:tcW w:w="1417" w:type="dxa"/>
          </w:tcPr>
          <w:p w14:paraId="4F4E17A7"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01EE30F2"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759DA431" w14:textId="77777777" w:rsidTr="005B403D">
        <w:trPr>
          <w:jc w:val="center"/>
        </w:trPr>
        <w:tc>
          <w:tcPr>
            <w:tcW w:w="3691" w:type="dxa"/>
          </w:tcPr>
          <w:p w14:paraId="6F05ED5C" w14:textId="77777777" w:rsidR="00AB6699" w:rsidRDefault="00AB6699" w:rsidP="00AB6699">
            <w:r w:rsidRPr="0090626A">
              <w:rPr>
                <w:rFonts w:ascii="Verdana" w:eastAsia="Verdana" w:hAnsi="Verdana" w:cs="Verdana"/>
                <w:sz w:val="20"/>
                <w:szCs w:val="20"/>
              </w:rPr>
              <w:t>Políticas Generales</w:t>
            </w:r>
          </w:p>
        </w:tc>
        <w:tc>
          <w:tcPr>
            <w:tcW w:w="1266" w:type="dxa"/>
            <w:vAlign w:val="center"/>
          </w:tcPr>
          <w:p w14:paraId="516FDF8D"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35</w:t>
            </w:r>
          </w:p>
        </w:tc>
        <w:tc>
          <w:tcPr>
            <w:tcW w:w="1417" w:type="dxa"/>
          </w:tcPr>
          <w:p w14:paraId="4BE00B40"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D1C66B8"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6F6AFEC1" w14:textId="77777777" w:rsidTr="005B403D">
        <w:trPr>
          <w:jc w:val="center"/>
        </w:trPr>
        <w:tc>
          <w:tcPr>
            <w:tcW w:w="3691" w:type="dxa"/>
          </w:tcPr>
          <w:p w14:paraId="3BB0D5AD" w14:textId="7267AEE8" w:rsidR="00AB6699" w:rsidRDefault="00E9045E" w:rsidP="00AB6699">
            <w:r>
              <w:rPr>
                <w:rFonts w:ascii="Verdana" w:eastAsia="Verdana" w:hAnsi="Verdana" w:cs="Verdana"/>
                <w:sz w:val="20"/>
                <w:szCs w:val="20"/>
              </w:rPr>
              <w:t>Responsabilidades</w:t>
            </w:r>
          </w:p>
        </w:tc>
        <w:tc>
          <w:tcPr>
            <w:tcW w:w="1266" w:type="dxa"/>
            <w:vAlign w:val="center"/>
          </w:tcPr>
          <w:p w14:paraId="0A021AA7"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36</w:t>
            </w:r>
          </w:p>
        </w:tc>
        <w:tc>
          <w:tcPr>
            <w:tcW w:w="1417" w:type="dxa"/>
          </w:tcPr>
          <w:p w14:paraId="0DC5331E"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146AD16"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0980C363" w14:textId="77777777" w:rsidTr="005B403D">
        <w:trPr>
          <w:jc w:val="center"/>
        </w:trPr>
        <w:tc>
          <w:tcPr>
            <w:tcW w:w="3691" w:type="dxa"/>
            <w:vAlign w:val="center"/>
          </w:tcPr>
          <w:p w14:paraId="76BC232D"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Responsabilidades</w:t>
            </w:r>
          </w:p>
        </w:tc>
        <w:tc>
          <w:tcPr>
            <w:tcW w:w="1266" w:type="dxa"/>
            <w:vAlign w:val="center"/>
          </w:tcPr>
          <w:p w14:paraId="2A9E794C"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37</w:t>
            </w:r>
          </w:p>
        </w:tc>
        <w:tc>
          <w:tcPr>
            <w:tcW w:w="1417" w:type="dxa"/>
          </w:tcPr>
          <w:p w14:paraId="1CA02D81"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47FE7FFC"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6D1B38EA" w14:textId="77777777" w:rsidTr="005B403D">
        <w:trPr>
          <w:jc w:val="center"/>
        </w:trPr>
        <w:tc>
          <w:tcPr>
            <w:tcW w:w="3691" w:type="dxa"/>
            <w:vAlign w:val="center"/>
          </w:tcPr>
          <w:p w14:paraId="2BD46277"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Responsabilidades</w:t>
            </w:r>
          </w:p>
        </w:tc>
        <w:tc>
          <w:tcPr>
            <w:tcW w:w="1266" w:type="dxa"/>
            <w:vAlign w:val="center"/>
          </w:tcPr>
          <w:p w14:paraId="0DD23D3C"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38</w:t>
            </w:r>
          </w:p>
        </w:tc>
        <w:tc>
          <w:tcPr>
            <w:tcW w:w="1417" w:type="dxa"/>
          </w:tcPr>
          <w:p w14:paraId="5583DDA5"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EDADB48"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1C2A64E5" w14:textId="77777777" w:rsidTr="005B403D">
        <w:trPr>
          <w:jc w:val="center"/>
        </w:trPr>
        <w:tc>
          <w:tcPr>
            <w:tcW w:w="3691" w:type="dxa"/>
            <w:vAlign w:val="center"/>
          </w:tcPr>
          <w:p w14:paraId="48634817"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Responsabilidades</w:t>
            </w:r>
          </w:p>
        </w:tc>
        <w:tc>
          <w:tcPr>
            <w:tcW w:w="1266" w:type="dxa"/>
            <w:vAlign w:val="center"/>
          </w:tcPr>
          <w:p w14:paraId="23D18787"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39</w:t>
            </w:r>
          </w:p>
        </w:tc>
        <w:tc>
          <w:tcPr>
            <w:tcW w:w="1417" w:type="dxa"/>
          </w:tcPr>
          <w:p w14:paraId="38491278"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65669EC"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2FD37F95" w14:textId="77777777" w:rsidTr="005B403D">
        <w:trPr>
          <w:jc w:val="center"/>
        </w:trPr>
        <w:tc>
          <w:tcPr>
            <w:tcW w:w="3691" w:type="dxa"/>
            <w:vAlign w:val="center"/>
          </w:tcPr>
          <w:p w14:paraId="216D56B9"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7AA4AD27"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40</w:t>
            </w:r>
          </w:p>
        </w:tc>
        <w:tc>
          <w:tcPr>
            <w:tcW w:w="1417" w:type="dxa"/>
          </w:tcPr>
          <w:p w14:paraId="1A93A8FB"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2DC669BF"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2683241E" w14:textId="77777777" w:rsidTr="005B403D">
        <w:trPr>
          <w:jc w:val="center"/>
        </w:trPr>
        <w:tc>
          <w:tcPr>
            <w:tcW w:w="3691" w:type="dxa"/>
            <w:vAlign w:val="center"/>
          </w:tcPr>
          <w:p w14:paraId="5FD23DA3"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1F936D22"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41</w:t>
            </w:r>
          </w:p>
        </w:tc>
        <w:tc>
          <w:tcPr>
            <w:tcW w:w="1417" w:type="dxa"/>
          </w:tcPr>
          <w:p w14:paraId="75CE7FCC"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0E09BC22"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31D390ED" w14:textId="77777777" w:rsidTr="005B403D">
        <w:trPr>
          <w:jc w:val="center"/>
        </w:trPr>
        <w:tc>
          <w:tcPr>
            <w:tcW w:w="3691" w:type="dxa"/>
            <w:vAlign w:val="center"/>
          </w:tcPr>
          <w:p w14:paraId="100D5C7B"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6BA19C65"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42</w:t>
            </w:r>
          </w:p>
        </w:tc>
        <w:tc>
          <w:tcPr>
            <w:tcW w:w="1417" w:type="dxa"/>
          </w:tcPr>
          <w:p w14:paraId="31F9B3FF"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537B074A"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66CE31AA" w14:textId="77777777" w:rsidTr="005B403D">
        <w:trPr>
          <w:jc w:val="center"/>
        </w:trPr>
        <w:tc>
          <w:tcPr>
            <w:tcW w:w="3691" w:type="dxa"/>
            <w:vAlign w:val="center"/>
          </w:tcPr>
          <w:p w14:paraId="1C6BB548"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6B16552F"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43</w:t>
            </w:r>
          </w:p>
        </w:tc>
        <w:tc>
          <w:tcPr>
            <w:tcW w:w="1417" w:type="dxa"/>
          </w:tcPr>
          <w:p w14:paraId="52CED798"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431D53B"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1081C99C" w14:textId="77777777" w:rsidTr="005B403D">
        <w:trPr>
          <w:jc w:val="center"/>
        </w:trPr>
        <w:tc>
          <w:tcPr>
            <w:tcW w:w="3691" w:type="dxa"/>
            <w:vAlign w:val="center"/>
          </w:tcPr>
          <w:p w14:paraId="0F5442EB"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2E97E406"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44</w:t>
            </w:r>
          </w:p>
        </w:tc>
        <w:tc>
          <w:tcPr>
            <w:tcW w:w="1417" w:type="dxa"/>
          </w:tcPr>
          <w:p w14:paraId="14138BEE"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4CEBE374"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2F1BE91F" w14:textId="77777777" w:rsidTr="005B403D">
        <w:trPr>
          <w:jc w:val="center"/>
        </w:trPr>
        <w:tc>
          <w:tcPr>
            <w:tcW w:w="3691" w:type="dxa"/>
            <w:vAlign w:val="center"/>
          </w:tcPr>
          <w:p w14:paraId="5E2031CC"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14234DEE"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45</w:t>
            </w:r>
          </w:p>
        </w:tc>
        <w:tc>
          <w:tcPr>
            <w:tcW w:w="1417" w:type="dxa"/>
          </w:tcPr>
          <w:p w14:paraId="29716FBD"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7FD87C0D"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2F57D483" w14:textId="77777777" w:rsidTr="005B403D">
        <w:trPr>
          <w:jc w:val="center"/>
        </w:trPr>
        <w:tc>
          <w:tcPr>
            <w:tcW w:w="3691" w:type="dxa"/>
          </w:tcPr>
          <w:p w14:paraId="5CCB2167"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w:t>
            </w:r>
            <w:r w:rsidRPr="008A645F">
              <w:rPr>
                <w:rFonts w:ascii="Verdana" w:eastAsia="Verdana" w:hAnsi="Verdana" w:cs="Verdana"/>
                <w:sz w:val="20"/>
                <w:szCs w:val="20"/>
              </w:rPr>
              <w:t>rocedimientos</w:t>
            </w:r>
          </w:p>
        </w:tc>
        <w:tc>
          <w:tcPr>
            <w:tcW w:w="1266" w:type="dxa"/>
            <w:vAlign w:val="center"/>
          </w:tcPr>
          <w:p w14:paraId="77CD4FC5"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46</w:t>
            </w:r>
          </w:p>
        </w:tc>
        <w:tc>
          <w:tcPr>
            <w:tcW w:w="1417" w:type="dxa"/>
          </w:tcPr>
          <w:p w14:paraId="1A7A333A"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5D0BF8E2"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758B4447" w14:textId="77777777" w:rsidTr="005B403D">
        <w:trPr>
          <w:jc w:val="center"/>
        </w:trPr>
        <w:tc>
          <w:tcPr>
            <w:tcW w:w="3691" w:type="dxa"/>
          </w:tcPr>
          <w:p w14:paraId="57807A55" w14:textId="77777777" w:rsidR="00AB6699" w:rsidRDefault="00AB6699" w:rsidP="00AB6699">
            <w:pPr>
              <w:spacing w:after="0" w:line="360" w:lineRule="auto"/>
              <w:jc w:val="both"/>
              <w:rPr>
                <w:rFonts w:ascii="Verdana" w:eastAsia="Verdana" w:hAnsi="Verdana" w:cs="Verdana"/>
                <w:sz w:val="20"/>
                <w:szCs w:val="20"/>
              </w:rPr>
            </w:pPr>
            <w:r w:rsidRPr="008A645F">
              <w:rPr>
                <w:rFonts w:ascii="Verdana" w:eastAsia="Verdana" w:hAnsi="Verdana" w:cs="Verdana"/>
                <w:sz w:val="20"/>
                <w:szCs w:val="20"/>
              </w:rPr>
              <w:t>Descripción de procedimientos</w:t>
            </w:r>
          </w:p>
        </w:tc>
        <w:tc>
          <w:tcPr>
            <w:tcW w:w="1266" w:type="dxa"/>
            <w:vAlign w:val="center"/>
          </w:tcPr>
          <w:p w14:paraId="76E1F96D"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47</w:t>
            </w:r>
          </w:p>
        </w:tc>
        <w:tc>
          <w:tcPr>
            <w:tcW w:w="1417" w:type="dxa"/>
          </w:tcPr>
          <w:p w14:paraId="562AAFAD"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EA25B09"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2405074F" w14:textId="77777777" w:rsidTr="005B403D">
        <w:trPr>
          <w:jc w:val="center"/>
        </w:trPr>
        <w:tc>
          <w:tcPr>
            <w:tcW w:w="3691" w:type="dxa"/>
          </w:tcPr>
          <w:p w14:paraId="7AC75A17"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w:t>
            </w:r>
            <w:r w:rsidRPr="008A645F">
              <w:rPr>
                <w:rFonts w:ascii="Verdana" w:eastAsia="Verdana" w:hAnsi="Verdana" w:cs="Verdana"/>
                <w:sz w:val="20"/>
                <w:szCs w:val="20"/>
              </w:rPr>
              <w:t>rocedimientos</w:t>
            </w:r>
          </w:p>
        </w:tc>
        <w:tc>
          <w:tcPr>
            <w:tcW w:w="1266" w:type="dxa"/>
            <w:vAlign w:val="center"/>
          </w:tcPr>
          <w:p w14:paraId="4CD81FC3"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48</w:t>
            </w:r>
          </w:p>
        </w:tc>
        <w:tc>
          <w:tcPr>
            <w:tcW w:w="1417" w:type="dxa"/>
          </w:tcPr>
          <w:p w14:paraId="1A475BFA"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EA03B05"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49A60E1C" w14:textId="77777777" w:rsidTr="005B403D">
        <w:trPr>
          <w:jc w:val="center"/>
        </w:trPr>
        <w:tc>
          <w:tcPr>
            <w:tcW w:w="3691" w:type="dxa"/>
          </w:tcPr>
          <w:p w14:paraId="6FF62907"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w:t>
            </w:r>
            <w:r w:rsidRPr="008A645F">
              <w:rPr>
                <w:rFonts w:ascii="Verdana" w:eastAsia="Verdana" w:hAnsi="Verdana" w:cs="Verdana"/>
                <w:sz w:val="20"/>
                <w:szCs w:val="20"/>
              </w:rPr>
              <w:t>rocedimientos</w:t>
            </w:r>
          </w:p>
        </w:tc>
        <w:tc>
          <w:tcPr>
            <w:tcW w:w="1266" w:type="dxa"/>
            <w:vAlign w:val="center"/>
          </w:tcPr>
          <w:p w14:paraId="5190EEBF"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49</w:t>
            </w:r>
          </w:p>
        </w:tc>
        <w:tc>
          <w:tcPr>
            <w:tcW w:w="1417" w:type="dxa"/>
          </w:tcPr>
          <w:p w14:paraId="4024034F"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409FB315"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329132DA" w14:textId="77777777" w:rsidTr="005B403D">
        <w:trPr>
          <w:jc w:val="center"/>
        </w:trPr>
        <w:tc>
          <w:tcPr>
            <w:tcW w:w="3691" w:type="dxa"/>
          </w:tcPr>
          <w:p w14:paraId="02782E14"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w:t>
            </w:r>
            <w:r w:rsidRPr="008A645F">
              <w:rPr>
                <w:rFonts w:ascii="Verdana" w:eastAsia="Verdana" w:hAnsi="Verdana" w:cs="Verdana"/>
                <w:sz w:val="20"/>
                <w:szCs w:val="20"/>
              </w:rPr>
              <w:t>rocedimientos</w:t>
            </w:r>
          </w:p>
        </w:tc>
        <w:tc>
          <w:tcPr>
            <w:tcW w:w="1266" w:type="dxa"/>
            <w:vAlign w:val="center"/>
          </w:tcPr>
          <w:p w14:paraId="578C69F0"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50</w:t>
            </w:r>
          </w:p>
        </w:tc>
        <w:tc>
          <w:tcPr>
            <w:tcW w:w="1417" w:type="dxa"/>
          </w:tcPr>
          <w:p w14:paraId="40C910A1"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7C8FC54E"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081B7758" w14:textId="77777777" w:rsidTr="005B403D">
        <w:trPr>
          <w:jc w:val="center"/>
        </w:trPr>
        <w:tc>
          <w:tcPr>
            <w:tcW w:w="3691" w:type="dxa"/>
          </w:tcPr>
          <w:p w14:paraId="0758B63B"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w:t>
            </w:r>
            <w:r w:rsidRPr="008A645F">
              <w:rPr>
                <w:rFonts w:ascii="Verdana" w:eastAsia="Verdana" w:hAnsi="Verdana" w:cs="Verdana"/>
                <w:sz w:val="20"/>
                <w:szCs w:val="20"/>
              </w:rPr>
              <w:t>rocedimientos</w:t>
            </w:r>
          </w:p>
        </w:tc>
        <w:tc>
          <w:tcPr>
            <w:tcW w:w="1266" w:type="dxa"/>
            <w:vAlign w:val="center"/>
          </w:tcPr>
          <w:p w14:paraId="7153B186"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51</w:t>
            </w:r>
          </w:p>
        </w:tc>
        <w:tc>
          <w:tcPr>
            <w:tcW w:w="1417" w:type="dxa"/>
          </w:tcPr>
          <w:p w14:paraId="32CE5572"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0B0C251"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26FD91DE" w14:textId="77777777" w:rsidTr="005B403D">
        <w:trPr>
          <w:jc w:val="center"/>
        </w:trPr>
        <w:tc>
          <w:tcPr>
            <w:tcW w:w="3691" w:type="dxa"/>
            <w:vAlign w:val="center"/>
          </w:tcPr>
          <w:p w14:paraId="20BE1D3F"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3874CF28"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52</w:t>
            </w:r>
          </w:p>
        </w:tc>
        <w:tc>
          <w:tcPr>
            <w:tcW w:w="1417" w:type="dxa"/>
          </w:tcPr>
          <w:p w14:paraId="743C0021"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CDDE095"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18"/>
                <w:szCs w:val="18"/>
              </w:rPr>
              <w:t>SEPTIEMBRE 2022</w:t>
            </w:r>
          </w:p>
        </w:tc>
      </w:tr>
      <w:tr w:rsidR="00AB6699" w14:paraId="55B01ACF" w14:textId="77777777" w:rsidTr="005B403D">
        <w:trPr>
          <w:jc w:val="center"/>
        </w:trPr>
        <w:tc>
          <w:tcPr>
            <w:tcW w:w="3691" w:type="dxa"/>
            <w:vAlign w:val="center"/>
          </w:tcPr>
          <w:p w14:paraId="68D1AE0A"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4F0E9EE8"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53</w:t>
            </w:r>
          </w:p>
        </w:tc>
        <w:tc>
          <w:tcPr>
            <w:tcW w:w="1417" w:type="dxa"/>
          </w:tcPr>
          <w:p w14:paraId="7EF30BFC"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4D1FBD5B" w14:textId="77777777" w:rsidR="00AB6699" w:rsidRDefault="00AB6699" w:rsidP="00AB6699">
            <w:pPr>
              <w:spacing w:after="0" w:line="360" w:lineRule="auto"/>
              <w:jc w:val="center"/>
              <w:rPr>
                <w:rFonts w:ascii="Verdana" w:eastAsia="Verdana" w:hAnsi="Verdana" w:cs="Verdana"/>
                <w:sz w:val="18"/>
                <w:szCs w:val="18"/>
              </w:rPr>
            </w:pPr>
            <w:r>
              <w:rPr>
                <w:rFonts w:ascii="Verdana" w:eastAsia="Verdana" w:hAnsi="Verdana" w:cs="Verdana"/>
                <w:sz w:val="18"/>
                <w:szCs w:val="18"/>
              </w:rPr>
              <w:t>SEPTIEMBRE 2022</w:t>
            </w:r>
          </w:p>
        </w:tc>
      </w:tr>
      <w:tr w:rsidR="00AB6699" w14:paraId="5A7944C8" w14:textId="77777777" w:rsidTr="005B403D">
        <w:trPr>
          <w:jc w:val="center"/>
        </w:trPr>
        <w:tc>
          <w:tcPr>
            <w:tcW w:w="3691" w:type="dxa"/>
            <w:vAlign w:val="center"/>
          </w:tcPr>
          <w:p w14:paraId="60014D5D"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2D01E4A5"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54</w:t>
            </w:r>
          </w:p>
        </w:tc>
        <w:tc>
          <w:tcPr>
            <w:tcW w:w="1417" w:type="dxa"/>
          </w:tcPr>
          <w:p w14:paraId="3CAD4B15"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5F2646DC" w14:textId="77777777" w:rsidR="00AB6699" w:rsidRDefault="00AB6699" w:rsidP="00AB6699">
            <w:pPr>
              <w:spacing w:after="0" w:line="360" w:lineRule="auto"/>
              <w:jc w:val="center"/>
              <w:rPr>
                <w:rFonts w:ascii="Verdana" w:eastAsia="Verdana" w:hAnsi="Verdana" w:cs="Verdana"/>
                <w:sz w:val="18"/>
                <w:szCs w:val="18"/>
              </w:rPr>
            </w:pPr>
            <w:r>
              <w:rPr>
                <w:rFonts w:ascii="Verdana" w:eastAsia="Verdana" w:hAnsi="Verdana" w:cs="Verdana"/>
                <w:sz w:val="18"/>
                <w:szCs w:val="18"/>
              </w:rPr>
              <w:t>SEPTIEMBRE 2022</w:t>
            </w:r>
          </w:p>
        </w:tc>
      </w:tr>
      <w:tr w:rsidR="00AB6699" w14:paraId="76BCB343" w14:textId="77777777" w:rsidTr="005B403D">
        <w:trPr>
          <w:jc w:val="center"/>
        </w:trPr>
        <w:tc>
          <w:tcPr>
            <w:tcW w:w="3691" w:type="dxa"/>
            <w:vAlign w:val="center"/>
          </w:tcPr>
          <w:p w14:paraId="795084D8"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21054AA8"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55</w:t>
            </w:r>
          </w:p>
        </w:tc>
        <w:tc>
          <w:tcPr>
            <w:tcW w:w="1417" w:type="dxa"/>
          </w:tcPr>
          <w:p w14:paraId="630DCFFE"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23F12F9F" w14:textId="77777777" w:rsidR="00AB6699" w:rsidRDefault="00AB6699" w:rsidP="00AB6699">
            <w:pPr>
              <w:spacing w:after="0" w:line="360" w:lineRule="auto"/>
              <w:jc w:val="center"/>
              <w:rPr>
                <w:rFonts w:ascii="Verdana" w:eastAsia="Verdana" w:hAnsi="Verdana" w:cs="Verdana"/>
                <w:sz w:val="18"/>
                <w:szCs w:val="18"/>
              </w:rPr>
            </w:pPr>
            <w:r>
              <w:rPr>
                <w:rFonts w:ascii="Verdana" w:eastAsia="Verdana" w:hAnsi="Verdana" w:cs="Verdana"/>
                <w:sz w:val="18"/>
                <w:szCs w:val="18"/>
              </w:rPr>
              <w:t>SEPTIEMBRE 2022</w:t>
            </w:r>
          </w:p>
        </w:tc>
      </w:tr>
      <w:tr w:rsidR="00AB6699" w14:paraId="132295F9" w14:textId="77777777" w:rsidTr="005B403D">
        <w:trPr>
          <w:jc w:val="center"/>
        </w:trPr>
        <w:tc>
          <w:tcPr>
            <w:tcW w:w="3691" w:type="dxa"/>
            <w:vAlign w:val="center"/>
          </w:tcPr>
          <w:p w14:paraId="4035FCA3"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Descripción de Procedimientos</w:t>
            </w:r>
          </w:p>
        </w:tc>
        <w:tc>
          <w:tcPr>
            <w:tcW w:w="1266" w:type="dxa"/>
            <w:vAlign w:val="center"/>
          </w:tcPr>
          <w:p w14:paraId="7229D73F"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56</w:t>
            </w:r>
          </w:p>
        </w:tc>
        <w:tc>
          <w:tcPr>
            <w:tcW w:w="1417" w:type="dxa"/>
          </w:tcPr>
          <w:p w14:paraId="4A338A84"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3655C2E5" w14:textId="77777777" w:rsidR="00AB6699" w:rsidRDefault="00AB6699" w:rsidP="00AB6699">
            <w:pPr>
              <w:spacing w:after="0" w:line="360" w:lineRule="auto"/>
              <w:jc w:val="center"/>
              <w:rPr>
                <w:rFonts w:ascii="Verdana" w:eastAsia="Verdana" w:hAnsi="Verdana" w:cs="Verdana"/>
                <w:sz w:val="18"/>
                <w:szCs w:val="18"/>
              </w:rPr>
            </w:pPr>
            <w:r>
              <w:rPr>
                <w:rFonts w:ascii="Verdana" w:eastAsia="Verdana" w:hAnsi="Verdana" w:cs="Verdana"/>
                <w:sz w:val="18"/>
                <w:szCs w:val="18"/>
              </w:rPr>
              <w:t>SEPTIEMBRE 2022</w:t>
            </w:r>
          </w:p>
        </w:tc>
      </w:tr>
      <w:tr w:rsidR="00AB6699" w14:paraId="60C61537" w14:textId="77777777" w:rsidTr="005B403D">
        <w:trPr>
          <w:jc w:val="center"/>
        </w:trPr>
        <w:tc>
          <w:tcPr>
            <w:tcW w:w="3691" w:type="dxa"/>
            <w:vAlign w:val="center"/>
          </w:tcPr>
          <w:p w14:paraId="30E02F93"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lastRenderedPageBreak/>
              <w:t>Anexos</w:t>
            </w:r>
          </w:p>
        </w:tc>
        <w:tc>
          <w:tcPr>
            <w:tcW w:w="1266" w:type="dxa"/>
            <w:vAlign w:val="center"/>
          </w:tcPr>
          <w:p w14:paraId="238DE422"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57</w:t>
            </w:r>
          </w:p>
        </w:tc>
        <w:tc>
          <w:tcPr>
            <w:tcW w:w="1417" w:type="dxa"/>
          </w:tcPr>
          <w:p w14:paraId="1575BC01"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60BA290F" w14:textId="77777777" w:rsidR="00AB6699" w:rsidRDefault="00AB6699" w:rsidP="00AB6699">
            <w:pPr>
              <w:spacing w:after="0" w:line="360" w:lineRule="auto"/>
              <w:jc w:val="center"/>
              <w:rPr>
                <w:rFonts w:ascii="Verdana" w:eastAsia="Verdana" w:hAnsi="Verdana" w:cs="Verdana"/>
                <w:sz w:val="18"/>
                <w:szCs w:val="18"/>
              </w:rPr>
            </w:pPr>
            <w:r>
              <w:rPr>
                <w:rFonts w:ascii="Verdana" w:eastAsia="Verdana" w:hAnsi="Verdana" w:cs="Verdana"/>
                <w:sz w:val="18"/>
                <w:szCs w:val="18"/>
              </w:rPr>
              <w:t>SEPTIEMBRE 2022</w:t>
            </w:r>
          </w:p>
        </w:tc>
      </w:tr>
      <w:tr w:rsidR="00AB6699" w14:paraId="05F470A1" w14:textId="77777777" w:rsidTr="005B403D">
        <w:trPr>
          <w:jc w:val="center"/>
        </w:trPr>
        <w:tc>
          <w:tcPr>
            <w:tcW w:w="3691" w:type="dxa"/>
          </w:tcPr>
          <w:p w14:paraId="2A28C6FC"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Anexos</w:t>
            </w:r>
          </w:p>
        </w:tc>
        <w:tc>
          <w:tcPr>
            <w:tcW w:w="1266" w:type="dxa"/>
            <w:vAlign w:val="center"/>
          </w:tcPr>
          <w:p w14:paraId="79666984"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58</w:t>
            </w:r>
          </w:p>
        </w:tc>
        <w:tc>
          <w:tcPr>
            <w:tcW w:w="1417" w:type="dxa"/>
          </w:tcPr>
          <w:p w14:paraId="68EAE117"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15CA1E2D" w14:textId="77777777" w:rsidR="00AB6699" w:rsidRDefault="00AB6699" w:rsidP="00AB6699">
            <w:pPr>
              <w:spacing w:after="0" w:line="360" w:lineRule="auto"/>
              <w:jc w:val="center"/>
              <w:rPr>
                <w:rFonts w:ascii="Verdana" w:eastAsia="Verdana" w:hAnsi="Verdana" w:cs="Verdana"/>
                <w:sz w:val="18"/>
                <w:szCs w:val="18"/>
              </w:rPr>
            </w:pPr>
            <w:r>
              <w:rPr>
                <w:rFonts w:ascii="Verdana" w:eastAsia="Verdana" w:hAnsi="Verdana" w:cs="Verdana"/>
                <w:sz w:val="18"/>
                <w:szCs w:val="18"/>
              </w:rPr>
              <w:t>SEPTIEMBRE 2022</w:t>
            </w:r>
          </w:p>
        </w:tc>
      </w:tr>
      <w:tr w:rsidR="00AB6699" w14:paraId="31B2B961" w14:textId="77777777" w:rsidTr="005B403D">
        <w:trPr>
          <w:jc w:val="center"/>
        </w:trPr>
        <w:tc>
          <w:tcPr>
            <w:tcW w:w="3691" w:type="dxa"/>
          </w:tcPr>
          <w:p w14:paraId="0D918085"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Anexos</w:t>
            </w:r>
          </w:p>
        </w:tc>
        <w:tc>
          <w:tcPr>
            <w:tcW w:w="1266" w:type="dxa"/>
            <w:vAlign w:val="center"/>
          </w:tcPr>
          <w:p w14:paraId="21FC325A"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59</w:t>
            </w:r>
          </w:p>
        </w:tc>
        <w:tc>
          <w:tcPr>
            <w:tcW w:w="1417" w:type="dxa"/>
          </w:tcPr>
          <w:p w14:paraId="63247DD6"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09FC5E1A" w14:textId="77777777" w:rsidR="00AB6699" w:rsidRDefault="00AB6699" w:rsidP="00AB6699">
            <w:pPr>
              <w:spacing w:after="0" w:line="360" w:lineRule="auto"/>
              <w:jc w:val="center"/>
              <w:rPr>
                <w:rFonts w:ascii="Verdana" w:eastAsia="Verdana" w:hAnsi="Verdana" w:cs="Verdana"/>
                <w:sz w:val="18"/>
                <w:szCs w:val="18"/>
              </w:rPr>
            </w:pPr>
            <w:r>
              <w:rPr>
                <w:rFonts w:ascii="Verdana" w:eastAsia="Verdana" w:hAnsi="Verdana" w:cs="Verdana"/>
                <w:sz w:val="18"/>
                <w:szCs w:val="18"/>
              </w:rPr>
              <w:t>SEPTIEMBRE 2022</w:t>
            </w:r>
          </w:p>
        </w:tc>
      </w:tr>
      <w:tr w:rsidR="00AB6699" w14:paraId="66EA6E3A" w14:textId="77777777" w:rsidTr="005B403D">
        <w:trPr>
          <w:jc w:val="center"/>
        </w:trPr>
        <w:tc>
          <w:tcPr>
            <w:tcW w:w="3691" w:type="dxa"/>
          </w:tcPr>
          <w:p w14:paraId="307E7EFA" w14:textId="77777777" w:rsidR="00AB6699" w:rsidRDefault="00AB6699" w:rsidP="00AB6699">
            <w:pPr>
              <w:spacing w:after="0" w:line="360" w:lineRule="auto"/>
              <w:jc w:val="both"/>
              <w:rPr>
                <w:rFonts w:ascii="Verdana" w:eastAsia="Verdana" w:hAnsi="Verdana" w:cs="Verdana"/>
                <w:sz w:val="20"/>
                <w:szCs w:val="20"/>
              </w:rPr>
            </w:pPr>
            <w:r>
              <w:rPr>
                <w:rFonts w:ascii="Verdana" w:eastAsia="Verdana" w:hAnsi="Verdana" w:cs="Verdana"/>
                <w:sz w:val="20"/>
                <w:szCs w:val="20"/>
              </w:rPr>
              <w:t>Anexos</w:t>
            </w:r>
          </w:p>
        </w:tc>
        <w:tc>
          <w:tcPr>
            <w:tcW w:w="1266" w:type="dxa"/>
            <w:vAlign w:val="center"/>
          </w:tcPr>
          <w:p w14:paraId="7FDA1442" w14:textId="77777777" w:rsidR="00AB6699" w:rsidRDefault="00AB6699" w:rsidP="00AB6699">
            <w:pPr>
              <w:spacing w:after="0" w:line="360" w:lineRule="auto"/>
              <w:jc w:val="center"/>
              <w:rPr>
                <w:rFonts w:ascii="Verdana" w:eastAsia="Verdana" w:hAnsi="Verdana" w:cs="Verdana"/>
                <w:sz w:val="20"/>
                <w:szCs w:val="20"/>
              </w:rPr>
            </w:pPr>
            <w:r>
              <w:rPr>
                <w:rFonts w:ascii="Verdana" w:eastAsia="Verdana" w:hAnsi="Verdana" w:cs="Verdana"/>
                <w:sz w:val="20"/>
                <w:szCs w:val="20"/>
              </w:rPr>
              <w:t>60</w:t>
            </w:r>
          </w:p>
        </w:tc>
        <w:tc>
          <w:tcPr>
            <w:tcW w:w="1417" w:type="dxa"/>
          </w:tcPr>
          <w:p w14:paraId="6C482734" w14:textId="77777777" w:rsidR="00AB6699" w:rsidRDefault="00AB6699" w:rsidP="00AB6699">
            <w:pPr>
              <w:pBdr>
                <w:top w:val="nil"/>
                <w:left w:val="nil"/>
                <w:bottom w:val="nil"/>
                <w:right w:val="nil"/>
                <w:between w:val="nil"/>
              </w:pBdr>
              <w:tabs>
                <w:tab w:val="center" w:pos="4419"/>
                <w:tab w:val="right" w:pos="8838"/>
              </w:tabs>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ORIGINAL</w:t>
            </w:r>
          </w:p>
        </w:tc>
        <w:tc>
          <w:tcPr>
            <w:tcW w:w="1995" w:type="dxa"/>
          </w:tcPr>
          <w:p w14:paraId="2714E037" w14:textId="77777777" w:rsidR="00AB6699" w:rsidRDefault="00AB6699" w:rsidP="00AB6699">
            <w:pPr>
              <w:spacing w:after="0" w:line="360" w:lineRule="auto"/>
              <w:jc w:val="center"/>
              <w:rPr>
                <w:rFonts w:ascii="Verdana" w:eastAsia="Verdana" w:hAnsi="Verdana" w:cs="Verdana"/>
                <w:sz w:val="18"/>
                <w:szCs w:val="18"/>
              </w:rPr>
            </w:pPr>
            <w:r>
              <w:rPr>
                <w:rFonts w:ascii="Verdana" w:eastAsia="Verdana" w:hAnsi="Verdana" w:cs="Verdana"/>
                <w:sz w:val="18"/>
                <w:szCs w:val="18"/>
              </w:rPr>
              <w:t>SEPTIEMBRE 2022</w:t>
            </w:r>
          </w:p>
        </w:tc>
      </w:tr>
    </w:tbl>
    <w:p w14:paraId="4A939584" w14:textId="77777777" w:rsidR="003A6986" w:rsidRDefault="003A6986">
      <w:pPr>
        <w:rPr>
          <w:sz w:val="2"/>
          <w:szCs w:val="2"/>
        </w:rPr>
      </w:pPr>
    </w:p>
    <w:p w14:paraId="1ADBB8C1" w14:textId="77777777" w:rsidR="00715EDE" w:rsidRDefault="00715EDE" w:rsidP="00715EDE">
      <w:pPr>
        <w:pStyle w:val="Ttulo1"/>
        <w:numPr>
          <w:ilvl w:val="0"/>
          <w:numId w:val="0"/>
        </w:numPr>
        <w:ind w:left="720"/>
      </w:pPr>
      <w:bookmarkStart w:id="26" w:name="_Toc113529691"/>
      <w:bookmarkStart w:id="27" w:name="_Toc113530065"/>
      <w:bookmarkStart w:id="28" w:name="_Toc113530169"/>
      <w:bookmarkStart w:id="29" w:name="_Toc113530363"/>
      <w:bookmarkStart w:id="30" w:name="_Toc113530452"/>
      <w:bookmarkStart w:id="31" w:name="_Toc113530777"/>
      <w:bookmarkStart w:id="32" w:name="_Toc113530837"/>
      <w:bookmarkStart w:id="33" w:name="_Toc113530934"/>
      <w:bookmarkStart w:id="34" w:name="_Toc113530994"/>
      <w:bookmarkEnd w:id="26"/>
      <w:bookmarkEnd w:id="27"/>
      <w:bookmarkEnd w:id="28"/>
      <w:bookmarkEnd w:id="29"/>
      <w:bookmarkEnd w:id="30"/>
      <w:bookmarkEnd w:id="31"/>
      <w:bookmarkEnd w:id="32"/>
      <w:bookmarkEnd w:id="33"/>
      <w:bookmarkEnd w:id="34"/>
    </w:p>
    <w:p w14:paraId="7A4B88BF" w14:textId="77777777" w:rsidR="003A6986" w:rsidRDefault="008878D6" w:rsidP="00715EDE">
      <w:pPr>
        <w:pStyle w:val="Ttulo1"/>
        <w:numPr>
          <w:ilvl w:val="0"/>
          <w:numId w:val="35"/>
        </w:numPr>
      </w:pPr>
      <w:bookmarkStart w:id="35" w:name="_Toc114481566"/>
      <w:r>
        <w:t>REGISTRO O CONTROL DE REVISIONES</w:t>
      </w:r>
      <w:bookmarkEnd w:id="35"/>
    </w:p>
    <w:p w14:paraId="3EC9EFE9" w14:textId="77777777" w:rsidR="003A6986" w:rsidRDefault="003A6986">
      <w:pPr>
        <w:pBdr>
          <w:top w:val="nil"/>
          <w:left w:val="nil"/>
          <w:bottom w:val="nil"/>
          <w:right w:val="nil"/>
          <w:between w:val="nil"/>
        </w:pBdr>
        <w:spacing w:after="0"/>
        <w:ind w:left="283"/>
        <w:rPr>
          <w:rFonts w:ascii="Verdana" w:eastAsia="Verdana" w:hAnsi="Verdana" w:cs="Verdana"/>
          <w:color w:val="000000"/>
          <w:sz w:val="12"/>
          <w:szCs w:val="12"/>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
        <w:gridCol w:w="1696"/>
        <w:gridCol w:w="2845"/>
        <w:gridCol w:w="1491"/>
        <w:gridCol w:w="1955"/>
      </w:tblGrid>
      <w:tr w:rsidR="003A6986" w14:paraId="13F48818" w14:textId="77777777">
        <w:tc>
          <w:tcPr>
            <w:tcW w:w="841" w:type="dxa"/>
            <w:shd w:val="clear" w:color="auto" w:fill="BFBFBF"/>
            <w:vAlign w:val="center"/>
          </w:tcPr>
          <w:p w14:paraId="6405A678"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No.</w:t>
            </w:r>
          </w:p>
        </w:tc>
        <w:tc>
          <w:tcPr>
            <w:tcW w:w="1696" w:type="dxa"/>
            <w:shd w:val="clear" w:color="auto" w:fill="BFBFBF"/>
            <w:vAlign w:val="center"/>
          </w:tcPr>
          <w:p w14:paraId="47D027DA"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PÁGINA REVISADA</w:t>
            </w:r>
          </w:p>
        </w:tc>
        <w:tc>
          <w:tcPr>
            <w:tcW w:w="2845" w:type="dxa"/>
            <w:shd w:val="clear" w:color="auto" w:fill="BFBFBF"/>
            <w:vAlign w:val="center"/>
          </w:tcPr>
          <w:p w14:paraId="1795C35E"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DESCRIPCIÓN</w:t>
            </w:r>
          </w:p>
        </w:tc>
        <w:tc>
          <w:tcPr>
            <w:tcW w:w="1491" w:type="dxa"/>
            <w:shd w:val="clear" w:color="auto" w:fill="BFBFBF"/>
            <w:vAlign w:val="center"/>
          </w:tcPr>
          <w:p w14:paraId="6774B993"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FECHA</w:t>
            </w:r>
          </w:p>
        </w:tc>
        <w:tc>
          <w:tcPr>
            <w:tcW w:w="1955" w:type="dxa"/>
            <w:shd w:val="clear" w:color="auto" w:fill="BFBFBF"/>
            <w:vAlign w:val="center"/>
          </w:tcPr>
          <w:p w14:paraId="040020BC"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PERSONA</w:t>
            </w:r>
          </w:p>
        </w:tc>
      </w:tr>
      <w:tr w:rsidR="003A6986" w14:paraId="4E61B3BA" w14:textId="77777777">
        <w:tc>
          <w:tcPr>
            <w:tcW w:w="841" w:type="dxa"/>
            <w:vAlign w:val="center"/>
          </w:tcPr>
          <w:p w14:paraId="2715B240" w14:textId="77777777" w:rsidR="003A6986" w:rsidRDefault="008878D6">
            <w:pPr>
              <w:spacing w:after="0"/>
              <w:jc w:val="center"/>
              <w:rPr>
                <w:rFonts w:ascii="Verdana" w:eastAsia="Verdana" w:hAnsi="Verdana" w:cs="Verdana"/>
                <w:b/>
                <w:sz w:val="20"/>
                <w:szCs w:val="20"/>
              </w:rPr>
            </w:pPr>
            <w:r>
              <w:rPr>
                <w:rFonts w:ascii="Verdana" w:eastAsia="Verdana" w:hAnsi="Verdana" w:cs="Verdana"/>
                <w:b/>
                <w:sz w:val="20"/>
                <w:szCs w:val="20"/>
              </w:rPr>
              <w:t>1</w:t>
            </w:r>
          </w:p>
        </w:tc>
        <w:tc>
          <w:tcPr>
            <w:tcW w:w="1696" w:type="dxa"/>
            <w:vAlign w:val="center"/>
          </w:tcPr>
          <w:p w14:paraId="0663F734" w14:textId="77777777" w:rsidR="003A6986" w:rsidRDefault="008878D6">
            <w:pPr>
              <w:spacing w:after="0" w:line="240" w:lineRule="auto"/>
              <w:jc w:val="center"/>
              <w:rPr>
                <w:rFonts w:ascii="Verdana" w:eastAsia="Verdana" w:hAnsi="Verdana" w:cs="Verdana"/>
                <w:sz w:val="20"/>
                <w:szCs w:val="20"/>
              </w:rPr>
            </w:pPr>
            <w:r>
              <w:rPr>
                <w:rFonts w:ascii="Verdana" w:eastAsia="Verdana" w:hAnsi="Verdana" w:cs="Verdana"/>
                <w:sz w:val="20"/>
                <w:szCs w:val="20"/>
              </w:rPr>
              <w:t>TODAS</w:t>
            </w:r>
          </w:p>
        </w:tc>
        <w:tc>
          <w:tcPr>
            <w:tcW w:w="2845" w:type="dxa"/>
            <w:vAlign w:val="center"/>
          </w:tcPr>
          <w:p w14:paraId="440F30F9" w14:textId="77777777" w:rsidR="003A6986" w:rsidRDefault="008878D6">
            <w:pPr>
              <w:spacing w:after="0" w:line="240" w:lineRule="auto"/>
              <w:jc w:val="center"/>
              <w:rPr>
                <w:rFonts w:ascii="Verdana" w:eastAsia="Verdana" w:hAnsi="Verdana" w:cs="Verdana"/>
                <w:sz w:val="20"/>
                <w:szCs w:val="20"/>
              </w:rPr>
            </w:pPr>
            <w:r>
              <w:rPr>
                <w:rFonts w:ascii="Verdana" w:eastAsia="Verdana" w:hAnsi="Verdana" w:cs="Verdana"/>
                <w:sz w:val="20"/>
                <w:szCs w:val="20"/>
              </w:rPr>
              <w:t>ORIGINAL</w:t>
            </w:r>
          </w:p>
        </w:tc>
        <w:tc>
          <w:tcPr>
            <w:tcW w:w="1491" w:type="dxa"/>
            <w:vAlign w:val="center"/>
          </w:tcPr>
          <w:p w14:paraId="15D6AB4F" w14:textId="77777777" w:rsidR="003A6986" w:rsidRDefault="008878D6">
            <w:pPr>
              <w:spacing w:after="0" w:line="240" w:lineRule="auto"/>
              <w:jc w:val="center"/>
              <w:rPr>
                <w:rFonts w:ascii="Verdana" w:eastAsia="Verdana" w:hAnsi="Verdana" w:cs="Verdana"/>
                <w:sz w:val="20"/>
                <w:szCs w:val="20"/>
              </w:rPr>
            </w:pPr>
            <w:r>
              <w:rPr>
                <w:rFonts w:ascii="Verdana" w:eastAsia="Verdana" w:hAnsi="Verdana" w:cs="Verdana"/>
                <w:sz w:val="18"/>
                <w:szCs w:val="18"/>
              </w:rPr>
              <w:t>SEPTIEMBRE 2022</w:t>
            </w:r>
          </w:p>
        </w:tc>
        <w:tc>
          <w:tcPr>
            <w:tcW w:w="1955" w:type="dxa"/>
            <w:vAlign w:val="center"/>
          </w:tcPr>
          <w:p w14:paraId="6776A9EC" w14:textId="77777777" w:rsidR="003A6986" w:rsidRDefault="008878D6">
            <w:pPr>
              <w:spacing w:after="0" w:line="240" w:lineRule="auto"/>
              <w:jc w:val="center"/>
              <w:rPr>
                <w:rFonts w:ascii="Verdana" w:eastAsia="Verdana" w:hAnsi="Verdana" w:cs="Verdana"/>
                <w:sz w:val="20"/>
                <w:szCs w:val="20"/>
              </w:rPr>
            </w:pPr>
            <w:r>
              <w:rPr>
                <w:rFonts w:ascii="Verdana" w:eastAsia="Verdana" w:hAnsi="Verdana" w:cs="Verdana"/>
                <w:sz w:val="20"/>
                <w:szCs w:val="20"/>
              </w:rPr>
              <w:t>JEFE DEPARTAMENTO ADMINISTRATIVO</w:t>
            </w:r>
          </w:p>
        </w:tc>
      </w:tr>
      <w:tr w:rsidR="003A6986" w14:paraId="2EFDB254" w14:textId="77777777">
        <w:tc>
          <w:tcPr>
            <w:tcW w:w="841" w:type="dxa"/>
            <w:vAlign w:val="center"/>
          </w:tcPr>
          <w:p w14:paraId="1538BD1E"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2</w:t>
            </w:r>
          </w:p>
        </w:tc>
        <w:tc>
          <w:tcPr>
            <w:tcW w:w="1696" w:type="dxa"/>
            <w:vAlign w:val="center"/>
          </w:tcPr>
          <w:p w14:paraId="3CBBD382" w14:textId="77777777" w:rsidR="003A6986" w:rsidRDefault="008878D6">
            <w:pPr>
              <w:jc w:val="center"/>
              <w:rPr>
                <w:rFonts w:ascii="Verdana" w:eastAsia="Verdana" w:hAnsi="Verdana" w:cs="Verdana"/>
                <w:sz w:val="20"/>
                <w:szCs w:val="20"/>
              </w:rPr>
            </w:pPr>
            <w:r>
              <w:rPr>
                <w:rFonts w:ascii="Verdana" w:eastAsia="Verdana" w:hAnsi="Verdana" w:cs="Verdana"/>
                <w:sz w:val="20"/>
                <w:szCs w:val="20"/>
              </w:rPr>
              <w:t>TODAS</w:t>
            </w:r>
          </w:p>
        </w:tc>
        <w:tc>
          <w:tcPr>
            <w:tcW w:w="2845" w:type="dxa"/>
            <w:vAlign w:val="center"/>
          </w:tcPr>
          <w:p w14:paraId="0CADF121" w14:textId="77777777" w:rsidR="003A6986" w:rsidRDefault="008878D6">
            <w:pPr>
              <w:jc w:val="center"/>
              <w:rPr>
                <w:rFonts w:ascii="Verdana" w:eastAsia="Verdana" w:hAnsi="Verdana" w:cs="Verdana"/>
                <w:sz w:val="20"/>
                <w:szCs w:val="20"/>
              </w:rPr>
            </w:pPr>
            <w:r>
              <w:rPr>
                <w:rFonts w:ascii="Verdana" w:eastAsia="Verdana" w:hAnsi="Verdana" w:cs="Verdana"/>
                <w:sz w:val="20"/>
                <w:szCs w:val="20"/>
              </w:rPr>
              <w:t>ORIGINAL</w:t>
            </w:r>
          </w:p>
        </w:tc>
        <w:tc>
          <w:tcPr>
            <w:tcW w:w="1491" w:type="dxa"/>
          </w:tcPr>
          <w:p w14:paraId="08083CBC" w14:textId="77777777" w:rsidR="003A6986" w:rsidRDefault="008878D6">
            <w:pPr>
              <w:jc w:val="center"/>
              <w:rPr>
                <w:rFonts w:ascii="Verdana" w:eastAsia="Verdana" w:hAnsi="Verdana" w:cs="Verdana"/>
                <w:sz w:val="20"/>
                <w:szCs w:val="20"/>
              </w:rPr>
            </w:pPr>
            <w:r>
              <w:rPr>
                <w:rFonts w:ascii="Verdana" w:eastAsia="Verdana" w:hAnsi="Verdana" w:cs="Verdana"/>
                <w:sz w:val="18"/>
                <w:szCs w:val="18"/>
              </w:rPr>
              <w:t>SEPTIEMBRE 2022</w:t>
            </w:r>
          </w:p>
        </w:tc>
        <w:tc>
          <w:tcPr>
            <w:tcW w:w="1955" w:type="dxa"/>
            <w:vAlign w:val="center"/>
          </w:tcPr>
          <w:p w14:paraId="3F0E9F2F" w14:textId="77777777" w:rsidR="003A6986" w:rsidRDefault="008878D6">
            <w:pPr>
              <w:jc w:val="center"/>
              <w:rPr>
                <w:rFonts w:ascii="Verdana" w:eastAsia="Verdana" w:hAnsi="Verdana" w:cs="Verdana"/>
                <w:sz w:val="20"/>
                <w:szCs w:val="20"/>
              </w:rPr>
            </w:pPr>
            <w:r>
              <w:rPr>
                <w:rFonts w:ascii="Verdana" w:eastAsia="Verdana" w:hAnsi="Verdana" w:cs="Verdana"/>
                <w:sz w:val="20"/>
                <w:szCs w:val="20"/>
              </w:rPr>
              <w:t>DIRECTOR ADMINISTRATIVO FINANCIERO</w:t>
            </w:r>
          </w:p>
        </w:tc>
      </w:tr>
      <w:tr w:rsidR="003A6986" w14:paraId="63DCE391" w14:textId="77777777">
        <w:tc>
          <w:tcPr>
            <w:tcW w:w="841" w:type="dxa"/>
            <w:vAlign w:val="center"/>
          </w:tcPr>
          <w:p w14:paraId="55AF1BB4"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3</w:t>
            </w:r>
          </w:p>
        </w:tc>
        <w:tc>
          <w:tcPr>
            <w:tcW w:w="1696" w:type="dxa"/>
            <w:vAlign w:val="center"/>
          </w:tcPr>
          <w:p w14:paraId="39C6A467" w14:textId="77777777" w:rsidR="003A6986" w:rsidRDefault="008878D6">
            <w:pPr>
              <w:jc w:val="center"/>
              <w:rPr>
                <w:rFonts w:ascii="Verdana" w:eastAsia="Verdana" w:hAnsi="Verdana" w:cs="Verdana"/>
                <w:sz w:val="20"/>
                <w:szCs w:val="20"/>
              </w:rPr>
            </w:pPr>
            <w:r>
              <w:rPr>
                <w:rFonts w:ascii="Verdana" w:eastAsia="Verdana" w:hAnsi="Verdana" w:cs="Verdana"/>
                <w:sz w:val="20"/>
                <w:szCs w:val="20"/>
              </w:rPr>
              <w:t>TODAS</w:t>
            </w:r>
          </w:p>
        </w:tc>
        <w:tc>
          <w:tcPr>
            <w:tcW w:w="2845" w:type="dxa"/>
            <w:vAlign w:val="center"/>
          </w:tcPr>
          <w:p w14:paraId="149DDF5C" w14:textId="77777777" w:rsidR="003A6986" w:rsidRDefault="008878D6">
            <w:pPr>
              <w:jc w:val="center"/>
              <w:rPr>
                <w:rFonts w:ascii="Verdana" w:eastAsia="Verdana" w:hAnsi="Verdana" w:cs="Verdana"/>
                <w:sz w:val="20"/>
                <w:szCs w:val="20"/>
              </w:rPr>
            </w:pPr>
            <w:r>
              <w:rPr>
                <w:rFonts w:ascii="Verdana" w:eastAsia="Verdana" w:hAnsi="Verdana" w:cs="Verdana"/>
                <w:sz w:val="20"/>
                <w:szCs w:val="20"/>
              </w:rPr>
              <w:t>ORIGINAL</w:t>
            </w:r>
          </w:p>
        </w:tc>
        <w:tc>
          <w:tcPr>
            <w:tcW w:w="1491" w:type="dxa"/>
          </w:tcPr>
          <w:p w14:paraId="078E7B08" w14:textId="77777777" w:rsidR="003A6986" w:rsidRDefault="008878D6">
            <w:pPr>
              <w:jc w:val="center"/>
              <w:rPr>
                <w:rFonts w:ascii="Verdana" w:eastAsia="Verdana" w:hAnsi="Verdana" w:cs="Verdana"/>
                <w:sz w:val="20"/>
                <w:szCs w:val="20"/>
              </w:rPr>
            </w:pPr>
            <w:r>
              <w:rPr>
                <w:rFonts w:ascii="Verdana" w:eastAsia="Verdana" w:hAnsi="Verdana" w:cs="Verdana"/>
                <w:sz w:val="18"/>
                <w:szCs w:val="18"/>
              </w:rPr>
              <w:t>SEPTIEMBRE 2022</w:t>
            </w:r>
          </w:p>
        </w:tc>
        <w:tc>
          <w:tcPr>
            <w:tcW w:w="1955" w:type="dxa"/>
            <w:vAlign w:val="center"/>
          </w:tcPr>
          <w:p w14:paraId="001294A3" w14:textId="77777777" w:rsidR="003A6986" w:rsidRDefault="008878D6">
            <w:pPr>
              <w:jc w:val="center"/>
              <w:rPr>
                <w:rFonts w:ascii="Verdana" w:eastAsia="Verdana" w:hAnsi="Verdana" w:cs="Verdana"/>
                <w:sz w:val="20"/>
                <w:szCs w:val="20"/>
              </w:rPr>
            </w:pPr>
            <w:r>
              <w:rPr>
                <w:rFonts w:ascii="Verdana" w:eastAsia="Verdana" w:hAnsi="Verdana" w:cs="Verdana"/>
                <w:sz w:val="20"/>
                <w:szCs w:val="20"/>
              </w:rPr>
              <w:t xml:space="preserve">JEFE UNIDAD ASUNTOS </w:t>
            </w:r>
            <w:sdt>
              <w:sdtPr>
                <w:tag w:val="goog_rdk_5"/>
                <w:id w:val="1708144389"/>
              </w:sdtPr>
              <w:sdtContent/>
            </w:sdt>
            <w:r>
              <w:rPr>
                <w:rFonts w:ascii="Verdana" w:eastAsia="Verdana" w:hAnsi="Verdana" w:cs="Verdana"/>
                <w:sz w:val="20"/>
                <w:szCs w:val="20"/>
              </w:rPr>
              <w:t>JUR</w:t>
            </w:r>
            <w:r w:rsidR="003845A4">
              <w:rPr>
                <w:rFonts w:ascii="Verdana" w:eastAsia="Verdana" w:hAnsi="Verdana" w:cs="Verdana"/>
                <w:sz w:val="20"/>
                <w:szCs w:val="20"/>
              </w:rPr>
              <w:t>Í</w:t>
            </w:r>
            <w:r>
              <w:rPr>
                <w:rFonts w:ascii="Verdana" w:eastAsia="Verdana" w:hAnsi="Verdana" w:cs="Verdana"/>
                <w:sz w:val="20"/>
                <w:szCs w:val="20"/>
              </w:rPr>
              <w:t>DICOS</w:t>
            </w:r>
          </w:p>
        </w:tc>
      </w:tr>
      <w:tr w:rsidR="003A6986" w14:paraId="30955222" w14:textId="77777777">
        <w:tc>
          <w:tcPr>
            <w:tcW w:w="841" w:type="dxa"/>
            <w:vAlign w:val="center"/>
          </w:tcPr>
          <w:p w14:paraId="2C130DEA"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4</w:t>
            </w:r>
          </w:p>
        </w:tc>
        <w:tc>
          <w:tcPr>
            <w:tcW w:w="1696" w:type="dxa"/>
            <w:vAlign w:val="center"/>
          </w:tcPr>
          <w:p w14:paraId="7209A21F" w14:textId="77777777" w:rsidR="003A6986" w:rsidRDefault="008878D6">
            <w:pPr>
              <w:jc w:val="center"/>
              <w:rPr>
                <w:rFonts w:ascii="Verdana" w:eastAsia="Verdana" w:hAnsi="Verdana" w:cs="Verdana"/>
                <w:b/>
                <w:sz w:val="20"/>
                <w:szCs w:val="20"/>
              </w:rPr>
            </w:pPr>
            <w:r>
              <w:rPr>
                <w:rFonts w:ascii="Verdana" w:eastAsia="Verdana" w:hAnsi="Verdana" w:cs="Verdana"/>
                <w:sz w:val="20"/>
                <w:szCs w:val="20"/>
              </w:rPr>
              <w:t>TODAS</w:t>
            </w:r>
          </w:p>
        </w:tc>
        <w:tc>
          <w:tcPr>
            <w:tcW w:w="2845" w:type="dxa"/>
            <w:vAlign w:val="center"/>
          </w:tcPr>
          <w:p w14:paraId="769D707A" w14:textId="77777777" w:rsidR="003A6986" w:rsidRDefault="008878D6">
            <w:pPr>
              <w:jc w:val="center"/>
              <w:rPr>
                <w:rFonts w:ascii="Verdana" w:eastAsia="Verdana" w:hAnsi="Verdana" w:cs="Verdana"/>
                <w:b/>
                <w:sz w:val="20"/>
                <w:szCs w:val="20"/>
              </w:rPr>
            </w:pPr>
            <w:r>
              <w:rPr>
                <w:rFonts w:ascii="Verdana" w:eastAsia="Verdana" w:hAnsi="Verdana" w:cs="Verdana"/>
                <w:sz w:val="20"/>
                <w:szCs w:val="20"/>
              </w:rPr>
              <w:t>ORIGINAL</w:t>
            </w:r>
          </w:p>
        </w:tc>
        <w:tc>
          <w:tcPr>
            <w:tcW w:w="1491" w:type="dxa"/>
          </w:tcPr>
          <w:p w14:paraId="10F0E3D8" w14:textId="77777777" w:rsidR="003A6986" w:rsidRDefault="008878D6">
            <w:pPr>
              <w:jc w:val="center"/>
              <w:rPr>
                <w:rFonts w:ascii="Verdana" w:eastAsia="Verdana" w:hAnsi="Verdana" w:cs="Verdana"/>
                <w:sz w:val="20"/>
                <w:szCs w:val="20"/>
              </w:rPr>
            </w:pPr>
            <w:r>
              <w:rPr>
                <w:rFonts w:ascii="Verdana" w:eastAsia="Verdana" w:hAnsi="Verdana" w:cs="Verdana"/>
                <w:sz w:val="18"/>
                <w:szCs w:val="18"/>
              </w:rPr>
              <w:t>SEPTIEMBRE 2022</w:t>
            </w:r>
          </w:p>
        </w:tc>
        <w:tc>
          <w:tcPr>
            <w:tcW w:w="1955" w:type="dxa"/>
            <w:vAlign w:val="center"/>
          </w:tcPr>
          <w:p w14:paraId="0461A220" w14:textId="77777777" w:rsidR="003A6986" w:rsidRDefault="008878D6">
            <w:pPr>
              <w:jc w:val="center"/>
              <w:rPr>
                <w:rFonts w:ascii="Verdana" w:eastAsia="Verdana" w:hAnsi="Verdana" w:cs="Verdana"/>
                <w:b/>
                <w:sz w:val="20"/>
                <w:szCs w:val="20"/>
              </w:rPr>
            </w:pPr>
            <w:r>
              <w:rPr>
                <w:rFonts w:ascii="Verdana" w:eastAsia="Verdana" w:hAnsi="Verdana" w:cs="Verdana"/>
                <w:sz w:val="20"/>
                <w:szCs w:val="20"/>
              </w:rPr>
              <w:t>JEFA DE LA UNIDAD DE PLANIFICACIÓN</w:t>
            </w:r>
          </w:p>
        </w:tc>
      </w:tr>
    </w:tbl>
    <w:p w14:paraId="6B7CB824" w14:textId="77777777" w:rsidR="00A6595D" w:rsidRDefault="00A6595D" w:rsidP="00A6595D">
      <w:pPr>
        <w:pStyle w:val="Ttulo1"/>
        <w:numPr>
          <w:ilvl w:val="0"/>
          <w:numId w:val="0"/>
        </w:numPr>
        <w:ind w:left="360"/>
      </w:pPr>
      <w:bookmarkStart w:id="36" w:name="_heading=h.1fob9te" w:colFirst="0" w:colLast="0"/>
      <w:bookmarkEnd w:id="36"/>
    </w:p>
    <w:p w14:paraId="2AB13C75" w14:textId="77777777" w:rsidR="003A6986" w:rsidRDefault="008878D6" w:rsidP="00A6595D">
      <w:pPr>
        <w:pStyle w:val="Ttulo1"/>
      </w:pPr>
      <w:bookmarkStart w:id="37" w:name="_Toc114481567"/>
      <w:r>
        <w:t>INTRODUCCIÓN</w:t>
      </w:r>
      <w:bookmarkEnd w:id="37"/>
    </w:p>
    <w:p w14:paraId="6C692640" w14:textId="77777777" w:rsidR="003A6986" w:rsidRDefault="003A6986">
      <w:pPr>
        <w:pBdr>
          <w:top w:val="nil"/>
          <w:left w:val="nil"/>
          <w:bottom w:val="nil"/>
          <w:right w:val="nil"/>
          <w:between w:val="nil"/>
        </w:pBdr>
        <w:spacing w:after="0"/>
        <w:ind w:left="283"/>
        <w:rPr>
          <w:rFonts w:ascii="Verdana" w:eastAsia="Verdana" w:hAnsi="Verdana" w:cs="Verdana"/>
          <w:color w:val="000000"/>
        </w:rPr>
      </w:pPr>
    </w:p>
    <w:p w14:paraId="18ED459C" w14:textId="77777777" w:rsidR="003A6986" w:rsidRDefault="008878D6">
      <w:pPr>
        <w:pBdr>
          <w:top w:val="nil"/>
          <w:left w:val="nil"/>
          <w:bottom w:val="nil"/>
          <w:right w:val="nil"/>
          <w:between w:val="nil"/>
        </w:pBdr>
        <w:spacing w:after="0"/>
        <w:ind w:left="426" w:right="335"/>
        <w:jc w:val="both"/>
        <w:rPr>
          <w:rFonts w:ascii="Verdana" w:eastAsia="Verdana" w:hAnsi="Verdana" w:cs="Verdana"/>
          <w:color w:val="000000"/>
          <w:sz w:val="20"/>
          <w:szCs w:val="20"/>
        </w:rPr>
      </w:pPr>
      <w:r>
        <w:rPr>
          <w:rFonts w:ascii="Verdana" w:eastAsia="Verdana" w:hAnsi="Verdana" w:cs="Verdana"/>
          <w:color w:val="000000"/>
          <w:sz w:val="20"/>
          <w:szCs w:val="20"/>
        </w:rPr>
        <w:t>La gestión documental es el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61943BED" w14:textId="77777777" w:rsidR="003A6986" w:rsidRDefault="003A6986">
      <w:pPr>
        <w:pBdr>
          <w:top w:val="nil"/>
          <w:left w:val="nil"/>
          <w:bottom w:val="nil"/>
          <w:right w:val="nil"/>
          <w:between w:val="nil"/>
        </w:pBdr>
        <w:spacing w:after="0"/>
        <w:ind w:left="426" w:right="335"/>
        <w:jc w:val="both"/>
        <w:rPr>
          <w:rFonts w:ascii="Verdana" w:eastAsia="Verdana" w:hAnsi="Verdana" w:cs="Verdana"/>
          <w:color w:val="000000"/>
          <w:sz w:val="20"/>
          <w:szCs w:val="20"/>
        </w:rPr>
      </w:pPr>
    </w:p>
    <w:p w14:paraId="0ECBCD2A" w14:textId="77777777" w:rsidR="003A6986" w:rsidRDefault="008878D6">
      <w:pPr>
        <w:pBdr>
          <w:top w:val="nil"/>
          <w:left w:val="nil"/>
          <w:bottom w:val="nil"/>
          <w:right w:val="nil"/>
          <w:between w:val="nil"/>
        </w:pBdr>
        <w:spacing w:after="0"/>
        <w:ind w:left="426" w:right="335"/>
        <w:jc w:val="both"/>
        <w:rPr>
          <w:rFonts w:ascii="Verdana" w:eastAsia="Verdana" w:hAnsi="Verdana" w:cs="Verdana"/>
          <w:color w:val="000000"/>
          <w:sz w:val="20"/>
          <w:szCs w:val="20"/>
        </w:rPr>
      </w:pPr>
      <w:r>
        <w:rPr>
          <w:rFonts w:ascii="Verdana" w:eastAsia="Verdana" w:hAnsi="Verdana" w:cs="Verdana"/>
          <w:color w:val="000000"/>
          <w:sz w:val="20"/>
          <w:szCs w:val="20"/>
        </w:rPr>
        <w:t xml:space="preserve">El tema archivístico ha sido contemplado en diferentes momentos de la historia del país. Sin embargo, en nuestra legislación aún no se han establecido normas sobre deberes y derechos en materia de documentos como instrumentos de información (Se habla como proyecto a futuro la creación de una “Ley del Sistema Nacional de Archivos”). De lograr </w:t>
      </w:r>
      <w:sdt>
        <w:sdtPr>
          <w:tag w:val="goog_rdk_6"/>
          <w:id w:val="2056349188"/>
        </w:sdtPr>
        <w:sdtContent/>
      </w:sdt>
      <w:r>
        <w:rPr>
          <w:rFonts w:ascii="Verdana" w:eastAsia="Verdana" w:hAnsi="Verdana" w:cs="Verdana"/>
          <w:color w:val="000000"/>
          <w:sz w:val="20"/>
          <w:szCs w:val="20"/>
        </w:rPr>
        <w:t xml:space="preserve">implementar una Ley de Archivos, el Estado tendrá normas, mecanismos, criterios técnicos y legales comunes para la valoración, organización, manejo y custodia de los archivos, que garanticen el </w:t>
      </w:r>
      <w:r>
        <w:rPr>
          <w:rFonts w:ascii="Verdana" w:eastAsia="Verdana" w:hAnsi="Verdana" w:cs="Verdana"/>
          <w:color w:val="000000"/>
          <w:sz w:val="20"/>
          <w:szCs w:val="20"/>
        </w:rPr>
        <w:lastRenderedPageBreak/>
        <w:t>acceso a la información pública a todo nivel. De esa cuenta nuestra preocupación por respaldar legalmente la adecuada gestión de documentos, lo cual incluye la forma de conservación, seguridad y acceso a los mismos.</w:t>
      </w:r>
    </w:p>
    <w:p w14:paraId="3B8A8479" w14:textId="77777777" w:rsidR="003A6986" w:rsidRDefault="003A6986">
      <w:pPr>
        <w:pBdr>
          <w:top w:val="nil"/>
          <w:left w:val="nil"/>
          <w:bottom w:val="nil"/>
          <w:right w:val="nil"/>
          <w:between w:val="nil"/>
        </w:pBdr>
        <w:spacing w:after="0"/>
        <w:ind w:left="426" w:right="335"/>
        <w:jc w:val="both"/>
        <w:rPr>
          <w:rFonts w:ascii="Verdana" w:eastAsia="Verdana" w:hAnsi="Verdana" w:cs="Verdana"/>
          <w:color w:val="000000"/>
          <w:sz w:val="20"/>
          <w:szCs w:val="20"/>
        </w:rPr>
      </w:pPr>
    </w:p>
    <w:p w14:paraId="4C08E2FC" w14:textId="77777777" w:rsidR="003A6986" w:rsidRDefault="008878D6">
      <w:pPr>
        <w:pBdr>
          <w:top w:val="nil"/>
          <w:left w:val="nil"/>
          <w:bottom w:val="nil"/>
          <w:right w:val="nil"/>
          <w:between w:val="nil"/>
        </w:pBdr>
        <w:spacing w:after="0"/>
        <w:ind w:left="426" w:right="335"/>
        <w:jc w:val="both"/>
        <w:rPr>
          <w:rFonts w:ascii="Verdana" w:eastAsia="Verdana" w:hAnsi="Verdana" w:cs="Verdana"/>
          <w:color w:val="000000"/>
          <w:sz w:val="20"/>
          <w:szCs w:val="20"/>
        </w:rPr>
      </w:pPr>
      <w:r>
        <w:rPr>
          <w:rFonts w:ascii="Verdana" w:eastAsia="Verdana" w:hAnsi="Verdana" w:cs="Verdana"/>
          <w:color w:val="000000"/>
          <w:sz w:val="20"/>
          <w:szCs w:val="20"/>
        </w:rPr>
        <w:t xml:space="preserve">En este orden de ideas y ante la inexistencia de las normas legales y técnicas que regulan los aspectos propios de la gestión archivística, se hace necesario el fortalecimiento de una cultura que permita desvirtuar el anacrónico concepto de archivo como depósito de papel sin ningún valor u organización, por uno más moderno que contemple la gestión documental desde la producción o recepción del documento pasando por la organización, conservación, recuperación y difusión de la información contenida en él. </w:t>
      </w:r>
    </w:p>
    <w:p w14:paraId="0BF8ACE6" w14:textId="77777777" w:rsidR="003A6986" w:rsidRDefault="003A6986">
      <w:pPr>
        <w:pBdr>
          <w:top w:val="nil"/>
          <w:left w:val="nil"/>
          <w:bottom w:val="nil"/>
          <w:right w:val="nil"/>
          <w:between w:val="nil"/>
        </w:pBdr>
        <w:spacing w:after="0"/>
        <w:ind w:left="426" w:right="335"/>
        <w:jc w:val="both"/>
        <w:rPr>
          <w:rFonts w:ascii="Verdana" w:eastAsia="Verdana" w:hAnsi="Verdana" w:cs="Verdana"/>
          <w:color w:val="000000"/>
          <w:sz w:val="20"/>
          <w:szCs w:val="20"/>
        </w:rPr>
      </w:pPr>
    </w:p>
    <w:p w14:paraId="5E0DB4BE" w14:textId="77777777" w:rsidR="003A6986" w:rsidRDefault="008878D6">
      <w:pPr>
        <w:pBdr>
          <w:top w:val="nil"/>
          <w:left w:val="nil"/>
          <w:bottom w:val="nil"/>
          <w:right w:val="nil"/>
          <w:between w:val="nil"/>
        </w:pBdr>
        <w:spacing w:after="0"/>
        <w:ind w:left="426" w:right="335"/>
        <w:jc w:val="both"/>
        <w:rPr>
          <w:rFonts w:ascii="Verdana" w:eastAsia="Verdana" w:hAnsi="Verdana" w:cs="Verdana"/>
          <w:color w:val="000000"/>
          <w:sz w:val="20"/>
          <w:szCs w:val="20"/>
        </w:rPr>
      </w:pPr>
      <w:r>
        <w:rPr>
          <w:rFonts w:ascii="Verdana" w:eastAsia="Verdana" w:hAnsi="Verdana" w:cs="Verdana"/>
          <w:color w:val="000000"/>
          <w:sz w:val="20"/>
          <w:szCs w:val="20"/>
        </w:rPr>
        <w:t>Debido a la ausencia de pautas claras y precisas en el manejo de los archivos institucionales cobra hoy mayor vigencia el presente trabajo como un aporte al inicio de la organización</w:t>
      </w:r>
      <w:r w:rsidR="00536619">
        <w:rPr>
          <w:rFonts w:ascii="Verdana" w:eastAsia="Verdana" w:hAnsi="Verdana" w:cs="Verdana"/>
          <w:color w:val="000000"/>
          <w:sz w:val="20"/>
          <w:szCs w:val="20"/>
        </w:rPr>
        <w:t xml:space="preserve"> y posicionamiento del archivo de la </w:t>
      </w:r>
      <w:r>
        <w:rPr>
          <w:rFonts w:ascii="Verdana" w:eastAsia="Verdana" w:hAnsi="Verdana" w:cs="Verdana"/>
          <w:color w:val="000000"/>
          <w:sz w:val="20"/>
          <w:szCs w:val="20"/>
        </w:rPr>
        <w:t>COPADEH; busca ser un apoyo consistente en asesoría técnica, así como también pionero en el perfeccionamiento de talleres y reuniones, formatos de capacitación y apoyo a la difusión en materia archivística. Como impacto se espera de este apoyo el fortalecimiento de la transparencia en la administración pública y con ello una promoción de otras instituciones del Estado a desarrollar archivos de acceso público e interinstitucional.</w:t>
      </w:r>
    </w:p>
    <w:p w14:paraId="4EDBB7E9" w14:textId="77777777" w:rsidR="003A6986" w:rsidRDefault="008878D6">
      <w:pPr>
        <w:pBdr>
          <w:top w:val="nil"/>
          <w:left w:val="nil"/>
          <w:bottom w:val="nil"/>
          <w:right w:val="nil"/>
          <w:between w:val="nil"/>
        </w:pBdr>
        <w:spacing w:after="0"/>
        <w:ind w:left="426" w:right="335"/>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5E2B4C25" w14:textId="77777777" w:rsidR="003A6986" w:rsidRDefault="008878D6">
      <w:pPr>
        <w:pBdr>
          <w:top w:val="nil"/>
          <w:left w:val="nil"/>
          <w:bottom w:val="nil"/>
          <w:right w:val="nil"/>
          <w:between w:val="nil"/>
        </w:pBdr>
        <w:spacing w:after="0"/>
        <w:ind w:left="426" w:right="335"/>
        <w:jc w:val="both"/>
        <w:rPr>
          <w:rFonts w:ascii="Verdana" w:eastAsia="Verdana" w:hAnsi="Verdana" w:cs="Verdana"/>
          <w:color w:val="000000"/>
          <w:sz w:val="20"/>
          <w:szCs w:val="20"/>
        </w:rPr>
      </w:pPr>
      <w:r>
        <w:rPr>
          <w:rFonts w:ascii="Verdana" w:eastAsia="Verdana" w:hAnsi="Verdana" w:cs="Verdana"/>
          <w:color w:val="000000"/>
          <w:sz w:val="20"/>
          <w:szCs w:val="20"/>
        </w:rPr>
        <w:t>A través de la creación del Manual de Procedimientos</w:t>
      </w:r>
      <w:r w:rsidR="00AD3769">
        <w:rPr>
          <w:rFonts w:ascii="Verdana" w:eastAsia="Verdana" w:hAnsi="Verdana" w:cs="Verdana"/>
          <w:color w:val="000000"/>
          <w:sz w:val="20"/>
          <w:szCs w:val="20"/>
        </w:rPr>
        <w:t xml:space="preserve"> de</w:t>
      </w:r>
      <w:r>
        <w:rPr>
          <w:rFonts w:ascii="Verdana" w:eastAsia="Verdana" w:hAnsi="Verdana" w:cs="Verdana"/>
          <w:color w:val="000000"/>
          <w:sz w:val="20"/>
          <w:szCs w:val="20"/>
        </w:rPr>
        <w:t xml:space="preserve"> Archivo de </w:t>
      </w:r>
      <w:r w:rsidR="00536619">
        <w:rPr>
          <w:rFonts w:ascii="Verdana" w:eastAsia="Verdana" w:hAnsi="Verdana" w:cs="Verdana"/>
          <w:color w:val="000000"/>
          <w:sz w:val="20"/>
          <w:szCs w:val="20"/>
        </w:rPr>
        <w:t xml:space="preserve">la </w:t>
      </w:r>
      <w:r>
        <w:rPr>
          <w:rFonts w:ascii="Verdana" w:eastAsia="Verdana" w:hAnsi="Verdana" w:cs="Verdana"/>
          <w:color w:val="000000"/>
          <w:sz w:val="20"/>
          <w:szCs w:val="20"/>
        </w:rPr>
        <w:t>COPADEH se entenderá como las operaciones para el desarrollo de los procesos de la gestión documental al interior de la entidad, tales como: producción, recepción, distribución, trámite, organización, consulta, conservación y disposición final de los documentos.</w:t>
      </w:r>
    </w:p>
    <w:p w14:paraId="3E1513DD" w14:textId="77777777" w:rsidR="003A6986" w:rsidRDefault="003A6986">
      <w:pPr>
        <w:pBdr>
          <w:top w:val="nil"/>
          <w:left w:val="nil"/>
          <w:bottom w:val="nil"/>
          <w:right w:val="nil"/>
          <w:between w:val="nil"/>
        </w:pBdr>
        <w:spacing w:after="0"/>
        <w:ind w:right="335"/>
        <w:jc w:val="both"/>
        <w:rPr>
          <w:rFonts w:ascii="Verdana" w:eastAsia="Verdana" w:hAnsi="Verdana" w:cs="Verdana"/>
          <w:color w:val="000000"/>
          <w:sz w:val="20"/>
          <w:szCs w:val="20"/>
        </w:rPr>
      </w:pPr>
    </w:p>
    <w:p w14:paraId="49A7D8C1" w14:textId="77777777" w:rsidR="003A6986" w:rsidRDefault="008878D6" w:rsidP="003D4BC9">
      <w:pPr>
        <w:pStyle w:val="Ttulo1"/>
      </w:pPr>
      <w:bookmarkStart w:id="38" w:name="_Toc113529694"/>
      <w:bookmarkStart w:id="39" w:name="_Toc113530068"/>
      <w:bookmarkStart w:id="40" w:name="_Toc113530172"/>
      <w:bookmarkStart w:id="41" w:name="_Toc113530366"/>
      <w:bookmarkStart w:id="42" w:name="_Toc113530455"/>
      <w:bookmarkStart w:id="43" w:name="_Toc113530780"/>
      <w:bookmarkStart w:id="44" w:name="_Toc113530840"/>
      <w:bookmarkStart w:id="45" w:name="_Toc113530937"/>
      <w:bookmarkStart w:id="46" w:name="_Toc113530997"/>
      <w:bookmarkStart w:id="47" w:name="_Toc113529695"/>
      <w:bookmarkStart w:id="48" w:name="_Toc113530069"/>
      <w:bookmarkStart w:id="49" w:name="_Toc113530173"/>
      <w:bookmarkStart w:id="50" w:name="_Toc113530367"/>
      <w:bookmarkStart w:id="51" w:name="_Toc113530456"/>
      <w:bookmarkStart w:id="52" w:name="_Toc113530781"/>
      <w:bookmarkStart w:id="53" w:name="_Toc113530841"/>
      <w:bookmarkStart w:id="54" w:name="_Toc113530938"/>
      <w:bookmarkStart w:id="55" w:name="_Toc113530998"/>
      <w:bookmarkStart w:id="56" w:name="_Toc11448156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INFORMACIÓN GENERAL (DEFINICIONES Y CONCEPTOS)</w:t>
      </w:r>
      <w:bookmarkEnd w:id="56"/>
    </w:p>
    <w:p w14:paraId="47334B4A" w14:textId="77777777" w:rsidR="003A6986" w:rsidRDefault="003A6986">
      <w:pPr>
        <w:pBdr>
          <w:top w:val="nil"/>
          <w:left w:val="nil"/>
          <w:bottom w:val="nil"/>
          <w:right w:val="nil"/>
          <w:between w:val="nil"/>
        </w:pBdr>
        <w:spacing w:after="0"/>
        <w:ind w:left="283"/>
        <w:rPr>
          <w:rFonts w:ascii="Verdana" w:eastAsia="Verdana" w:hAnsi="Verdana" w:cs="Verdana"/>
          <w:color w:val="000000"/>
        </w:rPr>
      </w:pPr>
    </w:p>
    <w:p w14:paraId="15DC344C" w14:textId="77777777" w:rsidR="003A6986" w:rsidRDefault="008878D6" w:rsidP="00715EDE">
      <w:pPr>
        <w:pBdr>
          <w:top w:val="nil"/>
          <w:left w:val="nil"/>
          <w:bottom w:val="nil"/>
          <w:right w:val="nil"/>
          <w:between w:val="nil"/>
        </w:pBdr>
        <w:spacing w:after="0"/>
        <w:ind w:left="426"/>
        <w:jc w:val="both"/>
        <w:rPr>
          <w:rFonts w:ascii="Verdana" w:eastAsia="Verdana" w:hAnsi="Verdana" w:cs="Verdana"/>
          <w:color w:val="000000"/>
          <w:sz w:val="20"/>
          <w:szCs w:val="20"/>
        </w:rPr>
      </w:pPr>
      <w:r>
        <w:rPr>
          <w:rFonts w:ascii="Verdana" w:eastAsia="Verdana" w:hAnsi="Verdana" w:cs="Verdana"/>
          <w:color w:val="000000"/>
          <w:sz w:val="20"/>
          <w:szCs w:val="20"/>
        </w:rPr>
        <w:t>Para el uso del presente manual se entenderá de manera puntual las definiciones siguientes:</w:t>
      </w:r>
    </w:p>
    <w:p w14:paraId="3BCEF5FE" w14:textId="77777777" w:rsidR="003A6986" w:rsidRDefault="008878D6">
      <w:pPr>
        <w:pBdr>
          <w:top w:val="nil"/>
          <w:left w:val="nil"/>
          <w:bottom w:val="nil"/>
          <w:right w:val="nil"/>
          <w:between w:val="nil"/>
        </w:pBdr>
        <w:spacing w:after="0"/>
        <w:ind w:firstLine="708"/>
        <w:rPr>
          <w:rFonts w:ascii="Verdana" w:eastAsia="Verdana" w:hAnsi="Verdana" w:cs="Verdana"/>
          <w:b/>
          <w:color w:val="000000"/>
          <w:sz w:val="20"/>
          <w:szCs w:val="20"/>
        </w:rPr>
      </w:pPr>
      <w:r>
        <w:rPr>
          <w:rFonts w:ascii="Verdana" w:eastAsia="Verdana" w:hAnsi="Verdana" w:cs="Verdana"/>
          <w:b/>
          <w:color w:val="000000"/>
          <w:sz w:val="20"/>
          <w:szCs w:val="20"/>
        </w:rPr>
        <w:t>5.1 DEFINICIONES</w:t>
      </w:r>
    </w:p>
    <w:p w14:paraId="0DBFD576" w14:textId="77777777" w:rsidR="003A6986" w:rsidRDefault="003A6986">
      <w:pPr>
        <w:pBdr>
          <w:top w:val="nil"/>
          <w:left w:val="nil"/>
          <w:bottom w:val="nil"/>
          <w:right w:val="nil"/>
          <w:between w:val="nil"/>
        </w:pBdr>
        <w:spacing w:after="0"/>
        <w:ind w:left="283"/>
        <w:rPr>
          <w:rFonts w:ascii="Verdana" w:eastAsia="Verdana" w:hAnsi="Verdana" w:cs="Verdana"/>
          <w:b/>
          <w:color w:val="000000"/>
          <w:sz w:val="20"/>
          <w:szCs w:val="20"/>
        </w:rPr>
      </w:pPr>
    </w:p>
    <w:p w14:paraId="136CCE96" w14:textId="77777777" w:rsidR="003A6986" w:rsidRPr="00536619" w:rsidRDefault="008878D6">
      <w:pPr>
        <w:ind w:left="426"/>
        <w:jc w:val="both"/>
        <w:rPr>
          <w:rFonts w:ascii="Verdana" w:eastAsia="Verdana" w:hAnsi="Verdana" w:cs="Verdana"/>
          <w:b/>
          <w:i/>
          <w:sz w:val="20"/>
          <w:szCs w:val="20"/>
        </w:rPr>
      </w:pPr>
      <w:r>
        <w:rPr>
          <w:rFonts w:ascii="Verdana" w:eastAsia="Verdana" w:hAnsi="Verdana" w:cs="Verdana"/>
          <w:b/>
          <w:i/>
          <w:sz w:val="20"/>
          <w:szCs w:val="20"/>
        </w:rPr>
        <w:t xml:space="preserve">Acervo: </w:t>
      </w:r>
      <w:r w:rsidRPr="00536619">
        <w:rPr>
          <w:rFonts w:ascii="Verdana" w:hAnsi="Verdana"/>
          <w:sz w:val="20"/>
          <w:szCs w:val="20"/>
        </w:rPr>
        <w:t>Conjunto de documentos producidos y recibidos por la COPADEH en el ejercicio de sus atribuciones y funciones con independencia del soporte, espacio o lugar que se resguarden</w:t>
      </w:r>
      <w:r w:rsidRPr="00536619">
        <w:rPr>
          <w:rFonts w:ascii="Verdana" w:hAnsi="Verdana"/>
          <w:i/>
          <w:sz w:val="20"/>
          <w:szCs w:val="20"/>
        </w:rPr>
        <w:t>.</w:t>
      </w:r>
    </w:p>
    <w:p w14:paraId="503E053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Administración de archivos:</w:t>
      </w:r>
      <w:r>
        <w:rPr>
          <w:rFonts w:ascii="Verdana" w:eastAsia="Verdana" w:hAnsi="Verdana" w:cs="Verdana"/>
          <w:sz w:val="20"/>
          <w:szCs w:val="20"/>
        </w:rPr>
        <w:t xml:space="preserve"> Conjunto de principios, métodos y procedimientos orientados a lograr una eficiente organización y funcionamiento de los archivos. Es función archivística la gestión de documentos desde su elaboración hasta la eliminación o conservación permanente de acuerdo a su ciclo vital, asunto, tema, </w:t>
      </w:r>
      <w:r>
        <w:rPr>
          <w:rFonts w:ascii="Verdana" w:eastAsia="Verdana" w:hAnsi="Verdana" w:cs="Verdana"/>
          <w:sz w:val="20"/>
          <w:szCs w:val="20"/>
        </w:rPr>
        <w:lastRenderedPageBreak/>
        <w:t>motivo, argumento, materia, cuestión, negocio o persona de que trata una unidad documental y que genera, en consecuencia, una acción administrativa.</w:t>
      </w:r>
    </w:p>
    <w:p w14:paraId="765BF090"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Archivo:</w:t>
      </w:r>
      <w:r>
        <w:rPr>
          <w:rFonts w:ascii="Verdana" w:eastAsia="Verdana" w:hAnsi="Verdana" w:cs="Verdana"/>
          <w:sz w:val="20"/>
          <w:szCs w:val="20"/>
        </w:rPr>
        <w:t xml:space="preserve"> Conjunto orgánico de documentos en cualquier soporte o formato, organizados y reunidos por </w:t>
      </w:r>
      <w:r w:rsidR="0066460F">
        <w:rPr>
          <w:rFonts w:ascii="Verdana" w:eastAsia="Verdana" w:hAnsi="Verdana" w:cs="Verdana"/>
          <w:sz w:val="20"/>
          <w:szCs w:val="20"/>
        </w:rPr>
        <w:t xml:space="preserve">la </w:t>
      </w:r>
      <w:r>
        <w:rPr>
          <w:rFonts w:ascii="Verdana" w:eastAsia="Verdana" w:hAnsi="Verdana" w:cs="Verdana"/>
          <w:sz w:val="20"/>
          <w:szCs w:val="20"/>
        </w:rPr>
        <w:t>COPADEH, en el desarrollo de su competencia, el cual sirve de testimonio y fuente de información a las unidades que los produjeron, a la ciudadanía o como fuente de estudio de la historia e investigación.</w:t>
      </w:r>
    </w:p>
    <w:p w14:paraId="4028CABC" w14:textId="749C9036"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Archivo de Concentración:</w:t>
      </w:r>
      <w:r>
        <w:rPr>
          <w:rFonts w:ascii="Verdana" w:eastAsia="Verdana" w:hAnsi="Verdana" w:cs="Verdana"/>
          <w:sz w:val="18"/>
          <w:szCs w:val="18"/>
        </w:rPr>
        <w:t xml:space="preserve"> </w:t>
      </w:r>
      <w:r>
        <w:rPr>
          <w:rFonts w:ascii="Verdana" w:eastAsia="Verdana" w:hAnsi="Verdana" w:cs="Verdana"/>
          <w:sz w:val="20"/>
          <w:szCs w:val="20"/>
        </w:rPr>
        <w:t xml:space="preserve">Están conformado por los documentos que habiendo concluido su trámite y luego de haber sido valorados, sean transferidos a </w:t>
      </w:r>
      <w:r w:rsidR="0066460F">
        <w:rPr>
          <w:rFonts w:ascii="Verdana" w:eastAsia="Verdana" w:hAnsi="Verdana" w:cs="Verdana"/>
          <w:sz w:val="20"/>
          <w:szCs w:val="20"/>
        </w:rPr>
        <w:t xml:space="preserve">la </w:t>
      </w:r>
      <w:r>
        <w:rPr>
          <w:rFonts w:ascii="Verdana" w:eastAsia="Verdana" w:hAnsi="Verdana" w:cs="Verdana"/>
          <w:sz w:val="20"/>
          <w:szCs w:val="20"/>
        </w:rPr>
        <w:t xml:space="preserve">COPADEH, para su conservación de conformidad con los requerimientos de alguna entidad igual o superior a </w:t>
      </w:r>
      <w:r w:rsidR="003D7E44">
        <w:rPr>
          <w:rFonts w:ascii="Verdana" w:eastAsia="Verdana" w:hAnsi="Verdana" w:cs="Verdana"/>
          <w:sz w:val="20"/>
          <w:szCs w:val="20"/>
        </w:rPr>
        <w:t xml:space="preserve">la </w:t>
      </w:r>
      <w:r>
        <w:rPr>
          <w:rFonts w:ascii="Verdana" w:eastAsia="Verdana" w:hAnsi="Verdana" w:cs="Verdana"/>
          <w:sz w:val="20"/>
          <w:szCs w:val="20"/>
        </w:rPr>
        <w:t>COPADEH; cuyos archivos primarios no han prescrito y su consulta es esporádica, por lo que permanecen en nuestro resguardo a menos que sean reclamados por otra institución del Estado de Guatemala</w:t>
      </w:r>
    </w:p>
    <w:p w14:paraId="77F6630A"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Archivo de trámite</w:t>
      </w:r>
      <w:r>
        <w:rPr>
          <w:b/>
          <w:i/>
        </w:rPr>
        <w:t>:</w:t>
      </w:r>
      <w:r>
        <w:rPr>
          <w:rFonts w:ascii="Verdana" w:eastAsia="Verdana" w:hAnsi="Verdana" w:cs="Verdana"/>
          <w:sz w:val="20"/>
          <w:szCs w:val="20"/>
        </w:rPr>
        <w:t xml:space="preserve"> Es el integrado por documentos de archivo de uso cotidiano y necesario para el ejercicio de las atribuciones y funciones de </w:t>
      </w:r>
      <w:r w:rsidR="00536619">
        <w:rPr>
          <w:rFonts w:ascii="Verdana" w:eastAsia="Verdana" w:hAnsi="Verdana" w:cs="Verdana"/>
          <w:sz w:val="20"/>
          <w:szCs w:val="20"/>
        </w:rPr>
        <w:t xml:space="preserve">la </w:t>
      </w:r>
      <w:r>
        <w:rPr>
          <w:rFonts w:ascii="Verdana" w:eastAsia="Verdana" w:hAnsi="Verdana" w:cs="Verdana"/>
          <w:sz w:val="20"/>
          <w:szCs w:val="20"/>
        </w:rPr>
        <w:t>COPADEH.</w:t>
      </w:r>
    </w:p>
    <w:p w14:paraId="4242612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Archivo electrónico:</w:t>
      </w:r>
      <w:r>
        <w:rPr>
          <w:rFonts w:ascii="Verdana" w:eastAsia="Verdana" w:hAnsi="Verdana" w:cs="Verdana"/>
          <w:sz w:val="20"/>
          <w:szCs w:val="20"/>
        </w:rPr>
        <w:tab/>
        <w:t>Es la información registrada en formatos que sólo pueden ser procesados por medios electrónicos y que tienen calidad de documento de archivo.</w:t>
      </w:r>
    </w:p>
    <w:p w14:paraId="079706F1" w14:textId="261A3386"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Archivo Histórico:</w:t>
      </w:r>
      <w:r>
        <w:rPr>
          <w:rFonts w:ascii="Verdana" w:eastAsia="Verdana" w:hAnsi="Verdana" w:cs="Verdana"/>
          <w:sz w:val="20"/>
          <w:szCs w:val="20"/>
        </w:rPr>
        <w:t xml:space="preserve"> Conformado por los documentos de conservación permanente, que concluida su vigencia son transferidos para completar su ciclo vital a </w:t>
      </w:r>
      <w:r w:rsidR="003D7E44">
        <w:rPr>
          <w:rFonts w:ascii="Verdana" w:eastAsia="Verdana" w:hAnsi="Verdana" w:cs="Verdana"/>
          <w:sz w:val="20"/>
          <w:szCs w:val="20"/>
        </w:rPr>
        <w:t xml:space="preserve">la </w:t>
      </w:r>
      <w:r>
        <w:rPr>
          <w:rFonts w:ascii="Verdana" w:eastAsia="Verdana" w:hAnsi="Verdana" w:cs="Verdana"/>
          <w:sz w:val="20"/>
          <w:szCs w:val="20"/>
        </w:rPr>
        <w:t>COPADEH, y que son fuente de acceso público y constituyen patrimonio histórico de Guatemala.</w:t>
      </w:r>
    </w:p>
    <w:p w14:paraId="47F20E3D"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Área coordinadora de archivos:</w:t>
      </w:r>
      <w:r>
        <w:rPr>
          <w:rFonts w:ascii="Verdana" w:eastAsia="Verdana" w:hAnsi="Verdana" w:cs="Verdana"/>
          <w:sz w:val="18"/>
          <w:szCs w:val="18"/>
        </w:rPr>
        <w:t xml:space="preserve"> </w:t>
      </w:r>
      <w:r>
        <w:rPr>
          <w:rFonts w:ascii="Verdana" w:eastAsia="Verdana" w:hAnsi="Verdana" w:cs="Verdana"/>
          <w:sz w:val="20"/>
          <w:szCs w:val="20"/>
        </w:rPr>
        <w:t>Se llama así a la instancia encargada de promover y vigilar el cumplimiento de las disposiciones en materia de gestión documental y administración de archivos, así como de coordinar las áreas operativas del sistema institucional de archivos.</w:t>
      </w:r>
    </w:p>
    <w:p w14:paraId="2C1906F7"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Área Operativa:</w:t>
      </w:r>
      <w:r>
        <w:rPr>
          <w:rFonts w:ascii="Verdana" w:eastAsia="Verdana" w:hAnsi="Verdana" w:cs="Verdana"/>
          <w:sz w:val="18"/>
          <w:szCs w:val="18"/>
        </w:rPr>
        <w:t xml:space="preserve"> </w:t>
      </w:r>
      <w:r>
        <w:rPr>
          <w:rFonts w:ascii="Verdana" w:eastAsia="Verdana" w:hAnsi="Verdana" w:cs="Verdana"/>
          <w:sz w:val="20"/>
          <w:szCs w:val="20"/>
        </w:rPr>
        <w:t>A las que integran el sistema institucional de archivos, las cuales son la unidad de correspondencia (Las áreas de correspondencia son responsables de la recepción, registro, seguimiento y despacho de la documentación para la integración de los expedientes de los archivos de trámite), archivo de trámite, archivo de concentración y, en su caso, histórico;</w:t>
      </w:r>
    </w:p>
    <w:p w14:paraId="572CEC2C"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Asunto:</w:t>
      </w:r>
      <w:r>
        <w:rPr>
          <w:rFonts w:ascii="Verdana" w:eastAsia="Verdana" w:hAnsi="Verdana" w:cs="Verdana"/>
          <w:sz w:val="18"/>
          <w:szCs w:val="18"/>
        </w:rPr>
        <w:t xml:space="preserve"> </w:t>
      </w:r>
      <w:r>
        <w:rPr>
          <w:rFonts w:ascii="Verdana" w:eastAsia="Verdana" w:hAnsi="Verdana" w:cs="Verdana"/>
          <w:sz w:val="20"/>
          <w:szCs w:val="20"/>
        </w:rPr>
        <w:t>Contenido específico de cada una de las unidades documentales (documento de archivo o expediente), que forma parte de una serie que permite la individualización dentro del conjunto de características homogéneas al que están integrados. Tema, motivo, argumento, materia, cuestión, persona de que trata un expediente o documento de archivo y que se genera como consecuencia de una acción jurídica.</w:t>
      </w:r>
    </w:p>
    <w:p w14:paraId="716D47E5"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lastRenderedPageBreak/>
        <w:t>Baja documental:</w:t>
      </w:r>
      <w:r>
        <w:rPr>
          <w:rFonts w:ascii="Verdana" w:eastAsia="Verdana" w:hAnsi="Verdana" w:cs="Verdana"/>
          <w:sz w:val="20"/>
          <w:szCs w:val="20"/>
        </w:rPr>
        <w:t xml:space="preserve"> A la eliminación de aquella documentación que haya prescrito su vigencia, valores documentales y, en su caso, plazos de conservación; y que no posea valores históricos, de acuerdo con la Ley de Acceso a la Información Pública.</w:t>
      </w:r>
    </w:p>
    <w:p w14:paraId="086C1C53"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Calendario de caducidad:</w:t>
      </w:r>
      <w:r w:rsidR="00E84B5B">
        <w:rPr>
          <w:rFonts w:ascii="Verdana" w:eastAsia="Verdana" w:hAnsi="Verdana" w:cs="Verdana"/>
          <w:sz w:val="20"/>
          <w:szCs w:val="20"/>
        </w:rPr>
        <w:t xml:space="preserve"> </w:t>
      </w:r>
      <w:r>
        <w:rPr>
          <w:rFonts w:ascii="Verdana" w:eastAsia="Verdana" w:hAnsi="Verdana" w:cs="Verdana"/>
          <w:sz w:val="20"/>
          <w:szCs w:val="20"/>
        </w:rPr>
        <w:t>Es el control institucional de vigencias y plazos de conservación en las unidades de archivo.</w:t>
      </w:r>
    </w:p>
    <w:p w14:paraId="368740A5"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Carpeta:</w:t>
      </w:r>
      <w:r>
        <w:rPr>
          <w:rFonts w:ascii="Verdana" w:eastAsia="Verdana" w:hAnsi="Verdana" w:cs="Verdana"/>
          <w:sz w:val="20"/>
          <w:szCs w:val="20"/>
        </w:rPr>
        <w:t xml:space="preserve"> También conocida como “fólder”, es decir el contenedor formado por dos tapas de papel de material flexible que sirve para integrar documentos de archivo.</w:t>
      </w:r>
    </w:p>
    <w:p w14:paraId="7DC7BF06" w14:textId="6C9F8561"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Catálogo de disposición documental:</w:t>
      </w:r>
      <w:r w:rsidR="001138BB">
        <w:rPr>
          <w:rFonts w:ascii="Verdana" w:eastAsia="Verdana" w:hAnsi="Verdana" w:cs="Verdana"/>
          <w:sz w:val="20"/>
          <w:szCs w:val="20"/>
        </w:rPr>
        <w:t xml:space="preserve"> Registro</w:t>
      </w:r>
      <w:r>
        <w:rPr>
          <w:rFonts w:ascii="Verdana" w:eastAsia="Verdana" w:hAnsi="Verdana" w:cs="Verdana"/>
          <w:sz w:val="20"/>
          <w:szCs w:val="20"/>
        </w:rPr>
        <w:t xml:space="preserve"> general y sistemático que establece en relación con el cuadro general de clasificación archivística, los valores documentales, los plazos de conservación, la clasificación archivística de la información pública, reservada o confidencial y su destino.</w:t>
      </w:r>
    </w:p>
    <w:p w14:paraId="72F83526"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Ciclo vital del documento:</w:t>
      </w:r>
      <w:r>
        <w:rPr>
          <w:rFonts w:ascii="Verdana" w:eastAsia="Verdana" w:hAnsi="Verdana" w:cs="Verdana"/>
          <w:sz w:val="20"/>
          <w:szCs w:val="20"/>
        </w:rPr>
        <w:tab/>
        <w:t>Etapas en las que se divide al documento de archivo (activo, semiactivo) desde su producción o recepción hasta su baja o transferencia a un archivo histórico.</w:t>
      </w:r>
    </w:p>
    <w:p w14:paraId="371BE944"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Clasificación archivística:</w:t>
      </w:r>
      <w:r>
        <w:rPr>
          <w:b/>
          <w:i/>
          <w:sz w:val="20"/>
          <w:szCs w:val="20"/>
        </w:rPr>
        <w:t xml:space="preserve"> </w:t>
      </w:r>
      <w:r>
        <w:rPr>
          <w:rFonts w:ascii="Verdana" w:eastAsia="Verdana" w:hAnsi="Verdana" w:cs="Verdana"/>
          <w:sz w:val="20"/>
          <w:szCs w:val="20"/>
        </w:rPr>
        <w:t>Es el proceso de identificación y agrupación de Expedientes homogéneos con base en la estructura orgánica de</w:t>
      </w:r>
      <w:r w:rsidR="00536619">
        <w:rPr>
          <w:rFonts w:ascii="Verdana" w:eastAsia="Verdana" w:hAnsi="Verdana" w:cs="Verdana"/>
          <w:sz w:val="20"/>
          <w:szCs w:val="20"/>
        </w:rPr>
        <w:t xml:space="preserve"> la</w:t>
      </w:r>
      <w:r>
        <w:rPr>
          <w:rFonts w:ascii="Verdana" w:eastAsia="Verdana" w:hAnsi="Verdana" w:cs="Verdana"/>
          <w:sz w:val="20"/>
          <w:szCs w:val="20"/>
        </w:rPr>
        <w:t xml:space="preserve"> COPADEH.</w:t>
      </w:r>
    </w:p>
    <w:p w14:paraId="44D0B64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Clasificación Documental:</w:t>
      </w:r>
      <w:r>
        <w:rPr>
          <w:rFonts w:ascii="Verdana" w:eastAsia="Verdana" w:hAnsi="Verdana" w:cs="Verdana"/>
          <w:sz w:val="20"/>
          <w:szCs w:val="20"/>
        </w:rPr>
        <w:t xml:space="preserve"> Labor mediante la cual se identifican y establecen las series que componen cada agrupación documental (fondo, sección y subsección) de acuerdo a la estructura orgánico-funcional de la entidad.</w:t>
      </w:r>
    </w:p>
    <w:p w14:paraId="15EDED88"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Conservación:</w:t>
      </w:r>
      <w:r>
        <w:rPr>
          <w:rFonts w:ascii="Verdana" w:eastAsia="Verdana" w:hAnsi="Verdana" w:cs="Verdana"/>
          <w:sz w:val="18"/>
          <w:szCs w:val="18"/>
        </w:rPr>
        <w:t xml:space="preserve"> </w:t>
      </w:r>
      <w:r>
        <w:rPr>
          <w:rFonts w:ascii="Verdana" w:eastAsia="Verdana" w:hAnsi="Verdana" w:cs="Verdana"/>
          <w:sz w:val="20"/>
          <w:szCs w:val="20"/>
        </w:rPr>
        <w:t>Conjunto de medidas preventivas o correctivas adoptadas para garantizar la integridad física de los documentos de archivo sin alterar su contenido.</w:t>
      </w:r>
    </w:p>
    <w:p w14:paraId="63BE3A2B"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Conservación documental:</w:t>
      </w:r>
      <w:r>
        <w:rPr>
          <w:rFonts w:ascii="Verdana" w:eastAsia="Verdana" w:hAnsi="Verdana" w:cs="Verdana"/>
          <w:sz w:val="20"/>
          <w:szCs w:val="20"/>
        </w:rPr>
        <w:t xml:space="preserve"> Mantenimiento del soporte y texto, mediante medidas de preservación y restauración de los documentos de archivo.</w:t>
      </w:r>
    </w:p>
    <w:p w14:paraId="13CA7391"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Conservación precautoria:</w:t>
      </w:r>
      <w:r w:rsidR="000B282A">
        <w:rPr>
          <w:rFonts w:ascii="Verdana" w:eastAsia="Verdana" w:hAnsi="Verdana" w:cs="Verdana"/>
          <w:sz w:val="20"/>
          <w:szCs w:val="20"/>
        </w:rPr>
        <w:t xml:space="preserve"> </w:t>
      </w:r>
      <w:r>
        <w:rPr>
          <w:rFonts w:ascii="Verdana" w:eastAsia="Verdana" w:hAnsi="Verdana" w:cs="Verdana"/>
          <w:sz w:val="20"/>
          <w:szCs w:val="20"/>
        </w:rPr>
        <w:t>Disposición que fija el tiempo en que deben ser custodiados los documentos.</w:t>
      </w:r>
    </w:p>
    <w:p w14:paraId="58C04363"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Consulta de documentos:</w:t>
      </w:r>
      <w:r w:rsidR="000B282A">
        <w:rPr>
          <w:rFonts w:ascii="Verdana" w:eastAsia="Verdana" w:hAnsi="Verdana" w:cs="Verdana"/>
          <w:sz w:val="20"/>
          <w:szCs w:val="20"/>
        </w:rPr>
        <w:t xml:space="preserve"> </w:t>
      </w:r>
      <w:r>
        <w:rPr>
          <w:rFonts w:ascii="Verdana" w:eastAsia="Verdana" w:hAnsi="Verdana" w:cs="Verdana"/>
          <w:sz w:val="20"/>
          <w:szCs w:val="20"/>
        </w:rPr>
        <w:t>Son las actividades relacionadas con la implantación de controles de acceso a los documentos debidamente organizados, que garantizan el derecho que tienen los usuarios mediante la atención de requerimientos.</w:t>
      </w:r>
    </w:p>
    <w:p w14:paraId="62E61244"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Cuadro de clasificación de documentos:</w:t>
      </w:r>
      <w:r>
        <w:rPr>
          <w:rFonts w:ascii="Verdana" w:eastAsia="Verdana" w:hAnsi="Verdana" w:cs="Verdana"/>
          <w:sz w:val="20"/>
          <w:szCs w:val="20"/>
        </w:rPr>
        <w:t xml:space="preserve"> Es un esquema donde se encuentran estructuradas las series documentales de cada unidad orgánica que conforman las secciones de un fondo documental. </w:t>
      </w:r>
      <w:r>
        <w:rPr>
          <w:rFonts w:ascii="Verdana" w:eastAsia="Verdana" w:hAnsi="Verdana" w:cs="Verdana"/>
          <w:sz w:val="20"/>
          <w:szCs w:val="20"/>
        </w:rPr>
        <w:tab/>
      </w:r>
    </w:p>
    <w:p w14:paraId="2F57AAB9"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Es el resultado de relacionar las clases (series y secciones) entre sí y su ubicación dentro del contexto general.</w:t>
      </w:r>
    </w:p>
    <w:p w14:paraId="513D43E3"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lastRenderedPageBreak/>
        <w:t>El cuadro de clasificación, se elabora por cada unidad orgánica (sección) y se utiliza para:</w:t>
      </w:r>
    </w:p>
    <w:p w14:paraId="36623CA6" w14:textId="77777777" w:rsidR="003A6986" w:rsidRDefault="008878D6">
      <w:pPr>
        <w:numPr>
          <w:ilvl w:val="0"/>
          <w:numId w:val="5"/>
        </w:numPr>
        <w:pBdr>
          <w:top w:val="nil"/>
          <w:left w:val="nil"/>
          <w:bottom w:val="nil"/>
          <w:right w:val="nil"/>
          <w:between w:val="nil"/>
        </w:pBdr>
        <w:spacing w:after="0" w:line="259" w:lineRule="auto"/>
        <w:ind w:left="426"/>
        <w:jc w:val="both"/>
        <w:rPr>
          <w:rFonts w:ascii="Verdana" w:eastAsia="Verdana" w:hAnsi="Verdana" w:cs="Verdana"/>
          <w:color w:val="000000"/>
          <w:sz w:val="20"/>
          <w:szCs w:val="20"/>
        </w:rPr>
      </w:pPr>
      <w:r>
        <w:rPr>
          <w:rFonts w:ascii="Verdana" w:eastAsia="Verdana" w:hAnsi="Verdana" w:cs="Verdana"/>
          <w:color w:val="000000"/>
          <w:sz w:val="20"/>
          <w:szCs w:val="20"/>
        </w:rPr>
        <w:t>Determinar las funciones y actividades de la unidad orgánica.</w:t>
      </w:r>
    </w:p>
    <w:p w14:paraId="71BD7655" w14:textId="77777777" w:rsidR="003A6986" w:rsidRDefault="008878D6">
      <w:pPr>
        <w:numPr>
          <w:ilvl w:val="0"/>
          <w:numId w:val="5"/>
        </w:numPr>
        <w:pBdr>
          <w:top w:val="nil"/>
          <w:left w:val="nil"/>
          <w:bottom w:val="nil"/>
          <w:right w:val="nil"/>
          <w:between w:val="nil"/>
        </w:pBdr>
        <w:spacing w:after="0" w:line="259" w:lineRule="auto"/>
        <w:ind w:left="426"/>
        <w:jc w:val="both"/>
        <w:rPr>
          <w:rFonts w:ascii="Verdana" w:eastAsia="Verdana" w:hAnsi="Verdana" w:cs="Verdana"/>
          <w:color w:val="000000"/>
          <w:sz w:val="20"/>
          <w:szCs w:val="20"/>
        </w:rPr>
      </w:pPr>
      <w:r>
        <w:rPr>
          <w:rFonts w:ascii="Verdana" w:eastAsia="Verdana" w:hAnsi="Verdana" w:cs="Verdana"/>
          <w:color w:val="000000"/>
          <w:sz w:val="20"/>
          <w:szCs w:val="20"/>
        </w:rPr>
        <w:t>Establecer un esquema de acuerdo a la estructura orgánica.</w:t>
      </w:r>
    </w:p>
    <w:p w14:paraId="0C718668" w14:textId="77777777" w:rsidR="003A6986" w:rsidRDefault="008878D6">
      <w:pPr>
        <w:numPr>
          <w:ilvl w:val="0"/>
          <w:numId w:val="5"/>
        </w:numPr>
        <w:pBdr>
          <w:top w:val="nil"/>
          <w:left w:val="nil"/>
          <w:bottom w:val="nil"/>
          <w:right w:val="nil"/>
          <w:between w:val="nil"/>
        </w:pBdr>
        <w:spacing w:after="0" w:line="259" w:lineRule="auto"/>
        <w:ind w:left="426"/>
        <w:jc w:val="both"/>
        <w:rPr>
          <w:rFonts w:ascii="Verdana" w:eastAsia="Verdana" w:hAnsi="Verdana" w:cs="Verdana"/>
          <w:color w:val="000000"/>
          <w:sz w:val="20"/>
          <w:szCs w:val="20"/>
        </w:rPr>
      </w:pPr>
      <w:r>
        <w:rPr>
          <w:rFonts w:ascii="Verdana" w:eastAsia="Verdana" w:hAnsi="Verdana" w:cs="Verdana"/>
          <w:color w:val="000000"/>
          <w:sz w:val="20"/>
          <w:szCs w:val="20"/>
        </w:rPr>
        <w:t>Determinar las series priorizando el asunto que trata.</w:t>
      </w:r>
    </w:p>
    <w:p w14:paraId="7A3DEA11" w14:textId="77777777" w:rsidR="003A6986" w:rsidRDefault="008878D6">
      <w:pPr>
        <w:numPr>
          <w:ilvl w:val="0"/>
          <w:numId w:val="5"/>
        </w:numPr>
        <w:pBdr>
          <w:top w:val="nil"/>
          <w:left w:val="nil"/>
          <w:bottom w:val="nil"/>
          <w:right w:val="nil"/>
          <w:between w:val="nil"/>
        </w:pBdr>
        <w:spacing w:after="160" w:line="259" w:lineRule="auto"/>
        <w:ind w:left="426"/>
        <w:jc w:val="both"/>
        <w:rPr>
          <w:rFonts w:ascii="Verdana" w:eastAsia="Verdana" w:hAnsi="Verdana" w:cs="Verdana"/>
          <w:color w:val="000000"/>
          <w:sz w:val="20"/>
          <w:szCs w:val="20"/>
        </w:rPr>
      </w:pPr>
      <w:r>
        <w:rPr>
          <w:rFonts w:ascii="Verdana" w:eastAsia="Verdana" w:hAnsi="Verdana" w:cs="Verdana"/>
          <w:color w:val="000000"/>
          <w:sz w:val="20"/>
          <w:szCs w:val="20"/>
        </w:rPr>
        <w:t xml:space="preserve">Codificar    la    sección    y    la    serie    en    forma    correlativa. </w:t>
      </w:r>
    </w:p>
    <w:p w14:paraId="3449876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 xml:space="preserve">Custodia: </w:t>
      </w:r>
      <w:r>
        <w:rPr>
          <w:rFonts w:ascii="Verdana" w:eastAsia="Verdana" w:hAnsi="Verdana" w:cs="Verdana"/>
          <w:sz w:val="20"/>
          <w:szCs w:val="20"/>
        </w:rPr>
        <w:t>Parte del procedimiento de la gestión documental que implica la responsabilidad de salvaguardar con garantías técnicas y legales la documentación.</w:t>
      </w:r>
    </w:p>
    <w:p w14:paraId="03DC9D17"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 xml:space="preserve">Dependencias de la COPADEH: </w:t>
      </w:r>
      <w:r>
        <w:rPr>
          <w:rFonts w:ascii="Verdana" w:eastAsia="Verdana" w:hAnsi="Verdana" w:cs="Verdana"/>
          <w:i/>
          <w:sz w:val="20"/>
          <w:szCs w:val="20"/>
        </w:rPr>
        <w:t>Se identifica de esta forma a las Direcciones, Departamentos, Unidades o Sedes Regionales que componen o pertenecen a la COPADEH.</w:t>
      </w:r>
    </w:p>
    <w:p w14:paraId="41833BF2"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Depuración (baja documental):</w:t>
      </w:r>
      <w:r w:rsidR="000B282A">
        <w:rPr>
          <w:rFonts w:ascii="Verdana" w:eastAsia="Verdana" w:hAnsi="Verdana" w:cs="Verdana"/>
          <w:sz w:val="20"/>
          <w:szCs w:val="20"/>
        </w:rPr>
        <w:t xml:space="preserve"> O</w:t>
      </w:r>
      <w:r>
        <w:rPr>
          <w:rFonts w:ascii="Verdana" w:eastAsia="Verdana" w:hAnsi="Verdana" w:cs="Verdana"/>
          <w:sz w:val="20"/>
          <w:szCs w:val="20"/>
        </w:rPr>
        <w:t>peración por la cual se retiran de la unidad de archivo, los documentos que no tienen valores primarios ni secundarios (duplicados, constancias, etc</w:t>
      </w:r>
      <w:r w:rsidR="00991C0A">
        <w:rPr>
          <w:rFonts w:ascii="Verdana" w:eastAsia="Verdana" w:hAnsi="Verdana" w:cs="Verdana"/>
          <w:sz w:val="20"/>
          <w:szCs w:val="20"/>
        </w:rPr>
        <w:t>.</w:t>
      </w:r>
      <w:r>
        <w:rPr>
          <w:rFonts w:ascii="Verdana" w:eastAsia="Verdana" w:hAnsi="Verdana" w:cs="Verdana"/>
          <w:sz w:val="20"/>
          <w:szCs w:val="20"/>
        </w:rPr>
        <w:t xml:space="preserve">). Es análogo a la selección natural. Destrucción o eliminación sistemática de la documentación que no cuente con valores archivísticos o que ha </w:t>
      </w:r>
      <w:sdt>
        <w:sdtPr>
          <w:tag w:val="goog_rdk_7"/>
          <w:id w:val="644780464"/>
        </w:sdtPr>
        <w:sdtContent/>
      </w:sdt>
      <w:r>
        <w:rPr>
          <w:rFonts w:ascii="Verdana" w:eastAsia="Verdana" w:hAnsi="Verdana" w:cs="Verdana"/>
          <w:sz w:val="20"/>
          <w:szCs w:val="20"/>
        </w:rPr>
        <w:t>prescrito</w:t>
      </w:r>
      <w:r w:rsidR="00A27891">
        <w:rPr>
          <w:rFonts w:ascii="Verdana" w:eastAsia="Verdana" w:hAnsi="Verdana" w:cs="Verdana"/>
          <w:sz w:val="20"/>
          <w:szCs w:val="20"/>
        </w:rPr>
        <w:t xml:space="preserve"> o fenecido </w:t>
      </w:r>
      <w:r>
        <w:rPr>
          <w:rFonts w:ascii="Verdana" w:eastAsia="Verdana" w:hAnsi="Verdana" w:cs="Verdana"/>
          <w:sz w:val="20"/>
          <w:szCs w:val="20"/>
        </w:rPr>
        <w:t xml:space="preserve">en sus valores primarios (administrativos, legales, fiscales o contables) y que no posea valores secundarios (históricos, </w:t>
      </w:r>
      <w:sdt>
        <w:sdtPr>
          <w:tag w:val="goog_rdk_8"/>
          <w:id w:val="-1388024101"/>
        </w:sdtPr>
        <w:sdtContent/>
      </w:sdt>
      <w:r>
        <w:rPr>
          <w:rFonts w:ascii="Verdana" w:eastAsia="Verdana" w:hAnsi="Verdana" w:cs="Verdana"/>
          <w:sz w:val="20"/>
          <w:szCs w:val="20"/>
        </w:rPr>
        <w:t>evid</w:t>
      </w:r>
      <w:r w:rsidR="003845A4">
        <w:rPr>
          <w:rFonts w:ascii="Verdana" w:eastAsia="Verdana" w:hAnsi="Verdana" w:cs="Verdana"/>
          <w:sz w:val="20"/>
          <w:szCs w:val="20"/>
        </w:rPr>
        <w:t>e</w:t>
      </w:r>
      <w:r>
        <w:rPr>
          <w:rFonts w:ascii="Verdana" w:eastAsia="Verdana" w:hAnsi="Verdana" w:cs="Verdana"/>
          <w:sz w:val="20"/>
          <w:szCs w:val="20"/>
        </w:rPr>
        <w:t>nciales, testimoniales o informáticos) conforme a la valoración documental.</w:t>
      </w:r>
    </w:p>
    <w:p w14:paraId="629F7C6B"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Descripción documental:</w:t>
      </w:r>
      <w:r>
        <w:rPr>
          <w:rFonts w:ascii="Verdana" w:eastAsia="Verdana" w:hAnsi="Verdana" w:cs="Verdana"/>
          <w:sz w:val="20"/>
          <w:szCs w:val="20"/>
        </w:rPr>
        <w:t xml:space="preserve"> Es un proceso que consiste en elaborar instrumentos auxiliares descriptivos que permitan conocer, localizar y controlar las series documentales (Formato único de inventario documental, anexo formato 1).</w:t>
      </w:r>
    </w:p>
    <w:p w14:paraId="1B74F5FB"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Digitalización:</w:t>
      </w:r>
      <w:r>
        <w:rPr>
          <w:rFonts w:ascii="Verdana" w:eastAsia="Verdana" w:hAnsi="Verdana" w:cs="Verdana"/>
          <w:sz w:val="20"/>
          <w:szCs w:val="20"/>
        </w:rPr>
        <w:t xml:space="preserve"> Técnica que permite convertir la información que se encuentra guardada de manera analógica, en soportes como papel, videos, casetes, cintas, películas, microfilms, entre otros, en una forma que sólo puede leerse o interpretarse por medio de una infraestructura tecnológica.</w:t>
      </w:r>
    </w:p>
    <w:p w14:paraId="710D613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Disposición documental:</w:t>
      </w:r>
      <w:r>
        <w:rPr>
          <w:rFonts w:ascii="Verdana" w:eastAsia="Verdana" w:hAnsi="Verdana" w:cs="Verdana"/>
          <w:sz w:val="18"/>
          <w:szCs w:val="18"/>
        </w:rPr>
        <w:t xml:space="preserve"> </w:t>
      </w:r>
      <w:r>
        <w:rPr>
          <w:rFonts w:ascii="Verdana" w:eastAsia="Verdana" w:hAnsi="Verdana" w:cs="Verdana"/>
          <w:sz w:val="20"/>
          <w:szCs w:val="20"/>
        </w:rPr>
        <w:t>Selección sistemática de los expedientes de los archivos de trámite o concentración cuya vigencia documental o uso ha prescrito, con el fin de realizar la baja documental o transferirlos.</w:t>
      </w:r>
    </w:p>
    <w:p w14:paraId="2958772B"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Documento:</w:t>
      </w:r>
      <w:r>
        <w:rPr>
          <w:rFonts w:ascii="Verdana" w:eastAsia="Verdana" w:hAnsi="Verdana" w:cs="Verdana"/>
          <w:sz w:val="20"/>
          <w:szCs w:val="20"/>
        </w:rPr>
        <w:t xml:space="preserve"> Todo registro material de información, independientemente del soporte en que se encuentre y los fines para los que haya sido creado; sirve de consulta.</w:t>
      </w:r>
    </w:p>
    <w:p w14:paraId="41E078F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Documento de apoyo:</w:t>
      </w:r>
      <w:r w:rsidR="000B282A">
        <w:rPr>
          <w:rFonts w:ascii="Verdana" w:eastAsia="Verdana" w:hAnsi="Verdana" w:cs="Verdana"/>
          <w:sz w:val="20"/>
          <w:szCs w:val="20"/>
        </w:rPr>
        <w:t xml:space="preserve"> E</w:t>
      </w:r>
      <w:r>
        <w:rPr>
          <w:rFonts w:ascii="Verdana" w:eastAsia="Verdana" w:hAnsi="Verdana" w:cs="Verdana"/>
          <w:sz w:val="20"/>
          <w:szCs w:val="20"/>
        </w:rPr>
        <w:t xml:space="preserve">s aquel de carácter general (leyes, decretos, resoluciones, manuales, instructivos, etc.) que por la información que contiene, incide en el cumplimiento de funciones específicas de la gestión administrativa. Pueden ser generados en la misma institución o proceder de otra, y no forman parte de las series documentales de las unidades administrativas. Estos documentos no se </w:t>
      </w:r>
      <w:r>
        <w:rPr>
          <w:rFonts w:ascii="Verdana" w:eastAsia="Verdana" w:hAnsi="Verdana" w:cs="Verdana"/>
          <w:sz w:val="20"/>
          <w:szCs w:val="20"/>
        </w:rPr>
        <w:lastRenderedPageBreak/>
        <w:t>transfieren al archivo central, y deben ser destruidos por el jefe de unidades administrativas cuando pierdan utilidad o vigencia.</w:t>
      </w:r>
    </w:p>
    <w:p w14:paraId="5B8DC5D1" w14:textId="631ECF41"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Documentos de archivo:</w:t>
      </w:r>
      <w:r w:rsidR="000B282A">
        <w:rPr>
          <w:rFonts w:ascii="Verdana" w:eastAsia="Verdana" w:hAnsi="Verdana" w:cs="Verdana"/>
          <w:sz w:val="20"/>
          <w:szCs w:val="20"/>
        </w:rPr>
        <w:t xml:space="preserve"> R</w:t>
      </w:r>
      <w:r>
        <w:rPr>
          <w:rFonts w:ascii="Verdana" w:eastAsia="Verdana" w:hAnsi="Verdana" w:cs="Verdana"/>
          <w:sz w:val="20"/>
          <w:szCs w:val="20"/>
        </w:rPr>
        <w:t>egistro de información producida o recibida por una persona o entidad en razón de sus actividades o funciones, que tiene valor administrativo, fiscal, legal, científico, económico, histórico o cultural y debe ser objeto de conservación.</w:t>
      </w:r>
    </w:p>
    <w:p w14:paraId="68EAC933"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Documento electrónico:</w:t>
      </w:r>
      <w:r>
        <w:rPr>
          <w:rFonts w:ascii="Verdana" w:eastAsia="Verdana" w:hAnsi="Verdana" w:cs="Verdana"/>
          <w:sz w:val="20"/>
          <w:szCs w:val="20"/>
        </w:rPr>
        <w:t xml:space="preserve"> Aquella información cuyo soporte, durante todo su ciclo de vida, se mantiene en formato electrónico y su tratamiento es automatizado, requiere de una herramienta específica para leerse o recuperarse.</w:t>
      </w:r>
    </w:p>
    <w:p w14:paraId="1235A76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Documento histórico:</w:t>
      </w:r>
      <w:r>
        <w:rPr>
          <w:rFonts w:ascii="Verdana" w:eastAsia="Verdana" w:hAnsi="Verdana" w:cs="Verdana"/>
          <w:sz w:val="20"/>
          <w:szCs w:val="20"/>
        </w:rPr>
        <w:t xml:space="preserve"> Son aquellos que poseen valores evidénciales, testimoniales e informativos de preservación permanente por contener información relevante para el Estado de Guatemala y que integran la memoria colectiva del país.</w:t>
      </w:r>
    </w:p>
    <w:p w14:paraId="2F64209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Documentos de valor temporal:</w:t>
      </w:r>
      <w:r>
        <w:rPr>
          <w:rFonts w:ascii="Verdana" w:eastAsia="Verdana" w:hAnsi="Verdana" w:cs="Verdana"/>
          <w:sz w:val="20"/>
          <w:szCs w:val="20"/>
        </w:rPr>
        <w:t xml:space="preserve"> Por su contenido dejan de ser imprescindibles y sin trascendencia. Carecen de valor al cumplirse su fin administrativo, fiscal, contable, legal, administrativo y otros que los originaron.</w:t>
      </w:r>
    </w:p>
    <w:p w14:paraId="2F440D17"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Documentos de valor permanente:</w:t>
      </w:r>
      <w:r>
        <w:rPr>
          <w:rFonts w:ascii="Verdana" w:eastAsia="Verdana" w:hAnsi="Verdana" w:cs="Verdana"/>
          <w:sz w:val="20"/>
          <w:szCs w:val="20"/>
        </w:rPr>
        <w:t xml:space="preserve"> Indispensables para la entidad de origen o para otras entidades. </w:t>
      </w:r>
    </w:p>
    <w:p w14:paraId="60B6EDF7"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Ejemplos:</w:t>
      </w:r>
    </w:p>
    <w:p w14:paraId="64D408ED" w14:textId="77777777" w:rsidR="003A6986" w:rsidRPr="003A4430" w:rsidRDefault="008878D6" w:rsidP="003A4430">
      <w:pPr>
        <w:pStyle w:val="Prrafodelista"/>
        <w:numPr>
          <w:ilvl w:val="0"/>
          <w:numId w:val="37"/>
        </w:numPr>
        <w:pBdr>
          <w:top w:val="nil"/>
          <w:left w:val="nil"/>
          <w:bottom w:val="nil"/>
          <w:right w:val="nil"/>
          <w:between w:val="nil"/>
        </w:pBdr>
        <w:spacing w:line="259" w:lineRule="auto"/>
        <w:jc w:val="both"/>
        <w:rPr>
          <w:rFonts w:ascii="Verdana" w:eastAsia="Verdana" w:hAnsi="Verdana" w:cs="Verdana"/>
          <w:color w:val="000000"/>
        </w:rPr>
      </w:pPr>
      <w:r w:rsidRPr="003A4430">
        <w:rPr>
          <w:rFonts w:ascii="Verdana" w:eastAsia="Verdana" w:hAnsi="Verdana" w:cs="Verdana"/>
          <w:color w:val="000000"/>
        </w:rPr>
        <w:t>Referentes a la protección de los derechos ciudadanos.</w:t>
      </w:r>
    </w:p>
    <w:p w14:paraId="35675107" w14:textId="77777777" w:rsidR="003A6986" w:rsidRPr="003A4430" w:rsidRDefault="008878D6" w:rsidP="003A4430">
      <w:pPr>
        <w:pStyle w:val="Prrafodelista"/>
        <w:numPr>
          <w:ilvl w:val="0"/>
          <w:numId w:val="37"/>
        </w:numPr>
        <w:pBdr>
          <w:top w:val="nil"/>
          <w:left w:val="nil"/>
          <w:bottom w:val="nil"/>
          <w:right w:val="nil"/>
          <w:between w:val="nil"/>
        </w:pBdr>
        <w:spacing w:line="259" w:lineRule="auto"/>
        <w:jc w:val="both"/>
        <w:rPr>
          <w:rFonts w:ascii="Verdana" w:eastAsia="Verdana" w:hAnsi="Verdana" w:cs="Verdana"/>
          <w:color w:val="000000"/>
        </w:rPr>
      </w:pPr>
      <w:r w:rsidRPr="003A4430">
        <w:rPr>
          <w:rFonts w:ascii="Verdana" w:eastAsia="Verdana" w:hAnsi="Verdana" w:cs="Verdana"/>
          <w:color w:val="000000"/>
        </w:rPr>
        <w:t>Los que reflejan la evolución de la entidad (atribuciones, funciones, estructura, procedimientos).</w:t>
      </w:r>
    </w:p>
    <w:p w14:paraId="579C46B8" w14:textId="77777777" w:rsidR="003A6986" w:rsidRPr="003A4430" w:rsidRDefault="008878D6" w:rsidP="003A4430">
      <w:pPr>
        <w:pStyle w:val="Prrafodelista"/>
        <w:numPr>
          <w:ilvl w:val="0"/>
          <w:numId w:val="37"/>
        </w:numPr>
        <w:pBdr>
          <w:top w:val="nil"/>
          <w:left w:val="nil"/>
          <w:bottom w:val="nil"/>
          <w:right w:val="nil"/>
          <w:between w:val="nil"/>
        </w:pBdr>
        <w:spacing w:after="160" w:line="259" w:lineRule="auto"/>
        <w:jc w:val="both"/>
        <w:rPr>
          <w:rFonts w:ascii="Verdana" w:eastAsia="Verdana" w:hAnsi="Verdana" w:cs="Verdana"/>
          <w:color w:val="000000"/>
        </w:rPr>
      </w:pPr>
      <w:r w:rsidRPr="003A4430">
        <w:rPr>
          <w:rFonts w:ascii="Verdana" w:eastAsia="Verdana" w:hAnsi="Verdana" w:cs="Verdana"/>
          <w:color w:val="000000"/>
        </w:rPr>
        <w:t>Los que aportan al estudio y la investigación.</w:t>
      </w:r>
    </w:p>
    <w:p w14:paraId="2151DE22"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 xml:space="preserve">Enlace Responsable de Archivo: </w:t>
      </w:r>
      <w:r>
        <w:rPr>
          <w:rFonts w:ascii="Verdana" w:eastAsia="Verdana" w:hAnsi="Verdana" w:cs="Verdana"/>
          <w:i/>
          <w:sz w:val="20"/>
          <w:szCs w:val="20"/>
        </w:rPr>
        <w:t xml:space="preserve">Persona nombrada por el Director, Jefe, o Encargado de cada una de las dependencias de la COPADEH, que será responsable del control y gestión documental, velará por el resguardo y cumplirá con la organización y administración homogénea de los archivos, utilizando métodos y técnicas archivísticas. </w:t>
      </w:r>
    </w:p>
    <w:p w14:paraId="5CC3774C"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Eliminación de Documentos:</w:t>
      </w:r>
      <w:r w:rsidR="000B282A">
        <w:rPr>
          <w:rFonts w:ascii="Verdana" w:eastAsia="Verdana" w:hAnsi="Verdana" w:cs="Verdana"/>
          <w:sz w:val="20"/>
          <w:szCs w:val="20"/>
        </w:rPr>
        <w:t xml:space="preserve"> E</w:t>
      </w:r>
      <w:r>
        <w:rPr>
          <w:rFonts w:ascii="Verdana" w:eastAsia="Verdana" w:hAnsi="Verdana" w:cs="Verdana"/>
          <w:sz w:val="20"/>
          <w:szCs w:val="20"/>
        </w:rPr>
        <w:t>s la destrucción de los documentos que han perdido su valor administrativo, jurídico, legal, fiscal o contable y que no tienen valor histórico o que carecen de relevancia para la ciencia y la tecnología.</w:t>
      </w:r>
    </w:p>
    <w:p w14:paraId="51C47A3F"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Estabilización:</w:t>
      </w:r>
      <w:r>
        <w:rPr>
          <w:rFonts w:ascii="Verdana" w:eastAsia="Verdana" w:hAnsi="Verdana" w:cs="Verdana"/>
          <w:sz w:val="20"/>
          <w:szCs w:val="20"/>
        </w:rPr>
        <w:t xml:space="preserve"> Al procedimiento de limpieza de documentos, fumigación, integración de refuerzos, extracción de materiales que oxidan y deterioran el papel y resguardo de documentos sueltos en papel libre de ácido, entre otros.</w:t>
      </w:r>
    </w:p>
    <w:p w14:paraId="7992A258"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Expediente:</w:t>
      </w:r>
      <w:r w:rsidR="000B282A">
        <w:rPr>
          <w:rFonts w:ascii="Verdana" w:eastAsia="Verdana" w:hAnsi="Verdana" w:cs="Verdana"/>
          <w:sz w:val="20"/>
          <w:szCs w:val="20"/>
        </w:rPr>
        <w:t xml:space="preserve"> C</w:t>
      </w:r>
      <w:r>
        <w:rPr>
          <w:rFonts w:ascii="Verdana" w:eastAsia="Verdana" w:hAnsi="Verdana" w:cs="Verdana"/>
          <w:sz w:val="20"/>
          <w:szCs w:val="20"/>
        </w:rPr>
        <w:t xml:space="preserve">onjunto de documentos relativos a un asunto, que constituyen una unidad archivística. Unidad documental formada por un conjunto de documentos </w:t>
      </w:r>
      <w:r>
        <w:rPr>
          <w:rFonts w:ascii="Verdana" w:eastAsia="Verdana" w:hAnsi="Verdana" w:cs="Verdana"/>
          <w:sz w:val="20"/>
          <w:szCs w:val="20"/>
        </w:rPr>
        <w:lastRenderedPageBreak/>
        <w:t>generados orgánica y funcionalmente por unas unidades administrativas productoras en la resolución de un mismo asunto.</w:t>
      </w:r>
    </w:p>
    <w:p w14:paraId="096AF38C"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Expediente electrónico:</w:t>
      </w:r>
      <w:r>
        <w:rPr>
          <w:rFonts w:ascii="Verdana" w:eastAsia="Verdana" w:hAnsi="Verdana" w:cs="Verdana"/>
          <w:sz w:val="20"/>
          <w:szCs w:val="20"/>
        </w:rPr>
        <w:t xml:space="preserve"> Son los documentos que se encuentran en cualquier formato o medio de almacenamiento electrónico, los procesos de gestión documental, de producción, control, manejo, distribución y conservación inherentes a los documentos de archivo.</w:t>
      </w:r>
    </w:p>
    <w:p w14:paraId="670DF2C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Expurgo:</w:t>
      </w:r>
      <w:r>
        <w:rPr>
          <w:rFonts w:ascii="Verdana" w:eastAsia="Verdana" w:hAnsi="Verdana" w:cs="Verdana"/>
          <w:sz w:val="20"/>
          <w:szCs w:val="20"/>
        </w:rPr>
        <w:t xml:space="preserve"> Consiste en el retiro de los documentos repetidos o inútiles dentro de un expediente determinado, durante su formación, así como de clips, grapas, broches, cinta adhesiva y todo lo que al paso del tiempo pueda dañar el documento, previo a su transferencia al Archivo Histórico.</w:t>
      </w:r>
    </w:p>
    <w:p w14:paraId="1D27FA50"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Folio:</w:t>
      </w:r>
      <w:r>
        <w:rPr>
          <w:rFonts w:ascii="Verdana" w:eastAsia="Verdana" w:hAnsi="Verdana" w:cs="Verdana"/>
          <w:sz w:val="20"/>
          <w:szCs w:val="20"/>
        </w:rPr>
        <w:t xml:space="preserve"> Hoja.</w:t>
      </w:r>
    </w:p>
    <w:p w14:paraId="21BA9B1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Foliar:</w:t>
      </w:r>
      <w:r>
        <w:rPr>
          <w:rFonts w:ascii="Verdana" w:eastAsia="Verdana" w:hAnsi="Verdana" w:cs="Verdana"/>
          <w:sz w:val="20"/>
          <w:szCs w:val="20"/>
        </w:rPr>
        <w:t xml:space="preserve"> Acción de numerar hojas.</w:t>
      </w:r>
    </w:p>
    <w:p w14:paraId="0EDD8F64"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Foliación:</w:t>
      </w:r>
      <w:r>
        <w:rPr>
          <w:rFonts w:ascii="Verdana" w:eastAsia="Verdana" w:hAnsi="Verdana" w:cs="Verdana"/>
          <w:sz w:val="20"/>
          <w:szCs w:val="20"/>
        </w:rPr>
        <w:t xml:space="preserve"> Acto de </w:t>
      </w:r>
      <w:sdt>
        <w:sdtPr>
          <w:tag w:val="goog_rdk_9"/>
          <w:id w:val="-162700169"/>
        </w:sdtPr>
        <w:sdtContent/>
      </w:sdt>
      <w:r>
        <w:rPr>
          <w:rFonts w:ascii="Verdana" w:eastAsia="Verdana" w:hAnsi="Verdana" w:cs="Verdana"/>
          <w:sz w:val="20"/>
          <w:szCs w:val="20"/>
        </w:rPr>
        <w:t>numerar los folios. (Numeración que se le da a las hojas de cada expediente).</w:t>
      </w:r>
    </w:p>
    <w:p w14:paraId="64D2995C"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Fondo:</w:t>
      </w:r>
      <w:r>
        <w:rPr>
          <w:rFonts w:ascii="Verdana" w:eastAsia="Verdana" w:hAnsi="Verdana" w:cs="Verdana"/>
          <w:sz w:val="20"/>
          <w:szCs w:val="20"/>
        </w:rPr>
        <w:t xml:space="preserve"> Conjunto de documentos producidos orgánicamente por el sujeto obligado en el transcurso de sus actividades, y se identifica con el nombre de este último.</w:t>
      </w:r>
    </w:p>
    <w:p w14:paraId="7E525ACD"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Fondo documental:</w:t>
      </w:r>
      <w:r>
        <w:rPr>
          <w:rFonts w:ascii="Verdana" w:eastAsia="Verdana" w:hAnsi="Verdana" w:cs="Verdana"/>
          <w:sz w:val="20"/>
          <w:szCs w:val="20"/>
        </w:rPr>
        <w:t xml:space="preserve"> Conjunto total de documentos o archivos reunidos por una institución en el ejercicio de sus actividades y funciones. Se divide por clases y tipos documentales. La clase documental puede ser en papel o textual, audiovisual, cartográfica, automatizada (discos, películas, electrónica etc.)</w:t>
      </w:r>
    </w:p>
    <w:p w14:paraId="38725865"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Gestión Documental:</w:t>
      </w:r>
      <w:r w:rsidR="000B282A">
        <w:rPr>
          <w:rFonts w:ascii="Verdana" w:eastAsia="Verdana" w:hAnsi="Verdana" w:cs="Verdana"/>
          <w:sz w:val="20"/>
          <w:szCs w:val="20"/>
        </w:rPr>
        <w:t xml:space="preserve"> C</w:t>
      </w:r>
      <w:r>
        <w:rPr>
          <w:rFonts w:ascii="Verdana" w:eastAsia="Verdana" w:hAnsi="Verdana" w:cs="Verdana"/>
          <w:sz w:val="20"/>
          <w:szCs w:val="20"/>
        </w:rPr>
        <w:t>onjunto de actividades administrativas y técnicas, tendientes a la planificación, manejo y organización de la documentación producida y recibida por las entidades, desde su origen hasta su destino final, con el objeto de facilitar su utilización y conservación. Tratamiento integral de la documentación a lo largo de su ciclo vital, a través de la ejecución de procesos de producción, organización, acceso, consulta, valoración documental y conservación.</w:t>
      </w:r>
    </w:p>
    <w:p w14:paraId="15B5E027"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Guía Simple de Archivo:</w:t>
      </w:r>
      <w:r>
        <w:rPr>
          <w:rFonts w:ascii="Verdana" w:eastAsia="Verdana" w:hAnsi="Verdana" w:cs="Verdana"/>
          <w:sz w:val="20"/>
          <w:szCs w:val="20"/>
        </w:rPr>
        <w:t xml:space="preserve"> Esquema general de descripción de las series docu</w:t>
      </w:r>
      <w:r w:rsidR="00731C89">
        <w:rPr>
          <w:rFonts w:ascii="Verdana" w:eastAsia="Verdana" w:hAnsi="Verdana" w:cs="Verdana"/>
          <w:sz w:val="20"/>
          <w:szCs w:val="20"/>
        </w:rPr>
        <w:t>mentales de los archivos de la</w:t>
      </w:r>
      <w:r>
        <w:rPr>
          <w:rFonts w:ascii="Verdana" w:eastAsia="Verdana" w:hAnsi="Verdana" w:cs="Verdana"/>
          <w:sz w:val="20"/>
          <w:szCs w:val="20"/>
        </w:rPr>
        <w:t xml:space="preserve"> COPADEH, que indica sus características fundamentales conforme a la Clasificación Archivística.</w:t>
      </w:r>
    </w:p>
    <w:p w14:paraId="7D64FA40"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Información confidencial:</w:t>
      </w:r>
      <w:r>
        <w:rPr>
          <w:rFonts w:ascii="Verdana" w:eastAsia="Verdana" w:hAnsi="Verdana" w:cs="Verdana"/>
          <w:sz w:val="20"/>
          <w:szCs w:val="20"/>
        </w:rPr>
        <w:t xml:space="preserve"> Se le llama así a la información en poder de los sujetos obligados, protegida por el derecho fundamental a la Protección de los Datos Personales y la privacidad, que contiene datos personales concernientes a una persona identificada o identificable.</w:t>
      </w:r>
    </w:p>
    <w:p w14:paraId="25E17166"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Información pública:</w:t>
      </w:r>
      <w:r>
        <w:rPr>
          <w:rFonts w:ascii="Verdana" w:eastAsia="Verdana" w:hAnsi="Verdana" w:cs="Verdana"/>
          <w:sz w:val="20"/>
          <w:szCs w:val="20"/>
        </w:rPr>
        <w:t xml:space="preserve"> Toda la información en posesión de cualquier autoridad, entidad, órgano y organismo de los Poderes Ejecutivo, Legislativo y Judicial, órganos </w:t>
      </w:r>
      <w:r>
        <w:rPr>
          <w:rFonts w:ascii="Verdana" w:eastAsia="Verdana" w:hAnsi="Verdana" w:cs="Verdana"/>
          <w:sz w:val="20"/>
          <w:szCs w:val="20"/>
        </w:rPr>
        <w:lastRenderedPageBreak/>
        <w:t>autónomos, fideicomisos y fondos públicos, así como de cualquier persona física, moral o sindicato que reciba y ejerza recursos públicos o realice actos de autoridad en el ámbito estatal y municipal; es pública y sólo podrá ser reservada temporalmente por razones de interés público y seguridad nacional, en los términos que fija la ley.</w:t>
      </w:r>
    </w:p>
    <w:p w14:paraId="1961B53C" w14:textId="4C8D9201"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Información reservada:</w:t>
      </w:r>
      <w:r>
        <w:rPr>
          <w:rFonts w:ascii="Verdana" w:eastAsia="Verdana" w:hAnsi="Verdana" w:cs="Verdana"/>
          <w:sz w:val="20"/>
          <w:szCs w:val="20"/>
        </w:rPr>
        <w:t xml:space="preserve"> Es la información pública que se encuentra temporalmente sujeta a alguna de las excepciones previstas en </w:t>
      </w:r>
      <w:r w:rsidRPr="00EE7352">
        <w:rPr>
          <w:rFonts w:ascii="Verdana" w:eastAsia="Verdana" w:hAnsi="Verdana" w:cs="Verdana"/>
          <w:sz w:val="20"/>
          <w:szCs w:val="20"/>
        </w:rPr>
        <w:t>la Ley</w:t>
      </w:r>
      <w:r>
        <w:rPr>
          <w:rFonts w:ascii="Verdana" w:eastAsia="Verdana" w:hAnsi="Verdana" w:cs="Verdana"/>
          <w:sz w:val="20"/>
          <w:szCs w:val="20"/>
        </w:rPr>
        <w:t xml:space="preserve"> de Acceso a la Información Pública.</w:t>
      </w:r>
    </w:p>
    <w:p w14:paraId="54728A40" w14:textId="77777777" w:rsidR="003A6986" w:rsidRDefault="00AD3769">
      <w:pPr>
        <w:ind w:left="426"/>
        <w:jc w:val="both"/>
        <w:rPr>
          <w:rFonts w:ascii="Verdana" w:eastAsia="Verdana" w:hAnsi="Verdana" w:cs="Verdana"/>
          <w:sz w:val="20"/>
          <w:szCs w:val="20"/>
        </w:rPr>
      </w:pPr>
      <w:r>
        <w:rPr>
          <w:rFonts w:ascii="Verdana" w:eastAsia="Verdana" w:hAnsi="Verdana" w:cs="Verdana"/>
          <w:b/>
          <w:i/>
          <w:sz w:val="20"/>
          <w:szCs w:val="20"/>
        </w:rPr>
        <w:t>I</w:t>
      </w:r>
      <w:r w:rsidR="008878D6">
        <w:rPr>
          <w:rFonts w:ascii="Verdana" w:eastAsia="Verdana" w:hAnsi="Verdana" w:cs="Verdana"/>
          <w:b/>
          <w:i/>
          <w:sz w:val="20"/>
          <w:szCs w:val="20"/>
        </w:rPr>
        <w:t>nventario:</w:t>
      </w:r>
      <w:r w:rsidR="000B282A">
        <w:rPr>
          <w:rFonts w:ascii="Verdana" w:eastAsia="Verdana" w:hAnsi="Verdana" w:cs="Verdana"/>
          <w:sz w:val="20"/>
          <w:szCs w:val="20"/>
        </w:rPr>
        <w:t xml:space="preserve"> E</w:t>
      </w:r>
      <w:r w:rsidR="008878D6">
        <w:rPr>
          <w:rFonts w:ascii="Verdana" w:eastAsia="Verdana" w:hAnsi="Verdana" w:cs="Verdana"/>
          <w:sz w:val="20"/>
          <w:szCs w:val="20"/>
        </w:rPr>
        <w:t>s una herramienta descriptiva necesaria en toda transferencia documental donde se registran las series documentales producidas y recibidas por cada unidad orgánica en cumplimiento de sus funciones.</w:t>
      </w:r>
    </w:p>
    <w:p w14:paraId="492E8FB8"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Inventarios documentales:</w:t>
      </w:r>
      <w:r>
        <w:rPr>
          <w:rFonts w:ascii="Verdana" w:eastAsia="Verdana" w:hAnsi="Verdana" w:cs="Verdana"/>
          <w:b/>
          <w:i/>
          <w:sz w:val="20"/>
          <w:szCs w:val="20"/>
        </w:rPr>
        <w:tab/>
      </w:r>
      <w:r>
        <w:rPr>
          <w:rFonts w:ascii="Verdana" w:eastAsia="Verdana" w:hAnsi="Verdana" w:cs="Verdana"/>
          <w:sz w:val="20"/>
          <w:szCs w:val="20"/>
        </w:rPr>
        <w:t>Instrumentos de consulta y control que describen las series y expedientes de un archivo y que permiten su localización, transferencia o disposición documental.</w:t>
      </w:r>
    </w:p>
    <w:p w14:paraId="1A4C50D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Marbete:</w:t>
      </w:r>
      <w:r>
        <w:rPr>
          <w:rFonts w:ascii="Verdana" w:eastAsia="Verdana" w:hAnsi="Verdana" w:cs="Verdana"/>
          <w:sz w:val="20"/>
          <w:szCs w:val="20"/>
        </w:rPr>
        <w:t xml:space="preserve"> </w:t>
      </w:r>
      <w:sdt>
        <w:sdtPr>
          <w:tag w:val="goog_rdk_10"/>
          <w:id w:val="2037694659"/>
        </w:sdtPr>
        <w:sdtContent/>
      </w:sdt>
      <w:r w:rsidR="00A27891">
        <w:rPr>
          <w:rFonts w:ascii="Verdana" w:eastAsia="Verdana" w:hAnsi="Verdana" w:cs="Verdana"/>
          <w:sz w:val="20"/>
          <w:szCs w:val="20"/>
        </w:rPr>
        <w:t xml:space="preserve">Fragmento </w:t>
      </w:r>
      <w:r>
        <w:rPr>
          <w:rFonts w:ascii="Verdana" w:eastAsia="Verdana" w:hAnsi="Verdana" w:cs="Verdana"/>
          <w:sz w:val="20"/>
          <w:szCs w:val="20"/>
        </w:rPr>
        <w:t>de papel, u otro material parecido que se pega a un objeto, (carpeta) y sirve para indicar la dependencia, el código, nombre de la serie, las fechas de los folios que guarda, el número de folios y el consecutivo de carpeta para series complejas.</w:t>
      </w:r>
    </w:p>
    <w:p w14:paraId="7CC667D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Organización documental:</w:t>
      </w:r>
      <w:r>
        <w:rPr>
          <w:rFonts w:ascii="Verdana" w:eastAsia="Verdana" w:hAnsi="Verdana" w:cs="Verdana"/>
          <w:sz w:val="20"/>
          <w:szCs w:val="20"/>
        </w:rPr>
        <w:t xml:space="preserve"> Es el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14:paraId="628AF9EC"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La Organización Documental comprende:</w:t>
      </w:r>
      <w:r>
        <w:rPr>
          <w:rFonts w:ascii="Verdana" w:eastAsia="Verdana" w:hAnsi="Verdana" w:cs="Verdana"/>
          <w:sz w:val="20"/>
          <w:szCs w:val="20"/>
        </w:rPr>
        <w:t xml:space="preserve"> La clasificación, el ordenamiento y la signatura. En la clasificación se identificarán las series documentales y se establecerán criterios uniformes.</w:t>
      </w:r>
    </w:p>
    <w:p w14:paraId="08A2C9F3"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Entiéndase por serie documental al conjunto de documentos que tienen características comunes; el mismo tipo documental o el mismo asunto y que por consiguiente son archivados, usados, transferidos    o    eliminados    como    unidad. El ordenamiento de las series documentales se efectuará aplicando el sistema más conveniente para la institución (numérico, cronológico, alfabético o una combinación de ellos).</w:t>
      </w:r>
    </w:p>
    <w:p w14:paraId="682A2260"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Período de tramitación:</w:t>
      </w:r>
      <w:r>
        <w:rPr>
          <w:rFonts w:ascii="Verdana" w:eastAsia="Verdana" w:hAnsi="Verdana" w:cs="Verdana"/>
          <w:sz w:val="20"/>
          <w:szCs w:val="20"/>
        </w:rPr>
        <w:t xml:space="preserve"> Fechas extremas donde se indican el año de apertura y cierre de expedientes, sin importar las fechas de los documentos que contiene.</w:t>
      </w:r>
    </w:p>
    <w:p w14:paraId="3375B86F"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lastRenderedPageBreak/>
        <w:t>Pieza Documental:</w:t>
      </w:r>
      <w:r w:rsidR="000B282A">
        <w:rPr>
          <w:rFonts w:ascii="Verdana" w:eastAsia="Verdana" w:hAnsi="Verdana" w:cs="Verdana"/>
          <w:sz w:val="20"/>
          <w:szCs w:val="20"/>
        </w:rPr>
        <w:t xml:space="preserve"> U</w:t>
      </w:r>
      <w:r>
        <w:rPr>
          <w:rFonts w:ascii="Verdana" w:eastAsia="Verdana" w:hAnsi="Verdana" w:cs="Verdana"/>
          <w:sz w:val="20"/>
          <w:szCs w:val="20"/>
        </w:rPr>
        <w:t>nidad mínima que reúne todas las características necesarias para ser considerada documento. Son ejemplos de piezas documentales, entre otros, un acta, un oficio, un informe.</w:t>
      </w:r>
    </w:p>
    <w:p w14:paraId="463141F5"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Plazo de conservación:</w:t>
      </w:r>
      <w:r>
        <w:rPr>
          <w:rFonts w:ascii="Verdana" w:eastAsia="Verdana" w:hAnsi="Verdana" w:cs="Verdana"/>
          <w:sz w:val="20"/>
          <w:szCs w:val="20"/>
        </w:rPr>
        <w:t xml:space="preserve"> Es el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6ABC205B"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Plazo de reserva:</w:t>
      </w:r>
      <w:r>
        <w:rPr>
          <w:rFonts w:ascii="Verdana" w:eastAsia="Verdana" w:hAnsi="Verdana" w:cs="Verdana"/>
          <w:sz w:val="20"/>
          <w:szCs w:val="20"/>
        </w:rPr>
        <w:t xml:space="preserve"> Período que, conforme a la normatividad aplicable, se clasifica la información como reservada parcial o totalmente, mientras subsisten las causas que dieron origen a dicha reserva.</w:t>
      </w:r>
    </w:p>
    <w:p w14:paraId="4E32206B"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Preservación digital:</w:t>
      </w:r>
      <w:r>
        <w:rPr>
          <w:rFonts w:ascii="Verdana" w:eastAsia="Verdana" w:hAnsi="Verdana" w:cs="Verdana"/>
          <w:sz w:val="20"/>
          <w:szCs w:val="20"/>
        </w:rPr>
        <w:t xml:space="preserve"> Proceso específico para mantener los materiales digitales durante las diferentes generaciones de la tecnología, y del tiempo con independencia de los soportes en los que se almacenan.</w:t>
      </w:r>
    </w:p>
    <w:p w14:paraId="74128F25"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Principio de Conservación:</w:t>
      </w:r>
      <w:r>
        <w:rPr>
          <w:rFonts w:ascii="Verdana" w:eastAsia="Verdana" w:hAnsi="Verdana" w:cs="Verdana"/>
          <w:sz w:val="20"/>
          <w:szCs w:val="20"/>
        </w:rPr>
        <w:tab/>
        <w:t>Asegurar la integridad física y funcional de los documentos de archivo mediante un conjunto de medidas preventivas o correctivas adoptadas.</w:t>
      </w:r>
    </w:p>
    <w:p w14:paraId="070A7C53"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Principio de Integridad:</w:t>
      </w:r>
      <w:r>
        <w:rPr>
          <w:rFonts w:ascii="Verdana" w:eastAsia="Verdana" w:hAnsi="Verdana" w:cs="Verdana"/>
          <w:sz w:val="20"/>
          <w:szCs w:val="20"/>
        </w:rPr>
        <w:t xml:space="preserve"> Garantizar que los documentos de archivo sean completos y veraces para reflejar con exactitud la información contenida.</w:t>
      </w:r>
    </w:p>
    <w:p w14:paraId="385035A0"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Principio de orden original</w:t>
      </w:r>
      <w:r>
        <w:rPr>
          <w:rFonts w:ascii="Verdana" w:eastAsia="Verdana" w:hAnsi="Verdana" w:cs="Verdana"/>
          <w:sz w:val="20"/>
          <w:szCs w:val="20"/>
        </w:rPr>
        <w:t>: Establece que en una organización documental no se debe modificar la organización transferida a un fondo, por una unidad productora en el nivel de archivo correspondiente. (Consiste en mantener los documentos en el orden que les fue dado de origen.)</w:t>
      </w:r>
    </w:p>
    <w:p w14:paraId="7825FAD0"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Principio de procedencia:</w:t>
      </w:r>
      <w:r>
        <w:rPr>
          <w:rFonts w:ascii="Verdana" w:eastAsia="Verdana" w:hAnsi="Verdana" w:cs="Verdana"/>
          <w:sz w:val="20"/>
          <w:szCs w:val="20"/>
        </w:rPr>
        <w:t xml:space="preserve"> Establece que en la organización documental los documentos producidos por una institución u organismo no deben mezclarse con los de otra, por lo que debe conservarse el orden original de cada grupo documental, para distinguirlo de otros fondos semejantes.</w:t>
      </w:r>
    </w:p>
    <w:p w14:paraId="6413E68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Programa Anual de Desarrollo Archivístico:</w:t>
      </w:r>
      <w:r>
        <w:rPr>
          <w:rFonts w:ascii="Verdana" w:eastAsia="Verdana" w:hAnsi="Verdana" w:cs="Verdana"/>
          <w:sz w:val="20"/>
          <w:szCs w:val="20"/>
        </w:rPr>
        <w:t xml:space="preserve"> Instrumento de planeación anual orientado a establecer la administración de los archivos, en el que se definen las prioridades institucionales en materia de archivo.</w:t>
      </w:r>
    </w:p>
    <w:p w14:paraId="6A80020A"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Serie:</w:t>
      </w:r>
      <w:r w:rsidR="009B7FD6">
        <w:rPr>
          <w:rFonts w:ascii="Verdana" w:eastAsia="Verdana" w:hAnsi="Verdana" w:cs="Verdana"/>
          <w:sz w:val="20"/>
          <w:szCs w:val="20"/>
        </w:rPr>
        <w:t xml:space="preserve"> </w:t>
      </w:r>
      <w:r>
        <w:rPr>
          <w:rFonts w:ascii="Verdana" w:eastAsia="Verdana" w:hAnsi="Verdana" w:cs="Verdana"/>
          <w:sz w:val="20"/>
          <w:szCs w:val="20"/>
        </w:rPr>
        <w:t>División de la sección, consistente en un conjunto de documentos producidos en el desarrollo de una misma función y que versa sobre una materia o asunto específico.</w:t>
      </w:r>
    </w:p>
    <w:p w14:paraId="4BDB2587"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Sección:</w:t>
      </w:r>
      <w:r>
        <w:rPr>
          <w:rFonts w:ascii="Verdana" w:eastAsia="Verdana" w:hAnsi="Verdana" w:cs="Verdana"/>
          <w:sz w:val="20"/>
          <w:szCs w:val="20"/>
        </w:rPr>
        <w:t xml:space="preserve"> Divisiones del fondo, basadas en las atribuciones de la naturaleza del archivo.</w:t>
      </w:r>
    </w:p>
    <w:p w14:paraId="313B9B76"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lastRenderedPageBreak/>
        <w:t>Serie Documental:</w:t>
      </w:r>
      <w:r w:rsidR="000B282A">
        <w:rPr>
          <w:rFonts w:ascii="Verdana" w:eastAsia="Verdana" w:hAnsi="Verdana" w:cs="Verdana"/>
          <w:sz w:val="20"/>
          <w:szCs w:val="20"/>
        </w:rPr>
        <w:t xml:space="preserve"> C</w:t>
      </w:r>
      <w:r>
        <w:rPr>
          <w:rFonts w:ascii="Verdana" w:eastAsia="Verdana" w:hAnsi="Verdana" w:cs="Verdana"/>
          <w:sz w:val="20"/>
          <w:szCs w:val="20"/>
        </w:rPr>
        <w:t>onjunto de unidades documentales de estructura y contenido homogéneos, emanados de un mismo órgano o sujeto productor como consecuencia del ejercicio de sus funciones específicas. Ejemplos: Hojas de vida o historiales laborales, contratos, actas, informes, entre otros.</w:t>
      </w:r>
    </w:p>
    <w:p w14:paraId="56C7DB87" w14:textId="242986BE" w:rsidR="003A6986" w:rsidRDefault="008878D6">
      <w:pPr>
        <w:ind w:left="426"/>
        <w:jc w:val="both"/>
        <w:rPr>
          <w:rFonts w:ascii="Verdana" w:eastAsia="Verdana" w:hAnsi="Verdana" w:cs="Verdana"/>
          <w:sz w:val="20"/>
          <w:szCs w:val="20"/>
        </w:rPr>
      </w:pPr>
      <w:bookmarkStart w:id="57" w:name="_GoBack"/>
      <w:bookmarkEnd w:id="57"/>
      <w:r>
        <w:rPr>
          <w:rFonts w:ascii="Verdana" w:eastAsia="Verdana" w:hAnsi="Verdana" w:cs="Verdana"/>
          <w:b/>
          <w:i/>
          <w:sz w:val="20"/>
          <w:szCs w:val="20"/>
        </w:rPr>
        <w:t>Selección documental:</w:t>
      </w:r>
      <w:r>
        <w:rPr>
          <w:rFonts w:ascii="Verdana" w:eastAsia="Verdana" w:hAnsi="Verdana" w:cs="Verdana"/>
          <w:sz w:val="20"/>
          <w:szCs w:val="20"/>
        </w:rPr>
        <w:t xml:space="preserve"> Es un proceso archivístico que consiste en identificar, analizar y evaluar todas las series documentales que genera y recibe una entidad para determinar sus períodos de retención, en base a los cuales se formulará el programa de control de documentos.</w:t>
      </w:r>
    </w:p>
    <w:p w14:paraId="4C3DA5D4"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Servicio:</w:t>
      </w:r>
      <w:r>
        <w:rPr>
          <w:rFonts w:ascii="Verdana" w:eastAsia="Verdana" w:hAnsi="Verdana" w:cs="Verdana"/>
          <w:sz w:val="20"/>
          <w:szCs w:val="20"/>
        </w:rPr>
        <w:t xml:space="preserve"> Préstamo, consulta, búsqueda, exhibición, reproducción del acervo documental de una institución.</w:t>
      </w:r>
    </w:p>
    <w:p w14:paraId="740FA368"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Signación:</w:t>
      </w:r>
      <w:r>
        <w:rPr>
          <w:rFonts w:ascii="Verdana" w:eastAsia="Verdana" w:hAnsi="Verdana" w:cs="Verdana"/>
          <w:sz w:val="20"/>
          <w:szCs w:val="20"/>
        </w:rPr>
        <w:t xml:space="preserve"> Signar un documento es un procedimiento en la que se determina un CODIGO que identifique en forma precisa y breve las secciones (unidades orgánicas) y las series documentales.</w:t>
      </w:r>
    </w:p>
    <w:p w14:paraId="16FCD47B"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La signatura consiste en asignar símbolos particulares a los documentos para su identificación. Dichos símbolos reemplazan a los nombres o títulos, representándolos, lo que permite su inmediata localización.</w:t>
      </w:r>
    </w:p>
    <w:p w14:paraId="7C70245C"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El código se estructura en base a letras, números o la combinación de ambos. De esta manera se tiene una identificación alfabética, numérica o alfa-numérica.</w:t>
      </w:r>
    </w:p>
    <w:p w14:paraId="752FC7AB"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Sistematización:</w:t>
      </w:r>
      <w:r>
        <w:rPr>
          <w:rFonts w:ascii="Verdana" w:eastAsia="Verdana" w:hAnsi="Verdana" w:cs="Verdana"/>
          <w:sz w:val="20"/>
          <w:szCs w:val="20"/>
        </w:rPr>
        <w:t xml:space="preserve"> El proceso mediante el cual se organiza, de forma controlada, los procedimientos de la gestión documental de Archivos.</w:t>
      </w:r>
    </w:p>
    <w:p w14:paraId="450BDAD7"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Soportes documentales:</w:t>
      </w:r>
      <w:r>
        <w:rPr>
          <w:rFonts w:ascii="Verdana" w:eastAsia="Verdana" w:hAnsi="Verdana" w:cs="Verdana"/>
          <w:sz w:val="20"/>
          <w:szCs w:val="20"/>
        </w:rPr>
        <w:t xml:space="preserve"> A los medios en los cuales se contiene información además del papel, siendo estos materiales audiovisuales, fotográficos, fílmicos, digitales, electrónicos, sonoros, visuales, entre otros.</w:t>
      </w:r>
    </w:p>
    <w:p w14:paraId="72D73D5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Subfondo:</w:t>
      </w:r>
      <w:r>
        <w:rPr>
          <w:rFonts w:ascii="Verdana" w:eastAsia="Verdana" w:hAnsi="Verdana" w:cs="Verdana"/>
          <w:sz w:val="20"/>
          <w:szCs w:val="20"/>
        </w:rPr>
        <w:t xml:space="preserve"> Subdivisión del fondo que consiste en un conjunto de documentos relacionados entre sí, que tiene correspondencia con las subdivisiones estructurales de la unidad que lo origina.</w:t>
      </w:r>
    </w:p>
    <w:p w14:paraId="465977F7"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Subserie Documental:</w:t>
      </w:r>
      <w:r w:rsidR="000B282A">
        <w:rPr>
          <w:rFonts w:ascii="Verdana" w:eastAsia="Verdana" w:hAnsi="Verdana" w:cs="Verdana"/>
          <w:sz w:val="20"/>
          <w:szCs w:val="20"/>
        </w:rPr>
        <w:t xml:space="preserve"> C</w:t>
      </w:r>
      <w:r>
        <w:rPr>
          <w:rFonts w:ascii="Verdana" w:eastAsia="Verdana" w:hAnsi="Verdana" w:cs="Verdana"/>
          <w:sz w:val="20"/>
          <w:szCs w:val="20"/>
        </w:rPr>
        <w:t>onjunto de unidades documentales que forman parte de una serie y se jerarquizan e identifican en forma separada del conjunto de la serie por los tipos documentales que varían de acuerdo con el trámite de cada asunto.</w:t>
      </w:r>
    </w:p>
    <w:p w14:paraId="715C29A7"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Tablas de Retención Documental:</w:t>
      </w:r>
      <w:r w:rsidR="000B282A">
        <w:rPr>
          <w:rFonts w:ascii="Verdana" w:eastAsia="Verdana" w:hAnsi="Verdana" w:cs="Verdana"/>
          <w:sz w:val="20"/>
          <w:szCs w:val="20"/>
        </w:rPr>
        <w:t xml:space="preserve"> L</w:t>
      </w:r>
      <w:r>
        <w:rPr>
          <w:rFonts w:ascii="Verdana" w:eastAsia="Verdana" w:hAnsi="Verdana" w:cs="Verdana"/>
          <w:sz w:val="20"/>
          <w:szCs w:val="20"/>
        </w:rPr>
        <w:t>istado de series y subseries y sus correspondientes tipos documentales a las cuales se asigna el tiempo de permanencia en cada etapa del ciclo vital de los documentos.</w:t>
      </w:r>
    </w:p>
    <w:p w14:paraId="77B6CD3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Tipo documental:</w:t>
      </w:r>
      <w:r w:rsidR="000B282A">
        <w:rPr>
          <w:rFonts w:ascii="Verdana" w:eastAsia="Verdana" w:hAnsi="Verdana" w:cs="Verdana"/>
          <w:sz w:val="20"/>
          <w:szCs w:val="20"/>
        </w:rPr>
        <w:t xml:space="preserve"> U</w:t>
      </w:r>
      <w:r>
        <w:rPr>
          <w:rFonts w:ascii="Verdana" w:eastAsia="Verdana" w:hAnsi="Verdana" w:cs="Verdana"/>
          <w:sz w:val="20"/>
          <w:szCs w:val="20"/>
        </w:rPr>
        <w:t xml:space="preserve">nidad documental simple. </w:t>
      </w:r>
    </w:p>
    <w:p w14:paraId="3AEBF0BA" w14:textId="11108D0C"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lastRenderedPageBreak/>
        <w:t>Trámite:</w:t>
      </w:r>
      <w:r>
        <w:rPr>
          <w:rFonts w:ascii="Verdana" w:eastAsia="Verdana" w:hAnsi="Verdana" w:cs="Verdana"/>
          <w:sz w:val="20"/>
          <w:szCs w:val="20"/>
        </w:rPr>
        <w:t xml:space="preserve"> Es el curso del documento desde su producción o recepción hasta el cumplimiento de su función.</w:t>
      </w:r>
    </w:p>
    <w:p w14:paraId="087EF481"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Transferencia documental:</w:t>
      </w:r>
      <w:r>
        <w:rPr>
          <w:rFonts w:ascii="Verdana" w:eastAsia="Verdana" w:hAnsi="Verdana" w:cs="Verdana"/>
          <w:sz w:val="20"/>
          <w:szCs w:val="20"/>
        </w:rPr>
        <w:tab/>
        <w:t>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09769FA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Ubicación topográfica:</w:t>
      </w:r>
      <w:r>
        <w:rPr>
          <w:rFonts w:ascii="Verdana" w:eastAsia="Verdana" w:hAnsi="Verdana" w:cs="Verdana"/>
          <w:sz w:val="20"/>
          <w:szCs w:val="20"/>
        </w:rPr>
        <w:t xml:space="preserve"> Ordenación de los expedientes de un archivo en el espacio o mobiliario destinado para su resguardo físico, y que puede seguir criterios cronológicos, alfabéticos, numéricos, geográficos, onomásticos, cromáticos o mixtos.</w:t>
      </w:r>
    </w:p>
    <w:p w14:paraId="26D88D23"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Unidad de Archivo de Trámite:</w:t>
      </w:r>
      <w:r>
        <w:rPr>
          <w:rFonts w:ascii="Verdana" w:eastAsia="Verdana" w:hAnsi="Verdana" w:cs="Verdana"/>
          <w:sz w:val="20"/>
          <w:szCs w:val="20"/>
        </w:rPr>
        <w:t xml:space="preserve"> Estará a cargo de una persona que proporcionará integralmente los servicios relativos al manejo y tratamiento técnico de la documentación en trámite de las unidades administrativas.</w:t>
      </w:r>
    </w:p>
    <w:p w14:paraId="5CAB30A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Unidad de Control y Gestión:</w:t>
      </w:r>
      <w:r>
        <w:rPr>
          <w:rFonts w:ascii="Verdana" w:eastAsia="Verdana" w:hAnsi="Verdana" w:cs="Verdana"/>
          <w:sz w:val="20"/>
          <w:szCs w:val="20"/>
        </w:rPr>
        <w:t xml:space="preserve"> Estará a cargo de una persona que proporcionará los servicios de recepción y despacho de la correspondencia oficial dentro de las unidades respectivas.</w:t>
      </w:r>
    </w:p>
    <w:p w14:paraId="2E769F09"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Unidad Archivística:</w:t>
      </w:r>
      <w:r w:rsidR="000B282A">
        <w:rPr>
          <w:rFonts w:ascii="Verdana" w:eastAsia="Verdana" w:hAnsi="Verdana" w:cs="Verdana"/>
          <w:sz w:val="20"/>
          <w:szCs w:val="20"/>
        </w:rPr>
        <w:t xml:space="preserve"> C</w:t>
      </w:r>
      <w:r>
        <w:rPr>
          <w:rFonts w:ascii="Verdana" w:eastAsia="Verdana" w:hAnsi="Verdana" w:cs="Verdana"/>
          <w:sz w:val="20"/>
          <w:szCs w:val="20"/>
        </w:rPr>
        <w:t xml:space="preserve">onjunto de piezas o tipos documentales. Puede ser unidad archivística, entre otras: un expediente. </w:t>
      </w:r>
    </w:p>
    <w:p w14:paraId="17BFD55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Unidad de conservación:</w:t>
      </w:r>
      <w:r w:rsidR="000B282A">
        <w:rPr>
          <w:rFonts w:ascii="Verdana" w:eastAsia="Verdana" w:hAnsi="Verdana" w:cs="Verdana"/>
          <w:sz w:val="20"/>
          <w:szCs w:val="20"/>
        </w:rPr>
        <w:t xml:space="preserve"> C</w:t>
      </w:r>
      <w:r>
        <w:rPr>
          <w:rFonts w:ascii="Verdana" w:eastAsia="Verdana" w:hAnsi="Verdana" w:cs="Verdana"/>
          <w:sz w:val="20"/>
          <w:szCs w:val="20"/>
        </w:rPr>
        <w:t>uerpo que contiene en forma adecuada una unidad documental. Pueden ser unidades de conservación, entre otras, una caja, una carpeta, un libro o un tomo.</w:t>
      </w:r>
    </w:p>
    <w:p w14:paraId="35693A5C"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Unidad Documental:</w:t>
      </w:r>
      <w:r w:rsidR="000B282A">
        <w:rPr>
          <w:rFonts w:ascii="Verdana" w:eastAsia="Verdana" w:hAnsi="Verdana" w:cs="Verdana"/>
          <w:sz w:val="20"/>
          <w:szCs w:val="20"/>
        </w:rPr>
        <w:t xml:space="preserve"> E</w:t>
      </w:r>
      <w:r>
        <w:rPr>
          <w:rFonts w:ascii="Verdana" w:eastAsia="Verdana" w:hAnsi="Verdana" w:cs="Verdana"/>
          <w:sz w:val="20"/>
          <w:szCs w:val="20"/>
        </w:rPr>
        <w:t>s la pieza mínima que reúne todas las características necesarias para ser considerada como documento, por ejemplo: acta, informe, comunicación. La unidad documental puede ser simple cuando está constituida por un sólo documento o compleja cuando lo constituyen varios, formando un expediente.</w:t>
      </w:r>
    </w:p>
    <w:p w14:paraId="20F0B2A4"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Unidad documental compuesta:</w:t>
      </w:r>
      <w:r>
        <w:rPr>
          <w:rFonts w:ascii="Verdana" w:eastAsia="Verdana" w:hAnsi="Verdana" w:cs="Verdana"/>
          <w:sz w:val="20"/>
          <w:szCs w:val="20"/>
        </w:rPr>
        <w:t xml:space="preserve"> Conjunto de documentos ordenados de acuerdo con un método determinado y que tratan de un mismo asunto o actividad, de carácter indivisible y estructura básica de la serie documental.</w:t>
      </w:r>
    </w:p>
    <w:p w14:paraId="4D02018A"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Valoración Documental:</w:t>
      </w:r>
      <w:r>
        <w:rPr>
          <w:rFonts w:ascii="Verdana" w:eastAsia="Verdana" w:hAnsi="Verdana" w:cs="Verdana"/>
          <w:sz w:val="20"/>
          <w:szCs w:val="20"/>
        </w:rPr>
        <w:t xml:space="preserve"> Es el análisis de la condición de los documentos conforme a sus características administrativas, legales, fiscales o contables en los archivos de trámite o concentración, o evidénciales, testimoniales e informativos en los archivos históricos, con la finalidad de establecer criterios y plazos de vigencia o disposición documental.</w:t>
      </w:r>
    </w:p>
    <w:p w14:paraId="6101DB4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lastRenderedPageBreak/>
        <w:t xml:space="preserve">Valor administrativo: </w:t>
      </w:r>
      <w:r>
        <w:rPr>
          <w:rFonts w:ascii="Verdana" w:eastAsia="Verdana" w:hAnsi="Verdana" w:cs="Verdana"/>
          <w:sz w:val="20"/>
          <w:szCs w:val="20"/>
        </w:rPr>
        <w:t>Es aquel que se relaciona con el trámite, asunto o tema por el cual se emitió el documento; corresponde a un procedimiento administrativo.</w:t>
      </w:r>
    </w:p>
    <w:p w14:paraId="1F4726D0" w14:textId="1140C0AF"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 xml:space="preserve">Valor contable: </w:t>
      </w:r>
      <w:r>
        <w:rPr>
          <w:rFonts w:ascii="Verdana" w:eastAsia="Verdana" w:hAnsi="Verdana" w:cs="Verdana"/>
          <w:sz w:val="20"/>
          <w:szCs w:val="20"/>
        </w:rPr>
        <w:t>Es aquel que revisten los documentos que sirven de explicación, justificación y comprobación de las operaciones contables y financieras.</w:t>
      </w:r>
    </w:p>
    <w:p w14:paraId="07A8CD7C"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Valor histórico</w:t>
      </w:r>
      <w:r>
        <w:rPr>
          <w:rFonts w:ascii="Verdana" w:eastAsia="Verdana" w:hAnsi="Verdana" w:cs="Verdana"/>
          <w:sz w:val="20"/>
          <w:szCs w:val="20"/>
        </w:rPr>
        <w:t>: Es el que posee un documento como fuente primaria para la historia.</w:t>
      </w:r>
    </w:p>
    <w:p w14:paraId="71DFD24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 xml:space="preserve">Valor jurídico: </w:t>
      </w:r>
      <w:r>
        <w:rPr>
          <w:rFonts w:ascii="Verdana" w:eastAsia="Verdana" w:hAnsi="Verdana" w:cs="Verdana"/>
          <w:sz w:val="20"/>
          <w:szCs w:val="20"/>
        </w:rPr>
        <w:t>Es aquel atribuido a los documentos que se refieren a derechos u obligaciones legales y les confiere calidad de testimonio ante la Ley.</w:t>
      </w:r>
    </w:p>
    <w:p w14:paraId="3293E662"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Valor Primario:</w:t>
      </w:r>
      <w:r>
        <w:rPr>
          <w:rFonts w:ascii="Verdana" w:eastAsia="Verdana" w:hAnsi="Verdana" w:cs="Verdana"/>
          <w:sz w:val="20"/>
          <w:szCs w:val="20"/>
        </w:rPr>
        <w:t xml:space="preserve"> es el que tienen los documentos mientras sirven a la institución productora y al iniciador, destinatario o beneficiario. Es decir, a los involucrados en el asunto. Son los valores intrínsecos que contienen los documentos en su primera edad o etapa de gestión, los cuales son administrativos, legales, fiscales o contables.</w:t>
      </w:r>
    </w:p>
    <w:p w14:paraId="6EFA14BE" w14:textId="77777777"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Valor Secundario:</w:t>
      </w:r>
      <w:r>
        <w:rPr>
          <w:rFonts w:ascii="Verdana" w:eastAsia="Verdana" w:hAnsi="Verdana" w:cs="Verdana"/>
          <w:sz w:val="20"/>
          <w:szCs w:val="20"/>
        </w:rPr>
        <w:t xml:space="preserve"> Es el que interesa a los investigadores de información retrospectiva. Surge una vez agotado el valor inmediato o primario. Los documentos que tienen este valor se conservan permanentemente. Son los valores intrínsecos que contienen los documentos en su segunda edad, y son informativos, testimoniales y evidénciales.</w:t>
      </w:r>
    </w:p>
    <w:p w14:paraId="0AFAA062" w14:textId="7B7B124D"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Vigencia documental:</w:t>
      </w:r>
      <w:r>
        <w:rPr>
          <w:rFonts w:ascii="Verdana" w:eastAsia="Verdana" w:hAnsi="Verdana" w:cs="Verdana"/>
          <w:sz w:val="20"/>
          <w:szCs w:val="20"/>
        </w:rPr>
        <w:t xml:space="preserve"> Es el período durante el cual un documento de archivo mantiene sus valores administrativos, legales, fiscales o contables, de conformidad con las disposiciones jurídicas vigentes y aplicables.</w:t>
      </w:r>
    </w:p>
    <w:p w14:paraId="4BE77DAF" w14:textId="77777777" w:rsidR="003A6986" w:rsidRDefault="008878D6" w:rsidP="003D4BC9">
      <w:pPr>
        <w:pStyle w:val="Ttulo1"/>
      </w:pPr>
      <w:bookmarkStart w:id="58" w:name="_Toc114481569"/>
      <w:r>
        <w:t>ACRÓNIMOS</w:t>
      </w:r>
      <w:bookmarkEnd w:id="58"/>
    </w:p>
    <w:p w14:paraId="0ACD7141" w14:textId="77777777" w:rsidR="003A6986" w:rsidRDefault="003A6986">
      <w:pPr>
        <w:pBdr>
          <w:top w:val="nil"/>
          <w:left w:val="nil"/>
          <w:bottom w:val="nil"/>
          <w:right w:val="nil"/>
          <w:between w:val="nil"/>
        </w:pBdr>
        <w:spacing w:after="0"/>
        <w:ind w:left="283"/>
        <w:rPr>
          <w:rFonts w:ascii="Verdana" w:eastAsia="Verdana" w:hAnsi="Verdana" w:cs="Verdana"/>
          <w:color w:val="000000"/>
        </w:rPr>
      </w:pPr>
    </w:p>
    <w:p w14:paraId="067E7374" w14:textId="77777777" w:rsidR="003A6986" w:rsidRDefault="008878D6">
      <w:pPr>
        <w:pBdr>
          <w:top w:val="nil"/>
          <w:left w:val="nil"/>
          <w:bottom w:val="nil"/>
          <w:right w:val="nil"/>
          <w:between w:val="nil"/>
        </w:pBdr>
        <w:spacing w:after="0"/>
        <w:ind w:left="426"/>
        <w:rPr>
          <w:rFonts w:ascii="Verdana" w:eastAsia="Verdana" w:hAnsi="Verdana" w:cs="Verdana"/>
          <w:color w:val="000000"/>
          <w:sz w:val="20"/>
          <w:szCs w:val="20"/>
        </w:rPr>
      </w:pPr>
      <w:r>
        <w:rPr>
          <w:rFonts w:ascii="Verdana" w:eastAsia="Verdana" w:hAnsi="Verdana" w:cs="Verdana"/>
          <w:color w:val="000000"/>
          <w:sz w:val="20"/>
          <w:szCs w:val="20"/>
        </w:rPr>
        <w:t>Los acrónimos empleados en este manual son relacionados con los procedimientos de Archivo, tienen el significado siguiente:</w:t>
      </w:r>
    </w:p>
    <w:p w14:paraId="2D56CB76" w14:textId="77777777" w:rsidR="003A6986" w:rsidRDefault="003A6986">
      <w:pPr>
        <w:pBdr>
          <w:top w:val="nil"/>
          <w:left w:val="nil"/>
          <w:bottom w:val="nil"/>
          <w:right w:val="nil"/>
          <w:between w:val="nil"/>
        </w:pBdr>
        <w:spacing w:after="0"/>
        <w:ind w:left="720"/>
        <w:rPr>
          <w:rFonts w:ascii="Verdana" w:eastAsia="Verdana" w:hAnsi="Verdana" w:cs="Verdana"/>
          <w:b/>
          <w:color w:val="000000"/>
          <w:sz w:val="20"/>
          <w:szCs w:val="20"/>
        </w:rPr>
      </w:pPr>
    </w:p>
    <w:tbl>
      <w:tblPr>
        <w:tblStyle w:val="a3"/>
        <w:tblW w:w="840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2900"/>
        <w:gridCol w:w="1646"/>
        <w:gridCol w:w="2477"/>
      </w:tblGrid>
      <w:tr w:rsidR="003A6986" w14:paraId="714E1D1A" w14:textId="77777777">
        <w:tc>
          <w:tcPr>
            <w:tcW w:w="1379" w:type="dxa"/>
            <w:vAlign w:val="center"/>
          </w:tcPr>
          <w:p w14:paraId="75C82D41" w14:textId="77777777" w:rsidR="003A6986" w:rsidRDefault="008878D6">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COPADEH</w:t>
            </w:r>
          </w:p>
        </w:tc>
        <w:tc>
          <w:tcPr>
            <w:tcW w:w="2900" w:type="dxa"/>
            <w:vAlign w:val="center"/>
          </w:tcPr>
          <w:p w14:paraId="1B7D0A15" w14:textId="77777777" w:rsidR="003A6986" w:rsidRDefault="008878D6">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Comisión Presidencial por la Paz y los Derechos Humanos</w:t>
            </w:r>
          </w:p>
        </w:tc>
        <w:tc>
          <w:tcPr>
            <w:tcW w:w="1646" w:type="dxa"/>
            <w:vAlign w:val="center"/>
          </w:tcPr>
          <w:p w14:paraId="26F877A9" w14:textId="77777777" w:rsidR="003A6986" w:rsidRDefault="008878D6">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Vo. Bo.</w:t>
            </w:r>
          </w:p>
        </w:tc>
        <w:tc>
          <w:tcPr>
            <w:tcW w:w="2477" w:type="dxa"/>
            <w:vAlign w:val="center"/>
          </w:tcPr>
          <w:p w14:paraId="2513526E" w14:textId="77777777" w:rsidR="003A6986" w:rsidRDefault="008878D6">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Visto Bueno</w:t>
            </w:r>
          </w:p>
        </w:tc>
      </w:tr>
      <w:tr w:rsidR="003A6986" w14:paraId="249729A4" w14:textId="77777777">
        <w:tc>
          <w:tcPr>
            <w:tcW w:w="1379" w:type="dxa"/>
            <w:vAlign w:val="center"/>
          </w:tcPr>
          <w:p w14:paraId="5CBF51CC" w14:textId="77777777" w:rsidR="003A6986" w:rsidRDefault="008878D6">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MNP</w:t>
            </w:r>
          </w:p>
        </w:tc>
        <w:tc>
          <w:tcPr>
            <w:tcW w:w="2900" w:type="dxa"/>
            <w:vAlign w:val="center"/>
          </w:tcPr>
          <w:p w14:paraId="32B1F9EB" w14:textId="77777777" w:rsidR="003A6986" w:rsidRDefault="008878D6">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Manual de Normas y Procedimientos</w:t>
            </w:r>
          </w:p>
        </w:tc>
        <w:tc>
          <w:tcPr>
            <w:tcW w:w="1646" w:type="dxa"/>
            <w:vAlign w:val="center"/>
          </w:tcPr>
          <w:p w14:paraId="70CD7B0B" w14:textId="77777777" w:rsidR="003A6986" w:rsidRDefault="008878D6">
            <w:pPr>
              <w:pBdr>
                <w:top w:val="nil"/>
                <w:left w:val="nil"/>
                <w:bottom w:val="nil"/>
                <w:right w:val="nil"/>
                <w:between w:val="nil"/>
              </w:pBd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SINACIG</w:t>
            </w:r>
          </w:p>
        </w:tc>
        <w:tc>
          <w:tcPr>
            <w:tcW w:w="2477" w:type="dxa"/>
            <w:vAlign w:val="center"/>
          </w:tcPr>
          <w:p w14:paraId="15F64A90" w14:textId="77777777" w:rsidR="003A6986" w:rsidRDefault="008878D6">
            <w:pPr>
              <w:pBdr>
                <w:top w:val="nil"/>
                <w:left w:val="nil"/>
                <w:bottom w:val="nil"/>
                <w:right w:val="nil"/>
                <w:between w:val="nil"/>
              </w:pBdr>
              <w:spacing w:line="276" w:lineRule="auto"/>
              <w:ind w:left="33"/>
              <w:jc w:val="center"/>
              <w:rPr>
                <w:rFonts w:ascii="Verdana" w:eastAsia="Verdana" w:hAnsi="Verdana" w:cs="Verdana"/>
                <w:color w:val="000000"/>
                <w:sz w:val="20"/>
                <w:szCs w:val="20"/>
              </w:rPr>
            </w:pPr>
            <w:r>
              <w:rPr>
                <w:rFonts w:ascii="Verdana" w:eastAsia="Verdana" w:hAnsi="Verdana" w:cs="Verdana"/>
                <w:color w:val="000000"/>
                <w:sz w:val="20"/>
                <w:szCs w:val="20"/>
              </w:rPr>
              <w:t>Sistema Nacional de Control Interno Gubernamental</w:t>
            </w:r>
          </w:p>
        </w:tc>
      </w:tr>
    </w:tbl>
    <w:p w14:paraId="56253C50" w14:textId="77777777" w:rsidR="003A6986" w:rsidRDefault="003A6986">
      <w:pPr>
        <w:pBdr>
          <w:top w:val="nil"/>
          <w:left w:val="nil"/>
          <w:bottom w:val="nil"/>
          <w:right w:val="nil"/>
          <w:between w:val="nil"/>
        </w:pBdr>
        <w:spacing w:after="0"/>
        <w:ind w:left="720"/>
        <w:rPr>
          <w:rFonts w:ascii="Verdana" w:eastAsia="Verdana" w:hAnsi="Verdana" w:cs="Verdana"/>
          <w:b/>
          <w:color w:val="000000"/>
          <w:sz w:val="20"/>
          <w:szCs w:val="20"/>
        </w:rPr>
      </w:pPr>
    </w:p>
    <w:p w14:paraId="0887B989" w14:textId="77777777" w:rsidR="003A6986" w:rsidRDefault="008878D6" w:rsidP="003D4BC9">
      <w:pPr>
        <w:pStyle w:val="Ttulo1"/>
      </w:pPr>
      <w:bookmarkStart w:id="59" w:name="_Toc114481570"/>
      <w:r>
        <w:t>BASE LEGAL</w:t>
      </w:r>
      <w:bookmarkEnd w:id="59"/>
    </w:p>
    <w:p w14:paraId="59E5647B" w14:textId="77777777" w:rsidR="003A6986" w:rsidRDefault="003A6986">
      <w:pPr>
        <w:pBdr>
          <w:top w:val="nil"/>
          <w:left w:val="nil"/>
          <w:bottom w:val="nil"/>
          <w:right w:val="nil"/>
          <w:between w:val="nil"/>
        </w:pBdr>
        <w:spacing w:after="0"/>
        <w:ind w:left="283"/>
        <w:rPr>
          <w:rFonts w:ascii="Verdana" w:eastAsia="Verdana" w:hAnsi="Verdana" w:cs="Verdana"/>
          <w:color w:val="000000"/>
        </w:rPr>
      </w:pPr>
    </w:p>
    <w:p w14:paraId="504CA6DD" w14:textId="77777777" w:rsidR="003A6986" w:rsidRDefault="008878D6">
      <w:pPr>
        <w:spacing w:after="0"/>
        <w:ind w:left="426"/>
        <w:jc w:val="both"/>
        <w:rPr>
          <w:rFonts w:ascii="Verdana" w:eastAsia="Verdana" w:hAnsi="Verdana" w:cs="Verdana"/>
          <w:sz w:val="20"/>
          <w:szCs w:val="20"/>
        </w:rPr>
      </w:pPr>
      <w:r>
        <w:rPr>
          <w:rFonts w:ascii="Verdana" w:eastAsia="Verdana" w:hAnsi="Verdana" w:cs="Verdana"/>
          <w:sz w:val="20"/>
          <w:szCs w:val="20"/>
        </w:rPr>
        <w:t>La normativa que regula la Planificación dentro de las Instituciones del Estado, su seguimiento, los controles internos y la rendición de cuentas tienen su base en el siguiente marco legal:</w:t>
      </w:r>
    </w:p>
    <w:p w14:paraId="27AA4082" w14:textId="77777777" w:rsidR="003A6986" w:rsidRDefault="003A6986">
      <w:pPr>
        <w:spacing w:after="0"/>
        <w:rPr>
          <w:rFonts w:ascii="Verdana" w:eastAsia="Verdana" w:hAnsi="Verdana" w:cs="Verdana"/>
          <w:sz w:val="20"/>
          <w:szCs w:val="20"/>
        </w:rPr>
      </w:pPr>
    </w:p>
    <w:tbl>
      <w:tblPr>
        <w:tblStyle w:val="a4"/>
        <w:tblW w:w="8383"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4603"/>
      </w:tblGrid>
      <w:tr w:rsidR="003A6986" w14:paraId="784E1B04" w14:textId="77777777" w:rsidTr="003D4BC9">
        <w:tc>
          <w:tcPr>
            <w:tcW w:w="3780" w:type="dxa"/>
            <w:shd w:val="clear" w:color="auto" w:fill="D9D9D9"/>
          </w:tcPr>
          <w:p w14:paraId="497974FF"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lastRenderedPageBreak/>
              <w:t>ENTIDAD</w:t>
            </w:r>
          </w:p>
        </w:tc>
        <w:tc>
          <w:tcPr>
            <w:tcW w:w="4603" w:type="dxa"/>
            <w:shd w:val="clear" w:color="auto" w:fill="A6A6A6"/>
          </w:tcPr>
          <w:p w14:paraId="538A3633"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DOCUMENTO</w:t>
            </w:r>
          </w:p>
        </w:tc>
      </w:tr>
      <w:tr w:rsidR="003A6986" w14:paraId="58F424CC" w14:textId="77777777" w:rsidTr="003D4BC9">
        <w:tc>
          <w:tcPr>
            <w:tcW w:w="3780" w:type="dxa"/>
            <w:shd w:val="clear" w:color="auto" w:fill="auto"/>
          </w:tcPr>
          <w:p w14:paraId="676F5625" w14:textId="77777777" w:rsidR="003A6986" w:rsidRDefault="008878D6">
            <w:pPr>
              <w:rPr>
                <w:rFonts w:ascii="Verdana" w:eastAsia="Verdana" w:hAnsi="Verdana" w:cs="Verdana"/>
                <w:b/>
                <w:sz w:val="20"/>
                <w:szCs w:val="20"/>
              </w:rPr>
            </w:pPr>
            <w:r>
              <w:rPr>
                <w:rFonts w:ascii="Verdana" w:eastAsia="Verdana" w:hAnsi="Verdana" w:cs="Verdana"/>
                <w:b/>
                <w:sz w:val="20"/>
                <w:szCs w:val="20"/>
              </w:rPr>
              <w:t>Asamblea Nacional Constituyente de la República de Guatemala</w:t>
            </w:r>
          </w:p>
        </w:tc>
        <w:tc>
          <w:tcPr>
            <w:tcW w:w="4603" w:type="dxa"/>
            <w:shd w:val="clear" w:color="auto" w:fill="auto"/>
          </w:tcPr>
          <w:p w14:paraId="3548C6A6" w14:textId="77777777" w:rsidR="003A6986" w:rsidRDefault="008878D6">
            <w:pPr>
              <w:numPr>
                <w:ilvl w:val="0"/>
                <w:numId w:val="18"/>
              </w:numPr>
              <w:pBdr>
                <w:top w:val="nil"/>
                <w:left w:val="nil"/>
                <w:bottom w:val="nil"/>
                <w:right w:val="nil"/>
                <w:between w:val="nil"/>
              </w:pBdr>
              <w:spacing w:line="276" w:lineRule="auto"/>
              <w:ind w:left="317"/>
              <w:rPr>
                <w:rFonts w:ascii="Verdana" w:eastAsia="Verdana" w:hAnsi="Verdana" w:cs="Verdana"/>
                <w:color w:val="000000"/>
                <w:sz w:val="20"/>
                <w:szCs w:val="20"/>
              </w:rPr>
            </w:pPr>
            <w:r>
              <w:rPr>
                <w:rFonts w:ascii="Verdana" w:eastAsia="Verdana" w:hAnsi="Verdana" w:cs="Verdana"/>
                <w:color w:val="000000"/>
                <w:sz w:val="20"/>
                <w:szCs w:val="20"/>
              </w:rPr>
              <w:t>Constitución Política de la República de Guatemala</w:t>
            </w:r>
          </w:p>
          <w:p w14:paraId="43F995C9" w14:textId="77777777" w:rsidR="003A6986" w:rsidRDefault="003A6986">
            <w:pPr>
              <w:jc w:val="center"/>
              <w:rPr>
                <w:rFonts w:ascii="Verdana" w:eastAsia="Verdana" w:hAnsi="Verdana" w:cs="Verdana"/>
                <w:b/>
                <w:sz w:val="20"/>
                <w:szCs w:val="20"/>
              </w:rPr>
            </w:pPr>
          </w:p>
        </w:tc>
      </w:tr>
      <w:tr w:rsidR="003A6986" w14:paraId="342F9E05" w14:textId="77777777" w:rsidTr="003D4BC9">
        <w:tc>
          <w:tcPr>
            <w:tcW w:w="3780" w:type="dxa"/>
          </w:tcPr>
          <w:p w14:paraId="29348BB7" w14:textId="77777777" w:rsidR="003A6986" w:rsidRDefault="008878D6">
            <w:pPr>
              <w:spacing w:line="276" w:lineRule="auto"/>
              <w:rPr>
                <w:rFonts w:ascii="Verdana" w:eastAsia="Verdana" w:hAnsi="Verdana" w:cs="Verdana"/>
                <w:b/>
                <w:sz w:val="20"/>
                <w:szCs w:val="20"/>
              </w:rPr>
            </w:pPr>
            <w:r>
              <w:rPr>
                <w:rFonts w:ascii="Verdana" w:eastAsia="Verdana" w:hAnsi="Verdana" w:cs="Verdana"/>
                <w:b/>
                <w:sz w:val="20"/>
                <w:szCs w:val="20"/>
              </w:rPr>
              <w:t>Congreso de la República de Guatemala</w:t>
            </w:r>
          </w:p>
        </w:tc>
        <w:tc>
          <w:tcPr>
            <w:tcW w:w="4603" w:type="dxa"/>
          </w:tcPr>
          <w:p w14:paraId="5FE0AAA5" w14:textId="77777777" w:rsidR="003A6986" w:rsidRDefault="001138BB">
            <w:pPr>
              <w:numPr>
                <w:ilvl w:val="0"/>
                <w:numId w:val="18"/>
              </w:numPr>
              <w:pBdr>
                <w:top w:val="nil"/>
                <w:left w:val="nil"/>
                <w:bottom w:val="nil"/>
                <w:right w:val="nil"/>
                <w:between w:val="nil"/>
              </w:pBdr>
              <w:spacing w:line="276" w:lineRule="auto"/>
              <w:ind w:left="317"/>
              <w:jc w:val="both"/>
              <w:rPr>
                <w:rFonts w:ascii="Verdana" w:eastAsia="Verdana" w:hAnsi="Verdana" w:cs="Verdana"/>
                <w:color w:val="000000"/>
                <w:sz w:val="20"/>
                <w:szCs w:val="20"/>
              </w:rPr>
            </w:pPr>
            <w:sdt>
              <w:sdtPr>
                <w:tag w:val="goog_rdk_11"/>
                <w:id w:val="14967967"/>
              </w:sdtPr>
              <w:sdtContent/>
            </w:sdt>
            <w:r w:rsidR="008878D6">
              <w:rPr>
                <w:rFonts w:ascii="Verdana" w:eastAsia="Verdana" w:hAnsi="Verdana" w:cs="Verdana"/>
                <w:color w:val="000000"/>
                <w:sz w:val="20"/>
                <w:szCs w:val="20"/>
              </w:rPr>
              <w:t>Decreto Número 57-2008 Ley de Acceso a la Información Pública</w:t>
            </w:r>
          </w:p>
          <w:p w14:paraId="48FF5A80" w14:textId="77777777" w:rsidR="003A6986" w:rsidRDefault="008878D6">
            <w:pPr>
              <w:numPr>
                <w:ilvl w:val="0"/>
                <w:numId w:val="18"/>
              </w:numPr>
              <w:pBdr>
                <w:top w:val="nil"/>
                <w:left w:val="nil"/>
                <w:bottom w:val="nil"/>
                <w:right w:val="nil"/>
                <w:between w:val="nil"/>
              </w:pBdr>
              <w:spacing w:line="276" w:lineRule="auto"/>
              <w:ind w:left="317"/>
              <w:rPr>
                <w:rFonts w:ascii="Verdana" w:eastAsia="Verdana" w:hAnsi="Verdana" w:cs="Verdana"/>
                <w:color w:val="000000"/>
                <w:sz w:val="20"/>
                <w:szCs w:val="20"/>
              </w:rPr>
            </w:pPr>
            <w:r>
              <w:rPr>
                <w:rFonts w:ascii="Verdana" w:eastAsia="Verdana" w:hAnsi="Verdana" w:cs="Verdana"/>
                <w:color w:val="000000"/>
                <w:sz w:val="20"/>
                <w:szCs w:val="20"/>
              </w:rPr>
              <w:t>Decreto Número 5-2021 Ley para la Simplificación de Requisitos y Trámites Administrativos</w:t>
            </w:r>
          </w:p>
          <w:p w14:paraId="073FC32F" w14:textId="77777777" w:rsidR="003A6986" w:rsidRPr="0009088D" w:rsidRDefault="00A27891" w:rsidP="003D4BC9">
            <w:pPr>
              <w:numPr>
                <w:ilvl w:val="0"/>
                <w:numId w:val="18"/>
              </w:numPr>
              <w:pBdr>
                <w:top w:val="nil"/>
                <w:left w:val="nil"/>
                <w:bottom w:val="nil"/>
                <w:right w:val="nil"/>
                <w:between w:val="nil"/>
              </w:pBdr>
              <w:spacing w:line="276" w:lineRule="auto"/>
              <w:ind w:left="317"/>
              <w:rPr>
                <w:rFonts w:ascii="Verdana" w:eastAsia="Verdana" w:hAnsi="Verdana" w:cs="Verdana"/>
                <w:color w:val="000000"/>
                <w:sz w:val="20"/>
                <w:szCs w:val="20"/>
              </w:rPr>
            </w:pPr>
            <w:r>
              <w:rPr>
                <w:rFonts w:ascii="Verdana" w:eastAsia="Verdana" w:hAnsi="Verdana" w:cs="Verdana"/>
                <w:color w:val="000000"/>
                <w:sz w:val="20"/>
                <w:szCs w:val="20"/>
              </w:rPr>
              <w:t>Decreto Número 119-96 Ley de lo Contencioso Administrativo</w:t>
            </w:r>
          </w:p>
        </w:tc>
      </w:tr>
      <w:tr w:rsidR="003A6986" w14:paraId="5BD7B644" w14:textId="77777777" w:rsidTr="003D4BC9">
        <w:tc>
          <w:tcPr>
            <w:tcW w:w="3780" w:type="dxa"/>
          </w:tcPr>
          <w:p w14:paraId="21CDE548" w14:textId="77777777" w:rsidR="003A6986" w:rsidRDefault="008878D6">
            <w:pPr>
              <w:spacing w:line="276" w:lineRule="auto"/>
              <w:rPr>
                <w:rFonts w:ascii="Verdana" w:eastAsia="Verdana" w:hAnsi="Verdana" w:cs="Verdana"/>
                <w:b/>
                <w:sz w:val="20"/>
                <w:szCs w:val="20"/>
              </w:rPr>
            </w:pPr>
            <w:r>
              <w:rPr>
                <w:rFonts w:ascii="Verdana" w:eastAsia="Verdana" w:hAnsi="Verdana" w:cs="Verdana"/>
                <w:b/>
                <w:sz w:val="20"/>
                <w:szCs w:val="20"/>
              </w:rPr>
              <w:t>Ministerio de Gobernación conjuntamente con la Secretaría Nacional de Ciencia y Tecnología</w:t>
            </w:r>
          </w:p>
        </w:tc>
        <w:tc>
          <w:tcPr>
            <w:tcW w:w="4603" w:type="dxa"/>
          </w:tcPr>
          <w:p w14:paraId="72E1CF39" w14:textId="77777777" w:rsidR="003A6986" w:rsidRDefault="008878D6">
            <w:pPr>
              <w:numPr>
                <w:ilvl w:val="0"/>
                <w:numId w:val="4"/>
              </w:numPr>
              <w:pBdr>
                <w:top w:val="nil"/>
                <w:left w:val="nil"/>
                <w:bottom w:val="nil"/>
                <w:right w:val="nil"/>
                <w:between w:val="nil"/>
              </w:pBdr>
              <w:ind w:left="329"/>
              <w:rPr>
                <w:rFonts w:ascii="Verdana" w:eastAsia="Verdana" w:hAnsi="Verdana" w:cs="Verdana"/>
                <w:color w:val="000000"/>
                <w:sz w:val="20"/>
                <w:szCs w:val="20"/>
              </w:rPr>
            </w:pPr>
            <w:r>
              <w:rPr>
                <w:rFonts w:ascii="Verdana" w:eastAsia="Verdana" w:hAnsi="Verdana" w:cs="Verdana"/>
                <w:color w:val="000000"/>
                <w:sz w:val="20"/>
                <w:szCs w:val="20"/>
              </w:rPr>
              <w:t>Acuerdo Gubernativo Número 199-2018 Política Nacional de Datos Abiertos 2018-2022</w:t>
            </w:r>
          </w:p>
        </w:tc>
      </w:tr>
      <w:tr w:rsidR="003A6986" w14:paraId="3EAB6E5C" w14:textId="77777777" w:rsidTr="003D4BC9">
        <w:tc>
          <w:tcPr>
            <w:tcW w:w="3780" w:type="dxa"/>
          </w:tcPr>
          <w:p w14:paraId="7D783294" w14:textId="77777777" w:rsidR="003A6986" w:rsidRDefault="008878D6">
            <w:pPr>
              <w:rPr>
                <w:rFonts w:ascii="Verdana" w:eastAsia="Verdana" w:hAnsi="Verdana" w:cs="Verdana"/>
                <w:b/>
                <w:sz w:val="20"/>
                <w:szCs w:val="20"/>
              </w:rPr>
            </w:pPr>
            <w:r>
              <w:rPr>
                <w:rFonts w:ascii="Verdana" w:eastAsia="Verdana" w:hAnsi="Verdana" w:cs="Verdana"/>
                <w:b/>
                <w:sz w:val="20"/>
                <w:szCs w:val="20"/>
              </w:rPr>
              <w:t>Organismo Ejecutivo</w:t>
            </w:r>
          </w:p>
        </w:tc>
        <w:tc>
          <w:tcPr>
            <w:tcW w:w="4603" w:type="dxa"/>
          </w:tcPr>
          <w:p w14:paraId="07395CD8" w14:textId="77777777" w:rsidR="003A6986" w:rsidRDefault="008878D6">
            <w:pPr>
              <w:numPr>
                <w:ilvl w:val="0"/>
                <w:numId w:val="4"/>
              </w:numPr>
              <w:pBdr>
                <w:top w:val="nil"/>
                <w:left w:val="nil"/>
                <w:bottom w:val="nil"/>
                <w:right w:val="nil"/>
                <w:between w:val="nil"/>
              </w:pBdr>
              <w:ind w:left="329"/>
              <w:rPr>
                <w:rFonts w:ascii="Verdana" w:eastAsia="Verdana" w:hAnsi="Verdana" w:cs="Verdana"/>
                <w:color w:val="000000"/>
                <w:sz w:val="20"/>
                <w:szCs w:val="20"/>
              </w:rPr>
            </w:pPr>
            <w:r>
              <w:rPr>
                <w:rFonts w:ascii="Verdana" w:eastAsia="Verdana" w:hAnsi="Verdana" w:cs="Verdana"/>
                <w:color w:val="000000"/>
                <w:sz w:val="20"/>
                <w:szCs w:val="20"/>
              </w:rPr>
              <w:t>Ley del Organismo Ejecutivo (Decreto 114-97)</w:t>
            </w:r>
          </w:p>
        </w:tc>
      </w:tr>
      <w:tr w:rsidR="003A6986" w14:paraId="0C02E983" w14:textId="77777777" w:rsidTr="003D4BC9">
        <w:tc>
          <w:tcPr>
            <w:tcW w:w="3780" w:type="dxa"/>
          </w:tcPr>
          <w:p w14:paraId="51B5997C" w14:textId="77777777" w:rsidR="003A6986" w:rsidRDefault="008878D6">
            <w:pPr>
              <w:rPr>
                <w:rFonts w:ascii="Verdana" w:eastAsia="Verdana" w:hAnsi="Verdana" w:cs="Verdana"/>
                <w:b/>
                <w:sz w:val="20"/>
                <w:szCs w:val="20"/>
              </w:rPr>
            </w:pPr>
            <w:r>
              <w:rPr>
                <w:rFonts w:ascii="Verdana" w:eastAsia="Verdana" w:hAnsi="Verdana" w:cs="Verdana"/>
                <w:b/>
                <w:sz w:val="20"/>
                <w:szCs w:val="20"/>
              </w:rPr>
              <w:t>Presidencia de la República de Guatemala</w:t>
            </w:r>
          </w:p>
        </w:tc>
        <w:tc>
          <w:tcPr>
            <w:tcW w:w="4603" w:type="dxa"/>
          </w:tcPr>
          <w:p w14:paraId="3ECE10A0" w14:textId="77777777" w:rsidR="003A6986" w:rsidRDefault="008878D6">
            <w:pPr>
              <w:numPr>
                <w:ilvl w:val="0"/>
                <w:numId w:val="19"/>
              </w:numPr>
              <w:pBdr>
                <w:top w:val="nil"/>
                <w:left w:val="nil"/>
                <w:bottom w:val="nil"/>
                <w:right w:val="nil"/>
                <w:between w:val="nil"/>
              </w:pBdr>
              <w:ind w:left="370" w:hanging="425"/>
              <w:rPr>
                <w:rFonts w:ascii="Verdana" w:eastAsia="Verdana" w:hAnsi="Verdana" w:cs="Verdana"/>
                <w:color w:val="000000"/>
                <w:sz w:val="20"/>
                <w:szCs w:val="20"/>
              </w:rPr>
            </w:pPr>
            <w:r>
              <w:rPr>
                <w:rFonts w:ascii="Verdana" w:eastAsia="Verdana" w:hAnsi="Verdana" w:cs="Verdana"/>
                <w:color w:val="000000"/>
                <w:sz w:val="20"/>
                <w:szCs w:val="20"/>
              </w:rPr>
              <w:t>Creación de la Comisión Presidencial por la Paz y los Derechos Humanos</w:t>
            </w:r>
          </w:p>
          <w:p w14:paraId="02609728" w14:textId="77777777" w:rsidR="003A6986" w:rsidRDefault="008878D6">
            <w:pPr>
              <w:numPr>
                <w:ilvl w:val="0"/>
                <w:numId w:val="19"/>
              </w:numPr>
              <w:pBdr>
                <w:top w:val="nil"/>
                <w:left w:val="nil"/>
                <w:bottom w:val="nil"/>
                <w:right w:val="nil"/>
                <w:between w:val="nil"/>
              </w:pBdr>
              <w:ind w:left="370" w:hanging="425"/>
              <w:rPr>
                <w:rFonts w:ascii="Verdana" w:eastAsia="Verdana" w:hAnsi="Verdana" w:cs="Verdana"/>
                <w:color w:val="000000"/>
                <w:sz w:val="20"/>
                <w:szCs w:val="20"/>
              </w:rPr>
            </w:pPr>
            <w:r>
              <w:rPr>
                <w:rFonts w:ascii="Verdana" w:eastAsia="Verdana" w:hAnsi="Verdana" w:cs="Verdana"/>
                <w:sz w:val="20"/>
                <w:szCs w:val="20"/>
              </w:rPr>
              <w:t>Acuerdo Gubernativo No. 100-2020.</w:t>
            </w:r>
          </w:p>
          <w:p w14:paraId="4E938284" w14:textId="77777777" w:rsidR="003A6986" w:rsidRDefault="008878D6">
            <w:pPr>
              <w:numPr>
                <w:ilvl w:val="0"/>
                <w:numId w:val="19"/>
              </w:numPr>
              <w:pBdr>
                <w:top w:val="nil"/>
                <w:left w:val="nil"/>
                <w:bottom w:val="nil"/>
                <w:right w:val="nil"/>
                <w:between w:val="nil"/>
              </w:pBdr>
              <w:ind w:left="370" w:hanging="425"/>
              <w:rPr>
                <w:rFonts w:ascii="Verdana" w:eastAsia="Verdana" w:hAnsi="Verdana" w:cs="Verdana"/>
                <w:color w:val="000000"/>
                <w:sz w:val="20"/>
                <w:szCs w:val="20"/>
              </w:rPr>
            </w:pPr>
            <w:r>
              <w:rPr>
                <w:rFonts w:ascii="Verdana" w:eastAsia="Verdana" w:hAnsi="Verdana" w:cs="Verdana"/>
                <w:sz w:val="20"/>
                <w:szCs w:val="20"/>
              </w:rPr>
              <w:t xml:space="preserve">Reglamento de la Ley Orgánica de la Contraloría General de Cuentas Acuerdo Gubernativo No-96-2019 y sus Reformas (Acuerdo Gubernativo No. 148-2022). </w:t>
            </w:r>
          </w:p>
        </w:tc>
      </w:tr>
      <w:tr w:rsidR="003A6986" w14:paraId="2D768F35" w14:textId="77777777" w:rsidTr="003D4BC9">
        <w:tc>
          <w:tcPr>
            <w:tcW w:w="3780" w:type="dxa"/>
          </w:tcPr>
          <w:p w14:paraId="66C4EBC1" w14:textId="77777777" w:rsidR="003A6986" w:rsidRDefault="008878D6">
            <w:pPr>
              <w:spacing w:line="276" w:lineRule="auto"/>
              <w:rPr>
                <w:rFonts w:ascii="Verdana" w:eastAsia="Verdana" w:hAnsi="Verdana" w:cs="Verdana"/>
                <w:b/>
                <w:sz w:val="20"/>
                <w:szCs w:val="20"/>
              </w:rPr>
            </w:pPr>
            <w:r>
              <w:rPr>
                <w:rFonts w:ascii="Verdana" w:eastAsia="Verdana" w:hAnsi="Verdana" w:cs="Verdana"/>
                <w:b/>
                <w:sz w:val="20"/>
                <w:szCs w:val="20"/>
              </w:rPr>
              <w:t>Comisión Presidencial para la Paz y los Derechos Humanos</w:t>
            </w:r>
          </w:p>
        </w:tc>
        <w:tc>
          <w:tcPr>
            <w:tcW w:w="4603" w:type="dxa"/>
          </w:tcPr>
          <w:p w14:paraId="2B95288D" w14:textId="77777777" w:rsidR="003A6986" w:rsidRDefault="008878D6">
            <w:pPr>
              <w:numPr>
                <w:ilvl w:val="0"/>
                <w:numId w:val="1"/>
              </w:numPr>
              <w:pBdr>
                <w:top w:val="nil"/>
                <w:left w:val="nil"/>
                <w:bottom w:val="nil"/>
                <w:right w:val="nil"/>
                <w:between w:val="nil"/>
              </w:pBdr>
              <w:ind w:left="370" w:hanging="425"/>
              <w:rPr>
                <w:rFonts w:ascii="Verdana" w:eastAsia="Verdana" w:hAnsi="Verdana" w:cs="Verdana"/>
                <w:color w:val="000000"/>
                <w:sz w:val="20"/>
                <w:szCs w:val="20"/>
              </w:rPr>
            </w:pPr>
            <w:r>
              <w:rPr>
                <w:rFonts w:ascii="Verdana" w:eastAsia="Verdana" w:hAnsi="Verdana" w:cs="Verdana"/>
                <w:color w:val="000000"/>
                <w:sz w:val="20"/>
                <w:szCs w:val="20"/>
              </w:rPr>
              <w:t>Acuerdo interno No. 021-2021; Manual de Organización y Funciones de la COPADEH.</w:t>
            </w:r>
          </w:p>
          <w:p w14:paraId="1441701C" w14:textId="77777777" w:rsidR="003A6986" w:rsidRDefault="008878D6">
            <w:pPr>
              <w:numPr>
                <w:ilvl w:val="0"/>
                <w:numId w:val="1"/>
              </w:numPr>
              <w:pBdr>
                <w:top w:val="nil"/>
                <w:left w:val="nil"/>
                <w:bottom w:val="nil"/>
                <w:right w:val="nil"/>
                <w:between w:val="nil"/>
              </w:pBdr>
              <w:spacing w:line="276" w:lineRule="auto"/>
              <w:ind w:left="317"/>
              <w:rPr>
                <w:rFonts w:ascii="Verdana" w:eastAsia="Verdana" w:hAnsi="Verdana" w:cs="Verdana"/>
                <w:color w:val="000000"/>
                <w:sz w:val="20"/>
                <w:szCs w:val="20"/>
              </w:rPr>
            </w:pPr>
            <w:r>
              <w:rPr>
                <w:rFonts w:ascii="Verdana" w:eastAsia="Verdana" w:hAnsi="Verdana" w:cs="Verdana"/>
                <w:color w:val="000000"/>
                <w:sz w:val="20"/>
                <w:szCs w:val="20"/>
              </w:rPr>
              <w:t>Guía para la estandarización de la elaboración de Manuales de Normas y Procedimientos y otros instrumentos normativos internos.</w:t>
            </w:r>
          </w:p>
        </w:tc>
      </w:tr>
      <w:tr w:rsidR="003A6986" w14:paraId="6296E667" w14:textId="77777777" w:rsidTr="003D4BC9">
        <w:tc>
          <w:tcPr>
            <w:tcW w:w="3780" w:type="dxa"/>
          </w:tcPr>
          <w:p w14:paraId="38609E19" w14:textId="77777777" w:rsidR="003A6986" w:rsidRDefault="008878D6">
            <w:pPr>
              <w:rPr>
                <w:rFonts w:ascii="Verdana" w:eastAsia="Verdana" w:hAnsi="Verdana" w:cs="Verdana"/>
                <w:b/>
                <w:sz w:val="20"/>
                <w:szCs w:val="20"/>
              </w:rPr>
            </w:pPr>
            <w:r>
              <w:rPr>
                <w:rFonts w:ascii="Verdana" w:eastAsia="Verdana" w:hAnsi="Verdana" w:cs="Verdana"/>
                <w:b/>
                <w:sz w:val="20"/>
                <w:szCs w:val="20"/>
              </w:rPr>
              <w:t>Contraloría General de Cuentas</w:t>
            </w:r>
          </w:p>
        </w:tc>
        <w:tc>
          <w:tcPr>
            <w:tcW w:w="4603" w:type="dxa"/>
          </w:tcPr>
          <w:p w14:paraId="6D9E079C" w14:textId="77777777" w:rsidR="003A6986" w:rsidRDefault="008878D6">
            <w:pPr>
              <w:numPr>
                <w:ilvl w:val="0"/>
                <w:numId w:val="1"/>
              </w:numPr>
              <w:pBdr>
                <w:top w:val="nil"/>
                <w:left w:val="nil"/>
                <w:bottom w:val="nil"/>
                <w:right w:val="nil"/>
                <w:between w:val="nil"/>
              </w:pBdr>
              <w:ind w:left="370" w:hanging="425"/>
              <w:rPr>
                <w:rFonts w:ascii="Verdana" w:eastAsia="Verdana" w:hAnsi="Verdana" w:cs="Verdana"/>
                <w:color w:val="000000"/>
                <w:sz w:val="20"/>
                <w:szCs w:val="20"/>
              </w:rPr>
            </w:pPr>
            <w:r>
              <w:rPr>
                <w:rFonts w:ascii="Verdana" w:eastAsia="Verdana" w:hAnsi="Verdana" w:cs="Verdana"/>
                <w:color w:val="000000"/>
                <w:sz w:val="20"/>
                <w:szCs w:val="20"/>
              </w:rPr>
              <w:t>Sistema Nacional de Control Interno –Gubernamental –SINACIG- Acuerdo Número A-028-2021 de fecha 13 de julio de 2021.</w:t>
            </w:r>
          </w:p>
        </w:tc>
      </w:tr>
    </w:tbl>
    <w:p w14:paraId="5211EBA3" w14:textId="77777777" w:rsidR="00A27891" w:rsidRPr="003D49C6" w:rsidRDefault="00A27891" w:rsidP="003D4BC9">
      <w:pPr>
        <w:pStyle w:val="Sangra2detindependiente"/>
        <w:spacing w:line="240" w:lineRule="auto"/>
      </w:pPr>
    </w:p>
    <w:p w14:paraId="1489AD7A" w14:textId="77777777" w:rsidR="003A6986" w:rsidRDefault="008878D6" w:rsidP="003D4BC9">
      <w:pPr>
        <w:pStyle w:val="Ttulo1"/>
      </w:pPr>
      <w:bookmarkStart w:id="60" w:name="_Toc114481571"/>
      <w:r>
        <w:t>NORMATIVA RELACIONADA</w:t>
      </w:r>
      <w:bookmarkEnd w:id="60"/>
    </w:p>
    <w:p w14:paraId="00D0CBF5" w14:textId="77777777" w:rsidR="003A6986" w:rsidRDefault="003A6986">
      <w:pPr>
        <w:spacing w:after="0"/>
        <w:jc w:val="both"/>
        <w:rPr>
          <w:rFonts w:ascii="Verdana" w:eastAsia="Verdana" w:hAnsi="Verdana" w:cs="Verdana"/>
          <w:sz w:val="20"/>
          <w:szCs w:val="20"/>
        </w:rPr>
      </w:pPr>
    </w:p>
    <w:p w14:paraId="652D370A" w14:textId="77777777" w:rsidR="003A6986" w:rsidRDefault="001138BB">
      <w:pPr>
        <w:spacing w:after="0"/>
        <w:ind w:left="426"/>
        <w:jc w:val="both"/>
        <w:rPr>
          <w:rFonts w:ascii="Verdana" w:eastAsia="Verdana" w:hAnsi="Verdana" w:cs="Verdana"/>
          <w:sz w:val="20"/>
          <w:szCs w:val="20"/>
        </w:rPr>
      </w:pPr>
      <w:sdt>
        <w:sdtPr>
          <w:tag w:val="goog_rdk_12"/>
          <w:id w:val="570933252"/>
        </w:sdtPr>
        <w:sdtContent/>
      </w:sdt>
      <w:r w:rsidR="008878D6">
        <w:rPr>
          <w:rFonts w:ascii="Verdana" w:eastAsia="Verdana" w:hAnsi="Verdana" w:cs="Verdana"/>
          <w:sz w:val="20"/>
          <w:szCs w:val="20"/>
        </w:rPr>
        <w:t xml:space="preserve">Como ya se mencionó Guatemala carece de una “Ley de Archivos”, sin embargo; se puede citar la Constitución Política de la República de Guatemala, la Ley de Acceso a la Información Pública, la Ley para la Simplificación de Requisitos y Trámites Administrativos y la Política Nacional de Datos Abiertos, como fuentes primarias para la creación del presente manual. </w:t>
      </w:r>
    </w:p>
    <w:p w14:paraId="12A56DF4" w14:textId="77777777" w:rsidR="003A6986" w:rsidRDefault="003A6986">
      <w:pPr>
        <w:spacing w:after="0"/>
        <w:ind w:left="426"/>
        <w:jc w:val="both"/>
        <w:rPr>
          <w:rFonts w:ascii="Verdana" w:eastAsia="Verdana" w:hAnsi="Verdana" w:cs="Verdana"/>
          <w:sz w:val="20"/>
          <w:szCs w:val="20"/>
        </w:rPr>
      </w:pPr>
    </w:p>
    <w:p w14:paraId="6F77D71F" w14:textId="77777777" w:rsidR="003A6986" w:rsidRDefault="008878D6">
      <w:pPr>
        <w:spacing w:after="0"/>
        <w:ind w:left="426"/>
        <w:jc w:val="both"/>
        <w:rPr>
          <w:rFonts w:ascii="Verdana" w:eastAsia="Verdana" w:hAnsi="Verdana" w:cs="Verdana"/>
          <w:sz w:val="20"/>
          <w:szCs w:val="20"/>
        </w:rPr>
      </w:pPr>
      <w:r>
        <w:rPr>
          <w:rFonts w:ascii="Verdana" w:eastAsia="Verdana" w:hAnsi="Verdana" w:cs="Verdana"/>
          <w:sz w:val="20"/>
          <w:szCs w:val="20"/>
        </w:rPr>
        <w:t xml:space="preserve">En función auxiliar de lo establecido en la Ley de Acceso a la Información Pública, </w:t>
      </w:r>
      <w:sdt>
        <w:sdtPr>
          <w:tag w:val="goog_rdk_13"/>
          <w:id w:val="2023436875"/>
        </w:sdtPr>
        <w:sdtContent/>
      </w:sdt>
      <w:r>
        <w:rPr>
          <w:rFonts w:ascii="Verdana" w:eastAsia="Verdana" w:hAnsi="Verdana" w:cs="Verdana"/>
          <w:sz w:val="20"/>
          <w:szCs w:val="20"/>
        </w:rPr>
        <w:t xml:space="preserve">la Ley para la simplificación de Requisitos y Trámites Administrativos y la Política Nacional de Datos Abiertos, </w:t>
      </w:r>
      <w:r w:rsidR="001E0FD6">
        <w:rPr>
          <w:rFonts w:ascii="Verdana" w:eastAsia="Verdana" w:hAnsi="Verdana" w:cs="Verdana"/>
          <w:sz w:val="20"/>
          <w:szCs w:val="20"/>
        </w:rPr>
        <w:t>se</w:t>
      </w:r>
      <w:r>
        <w:rPr>
          <w:rFonts w:ascii="Verdana" w:eastAsia="Verdana" w:hAnsi="Verdana" w:cs="Verdana"/>
          <w:sz w:val="20"/>
          <w:szCs w:val="20"/>
        </w:rPr>
        <w:t xml:space="preserve"> realiza </w:t>
      </w:r>
      <w:r w:rsidR="001E0FD6">
        <w:rPr>
          <w:rFonts w:ascii="Verdana" w:eastAsia="Verdana" w:hAnsi="Verdana" w:cs="Verdana"/>
          <w:sz w:val="20"/>
          <w:szCs w:val="20"/>
        </w:rPr>
        <w:t xml:space="preserve">la </w:t>
      </w:r>
      <w:r>
        <w:rPr>
          <w:rFonts w:ascii="Verdana" w:eastAsia="Verdana" w:hAnsi="Verdana" w:cs="Verdana"/>
          <w:sz w:val="20"/>
          <w:szCs w:val="20"/>
        </w:rPr>
        <w:t>propia base técnica, que facilite la aplicación de la Ley en relación a los archivos generados en la Comisión.</w:t>
      </w:r>
    </w:p>
    <w:p w14:paraId="6384A3EA" w14:textId="77777777" w:rsidR="003A6986" w:rsidRDefault="003A6986">
      <w:pPr>
        <w:spacing w:after="0"/>
        <w:ind w:left="426"/>
        <w:jc w:val="both"/>
        <w:rPr>
          <w:rFonts w:ascii="Verdana" w:eastAsia="Verdana" w:hAnsi="Verdana" w:cs="Verdana"/>
          <w:sz w:val="20"/>
          <w:szCs w:val="20"/>
        </w:rPr>
      </w:pPr>
    </w:p>
    <w:p w14:paraId="72913853" w14:textId="77777777" w:rsidR="003A6986" w:rsidRDefault="008878D6">
      <w:pPr>
        <w:spacing w:after="0"/>
        <w:ind w:left="426"/>
        <w:jc w:val="both"/>
        <w:rPr>
          <w:rFonts w:ascii="Verdana" w:eastAsia="Verdana" w:hAnsi="Verdana" w:cs="Verdana"/>
          <w:sz w:val="20"/>
          <w:szCs w:val="20"/>
        </w:rPr>
      </w:pPr>
      <w:r>
        <w:rPr>
          <w:rFonts w:ascii="Verdana" w:eastAsia="Verdana" w:hAnsi="Verdana" w:cs="Verdana"/>
          <w:sz w:val="20"/>
          <w:szCs w:val="20"/>
        </w:rPr>
        <w:t xml:space="preserve">Se citan los siguientes artículos, para fundamentar el Manual de Procedimientos de Archivo de </w:t>
      </w:r>
      <w:r w:rsidR="003A1AB3">
        <w:rPr>
          <w:rFonts w:ascii="Verdana" w:eastAsia="Verdana" w:hAnsi="Verdana" w:cs="Verdana"/>
          <w:sz w:val="20"/>
          <w:szCs w:val="20"/>
        </w:rPr>
        <w:t xml:space="preserve">la </w:t>
      </w:r>
      <w:r>
        <w:rPr>
          <w:rFonts w:ascii="Verdana" w:eastAsia="Verdana" w:hAnsi="Verdana" w:cs="Verdana"/>
          <w:sz w:val="20"/>
          <w:szCs w:val="20"/>
        </w:rPr>
        <w:t>COPADEH (Sin eximir de la responsabilidad a los colaboradores de leer completa y detalladamente, la Ley de Acceso a la Información Pública, la Ley para la Simplificación de Requisitos y Trámites Administrativos y la Política Nacional de Datos Abiertos):</w:t>
      </w:r>
    </w:p>
    <w:p w14:paraId="482AACB5" w14:textId="77777777" w:rsidR="003A6986" w:rsidRDefault="003A6986">
      <w:pPr>
        <w:spacing w:after="0"/>
        <w:ind w:left="426"/>
        <w:jc w:val="both"/>
        <w:rPr>
          <w:rFonts w:ascii="Verdana" w:eastAsia="Verdana" w:hAnsi="Verdana" w:cs="Verdana"/>
          <w:sz w:val="20"/>
          <w:szCs w:val="20"/>
        </w:rPr>
      </w:pPr>
    </w:p>
    <w:p w14:paraId="28306C9A" w14:textId="77777777" w:rsidR="003A6986" w:rsidRDefault="008878D6">
      <w:pPr>
        <w:spacing w:after="0"/>
        <w:ind w:left="426" w:right="332"/>
        <w:rPr>
          <w:rFonts w:ascii="Verdana" w:eastAsia="Verdana" w:hAnsi="Verdana" w:cs="Verdana"/>
          <w:b/>
          <w:sz w:val="20"/>
          <w:szCs w:val="20"/>
        </w:rPr>
      </w:pPr>
      <w:bookmarkStart w:id="61" w:name="_heading=h.4d34og8" w:colFirst="0" w:colLast="0"/>
      <w:bookmarkEnd w:id="61"/>
      <w:r>
        <w:rPr>
          <w:rFonts w:ascii="Verdana" w:eastAsia="Verdana" w:hAnsi="Verdana" w:cs="Verdana"/>
          <w:b/>
          <w:sz w:val="20"/>
          <w:szCs w:val="20"/>
        </w:rPr>
        <w:t>CONSTITUCIÓN POLÍTICA DE LA REPÚBLICA</w:t>
      </w:r>
    </w:p>
    <w:p w14:paraId="64C32968"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Título II Derechos Humanos</w:t>
      </w:r>
    </w:p>
    <w:p w14:paraId="2E187657"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I Derechos Individuales</w:t>
      </w:r>
    </w:p>
    <w:p w14:paraId="7B80AF3C" w14:textId="77777777" w:rsidR="003A6986" w:rsidRPr="00E84B5B" w:rsidRDefault="008878D6">
      <w:pPr>
        <w:spacing w:after="0"/>
        <w:ind w:left="426"/>
        <w:jc w:val="both"/>
        <w:rPr>
          <w:rFonts w:ascii="Verdana" w:eastAsia="Verdana" w:hAnsi="Verdana" w:cs="Verdana"/>
          <w:sz w:val="20"/>
          <w:szCs w:val="20"/>
        </w:rPr>
      </w:pPr>
      <w:r>
        <w:rPr>
          <w:rFonts w:ascii="Verdana" w:eastAsia="Verdana" w:hAnsi="Verdana" w:cs="Verdana"/>
          <w:b/>
          <w:i/>
          <w:sz w:val="20"/>
          <w:szCs w:val="20"/>
        </w:rPr>
        <w:t xml:space="preserve">ARTÍCULO 31. Acceso a archivos y registros estatales. </w:t>
      </w:r>
      <w:r w:rsidRPr="00E84B5B">
        <w:rPr>
          <w:rFonts w:ascii="Verdana" w:eastAsia="Verdana" w:hAnsi="Verdana" w:cs="Verdana"/>
          <w:b/>
          <w:sz w:val="20"/>
          <w:szCs w:val="20"/>
        </w:rPr>
        <w:t>“</w:t>
      </w:r>
      <w:r w:rsidRPr="00E84B5B">
        <w:rPr>
          <w:rFonts w:ascii="Verdana" w:eastAsia="Verdana" w:hAnsi="Verdana" w:cs="Verdana"/>
          <w:sz w:val="20"/>
          <w:szCs w:val="20"/>
        </w:rPr>
        <w:t>Toda persona tiene el derecho de conocer lo que de ella conste en archivos, fichas o cualquier otra forma de registros estatales, y la finalidad a que se dedica esta información, así como a corrección, rectificación y actualización. Quedan prohibidos los registros y archivos de filiación política, excepto los propios de las autoridades electorales y de los partidos políticos.”</w:t>
      </w:r>
    </w:p>
    <w:p w14:paraId="12CF8384" w14:textId="77777777" w:rsidR="003A6986" w:rsidRDefault="003A6986">
      <w:pPr>
        <w:spacing w:after="0"/>
        <w:ind w:left="426"/>
        <w:rPr>
          <w:rFonts w:ascii="Verdana" w:eastAsia="Verdana" w:hAnsi="Verdana" w:cs="Verdana"/>
          <w:b/>
          <w:sz w:val="20"/>
          <w:szCs w:val="20"/>
        </w:rPr>
      </w:pPr>
    </w:p>
    <w:p w14:paraId="3DF51607" w14:textId="77777777" w:rsidR="003A6986" w:rsidRDefault="008878D6">
      <w:pPr>
        <w:spacing w:after="0"/>
        <w:ind w:left="426"/>
        <w:rPr>
          <w:rFonts w:ascii="Verdana" w:eastAsia="Verdana" w:hAnsi="Verdana" w:cs="Verdana"/>
          <w:b/>
          <w:sz w:val="20"/>
          <w:szCs w:val="20"/>
        </w:rPr>
      </w:pPr>
      <w:r>
        <w:rPr>
          <w:rFonts w:ascii="Verdana" w:eastAsia="Verdana" w:hAnsi="Verdana" w:cs="Verdana"/>
          <w:b/>
          <w:sz w:val="20"/>
          <w:szCs w:val="20"/>
        </w:rPr>
        <w:t>LEY DE ACCESO A LA INFORMACIÓN PÚBLICA</w:t>
      </w:r>
    </w:p>
    <w:p w14:paraId="7E5AD16C"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Título Primero.</w:t>
      </w:r>
    </w:p>
    <w:p w14:paraId="7D2115FD"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Primero. Disposiciones Generales</w:t>
      </w:r>
    </w:p>
    <w:p w14:paraId="7955918E" w14:textId="77777777" w:rsidR="003A6986" w:rsidRDefault="003A6986">
      <w:pPr>
        <w:spacing w:after="0"/>
        <w:ind w:left="426" w:right="335"/>
        <w:rPr>
          <w:rFonts w:ascii="Verdana" w:eastAsia="Verdana" w:hAnsi="Verdana" w:cs="Verdana"/>
          <w:b/>
          <w:i/>
          <w:sz w:val="20"/>
          <w:szCs w:val="20"/>
        </w:rPr>
      </w:pPr>
    </w:p>
    <w:p w14:paraId="62BDDE28" w14:textId="77777777" w:rsidR="003A6986" w:rsidRDefault="001138BB">
      <w:pPr>
        <w:ind w:left="426"/>
        <w:jc w:val="both"/>
        <w:rPr>
          <w:rFonts w:ascii="Verdana" w:eastAsia="Verdana" w:hAnsi="Verdana" w:cs="Verdana"/>
          <w:i/>
          <w:sz w:val="20"/>
          <w:szCs w:val="20"/>
        </w:rPr>
      </w:pPr>
      <w:sdt>
        <w:sdtPr>
          <w:tag w:val="goog_rdk_14"/>
          <w:id w:val="1790307295"/>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1</w:t>
      </w:r>
      <w:r w:rsidR="008878D6">
        <w:rPr>
          <w:rFonts w:ascii="Verdana" w:eastAsia="Verdana" w:hAnsi="Verdana" w:cs="Verdana"/>
          <w:i/>
          <w:sz w:val="20"/>
          <w:szCs w:val="20"/>
        </w:rPr>
        <w:t xml:space="preserve">. </w:t>
      </w:r>
      <w:r w:rsidR="008878D6">
        <w:rPr>
          <w:rFonts w:ascii="Verdana" w:eastAsia="Verdana" w:hAnsi="Verdana" w:cs="Verdana"/>
          <w:b/>
          <w:i/>
          <w:sz w:val="20"/>
          <w:szCs w:val="20"/>
        </w:rPr>
        <w:t>Objeto de la Ley.</w:t>
      </w:r>
      <w:r w:rsidR="008878D6">
        <w:rPr>
          <w:rFonts w:ascii="Verdana" w:eastAsia="Verdana" w:hAnsi="Verdana" w:cs="Verdana"/>
          <w:i/>
          <w:sz w:val="20"/>
          <w:szCs w:val="20"/>
        </w:rPr>
        <w:t xml:space="preserve"> La presente ley tiene por objeto: </w:t>
      </w:r>
    </w:p>
    <w:p w14:paraId="2900A230" w14:textId="77777777" w:rsidR="003A6986" w:rsidRPr="00E84B5B" w:rsidRDefault="008878D6">
      <w:pPr>
        <w:ind w:left="426"/>
        <w:jc w:val="both"/>
        <w:rPr>
          <w:rFonts w:ascii="Verdana" w:eastAsia="Verdana" w:hAnsi="Verdana" w:cs="Verdana"/>
          <w:sz w:val="20"/>
          <w:szCs w:val="20"/>
        </w:rPr>
      </w:pPr>
      <w:r>
        <w:rPr>
          <w:rFonts w:ascii="Verdana" w:eastAsia="Verdana" w:hAnsi="Verdana" w:cs="Verdana"/>
          <w:b/>
          <w:i/>
          <w:sz w:val="20"/>
          <w:szCs w:val="20"/>
        </w:rPr>
        <w:t>“…2.</w:t>
      </w:r>
      <w:r>
        <w:rPr>
          <w:rFonts w:ascii="Verdana" w:eastAsia="Verdana" w:hAnsi="Verdana" w:cs="Verdana"/>
          <w:i/>
          <w:sz w:val="20"/>
          <w:szCs w:val="20"/>
        </w:rPr>
        <w:t xml:space="preserve"> </w:t>
      </w:r>
      <w:r w:rsidRPr="00E84B5B">
        <w:rPr>
          <w:rFonts w:ascii="Verdana" w:eastAsia="Verdana" w:hAnsi="Verdana" w:cs="Verdana"/>
          <w:sz w:val="20"/>
          <w:szCs w:val="20"/>
        </w:rPr>
        <w:t>Garantizar a toda persona individual el derecho a conocer y proteger los datos personales de lo que de ella conste en archivos estatales, así como de las actualizaciones de los mismos.”</w:t>
      </w:r>
    </w:p>
    <w:p w14:paraId="185AD65E" w14:textId="77777777" w:rsidR="003A6986" w:rsidRDefault="001138BB">
      <w:pPr>
        <w:ind w:left="426"/>
        <w:jc w:val="both"/>
        <w:rPr>
          <w:rFonts w:ascii="Verdana" w:eastAsia="Verdana" w:hAnsi="Verdana" w:cs="Verdana"/>
          <w:b/>
          <w:i/>
          <w:sz w:val="20"/>
          <w:szCs w:val="20"/>
        </w:rPr>
      </w:pPr>
      <w:sdt>
        <w:sdtPr>
          <w:tag w:val="goog_rdk_15"/>
          <w:id w:val="449364126"/>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 xml:space="preserve">CULO 9. Definiciones. </w:t>
      </w:r>
      <w:r w:rsidR="008878D6" w:rsidRPr="00E84B5B">
        <w:rPr>
          <w:rFonts w:ascii="Verdana" w:eastAsia="Verdana" w:hAnsi="Verdana" w:cs="Verdana"/>
          <w:sz w:val="20"/>
          <w:szCs w:val="20"/>
        </w:rPr>
        <w:t>Para los efectos de la presente ley, se entiende por:</w:t>
      </w:r>
    </w:p>
    <w:p w14:paraId="6FDEA033"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5. Información confidencial:</w:t>
      </w:r>
      <w:r>
        <w:rPr>
          <w:rFonts w:ascii="Verdana" w:eastAsia="Verdana" w:hAnsi="Verdana" w:cs="Verdana"/>
          <w:i/>
          <w:sz w:val="20"/>
          <w:szCs w:val="20"/>
        </w:rPr>
        <w:t xml:space="preserve"> </w:t>
      </w:r>
      <w:r w:rsidRPr="00E84B5B">
        <w:rPr>
          <w:rFonts w:ascii="Verdana" w:eastAsia="Verdana" w:hAnsi="Verdana" w:cs="Verdana"/>
          <w:sz w:val="20"/>
          <w:szCs w:val="20"/>
        </w:rPr>
        <w:t>Es toda información en poder de los sujetos obligados que, por mandato constitucional, o disposición expresa de una ley tenga</w:t>
      </w:r>
      <w:r>
        <w:rPr>
          <w:rFonts w:ascii="Verdana" w:eastAsia="Verdana" w:hAnsi="Verdana" w:cs="Verdana"/>
          <w:i/>
          <w:sz w:val="20"/>
          <w:szCs w:val="20"/>
        </w:rPr>
        <w:t xml:space="preserve"> acceso restringido, o haya sido entregada por personas individuales o jurídicas bajo garantía de confidencialidad. </w:t>
      </w:r>
    </w:p>
    <w:p w14:paraId="4AB4AC61" w14:textId="77777777" w:rsidR="003A6986" w:rsidRPr="00E84B5B" w:rsidRDefault="008878D6">
      <w:pPr>
        <w:ind w:left="426"/>
        <w:jc w:val="both"/>
        <w:rPr>
          <w:rFonts w:ascii="Verdana" w:eastAsia="Verdana" w:hAnsi="Verdana" w:cs="Verdana"/>
          <w:sz w:val="20"/>
          <w:szCs w:val="20"/>
        </w:rPr>
      </w:pPr>
      <w:r>
        <w:rPr>
          <w:rFonts w:ascii="Verdana" w:eastAsia="Verdana" w:hAnsi="Verdana" w:cs="Verdana"/>
          <w:b/>
          <w:i/>
          <w:sz w:val="20"/>
          <w:szCs w:val="20"/>
        </w:rPr>
        <w:t>6. Información pública</w:t>
      </w:r>
      <w:r w:rsidRPr="00E84B5B">
        <w:rPr>
          <w:rFonts w:ascii="Verdana" w:eastAsia="Verdana" w:hAnsi="Verdana" w:cs="Verdana"/>
          <w:b/>
          <w:sz w:val="20"/>
          <w:szCs w:val="20"/>
        </w:rPr>
        <w:t>:</w:t>
      </w:r>
      <w:r w:rsidRPr="00E84B5B">
        <w:rPr>
          <w:rFonts w:ascii="Verdana" w:eastAsia="Verdana" w:hAnsi="Verdana" w:cs="Verdana"/>
          <w:sz w:val="20"/>
          <w:szCs w:val="20"/>
        </w:rPr>
        <w:t xml:space="preserve"> Es la información en poder de los sujetos obligados contenida en los expedientes, reportes, estudios, actas, resoluciones, oficios, correspondencia, acuerdos, directivas, directrices, circulares, contratos, convenios, instructivos, notas, memorandos, estadísticas o bien, cualquier otro registro que documente el ejercicio de las facultades o la actividad de los sujetos obligados y sus </w:t>
      </w:r>
      <w:r w:rsidRPr="00E84B5B">
        <w:rPr>
          <w:rFonts w:ascii="Verdana" w:eastAsia="Verdana" w:hAnsi="Verdana" w:cs="Verdana"/>
          <w:sz w:val="20"/>
          <w:szCs w:val="20"/>
        </w:rPr>
        <w:lastRenderedPageBreak/>
        <w:t xml:space="preserve">servidores públicos, sin importar su fuente o fecha de elaboración. Los documentos podrán estar en cualquier medio sea escrito, impreso, sonoro, visual, electrónico, informático u holográfico y que no sea confidencial ni estar clasificado como temporalmente reservado. </w:t>
      </w:r>
    </w:p>
    <w:p w14:paraId="1045D5CA"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7. Información reservada:</w:t>
      </w:r>
      <w:r>
        <w:rPr>
          <w:rFonts w:ascii="Verdana" w:eastAsia="Verdana" w:hAnsi="Verdana" w:cs="Verdana"/>
          <w:i/>
          <w:sz w:val="20"/>
          <w:szCs w:val="20"/>
        </w:rPr>
        <w:t xml:space="preserve"> Es la información pública cuyo acceso se encuentra temporalmente restringido por disposición expresa de una ley, o haya sido clasificada como tal, siguiendo el procedimiento establecido en la presente ley. </w:t>
      </w:r>
    </w:p>
    <w:p w14:paraId="622763F9"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8. Máxima publicidad:</w:t>
      </w:r>
      <w:r>
        <w:rPr>
          <w:rFonts w:ascii="Verdana" w:eastAsia="Verdana" w:hAnsi="Verdana" w:cs="Verdana"/>
          <w:i/>
          <w:sz w:val="20"/>
          <w:szCs w:val="20"/>
        </w:rPr>
        <w:t xml:space="preserve"> Es el principio de que toda información en posesión de cualquier sujeto obligado, es pública. No podrá ser reservada ni limitada sino por disposición constitucional o legal. </w:t>
      </w:r>
    </w:p>
    <w:p w14:paraId="1C332D23"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Segundo. Obligaciones de Transparencia</w:t>
      </w:r>
    </w:p>
    <w:p w14:paraId="72575DD8" w14:textId="77777777" w:rsidR="003A6986" w:rsidRDefault="001138BB">
      <w:pPr>
        <w:ind w:left="426"/>
        <w:jc w:val="both"/>
        <w:rPr>
          <w:rFonts w:ascii="Verdana" w:eastAsia="Verdana" w:hAnsi="Verdana" w:cs="Verdana"/>
          <w:i/>
          <w:sz w:val="20"/>
          <w:szCs w:val="20"/>
        </w:rPr>
      </w:pPr>
      <w:sdt>
        <w:sdtPr>
          <w:tag w:val="goog_rdk_16"/>
          <w:id w:val="-556853348"/>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10. Información pública de oficio.</w:t>
      </w:r>
      <w:r w:rsidR="008878D6">
        <w:rPr>
          <w:rFonts w:ascii="Verdana" w:eastAsia="Verdana" w:hAnsi="Verdana" w:cs="Verdana"/>
          <w:i/>
          <w:sz w:val="20"/>
          <w:szCs w:val="20"/>
        </w:rPr>
        <w:t xml:space="preserve"> </w:t>
      </w:r>
    </w:p>
    <w:p w14:paraId="1CB82846"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“…26.</w:t>
      </w:r>
      <w:r>
        <w:rPr>
          <w:rFonts w:ascii="Verdana" w:eastAsia="Verdana" w:hAnsi="Verdana" w:cs="Verdana"/>
          <w:i/>
          <w:sz w:val="20"/>
          <w:szCs w:val="20"/>
        </w:rPr>
        <w:t xml:space="preserve"> Los responsables de los archivos de cada uno de los sujetos obligados deberán publicar, por lo menos una vez al año, y a través del Diario de Centro América, un informe sobre; el funcionamiento y finalidad del archivo, sus sistemas de registro y categorías de información, los procedimientos y facilidades de acceso al archivo.”</w:t>
      </w:r>
    </w:p>
    <w:p w14:paraId="5FEDC232"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Séptimo. Archivos Públicos</w:t>
      </w:r>
    </w:p>
    <w:p w14:paraId="3F3FDDEB" w14:textId="77777777" w:rsidR="003A6986" w:rsidRDefault="001138BB">
      <w:pPr>
        <w:ind w:left="426"/>
        <w:jc w:val="both"/>
        <w:rPr>
          <w:rFonts w:ascii="Verdana" w:eastAsia="Verdana" w:hAnsi="Verdana" w:cs="Verdana"/>
          <w:i/>
          <w:sz w:val="20"/>
          <w:szCs w:val="20"/>
        </w:rPr>
      </w:pPr>
      <w:sdt>
        <w:sdtPr>
          <w:tag w:val="goog_rdk_17"/>
          <w:id w:val="2114621637"/>
        </w:sdtPr>
        <w:sdtContent/>
      </w:sdt>
      <w:r w:rsidR="008878D6">
        <w:rPr>
          <w:rFonts w:ascii="Verdana" w:eastAsia="Verdana" w:hAnsi="Verdana" w:cs="Verdana"/>
          <w:b/>
          <w:i/>
          <w:sz w:val="20"/>
          <w:szCs w:val="20"/>
        </w:rPr>
        <w:t>AR</w:t>
      </w:r>
      <w:r w:rsidR="001E0FD6">
        <w:rPr>
          <w:rFonts w:ascii="Verdana" w:eastAsia="Verdana" w:hAnsi="Verdana" w:cs="Verdana"/>
          <w:b/>
          <w:i/>
          <w:sz w:val="20"/>
          <w:szCs w:val="20"/>
        </w:rPr>
        <w:t>TÍ</w:t>
      </w:r>
      <w:r w:rsidR="008878D6">
        <w:rPr>
          <w:rFonts w:ascii="Verdana" w:eastAsia="Verdana" w:hAnsi="Verdana" w:cs="Verdana"/>
          <w:b/>
          <w:i/>
          <w:sz w:val="20"/>
          <w:szCs w:val="20"/>
        </w:rPr>
        <w:t>CULO 36. Salvaguarda de documentos.</w:t>
      </w:r>
      <w:r w:rsidR="008878D6">
        <w:rPr>
          <w:rFonts w:ascii="Verdana" w:eastAsia="Verdana" w:hAnsi="Verdana" w:cs="Verdana"/>
          <w:i/>
          <w:sz w:val="20"/>
          <w:szCs w:val="20"/>
        </w:rPr>
        <w:t xml:space="preserve"> “La información pública localizada y localizable en los archivos administrativos no podrá destruirse, alterarse, modificarse, mutilarse u ocultarse por determinación de los servidores públicos que la produzcan, procesen, administren, archiven y resguarden, salvo que los actos en ese sentido formaren parte del ejercicio de la función pública y estuvieren jurídicamente justificados. El incumplimiento de esta norma será sancionado de conformidad con esta ley y demás leyes aplicables.” </w:t>
      </w:r>
    </w:p>
    <w:p w14:paraId="10314D7A" w14:textId="77777777" w:rsidR="003A6986" w:rsidRDefault="001138BB">
      <w:pPr>
        <w:ind w:left="426"/>
        <w:jc w:val="both"/>
        <w:rPr>
          <w:rFonts w:ascii="Verdana" w:eastAsia="Verdana" w:hAnsi="Verdana" w:cs="Verdana"/>
          <w:i/>
          <w:sz w:val="20"/>
          <w:szCs w:val="20"/>
        </w:rPr>
      </w:pPr>
      <w:sdt>
        <w:sdtPr>
          <w:tag w:val="goog_rdk_18"/>
          <w:id w:val="-192153330"/>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37. Archivos administrativos.</w:t>
      </w:r>
      <w:r w:rsidR="008878D6">
        <w:rPr>
          <w:rFonts w:ascii="Verdana" w:eastAsia="Verdana" w:hAnsi="Verdana" w:cs="Verdana"/>
          <w:i/>
          <w:sz w:val="20"/>
          <w:szCs w:val="20"/>
        </w:rPr>
        <w:t xml:space="preserve"> “Con relación a la información, documentos y expedientes que formen parte de los archivos administrativos no podrán en ningún caso ser destruidos, alterados o modificados sin justificación. Los servidores públicos que incumplan el presente y el anterior artículo de esta ley podrán ser destituidos de su cargo y sujetos a lo previsto por los artículos 418 Abuso de Autoridad y 419 Incumplimiento de Deberes del Código Penal vigente. Si se trata de particulares quienes coadyuven, provoquen o inciten, directa o indirectamente a la destrucción, alteración o modificación de archivos históricos, aplicará el delito de depredación del patrimonio nacional, regulado en el Código Penal.”</w:t>
      </w:r>
    </w:p>
    <w:p w14:paraId="4E75F146"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Título Quinto.</w:t>
      </w:r>
    </w:p>
    <w:p w14:paraId="1DB5EDDD"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Único. Disposiciones Generales</w:t>
      </w:r>
    </w:p>
    <w:p w14:paraId="6772EC2F" w14:textId="77777777" w:rsidR="003A6986" w:rsidRDefault="001138BB">
      <w:pPr>
        <w:ind w:left="426"/>
        <w:jc w:val="both"/>
        <w:rPr>
          <w:rFonts w:ascii="Verdana" w:eastAsia="Verdana" w:hAnsi="Verdana" w:cs="Verdana"/>
          <w:i/>
          <w:sz w:val="20"/>
          <w:szCs w:val="20"/>
        </w:rPr>
      </w:pPr>
      <w:sdt>
        <w:sdtPr>
          <w:tag w:val="goog_rdk_19"/>
          <w:id w:val="1844519086"/>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64. “Comercialización de datos personales.</w:t>
      </w:r>
      <w:r w:rsidR="008878D6">
        <w:rPr>
          <w:rFonts w:ascii="Verdana" w:eastAsia="Verdana" w:hAnsi="Verdana" w:cs="Verdana"/>
          <w:i/>
          <w:sz w:val="20"/>
          <w:szCs w:val="20"/>
        </w:rPr>
        <w:t xml:space="preserve"> Quien comercialice o distribuya por cualquier medio, archivos de información de datos personales, datos sensibles o personales sensibles, protegidos por la presente ley sin contar con la autorización expresa por escrito del titular de los mismos y que no provengan de registros públicos, será sancionado con prisión de cinco a ocho años y multa de cincuenta mil a cien mil Quetzales y el comiso de los objetos instrumentos del delito. La sanción penal se aplicará sin perjuicio de las responsabilidades civiles correspondientes y los daños y perjuicios que se pudieran generar por la comercialización o distribución de datos personales, datos sensibles o personales sensibles.” </w:t>
      </w:r>
    </w:p>
    <w:p w14:paraId="3EDBAA0E" w14:textId="77777777" w:rsidR="003A6986" w:rsidRDefault="001138BB">
      <w:pPr>
        <w:ind w:left="426"/>
        <w:jc w:val="both"/>
        <w:rPr>
          <w:rFonts w:ascii="Verdana" w:eastAsia="Verdana" w:hAnsi="Verdana" w:cs="Verdana"/>
          <w:i/>
          <w:sz w:val="20"/>
          <w:szCs w:val="20"/>
        </w:rPr>
      </w:pPr>
      <w:sdt>
        <w:sdtPr>
          <w:tag w:val="goog_rdk_20"/>
          <w:id w:val="-1710404636"/>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65. Alteración o destrucción de información en archivos.</w:t>
      </w:r>
      <w:r w:rsidR="008878D6">
        <w:rPr>
          <w:rFonts w:ascii="Verdana" w:eastAsia="Verdana" w:hAnsi="Verdana" w:cs="Verdana"/>
          <w:i/>
          <w:sz w:val="20"/>
          <w:szCs w:val="20"/>
        </w:rPr>
        <w:t xml:space="preserve"> “</w:t>
      </w:r>
      <w:r w:rsidR="001E0FD6">
        <w:rPr>
          <w:rFonts w:ascii="Verdana" w:eastAsia="Verdana" w:hAnsi="Verdana" w:cs="Verdana"/>
          <w:i/>
          <w:sz w:val="20"/>
          <w:szCs w:val="20"/>
        </w:rPr>
        <w:t>Quien,</w:t>
      </w:r>
      <w:r w:rsidR="008878D6">
        <w:rPr>
          <w:rFonts w:ascii="Verdana" w:eastAsia="Verdana" w:hAnsi="Verdana" w:cs="Verdana"/>
          <w:i/>
          <w:sz w:val="20"/>
          <w:szCs w:val="20"/>
        </w:rPr>
        <w:t xml:space="preserve"> sin autorización, altere o destruya información de datos personales, datos sensibles o personales sensibles de una persona, que se encuentren en archivos, ficheros, soportes informáticos o electrónicos de instituciones públicas, será sancionado con prisión de cinco a ocho años y multa de cincuenta mil a cien mil Quetzales. La sanción penal se aplicará sin perjuicio de las responsabilidades civiles correspondientes y los daños y perjuicios que se pudieran generar por la alteración o destrucción de información en archivos.”</w:t>
      </w:r>
    </w:p>
    <w:p w14:paraId="0C17B2E8" w14:textId="77777777" w:rsidR="003A6986" w:rsidRDefault="008878D6">
      <w:pPr>
        <w:spacing w:after="0"/>
        <w:ind w:left="426"/>
        <w:rPr>
          <w:rFonts w:ascii="Verdana" w:eastAsia="Verdana" w:hAnsi="Verdana" w:cs="Verdana"/>
          <w:b/>
          <w:sz w:val="20"/>
          <w:szCs w:val="20"/>
        </w:rPr>
      </w:pPr>
      <w:r>
        <w:rPr>
          <w:rFonts w:ascii="Verdana" w:eastAsia="Verdana" w:hAnsi="Verdana" w:cs="Verdana"/>
          <w:b/>
          <w:sz w:val="20"/>
          <w:szCs w:val="20"/>
        </w:rPr>
        <w:t>LEY PARA LA SIMPLIFICACIÓN DE REQUISITOS Y TRÁMITES ADMINISTRATIVOS</w:t>
      </w:r>
    </w:p>
    <w:p w14:paraId="04371D44"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I. Disposiciones Generales</w:t>
      </w:r>
    </w:p>
    <w:p w14:paraId="516A68E8"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 xml:space="preserve"> </w:t>
      </w:r>
    </w:p>
    <w:p w14:paraId="7A4776C0" w14:textId="77777777" w:rsidR="003A6986" w:rsidRDefault="001138BB">
      <w:pPr>
        <w:ind w:left="426"/>
        <w:jc w:val="both"/>
        <w:rPr>
          <w:rFonts w:ascii="Verdana" w:eastAsia="Verdana" w:hAnsi="Verdana" w:cs="Verdana"/>
          <w:i/>
          <w:sz w:val="20"/>
          <w:szCs w:val="20"/>
        </w:rPr>
      </w:pPr>
      <w:sdt>
        <w:sdtPr>
          <w:tag w:val="goog_rdk_21"/>
          <w:id w:val="1129894354"/>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1. Objeto.</w:t>
      </w:r>
      <w:r w:rsidR="008878D6">
        <w:rPr>
          <w:rFonts w:ascii="Verdana" w:eastAsia="Verdana" w:hAnsi="Verdana" w:cs="Verdana"/>
          <w:i/>
          <w:sz w:val="20"/>
          <w:szCs w:val="20"/>
        </w:rPr>
        <w:t xml:space="preserve"> La presente Ley tiene por objeto modernizar la gestión administrativa por medio de la simplificación, agilización y digitalización de trámites administrativos, utilizando las tecnologías de la información y comunicación para facilitar la interacción entre personas individuales o jurídicas y dependencias del Estado.</w:t>
      </w:r>
    </w:p>
    <w:p w14:paraId="22A3A83A" w14:textId="77777777" w:rsidR="003A6986" w:rsidRDefault="001138BB">
      <w:pPr>
        <w:ind w:left="426"/>
        <w:jc w:val="both"/>
        <w:rPr>
          <w:rFonts w:ascii="Verdana" w:eastAsia="Verdana" w:hAnsi="Verdana" w:cs="Verdana"/>
          <w:i/>
          <w:sz w:val="20"/>
          <w:szCs w:val="20"/>
        </w:rPr>
      </w:pPr>
      <w:sdt>
        <w:sdtPr>
          <w:tag w:val="goog_rdk_22"/>
          <w:id w:val="559594723"/>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3. Principios.</w:t>
      </w:r>
      <w:r w:rsidR="008878D6">
        <w:rPr>
          <w:rFonts w:ascii="Verdana" w:eastAsia="Verdana" w:hAnsi="Verdana" w:cs="Verdana"/>
          <w:i/>
          <w:sz w:val="20"/>
          <w:szCs w:val="20"/>
        </w:rPr>
        <w:t xml:space="preserve"> La presente Ley tiene como principios rectores para las dependencias reguladas por la misma, los siguientes: </w:t>
      </w:r>
    </w:p>
    <w:p w14:paraId="7B7971F0"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1. Celeridad:</w:t>
      </w:r>
      <w:r>
        <w:rPr>
          <w:rFonts w:ascii="Verdana" w:eastAsia="Verdana" w:hAnsi="Verdana" w:cs="Verdana"/>
          <w:i/>
          <w:sz w:val="20"/>
          <w:szCs w:val="20"/>
        </w:rPr>
        <w:t xml:space="preserve"> Deben incentivar el uso de medios electrónicos a efecto que los trámites administrativos se desarrollen con diligencia, de la forma eficiente y en el menor tiempo posible, sin afectar la calidad de su gestión y sin dilaciones injustificadas. </w:t>
      </w:r>
    </w:p>
    <w:p w14:paraId="7D14FF37"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2. Consolidación:</w:t>
      </w:r>
      <w:r>
        <w:rPr>
          <w:rFonts w:ascii="Verdana" w:eastAsia="Verdana" w:hAnsi="Verdana" w:cs="Verdana"/>
          <w:i/>
          <w:sz w:val="20"/>
          <w:szCs w:val="20"/>
        </w:rPr>
        <w:t xml:space="preserve"> Deberán simplificar sus procedimientos, consolidando los pasos de similar naturaleza dentro de cada trámite administrativo. </w:t>
      </w:r>
    </w:p>
    <w:p w14:paraId="298FEB13"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3. Coordinación:</w:t>
      </w:r>
      <w:r>
        <w:rPr>
          <w:rFonts w:ascii="Verdana" w:eastAsia="Verdana" w:hAnsi="Verdana" w:cs="Verdana"/>
          <w:i/>
          <w:sz w:val="20"/>
          <w:szCs w:val="20"/>
        </w:rPr>
        <w:t xml:space="preserve"> Deberán implementar canales de intercambio de información mediante el uso de medios electrónicos; para la adecuada gestión de los trámites administrativos. </w:t>
      </w:r>
    </w:p>
    <w:p w14:paraId="113A08C1"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lastRenderedPageBreak/>
        <w:t>4. Participación ciudadana:</w:t>
      </w:r>
      <w:r>
        <w:rPr>
          <w:rFonts w:ascii="Verdana" w:eastAsia="Verdana" w:hAnsi="Verdana" w:cs="Verdana"/>
          <w:i/>
          <w:sz w:val="20"/>
          <w:szCs w:val="20"/>
        </w:rPr>
        <w:t xml:space="preserve"> Para la optimización y modificación de los trámites administrativos, deben contar con la participación de sus usuarios; tomando en consideración sus sugerencias y necesidades. </w:t>
      </w:r>
    </w:p>
    <w:p w14:paraId="7A6E8736"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5. Presunción de buena fe:</w:t>
      </w:r>
      <w:r>
        <w:rPr>
          <w:rFonts w:ascii="Verdana" w:eastAsia="Verdana" w:hAnsi="Verdana" w:cs="Verdana"/>
          <w:i/>
          <w:sz w:val="20"/>
          <w:szCs w:val="20"/>
        </w:rPr>
        <w:t xml:space="preserve"> Salvo prueba en contrario, los documentos y declaraciones presentadas por los usuarios, en el marco de un trámite administrativo, se presumirán auténticos, sin perjuicio de las responsabilidades administrativas, civiles y penales que se puedan generar por falta de veracidad en lo declarado, presentado o informado. </w:t>
      </w:r>
    </w:p>
    <w:p w14:paraId="7D461E2C"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6. Publicidad:</w:t>
      </w:r>
      <w:r>
        <w:rPr>
          <w:rFonts w:ascii="Verdana" w:eastAsia="Verdana" w:hAnsi="Verdana" w:cs="Verdana"/>
          <w:i/>
          <w:sz w:val="20"/>
          <w:szCs w:val="20"/>
        </w:rPr>
        <w:t xml:space="preserve"> Se garantiza la publicidad de las actuaciones gestionadas en virtud de un trámite administrativo. </w:t>
      </w:r>
    </w:p>
    <w:p w14:paraId="06006C0F"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7. Simplicidad:</w:t>
      </w:r>
      <w:r>
        <w:rPr>
          <w:rFonts w:ascii="Verdana" w:eastAsia="Verdana" w:hAnsi="Verdana" w:cs="Verdana"/>
          <w:i/>
          <w:sz w:val="20"/>
          <w:szCs w:val="20"/>
        </w:rPr>
        <w:t xml:space="preserve"> Los trámites deberán ser claros, sencillos, ágiles y de fácil entendimiento para los usuarios. En caso de duda, las normas se interpretarán a favor del usuario. Los derechos de los usuarios prevalecerán sobre aspectos de forma, siempre y cuando estos puedan ser subsanados y no afecten derechos de terceros o el interés público. </w:t>
      </w:r>
    </w:p>
    <w:p w14:paraId="593E287B"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8. Transparencia:</w:t>
      </w:r>
      <w:r>
        <w:rPr>
          <w:rFonts w:ascii="Verdana" w:eastAsia="Verdana" w:hAnsi="Verdana" w:cs="Verdana"/>
          <w:i/>
          <w:sz w:val="20"/>
          <w:szCs w:val="20"/>
        </w:rPr>
        <w:t xml:space="preserve"> Deberán proporcionar a los usuarios toda la información relacionada con los trámites administrativos que se pueden gestionar en sus oficinas, sitios web o dependencias. </w:t>
      </w:r>
    </w:p>
    <w:p w14:paraId="40A3D6E4"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9. Trazabilidad:</w:t>
      </w:r>
      <w:r>
        <w:rPr>
          <w:rFonts w:ascii="Verdana" w:eastAsia="Verdana" w:hAnsi="Verdana" w:cs="Verdana"/>
          <w:i/>
          <w:sz w:val="20"/>
          <w:szCs w:val="20"/>
        </w:rPr>
        <w:t xml:space="preserve"> Deberán proporcionar herramientas para que los usuarios conozcan el estado y avance de su solicitud o expediente. </w:t>
      </w:r>
    </w:p>
    <w:p w14:paraId="6877CB5B"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 xml:space="preserve">Las cuestiones relativas a materias que se rijan por la presente Ley y que no estén expresamente resueltas en ella, serán dirimidas de conformidad con sus principios rectores. </w:t>
      </w:r>
    </w:p>
    <w:p w14:paraId="56C15CCA" w14:textId="77777777" w:rsidR="003A6986" w:rsidRDefault="001138BB">
      <w:pPr>
        <w:ind w:left="426"/>
        <w:jc w:val="both"/>
        <w:rPr>
          <w:rFonts w:ascii="Verdana" w:eastAsia="Verdana" w:hAnsi="Verdana" w:cs="Verdana"/>
          <w:i/>
          <w:sz w:val="20"/>
          <w:szCs w:val="20"/>
        </w:rPr>
      </w:pPr>
      <w:sdt>
        <w:sdtPr>
          <w:tag w:val="goog_rdk_23"/>
          <w:id w:val="1256331171"/>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4. Definiciones</w:t>
      </w:r>
      <w:r w:rsidR="008878D6">
        <w:rPr>
          <w:rFonts w:ascii="Verdana" w:eastAsia="Verdana" w:hAnsi="Verdana" w:cs="Verdana"/>
          <w:i/>
          <w:sz w:val="20"/>
          <w:szCs w:val="20"/>
        </w:rPr>
        <w:t xml:space="preserve">. “Para efectos de la presente Ley y de su aplicación, se entenderán las definiciones de los termines siguientes: </w:t>
      </w:r>
    </w:p>
    <w:p w14:paraId="53119F74"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1. Dependencias:</w:t>
      </w:r>
      <w:r>
        <w:rPr>
          <w:rFonts w:ascii="Verdana" w:eastAsia="Verdana" w:hAnsi="Verdana" w:cs="Verdana"/>
          <w:i/>
          <w:sz w:val="20"/>
          <w:szCs w:val="20"/>
        </w:rPr>
        <w:t xml:space="preserve"> Oficinas del Organismo Ejecutivo reguladas por la presente Ley. </w:t>
      </w:r>
    </w:p>
    <w:p w14:paraId="661EF875"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2. Documento digitalizado:</w:t>
      </w:r>
      <w:r>
        <w:rPr>
          <w:rFonts w:ascii="Verdana" w:eastAsia="Verdana" w:hAnsi="Verdana" w:cs="Verdana"/>
          <w:i/>
          <w:sz w:val="20"/>
          <w:szCs w:val="20"/>
        </w:rPr>
        <w:t xml:space="preserve"> Documento que nació a la vida jurídica de forma física o tangible y que luego se trasladó a un formato electrónico. </w:t>
      </w:r>
    </w:p>
    <w:p w14:paraId="4D2EA01B"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3. Documento electrónico:</w:t>
      </w:r>
      <w:r>
        <w:rPr>
          <w:rFonts w:ascii="Verdana" w:eastAsia="Verdana" w:hAnsi="Verdana" w:cs="Verdana"/>
          <w:i/>
          <w:sz w:val="20"/>
          <w:szCs w:val="20"/>
        </w:rPr>
        <w:t xml:space="preserve"> Documento que nació a la vida jurídica de forma electrónica. </w:t>
      </w:r>
    </w:p>
    <w:p w14:paraId="10C11277"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4. Portal Interinstitucional:</w:t>
      </w:r>
      <w:r>
        <w:rPr>
          <w:rFonts w:ascii="Verdana" w:eastAsia="Verdana" w:hAnsi="Verdana" w:cs="Verdana"/>
          <w:i/>
          <w:sz w:val="20"/>
          <w:szCs w:val="20"/>
        </w:rPr>
        <w:t xml:space="preserve"> los portales interinstitucionales son puntos de acceso, instalados, ya sea en oficinas físicas o en internet, por las diferentes dependencias que intervienen en un mismo trámite administrativo, en trámites administrativos de similar naturaleza o en trámites administrativos que persiguen un mismo fin. </w:t>
      </w:r>
    </w:p>
    <w:p w14:paraId="59EE0CDC"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lastRenderedPageBreak/>
        <w:t>5. Resultado final:</w:t>
      </w:r>
      <w:r>
        <w:rPr>
          <w:rFonts w:ascii="Verdana" w:eastAsia="Verdana" w:hAnsi="Verdana" w:cs="Verdana"/>
          <w:i/>
          <w:sz w:val="20"/>
          <w:szCs w:val="20"/>
        </w:rPr>
        <w:t xml:space="preserve"> Cualquier beneficio, servicio, resolución, certificación, documento, desplegado, licencia, respuesta de índole administrativa o entregable que una o más dependencias genera tras la gestión de un trámite administrativo, ya sea de forma física o electrónica. </w:t>
      </w:r>
    </w:p>
    <w:p w14:paraId="1C704584"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6. Simplificación:</w:t>
      </w:r>
      <w:r>
        <w:rPr>
          <w:rFonts w:ascii="Verdana" w:eastAsia="Verdana" w:hAnsi="Verdana" w:cs="Verdana"/>
          <w:i/>
          <w:sz w:val="20"/>
          <w:szCs w:val="20"/>
        </w:rPr>
        <w:t xml:space="preserve"> La reducción de procedimientos, costos, requisitos y tiempo de los trámites administrativos con el fin de brindar un servicio ágil y eficiente, utilizando para ello cualquier medio que le facilite el trámite al usuario. </w:t>
      </w:r>
    </w:p>
    <w:p w14:paraId="1A279A85"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7. Trámite administrativo:</w:t>
      </w:r>
      <w:r>
        <w:rPr>
          <w:rFonts w:ascii="Verdana" w:eastAsia="Verdana" w:hAnsi="Verdana" w:cs="Verdana"/>
          <w:i/>
          <w:sz w:val="20"/>
          <w:szCs w:val="20"/>
        </w:rPr>
        <w:t xml:space="preserve"> El procedimiento realizado por uno o más usuarios ante las dependencias con el objetivo de obtener un resultado final. </w:t>
      </w:r>
    </w:p>
    <w:p w14:paraId="7C5F9151"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8. Usuario:</w:t>
      </w:r>
      <w:r>
        <w:rPr>
          <w:rFonts w:ascii="Verdana" w:eastAsia="Verdana" w:hAnsi="Verdana" w:cs="Verdana"/>
          <w:i/>
          <w:sz w:val="20"/>
          <w:szCs w:val="20"/>
        </w:rPr>
        <w:t xml:space="preserve"> Persona que por sí misma o en representación de otra, interactúa con el Estado para obtener un resultado final.”</w:t>
      </w:r>
    </w:p>
    <w:p w14:paraId="7956C8AF"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II. Normas comunes en materia de trámites administrativos</w:t>
      </w:r>
    </w:p>
    <w:p w14:paraId="115DCFF2" w14:textId="77777777" w:rsidR="003A6986" w:rsidRDefault="001138BB">
      <w:pPr>
        <w:ind w:left="426"/>
        <w:jc w:val="both"/>
        <w:rPr>
          <w:rFonts w:ascii="Verdana" w:eastAsia="Verdana" w:hAnsi="Verdana" w:cs="Verdana"/>
          <w:i/>
          <w:sz w:val="20"/>
          <w:szCs w:val="20"/>
        </w:rPr>
      </w:pPr>
      <w:sdt>
        <w:sdtPr>
          <w:tag w:val="goog_rdk_24"/>
          <w:id w:val="-493029531"/>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6. Derechos de los usuarios.</w:t>
      </w:r>
      <w:r w:rsidR="008878D6">
        <w:rPr>
          <w:rFonts w:ascii="Verdana" w:eastAsia="Verdana" w:hAnsi="Verdana" w:cs="Verdana"/>
          <w:i/>
          <w:sz w:val="20"/>
          <w:szCs w:val="20"/>
        </w:rPr>
        <w:t xml:space="preserve"> “Sin perjuicio de los demás derechos consagrados en la Constitución Política de la República de Guatemala, tratados internacionales y demás leyes, los usuarios en la gestión de trámites administrativos tienen los siguientes derechos: </w:t>
      </w:r>
    </w:p>
    <w:p w14:paraId="56FF3FD1"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1.</w:t>
      </w:r>
      <w:r>
        <w:rPr>
          <w:rFonts w:ascii="Verdana" w:eastAsia="Verdana" w:hAnsi="Verdana" w:cs="Verdana"/>
          <w:i/>
          <w:sz w:val="20"/>
          <w:szCs w:val="20"/>
        </w:rPr>
        <w:t xml:space="preserve"> A ser informados de manera veraz y oportuna sobre el estado, situación y avances del trámite administrativo que han solicitado, no importando la etapa en que se encuentre. </w:t>
      </w:r>
    </w:p>
    <w:p w14:paraId="19402B04"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2.</w:t>
      </w:r>
      <w:r>
        <w:rPr>
          <w:rFonts w:ascii="Verdana" w:eastAsia="Verdana" w:hAnsi="Verdana" w:cs="Verdana"/>
          <w:i/>
          <w:sz w:val="20"/>
          <w:szCs w:val="20"/>
        </w:rPr>
        <w:t xml:space="preserve"> A abstenerse de presentar documentos o cumplir con requisitos que no hayan sido establecidos previamente en la ley o acuerdo gubernativo aplicable. </w:t>
      </w:r>
    </w:p>
    <w:p w14:paraId="4DBEF61E"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3.</w:t>
      </w:r>
      <w:r>
        <w:rPr>
          <w:rFonts w:ascii="Verdana" w:eastAsia="Verdana" w:hAnsi="Verdana" w:cs="Verdana"/>
          <w:i/>
          <w:sz w:val="20"/>
          <w:szCs w:val="20"/>
        </w:rPr>
        <w:t xml:space="preserve"> A que la información o documentación presentada en el marco de la gestión de un trámite administrativo no sea requerida nuevamente por la misma dependencia con el objeto de atender ese mismo trámite. </w:t>
      </w:r>
    </w:p>
    <w:p w14:paraId="31F4C98C"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4.</w:t>
      </w:r>
      <w:r>
        <w:rPr>
          <w:rFonts w:ascii="Verdana" w:eastAsia="Verdana" w:hAnsi="Verdana" w:cs="Verdana"/>
          <w:i/>
          <w:sz w:val="20"/>
          <w:szCs w:val="20"/>
        </w:rPr>
        <w:t xml:space="preserve"> A delegar la gestión de un trámite administrativo, salvo cuando la presencia del interesado sea requerida según la ley y/o reglamento aplicable. </w:t>
      </w:r>
    </w:p>
    <w:p w14:paraId="16E4C1E0"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5.</w:t>
      </w:r>
      <w:r>
        <w:rPr>
          <w:rFonts w:ascii="Verdana" w:eastAsia="Verdana" w:hAnsi="Verdana" w:cs="Verdana"/>
          <w:i/>
          <w:sz w:val="20"/>
          <w:szCs w:val="20"/>
        </w:rPr>
        <w:t xml:space="preserve"> A no estar restringidos en cuanto al número de trámites que pueden realizar simultáneamente. </w:t>
      </w:r>
    </w:p>
    <w:p w14:paraId="60EE62D3"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6.</w:t>
      </w:r>
      <w:r>
        <w:rPr>
          <w:rFonts w:ascii="Verdana" w:eastAsia="Verdana" w:hAnsi="Verdana" w:cs="Verdana"/>
          <w:i/>
          <w:sz w:val="20"/>
          <w:szCs w:val="20"/>
        </w:rPr>
        <w:t xml:space="preserve"> A exigir el cumplimiento de lo establecido en la presente Ley.”</w:t>
      </w:r>
    </w:p>
    <w:p w14:paraId="34521830" w14:textId="77777777" w:rsidR="003A6986" w:rsidRDefault="001138BB">
      <w:pPr>
        <w:ind w:left="426"/>
        <w:jc w:val="both"/>
        <w:rPr>
          <w:rFonts w:ascii="Verdana" w:eastAsia="Verdana" w:hAnsi="Verdana" w:cs="Verdana"/>
          <w:i/>
          <w:sz w:val="20"/>
          <w:szCs w:val="20"/>
        </w:rPr>
      </w:pPr>
      <w:sdt>
        <w:sdtPr>
          <w:tag w:val="goog_rdk_25"/>
          <w:id w:val="2045557206"/>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13. Declaraciones juradas</w:t>
      </w:r>
      <w:r w:rsidR="008878D6">
        <w:rPr>
          <w:rFonts w:ascii="Verdana" w:eastAsia="Verdana" w:hAnsi="Verdana" w:cs="Verdana"/>
          <w:i/>
          <w:sz w:val="20"/>
          <w:szCs w:val="20"/>
        </w:rPr>
        <w:t>. Ninguna dependencia podrá exigir la presentación de declaraciones juradas como requisito previo a obtener un resultado final, formulario o solicitud. Para surtir los efectos de declaración bajo juramento, bastara la afirmación que haga el usuario ante la dependencia, de forma física o electrónica, en la presentación del formulario o solicitud correspondiente.</w:t>
      </w:r>
    </w:p>
    <w:p w14:paraId="4C76B39E" w14:textId="77777777" w:rsidR="003A6986" w:rsidRDefault="001138BB">
      <w:pPr>
        <w:ind w:left="426"/>
        <w:jc w:val="both"/>
        <w:rPr>
          <w:rFonts w:ascii="Verdana" w:eastAsia="Verdana" w:hAnsi="Verdana" w:cs="Verdana"/>
          <w:i/>
          <w:sz w:val="20"/>
          <w:szCs w:val="20"/>
        </w:rPr>
      </w:pPr>
      <w:sdt>
        <w:sdtPr>
          <w:tag w:val="goog_rdk_26"/>
          <w:id w:val="2029438755"/>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17. Validez de documentos producidos por autoridades públicas</w:t>
      </w:r>
      <w:r w:rsidR="008878D6">
        <w:rPr>
          <w:rFonts w:ascii="Verdana" w:eastAsia="Verdana" w:hAnsi="Verdana" w:cs="Verdana"/>
          <w:i/>
          <w:sz w:val="20"/>
          <w:szCs w:val="20"/>
        </w:rPr>
        <w:t>. Los actos de funcionario público competente, en el ejercicio de sus atribuciones, se presumen auténticos y los documentos que emitan o produzcan no requerirán ningún tipo de legalización o certificación adicional.</w:t>
      </w:r>
    </w:p>
    <w:p w14:paraId="00D58780" w14:textId="77777777" w:rsidR="003A6986" w:rsidRDefault="001138BB">
      <w:pPr>
        <w:ind w:left="426"/>
        <w:jc w:val="both"/>
        <w:rPr>
          <w:rFonts w:ascii="Verdana" w:eastAsia="Verdana" w:hAnsi="Verdana" w:cs="Verdana"/>
          <w:i/>
          <w:sz w:val="20"/>
          <w:szCs w:val="20"/>
        </w:rPr>
      </w:pPr>
      <w:sdt>
        <w:sdtPr>
          <w:tag w:val="goog_rdk_27"/>
          <w:id w:val="-1624070984"/>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18. Validez de documentos otorgados en el extranjero.</w:t>
      </w:r>
      <w:r w:rsidR="008878D6">
        <w:rPr>
          <w:rFonts w:ascii="Verdana" w:eastAsia="Verdana" w:hAnsi="Verdana" w:cs="Verdana"/>
          <w:i/>
          <w:sz w:val="20"/>
          <w:szCs w:val="20"/>
        </w:rPr>
        <w:t xml:space="preserve"> Los documentos otorgados en territorio extranjero, legalizados ante funcionario competente de Guatemala, debidamente acreditado, o los documentos apostillados conforme el Convenio de La Haya, tienen plena validez legal en territorio guatemalteco, sin que sea necesario una acreditación ante dependencia publica o la traducción del sello de la apostilla.</w:t>
      </w:r>
    </w:p>
    <w:p w14:paraId="1ABBD779"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III. Medios Electrónicos</w:t>
      </w:r>
    </w:p>
    <w:p w14:paraId="3346099C" w14:textId="77777777" w:rsidR="003A6986" w:rsidRDefault="001138BB">
      <w:pPr>
        <w:ind w:left="426"/>
        <w:jc w:val="both"/>
        <w:rPr>
          <w:rFonts w:ascii="Verdana" w:eastAsia="Verdana" w:hAnsi="Verdana" w:cs="Verdana"/>
          <w:i/>
          <w:sz w:val="20"/>
          <w:szCs w:val="20"/>
        </w:rPr>
      </w:pPr>
      <w:sdt>
        <w:sdtPr>
          <w:tag w:val="goog_rdk_28"/>
          <w:id w:val="1428311606"/>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23. Medios electrónicos.</w:t>
      </w:r>
      <w:r w:rsidR="008878D6">
        <w:rPr>
          <w:rFonts w:ascii="Verdana" w:eastAsia="Verdana" w:hAnsi="Verdana" w:cs="Verdana"/>
          <w:i/>
          <w:sz w:val="20"/>
          <w:szCs w:val="20"/>
        </w:rPr>
        <w:t xml:space="preserve"> Las dependencias deberán implementar las tecnologías necesarias para la utilización e implementación progresiva de medios electrónicos, que permitan la realización de trámites a distancia o la mejora de sus archivos, con las condiciones de seguridad procedentes. Asimismo, gestionaran reducir de manera progresiva el uso de firmas manuscritas, sellos de hule y cualquier otro mecanismo que impida la expedición y envío electrónico de resultados finales. </w:t>
      </w:r>
    </w:p>
    <w:p w14:paraId="20EB840C"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 xml:space="preserve">Las dependencias incorporaran la firma electrónica avanzada como garantía para evitar alteraciones y conferir certeza a la documentación que emitan de manera electrónica de conformidad con lo preceptuado en el Decreto Numero 47-2008 del Congreso de la República, Ley para el Reconocimiento de las Comunicaciones y Firmas Electrónicas. </w:t>
      </w:r>
    </w:p>
    <w:p w14:paraId="06357E71"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Los sistemas electrónicos, sitios web o portales interinstitucionales que se implementen para la gestión de trámites administrativos deberán estar disponibles sin restricciones de horario.</w:t>
      </w:r>
    </w:p>
    <w:p w14:paraId="4D40681D" w14:textId="77777777" w:rsidR="003A6986" w:rsidRDefault="001138BB">
      <w:pPr>
        <w:ind w:left="426"/>
        <w:jc w:val="both"/>
        <w:rPr>
          <w:rFonts w:ascii="Verdana" w:eastAsia="Verdana" w:hAnsi="Verdana" w:cs="Verdana"/>
          <w:i/>
          <w:sz w:val="20"/>
          <w:szCs w:val="20"/>
        </w:rPr>
      </w:pPr>
      <w:sdt>
        <w:sdtPr>
          <w:tag w:val="goog_rdk_29"/>
          <w:id w:val="470881954"/>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24. Obligación de informar sobre trámites administrativos.</w:t>
      </w:r>
      <w:r w:rsidR="008878D6">
        <w:rPr>
          <w:rFonts w:ascii="Verdana" w:eastAsia="Verdana" w:hAnsi="Verdana" w:cs="Verdana"/>
          <w:i/>
          <w:sz w:val="20"/>
          <w:szCs w:val="20"/>
        </w:rPr>
        <w:t xml:space="preserve"> Las dependencias están obligadas a publicar en internet: </w:t>
      </w:r>
    </w:p>
    <w:p w14:paraId="3AE7056D"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1.</w:t>
      </w:r>
      <w:r>
        <w:rPr>
          <w:rFonts w:ascii="Verdana" w:eastAsia="Verdana" w:hAnsi="Verdana" w:cs="Verdana"/>
          <w:i/>
          <w:sz w:val="20"/>
          <w:szCs w:val="20"/>
        </w:rPr>
        <w:t xml:space="preserve"> Los trámites administrativos que se puedan gestionar en la dependencia; </w:t>
      </w:r>
    </w:p>
    <w:p w14:paraId="4BC80382"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2.</w:t>
      </w:r>
      <w:r>
        <w:rPr>
          <w:rFonts w:ascii="Verdana" w:eastAsia="Verdana" w:hAnsi="Verdana" w:cs="Verdana"/>
          <w:i/>
          <w:sz w:val="20"/>
          <w:szCs w:val="20"/>
        </w:rPr>
        <w:t xml:space="preserve"> Los requisitos que se deben cumplir y/o presentar; </w:t>
      </w:r>
    </w:p>
    <w:p w14:paraId="533B750E"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3.</w:t>
      </w:r>
      <w:r>
        <w:rPr>
          <w:rFonts w:ascii="Verdana" w:eastAsia="Verdana" w:hAnsi="Verdana" w:cs="Verdana"/>
          <w:i/>
          <w:sz w:val="20"/>
          <w:szCs w:val="20"/>
        </w:rPr>
        <w:t xml:space="preserve"> El costo del trámite administrativo; </w:t>
      </w:r>
    </w:p>
    <w:p w14:paraId="2B068A55"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4.</w:t>
      </w:r>
      <w:r>
        <w:rPr>
          <w:rFonts w:ascii="Verdana" w:eastAsia="Verdana" w:hAnsi="Verdana" w:cs="Verdana"/>
          <w:i/>
          <w:sz w:val="20"/>
          <w:szCs w:val="20"/>
        </w:rPr>
        <w:t xml:space="preserve"> EI procedimiento a seguir por el usuario; </w:t>
      </w:r>
    </w:p>
    <w:p w14:paraId="34F5961A"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5.</w:t>
      </w:r>
      <w:r>
        <w:rPr>
          <w:rFonts w:ascii="Verdana" w:eastAsia="Verdana" w:hAnsi="Verdana" w:cs="Verdana"/>
          <w:i/>
          <w:sz w:val="20"/>
          <w:szCs w:val="20"/>
        </w:rPr>
        <w:t xml:space="preserve"> EI tiempo de respuesta de la dependencia; y, </w:t>
      </w:r>
    </w:p>
    <w:p w14:paraId="4C8C3844" w14:textId="77777777" w:rsidR="003A6986" w:rsidRDefault="008878D6">
      <w:pPr>
        <w:ind w:left="426"/>
        <w:jc w:val="both"/>
        <w:rPr>
          <w:rFonts w:ascii="Verdana" w:eastAsia="Verdana" w:hAnsi="Verdana" w:cs="Verdana"/>
          <w:i/>
          <w:sz w:val="20"/>
          <w:szCs w:val="20"/>
        </w:rPr>
      </w:pPr>
      <w:r>
        <w:rPr>
          <w:rFonts w:ascii="Verdana" w:eastAsia="Verdana" w:hAnsi="Verdana" w:cs="Verdana"/>
          <w:b/>
          <w:i/>
          <w:sz w:val="20"/>
          <w:szCs w:val="20"/>
        </w:rPr>
        <w:t>6.</w:t>
      </w:r>
      <w:r>
        <w:rPr>
          <w:rFonts w:ascii="Verdana" w:eastAsia="Verdana" w:hAnsi="Verdana" w:cs="Verdana"/>
          <w:i/>
          <w:sz w:val="20"/>
          <w:szCs w:val="20"/>
        </w:rPr>
        <w:t xml:space="preserve"> La normativa aplicable al trámite administrativo. </w:t>
      </w:r>
    </w:p>
    <w:p w14:paraId="3A5753DB"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lastRenderedPageBreak/>
        <w:t>Las dependencias no exigirán la presencia física del usuario para brindarle información o notificarle sobre el avance de un trámite y deberán implementar mecanismos de trazabilidad de los expedientes.</w:t>
      </w:r>
    </w:p>
    <w:p w14:paraId="4338D984" w14:textId="77777777" w:rsidR="003A6986" w:rsidRDefault="001138BB">
      <w:pPr>
        <w:ind w:left="426"/>
        <w:jc w:val="both"/>
        <w:rPr>
          <w:rFonts w:ascii="Verdana" w:eastAsia="Verdana" w:hAnsi="Verdana" w:cs="Verdana"/>
          <w:i/>
          <w:sz w:val="20"/>
          <w:szCs w:val="20"/>
        </w:rPr>
      </w:pPr>
      <w:sdt>
        <w:sdtPr>
          <w:tag w:val="goog_rdk_30"/>
          <w:id w:val="-639879171"/>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26. Formularios.</w:t>
      </w:r>
      <w:r w:rsidR="008878D6">
        <w:rPr>
          <w:rFonts w:ascii="Verdana" w:eastAsia="Verdana" w:hAnsi="Verdana" w:cs="Verdana"/>
          <w:i/>
          <w:sz w:val="20"/>
          <w:szCs w:val="20"/>
        </w:rPr>
        <w:t xml:space="preserve"> Las dependencias deberán colocar en internet, a disposición de los usuarios, el formulario o solicitud para la gestión del trámite administrativo. </w:t>
      </w:r>
    </w:p>
    <w:p w14:paraId="76FD7870"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 xml:space="preserve">Si la dependencia a cargo de un trámite implementa un sistema electrónico para la realización del mismo, el sistema deberá integrar el formulario o solicitud. </w:t>
      </w:r>
    </w:p>
    <w:p w14:paraId="75025892"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 xml:space="preserve">El envío de formularios o solicitudes, a través de herramientas electrónicas que las dependencias tengan disponibles para realizar trámites en línea, eximirán al usuario de la presentación física de los mismos. </w:t>
      </w:r>
    </w:p>
    <w:p w14:paraId="760CCADA"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Ninguna dependencia podrá cobrar por formularios o solicitudes en formato físico o electrónico.</w:t>
      </w:r>
    </w:p>
    <w:p w14:paraId="63CF0A19" w14:textId="77777777" w:rsidR="003A6986" w:rsidRDefault="001138BB">
      <w:pPr>
        <w:ind w:left="426"/>
        <w:jc w:val="both"/>
        <w:rPr>
          <w:rFonts w:ascii="Verdana" w:eastAsia="Verdana" w:hAnsi="Verdana" w:cs="Verdana"/>
          <w:i/>
          <w:sz w:val="20"/>
          <w:szCs w:val="20"/>
        </w:rPr>
      </w:pPr>
      <w:sdt>
        <w:sdtPr>
          <w:tag w:val="goog_rdk_31"/>
          <w:id w:val="12272206"/>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30. Validez de documentos e información transmitida electrónicamente</w:t>
      </w:r>
      <w:r w:rsidR="008878D6">
        <w:rPr>
          <w:rFonts w:ascii="Verdana" w:eastAsia="Verdana" w:hAnsi="Verdana" w:cs="Verdana"/>
          <w:i/>
          <w:sz w:val="20"/>
          <w:szCs w:val="20"/>
        </w:rPr>
        <w:t xml:space="preserve">. Los documentos, datos e información electrónica o digitalizada tienen el mismo valor y eficacia que aquellos en formato físico, sin perjuicio de las responsabilidades administrativas, civiles y penales que se puedan deducir en caso exista falsedad y/o diferencia entre el contenido de los documentos transmitidos, registrados o archivados electrónicamente y los documentos físicos. </w:t>
      </w:r>
    </w:p>
    <w:p w14:paraId="18C3597F"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Un documento electrónico, con la firma electrónica avanzada de la dependencia que lo emitió, prevalecerá sobre su versión impresa; sin embargo, su versión impresa también se considerara original si contiene un mecanismo que permita su validación.</w:t>
      </w:r>
    </w:p>
    <w:p w14:paraId="194D0CA5"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 xml:space="preserve">Cuando una dependencia requiera la presentación de requisitos o información que pueda obtener a través de una conexión con la dependencia emisora, la misma podrá tomar la decisión de obtener dicho requisito o información de oficio sin solicitar que el usuario lo presente. </w:t>
      </w:r>
    </w:p>
    <w:p w14:paraId="3BEACF90"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Las dependencias no serán responsables por la falsedad de documentos o información suministrada por el usuario o que proceda de conexiones con otras entidades; sin embargo, podrán solicitar una ampliación de información o documentos adicionales, si dentro de la documentación o información se identifican vacíos, contradicciones y/o inconsistencias.</w:t>
      </w:r>
    </w:p>
    <w:p w14:paraId="3A2994F0" w14:textId="77777777" w:rsidR="003A6986" w:rsidRDefault="001138BB">
      <w:pPr>
        <w:ind w:left="426"/>
        <w:jc w:val="both"/>
        <w:rPr>
          <w:rFonts w:ascii="Verdana" w:eastAsia="Verdana" w:hAnsi="Verdana" w:cs="Verdana"/>
          <w:i/>
          <w:sz w:val="20"/>
          <w:szCs w:val="20"/>
        </w:rPr>
      </w:pPr>
      <w:sdt>
        <w:sdtPr>
          <w:tag w:val="goog_rdk_32"/>
          <w:id w:val="1271210479"/>
        </w:sdtPr>
        <w:sdtContent/>
      </w:sdt>
      <w:r w:rsidR="008878D6">
        <w:rPr>
          <w:rFonts w:ascii="Verdana" w:eastAsia="Verdana" w:hAnsi="Verdana" w:cs="Verdana"/>
          <w:b/>
          <w:i/>
          <w:sz w:val="20"/>
          <w:szCs w:val="20"/>
        </w:rPr>
        <w:t>ART</w:t>
      </w:r>
      <w:r w:rsidR="001E0FD6">
        <w:rPr>
          <w:rFonts w:ascii="Verdana" w:eastAsia="Verdana" w:hAnsi="Verdana" w:cs="Verdana"/>
          <w:b/>
          <w:i/>
          <w:sz w:val="20"/>
          <w:szCs w:val="20"/>
        </w:rPr>
        <w:t>Í</w:t>
      </w:r>
      <w:r w:rsidR="008878D6">
        <w:rPr>
          <w:rFonts w:ascii="Verdana" w:eastAsia="Verdana" w:hAnsi="Verdana" w:cs="Verdana"/>
          <w:b/>
          <w:i/>
          <w:sz w:val="20"/>
          <w:szCs w:val="20"/>
        </w:rPr>
        <w:t>CULO 31. Interconectividad del Estado.</w:t>
      </w:r>
      <w:r w:rsidR="008878D6">
        <w:rPr>
          <w:rFonts w:ascii="Verdana" w:eastAsia="Verdana" w:hAnsi="Verdana" w:cs="Verdana"/>
          <w:i/>
          <w:sz w:val="20"/>
          <w:szCs w:val="20"/>
        </w:rPr>
        <w:t xml:space="preserve"> Las dependencias deberán coordinar esfuerzos para el intercambio y la homologación de la información que administran, pudiendo generar bases de datos gubernamentales que compilen la información estatal y que permitan generar estadísticas de importancia para el desarrollo económico y social del país. </w:t>
      </w:r>
    </w:p>
    <w:p w14:paraId="49A3CBD6" w14:textId="77777777" w:rsidR="00C4133E" w:rsidRDefault="00C4133E">
      <w:pPr>
        <w:ind w:left="426"/>
        <w:jc w:val="both"/>
        <w:rPr>
          <w:rFonts w:ascii="Verdana" w:eastAsia="Verdana" w:hAnsi="Verdana" w:cs="Verdana"/>
          <w:i/>
          <w:sz w:val="20"/>
          <w:szCs w:val="20"/>
        </w:rPr>
      </w:pPr>
    </w:p>
    <w:p w14:paraId="68439BEB" w14:textId="4E9BCA11"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Para efectos del cumplimiento de este artículo, y de cualquier otra disposición relacionada a temas de transparencia, intercambio de información, trazabilidad y/o simplificación de trámites que consten en la presente Ley y que impliquen la coordinación y/o el intercambio de información entre dependencias, no será necesaria la suscripción de acuerdos o convenios adicionales.</w:t>
      </w:r>
    </w:p>
    <w:p w14:paraId="04C17352"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Capítulo IV. Portales Interinstitucionales</w:t>
      </w:r>
    </w:p>
    <w:p w14:paraId="0C71C850" w14:textId="77777777" w:rsidR="003A6986" w:rsidRPr="00687FFB" w:rsidRDefault="001138BB">
      <w:pPr>
        <w:ind w:left="426"/>
        <w:jc w:val="both"/>
        <w:rPr>
          <w:rFonts w:ascii="Verdana" w:eastAsia="Verdana" w:hAnsi="Verdana" w:cs="Verdana"/>
          <w:sz w:val="20"/>
          <w:szCs w:val="20"/>
        </w:rPr>
      </w:pPr>
      <w:sdt>
        <w:sdtPr>
          <w:tag w:val="goog_rdk_33"/>
          <w:id w:val="1713767994"/>
        </w:sdtPr>
        <w:sdtContent/>
      </w:sdt>
      <w:r w:rsidR="008878D6" w:rsidRPr="00687FFB">
        <w:rPr>
          <w:rFonts w:ascii="Verdana" w:eastAsia="Verdana" w:hAnsi="Verdana" w:cs="Verdana"/>
          <w:b/>
          <w:sz w:val="20"/>
          <w:szCs w:val="20"/>
        </w:rPr>
        <w:t>ART</w:t>
      </w:r>
      <w:r w:rsidR="001E0FD6" w:rsidRPr="00687FFB">
        <w:rPr>
          <w:rFonts w:ascii="Verdana" w:eastAsia="Verdana" w:hAnsi="Verdana" w:cs="Verdana"/>
          <w:b/>
          <w:sz w:val="20"/>
          <w:szCs w:val="20"/>
        </w:rPr>
        <w:t>Í</w:t>
      </w:r>
      <w:r w:rsidR="008878D6" w:rsidRPr="00687FFB">
        <w:rPr>
          <w:rFonts w:ascii="Verdana" w:eastAsia="Verdana" w:hAnsi="Verdana" w:cs="Verdana"/>
          <w:b/>
          <w:sz w:val="20"/>
          <w:szCs w:val="20"/>
        </w:rPr>
        <w:t>CULO 33. Funciones de los portales Interinstitucionales</w:t>
      </w:r>
      <w:r w:rsidR="008878D6">
        <w:rPr>
          <w:rFonts w:ascii="Verdana" w:eastAsia="Verdana" w:hAnsi="Verdana" w:cs="Verdana"/>
          <w:b/>
          <w:i/>
          <w:sz w:val="20"/>
          <w:szCs w:val="20"/>
        </w:rPr>
        <w:t>.</w:t>
      </w:r>
      <w:r w:rsidR="008878D6">
        <w:rPr>
          <w:rFonts w:ascii="Verdana" w:eastAsia="Verdana" w:hAnsi="Verdana" w:cs="Verdana"/>
          <w:i/>
          <w:sz w:val="20"/>
          <w:szCs w:val="20"/>
        </w:rPr>
        <w:t xml:space="preserve"> </w:t>
      </w:r>
      <w:r w:rsidR="008878D6" w:rsidRPr="00687FFB">
        <w:rPr>
          <w:rFonts w:ascii="Verdana" w:eastAsia="Verdana" w:hAnsi="Verdana" w:cs="Verdana"/>
          <w:sz w:val="20"/>
          <w:szCs w:val="20"/>
        </w:rPr>
        <w:t xml:space="preserve">Los portales interinstitucionales tendrán las siguientes funciones: </w:t>
      </w:r>
    </w:p>
    <w:p w14:paraId="041E6F65" w14:textId="77777777" w:rsidR="003A6986" w:rsidRPr="00687FFB" w:rsidRDefault="008878D6">
      <w:pPr>
        <w:ind w:left="426"/>
        <w:jc w:val="both"/>
        <w:rPr>
          <w:rFonts w:ascii="Verdana" w:eastAsia="Verdana" w:hAnsi="Verdana" w:cs="Verdana"/>
          <w:sz w:val="20"/>
          <w:szCs w:val="20"/>
        </w:rPr>
      </w:pPr>
      <w:r>
        <w:rPr>
          <w:rFonts w:ascii="Verdana" w:eastAsia="Verdana" w:hAnsi="Verdana" w:cs="Verdana"/>
          <w:b/>
          <w:i/>
          <w:sz w:val="20"/>
          <w:szCs w:val="20"/>
        </w:rPr>
        <w:t>1.</w:t>
      </w:r>
      <w:r>
        <w:rPr>
          <w:rFonts w:ascii="Verdana" w:eastAsia="Verdana" w:hAnsi="Verdana" w:cs="Verdana"/>
          <w:i/>
          <w:sz w:val="20"/>
          <w:szCs w:val="20"/>
        </w:rPr>
        <w:t xml:space="preserve"> </w:t>
      </w:r>
      <w:r w:rsidRPr="00687FFB">
        <w:rPr>
          <w:rFonts w:ascii="Verdana" w:eastAsia="Verdana" w:hAnsi="Verdana" w:cs="Verdana"/>
          <w:sz w:val="20"/>
          <w:szCs w:val="20"/>
        </w:rPr>
        <w:t>Brindar información sobre los trámites que administran, incluyendo los requisitos exigidos, costas y duración aproximada.</w:t>
      </w:r>
    </w:p>
    <w:p w14:paraId="1EA4305D" w14:textId="77777777" w:rsidR="003A6986" w:rsidRPr="00687FFB" w:rsidRDefault="008878D6">
      <w:pPr>
        <w:ind w:left="426"/>
        <w:jc w:val="both"/>
        <w:rPr>
          <w:rFonts w:ascii="Verdana" w:eastAsia="Verdana" w:hAnsi="Verdana" w:cs="Verdana"/>
          <w:sz w:val="20"/>
          <w:szCs w:val="20"/>
        </w:rPr>
      </w:pPr>
      <w:r w:rsidRPr="00687FFB">
        <w:rPr>
          <w:rFonts w:ascii="Verdana" w:eastAsia="Verdana" w:hAnsi="Verdana" w:cs="Verdana"/>
          <w:b/>
          <w:sz w:val="20"/>
          <w:szCs w:val="20"/>
        </w:rPr>
        <w:t>2.</w:t>
      </w:r>
      <w:r w:rsidRPr="00687FFB">
        <w:rPr>
          <w:rFonts w:ascii="Verdana" w:eastAsia="Verdana" w:hAnsi="Verdana" w:cs="Verdana"/>
          <w:sz w:val="20"/>
          <w:szCs w:val="20"/>
        </w:rPr>
        <w:t xml:space="preserve"> Recibir los formularios o solicitudes, documentos o demás requisitos de los usuarios, pudiendo generar un formulario o una solicitud unificada. </w:t>
      </w:r>
    </w:p>
    <w:p w14:paraId="1BE01BE1" w14:textId="77777777" w:rsidR="003A6986" w:rsidRPr="00687FFB" w:rsidRDefault="008878D6">
      <w:pPr>
        <w:ind w:left="426"/>
        <w:jc w:val="both"/>
        <w:rPr>
          <w:rFonts w:ascii="Verdana" w:eastAsia="Verdana" w:hAnsi="Verdana" w:cs="Verdana"/>
          <w:sz w:val="20"/>
          <w:szCs w:val="20"/>
        </w:rPr>
      </w:pPr>
      <w:r w:rsidRPr="00687FFB">
        <w:rPr>
          <w:rFonts w:ascii="Verdana" w:eastAsia="Verdana" w:hAnsi="Verdana" w:cs="Verdana"/>
          <w:b/>
          <w:sz w:val="20"/>
          <w:szCs w:val="20"/>
        </w:rPr>
        <w:t>3.</w:t>
      </w:r>
      <w:r w:rsidRPr="00687FFB">
        <w:rPr>
          <w:rFonts w:ascii="Verdana" w:eastAsia="Verdana" w:hAnsi="Verdana" w:cs="Verdana"/>
          <w:sz w:val="20"/>
          <w:szCs w:val="20"/>
        </w:rPr>
        <w:t xml:space="preserve"> Gestionar y custodiar los expedientes, actuaciones y/o datos en el marco de su funcionamiento. </w:t>
      </w:r>
    </w:p>
    <w:p w14:paraId="7F9A5423" w14:textId="77777777" w:rsidR="003A6986" w:rsidRPr="00687FFB" w:rsidRDefault="008878D6">
      <w:pPr>
        <w:ind w:left="426"/>
        <w:jc w:val="both"/>
        <w:rPr>
          <w:rFonts w:ascii="Verdana" w:eastAsia="Verdana" w:hAnsi="Verdana" w:cs="Verdana"/>
          <w:sz w:val="20"/>
          <w:szCs w:val="20"/>
        </w:rPr>
      </w:pPr>
      <w:r w:rsidRPr="00687FFB">
        <w:rPr>
          <w:rFonts w:ascii="Verdana" w:eastAsia="Verdana" w:hAnsi="Verdana" w:cs="Verdana"/>
          <w:b/>
          <w:sz w:val="20"/>
          <w:szCs w:val="20"/>
        </w:rPr>
        <w:t>4.</w:t>
      </w:r>
      <w:r w:rsidRPr="00687FFB">
        <w:rPr>
          <w:rFonts w:ascii="Verdana" w:eastAsia="Verdana" w:hAnsi="Verdana" w:cs="Verdana"/>
          <w:sz w:val="20"/>
          <w:szCs w:val="20"/>
        </w:rPr>
        <w:t xml:space="preserve"> Comunicar las decisiones administrativas y/o entregar constancias, certificaciones, autorizaciones, licencias, documentos o resultados finales según corresponda, que devengan de la solicitud del trámite administrativo. </w:t>
      </w:r>
    </w:p>
    <w:p w14:paraId="5E9AB4E7" w14:textId="77777777" w:rsidR="003A6986" w:rsidRPr="00687FFB" w:rsidRDefault="008878D6">
      <w:pPr>
        <w:ind w:left="426"/>
        <w:jc w:val="both"/>
        <w:rPr>
          <w:rFonts w:ascii="Verdana" w:eastAsia="Verdana" w:hAnsi="Verdana" w:cs="Verdana"/>
          <w:sz w:val="20"/>
          <w:szCs w:val="20"/>
        </w:rPr>
      </w:pPr>
      <w:r w:rsidRPr="00687FFB">
        <w:rPr>
          <w:rFonts w:ascii="Verdana" w:eastAsia="Verdana" w:hAnsi="Verdana" w:cs="Verdana"/>
          <w:b/>
          <w:sz w:val="20"/>
          <w:szCs w:val="20"/>
        </w:rPr>
        <w:t>5.</w:t>
      </w:r>
      <w:r w:rsidRPr="00687FFB">
        <w:rPr>
          <w:rFonts w:ascii="Verdana" w:eastAsia="Verdana" w:hAnsi="Verdana" w:cs="Verdana"/>
          <w:sz w:val="20"/>
          <w:szCs w:val="20"/>
        </w:rPr>
        <w:t xml:space="preserve"> Notificar a los usuarios sobre aprobaciones, ampliaciones o rechazos del trámite administrativo solicitado, implementando a su vez, mecanismos de trazabilidad de los expedientes. </w:t>
      </w:r>
    </w:p>
    <w:p w14:paraId="701AFB39" w14:textId="77777777" w:rsidR="003A6986" w:rsidRPr="00687FFB" w:rsidRDefault="008878D6">
      <w:pPr>
        <w:ind w:left="426"/>
        <w:jc w:val="both"/>
        <w:rPr>
          <w:rFonts w:ascii="Verdana" w:eastAsia="Verdana" w:hAnsi="Verdana" w:cs="Verdana"/>
          <w:sz w:val="20"/>
          <w:szCs w:val="20"/>
        </w:rPr>
      </w:pPr>
      <w:r w:rsidRPr="00687FFB">
        <w:rPr>
          <w:rFonts w:ascii="Verdana" w:eastAsia="Verdana" w:hAnsi="Verdana" w:cs="Verdana"/>
          <w:b/>
          <w:sz w:val="20"/>
          <w:szCs w:val="20"/>
        </w:rPr>
        <w:t>6.</w:t>
      </w:r>
      <w:r w:rsidRPr="00687FFB">
        <w:rPr>
          <w:rFonts w:ascii="Verdana" w:eastAsia="Verdana" w:hAnsi="Verdana" w:cs="Verdana"/>
          <w:sz w:val="20"/>
          <w:szCs w:val="20"/>
        </w:rPr>
        <w:t xml:space="preserve"> Recibir y atender las sugerencias y quejas relativas al funcionamiento de los servicios que brinda. </w:t>
      </w:r>
    </w:p>
    <w:p w14:paraId="5624BCD5" w14:textId="77777777" w:rsidR="003A6986" w:rsidRPr="00687FFB" w:rsidRDefault="008878D6">
      <w:pPr>
        <w:ind w:left="426"/>
        <w:jc w:val="both"/>
        <w:rPr>
          <w:rFonts w:ascii="Verdana" w:eastAsia="Verdana" w:hAnsi="Verdana" w:cs="Verdana"/>
          <w:sz w:val="20"/>
          <w:szCs w:val="20"/>
        </w:rPr>
      </w:pPr>
      <w:r>
        <w:rPr>
          <w:rFonts w:ascii="Verdana" w:eastAsia="Verdana" w:hAnsi="Verdana" w:cs="Verdana"/>
          <w:b/>
          <w:i/>
          <w:sz w:val="20"/>
          <w:szCs w:val="20"/>
        </w:rPr>
        <w:t>7.</w:t>
      </w:r>
      <w:r>
        <w:rPr>
          <w:rFonts w:ascii="Verdana" w:eastAsia="Verdana" w:hAnsi="Verdana" w:cs="Verdana"/>
          <w:i/>
          <w:sz w:val="20"/>
          <w:szCs w:val="20"/>
        </w:rPr>
        <w:t xml:space="preserve"> </w:t>
      </w:r>
      <w:r w:rsidRPr="00687FFB">
        <w:rPr>
          <w:rFonts w:ascii="Verdana" w:eastAsia="Verdana" w:hAnsi="Verdana" w:cs="Verdana"/>
          <w:sz w:val="20"/>
          <w:szCs w:val="20"/>
        </w:rPr>
        <w:t xml:space="preserve">Promover el mantenimiento, creación, implementación y mejora de los medios electrónicos y la tecnología que permita una mejor gestión y archivo de los expedientes. </w:t>
      </w:r>
    </w:p>
    <w:p w14:paraId="5A6D0C6C" w14:textId="77777777" w:rsidR="003A6986" w:rsidRPr="00687FFB" w:rsidRDefault="008878D6">
      <w:pPr>
        <w:ind w:left="426"/>
        <w:jc w:val="both"/>
        <w:rPr>
          <w:rFonts w:ascii="Verdana" w:eastAsia="Verdana" w:hAnsi="Verdana" w:cs="Verdana"/>
          <w:sz w:val="20"/>
          <w:szCs w:val="20"/>
        </w:rPr>
      </w:pPr>
      <w:r w:rsidRPr="00687FFB">
        <w:rPr>
          <w:rFonts w:ascii="Verdana" w:eastAsia="Verdana" w:hAnsi="Verdana" w:cs="Verdana"/>
          <w:b/>
          <w:sz w:val="20"/>
          <w:szCs w:val="20"/>
        </w:rPr>
        <w:t>8.</w:t>
      </w:r>
      <w:r w:rsidRPr="00687FFB">
        <w:rPr>
          <w:rFonts w:ascii="Verdana" w:eastAsia="Verdana" w:hAnsi="Verdana" w:cs="Verdana"/>
          <w:sz w:val="20"/>
          <w:szCs w:val="20"/>
        </w:rPr>
        <w:t xml:space="preserve"> Implementar medidas de consulta electrónica sin costo de los expedientes, actuaciones, solicitudes o gestiones que administren. </w:t>
      </w:r>
    </w:p>
    <w:p w14:paraId="24826B4B" w14:textId="77777777" w:rsidR="003A6986" w:rsidRPr="00687FFB" w:rsidRDefault="008878D6">
      <w:pPr>
        <w:ind w:left="426"/>
        <w:jc w:val="both"/>
        <w:rPr>
          <w:rFonts w:ascii="Verdana" w:eastAsia="Verdana" w:hAnsi="Verdana" w:cs="Verdana"/>
          <w:sz w:val="20"/>
          <w:szCs w:val="20"/>
        </w:rPr>
      </w:pPr>
      <w:r>
        <w:rPr>
          <w:rFonts w:ascii="Verdana" w:eastAsia="Verdana" w:hAnsi="Verdana" w:cs="Verdana"/>
          <w:b/>
          <w:i/>
          <w:sz w:val="20"/>
          <w:szCs w:val="20"/>
        </w:rPr>
        <w:t>9.</w:t>
      </w:r>
      <w:r>
        <w:rPr>
          <w:rFonts w:ascii="Verdana" w:eastAsia="Verdana" w:hAnsi="Verdana" w:cs="Verdana"/>
          <w:i/>
          <w:sz w:val="20"/>
          <w:szCs w:val="20"/>
        </w:rPr>
        <w:t xml:space="preserve"> </w:t>
      </w:r>
      <w:r w:rsidRPr="00687FFB">
        <w:rPr>
          <w:rFonts w:ascii="Verdana" w:eastAsia="Verdana" w:hAnsi="Verdana" w:cs="Verdana"/>
          <w:sz w:val="20"/>
          <w:szCs w:val="20"/>
        </w:rPr>
        <w:t xml:space="preserve">Recibir cualquier clase de pago, pudiendo unificar los costos del procedimiento en un solo pago y luego redistribuir los fondos a las dependencias participantes. </w:t>
      </w:r>
    </w:p>
    <w:p w14:paraId="3A5AF0D7" w14:textId="1B003566" w:rsidR="003A6986" w:rsidRDefault="008878D6">
      <w:pPr>
        <w:ind w:left="426"/>
        <w:jc w:val="both"/>
        <w:rPr>
          <w:rFonts w:ascii="Verdana" w:eastAsia="Verdana" w:hAnsi="Verdana" w:cs="Verdana"/>
          <w:sz w:val="20"/>
          <w:szCs w:val="20"/>
        </w:rPr>
      </w:pPr>
      <w:r>
        <w:rPr>
          <w:rFonts w:ascii="Verdana" w:eastAsia="Verdana" w:hAnsi="Verdana" w:cs="Verdana"/>
          <w:b/>
          <w:i/>
          <w:sz w:val="20"/>
          <w:szCs w:val="20"/>
        </w:rPr>
        <w:t>10.</w:t>
      </w:r>
      <w:r>
        <w:rPr>
          <w:rFonts w:ascii="Verdana" w:eastAsia="Verdana" w:hAnsi="Verdana" w:cs="Verdana"/>
          <w:i/>
          <w:sz w:val="20"/>
          <w:szCs w:val="20"/>
        </w:rPr>
        <w:t xml:space="preserve"> </w:t>
      </w:r>
      <w:r w:rsidRPr="00687FFB">
        <w:rPr>
          <w:rFonts w:ascii="Verdana" w:eastAsia="Verdana" w:hAnsi="Verdana" w:cs="Verdana"/>
          <w:sz w:val="20"/>
          <w:szCs w:val="20"/>
        </w:rPr>
        <w:t>Otras que acuerden las dependencias participantes, según su naturaleza y objeto.</w:t>
      </w:r>
    </w:p>
    <w:p w14:paraId="720D4ACA" w14:textId="1423A69F" w:rsidR="00C4133E" w:rsidRDefault="00C4133E">
      <w:pPr>
        <w:ind w:left="426"/>
        <w:jc w:val="both"/>
        <w:rPr>
          <w:rFonts w:ascii="Verdana" w:eastAsia="Verdana" w:hAnsi="Verdana" w:cs="Verdana"/>
          <w:sz w:val="20"/>
          <w:szCs w:val="20"/>
        </w:rPr>
      </w:pPr>
    </w:p>
    <w:p w14:paraId="4DD644B7" w14:textId="77777777" w:rsidR="003A6986" w:rsidRDefault="008878D6">
      <w:pPr>
        <w:spacing w:after="0"/>
        <w:ind w:left="426"/>
        <w:rPr>
          <w:rFonts w:ascii="Verdana" w:eastAsia="Verdana" w:hAnsi="Verdana" w:cs="Verdana"/>
          <w:b/>
          <w:sz w:val="20"/>
          <w:szCs w:val="20"/>
        </w:rPr>
      </w:pPr>
      <w:bookmarkStart w:id="62" w:name="_heading=h.2s8eyo1" w:colFirst="0" w:colLast="0"/>
      <w:bookmarkEnd w:id="62"/>
      <w:r>
        <w:rPr>
          <w:rFonts w:ascii="Verdana" w:eastAsia="Verdana" w:hAnsi="Verdana" w:cs="Verdana"/>
          <w:b/>
          <w:sz w:val="20"/>
          <w:szCs w:val="20"/>
        </w:rPr>
        <w:lastRenderedPageBreak/>
        <w:t>POLÍTICA NACIONAL DE DATOS ABIERTOS</w:t>
      </w:r>
    </w:p>
    <w:p w14:paraId="30170DCD"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Principio I. Abiertos por Defecto</w:t>
      </w:r>
    </w:p>
    <w:p w14:paraId="7A4CEE36" w14:textId="77777777" w:rsidR="00C4133E" w:rsidRDefault="00C4133E">
      <w:pPr>
        <w:ind w:left="426"/>
        <w:jc w:val="both"/>
        <w:rPr>
          <w:rFonts w:ascii="Verdana" w:eastAsia="Verdana" w:hAnsi="Verdana" w:cs="Verdana"/>
          <w:i/>
          <w:sz w:val="20"/>
          <w:szCs w:val="20"/>
        </w:rPr>
      </w:pPr>
    </w:p>
    <w:p w14:paraId="7F794BD5" w14:textId="75D1523D"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Se reconoce que el término “datos gubernamentales” incluye, de modo no limitativo, los datos en poder del Organismo Ejecutivo, sus Dependencias Centralizadas, Descentralizadas y Autónomas. El término datos gubernamentales también se podrá aplicar a los datos que crean las organizaciones externas al Organismo Ejecutivo y a los datos que benefician de forma significativa al público, que están en manos de organizaciones externas, y que se relacionan con programas y servicios gubernamentales.</w:t>
      </w:r>
    </w:p>
    <w:p w14:paraId="6B5F2CD4"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Se reconoce que el libre acceso a los datos gubernamentales y su posterior uso tienen un valor significativo para la sociedad y la economía, y que los datos gubernamentales deberán, por lo tanto, ser abiertos por defecto.</w:t>
      </w:r>
    </w:p>
    <w:p w14:paraId="3D47A3FF" w14:textId="77777777" w:rsidR="003A6986" w:rsidRDefault="008878D6">
      <w:pPr>
        <w:spacing w:after="0"/>
        <w:ind w:left="426" w:right="335"/>
        <w:rPr>
          <w:rFonts w:ascii="Verdana" w:eastAsia="Verdana" w:hAnsi="Verdana" w:cs="Verdana"/>
          <w:b/>
          <w:i/>
          <w:sz w:val="20"/>
          <w:szCs w:val="20"/>
        </w:rPr>
      </w:pPr>
      <w:r>
        <w:rPr>
          <w:rFonts w:ascii="Verdana" w:eastAsia="Verdana" w:hAnsi="Verdana" w:cs="Verdana"/>
          <w:b/>
          <w:i/>
          <w:sz w:val="20"/>
          <w:szCs w:val="20"/>
        </w:rPr>
        <w:t>Principio III. Accesibles y Utilizables</w:t>
      </w:r>
    </w:p>
    <w:p w14:paraId="006B4588" w14:textId="77777777" w:rsidR="003A6986" w:rsidRDefault="008878D6">
      <w:pPr>
        <w:ind w:left="426"/>
        <w:jc w:val="both"/>
        <w:rPr>
          <w:rFonts w:ascii="Verdana" w:eastAsia="Verdana" w:hAnsi="Verdana" w:cs="Verdana"/>
          <w:i/>
          <w:sz w:val="20"/>
          <w:szCs w:val="20"/>
        </w:rPr>
      </w:pPr>
      <w:r>
        <w:rPr>
          <w:rFonts w:ascii="Verdana" w:eastAsia="Verdana" w:hAnsi="Verdana" w:cs="Verdana"/>
          <w:i/>
          <w:sz w:val="20"/>
          <w:szCs w:val="20"/>
        </w:rPr>
        <w:t>Se reconoce que cuando los datos abiertos son liberados, deben ser fácilmente visibles y accesibles, poniéndose a disposición sin barreras burocráticas o administrativas que pueden disuadir a las personas de acceder a los datos.</w:t>
      </w:r>
    </w:p>
    <w:p w14:paraId="2E57285B" w14:textId="77777777" w:rsidR="003A6986" w:rsidRDefault="008878D6">
      <w:pPr>
        <w:pBdr>
          <w:top w:val="nil"/>
          <w:left w:val="nil"/>
          <w:bottom w:val="nil"/>
          <w:right w:val="nil"/>
          <w:between w:val="nil"/>
        </w:pBdr>
        <w:spacing w:after="0"/>
        <w:ind w:left="426"/>
        <w:jc w:val="both"/>
        <w:rPr>
          <w:rFonts w:ascii="Verdana" w:eastAsia="Verdana" w:hAnsi="Verdana" w:cs="Verdana"/>
          <w:b/>
          <w:color w:val="000000"/>
          <w:sz w:val="20"/>
          <w:szCs w:val="20"/>
        </w:rPr>
      </w:pPr>
      <w:r>
        <w:rPr>
          <w:rFonts w:ascii="Verdana" w:eastAsia="Verdana" w:hAnsi="Verdana" w:cs="Verdana"/>
          <w:b/>
          <w:sz w:val="20"/>
          <w:szCs w:val="20"/>
        </w:rPr>
        <w:t>REGLAMENTO DE LA LEY ORGÁNICA DE LA CONTRALORÍA GENERAL DE</w:t>
      </w:r>
      <w:r>
        <w:rPr>
          <w:rFonts w:ascii="Verdana" w:eastAsia="Verdana" w:hAnsi="Verdana" w:cs="Verdana"/>
          <w:b/>
          <w:color w:val="000000"/>
          <w:sz w:val="20"/>
          <w:szCs w:val="20"/>
        </w:rPr>
        <w:t xml:space="preserve"> CUENTAS.</w:t>
      </w:r>
    </w:p>
    <w:p w14:paraId="60B3FC81" w14:textId="77777777" w:rsidR="003A6986" w:rsidRDefault="003A6986">
      <w:pPr>
        <w:pBdr>
          <w:top w:val="nil"/>
          <w:left w:val="nil"/>
          <w:bottom w:val="nil"/>
          <w:right w:val="nil"/>
          <w:between w:val="nil"/>
        </w:pBdr>
        <w:spacing w:after="0"/>
        <w:jc w:val="both"/>
        <w:rPr>
          <w:rFonts w:ascii="Verdana" w:eastAsia="Verdana" w:hAnsi="Verdana" w:cs="Verdana"/>
          <w:b/>
          <w:color w:val="000000"/>
          <w:sz w:val="20"/>
          <w:szCs w:val="20"/>
        </w:rPr>
      </w:pPr>
    </w:p>
    <w:p w14:paraId="73EAD736" w14:textId="77777777" w:rsidR="003A6986" w:rsidRDefault="008878D6">
      <w:pPr>
        <w:pBdr>
          <w:top w:val="nil"/>
          <w:left w:val="nil"/>
          <w:bottom w:val="nil"/>
          <w:right w:val="nil"/>
          <w:between w:val="nil"/>
        </w:pBdr>
        <w:spacing w:after="0"/>
        <w:ind w:left="426"/>
        <w:jc w:val="both"/>
        <w:rPr>
          <w:rFonts w:ascii="Verdana" w:eastAsia="Verdana" w:hAnsi="Verdana" w:cs="Verdana"/>
          <w:color w:val="000000"/>
          <w:sz w:val="20"/>
          <w:szCs w:val="20"/>
        </w:rPr>
      </w:pPr>
      <w:r>
        <w:rPr>
          <w:rFonts w:ascii="Verdana" w:eastAsia="Verdana" w:hAnsi="Verdana" w:cs="Verdana"/>
          <w:b/>
          <w:color w:val="000000"/>
          <w:sz w:val="20"/>
          <w:szCs w:val="20"/>
        </w:rPr>
        <w:t xml:space="preserve">ARTÍCULO 45. Control Interno Gubernamental. </w:t>
      </w:r>
      <w:r>
        <w:rPr>
          <w:rFonts w:ascii="Verdana" w:eastAsia="Verdana" w:hAnsi="Verdana" w:cs="Verdana"/>
          <w:color w:val="000000"/>
          <w:sz w:val="20"/>
          <w:szCs w:val="20"/>
        </w:rPr>
        <w:t>El control interno gubernamental es el conjunto de principios, órganos, normas y procedimientos que rigen y coordinan el ejercicio de control interno gubernamental de las entidades que establece el artículo 2 de la Ley, a través de las disposiciones que emite la Contraloría dentro del ámbito de su competencia, para la adecuada aplicación del Sistema de Control Interno Gubernamental, con el propósito de asegurar la transparencia, calidad y prudencia en la ejecución del presupuesto de ingresos y egresos, así como cualquier interés hacendario de dichas entidades.</w:t>
      </w:r>
    </w:p>
    <w:p w14:paraId="134F1BD2" w14:textId="77777777" w:rsidR="003A6986" w:rsidRDefault="003A6986">
      <w:pPr>
        <w:spacing w:line="240" w:lineRule="auto"/>
        <w:rPr>
          <w:rFonts w:ascii="Verdana" w:eastAsia="Verdana" w:hAnsi="Verdana" w:cs="Verdana"/>
          <w:sz w:val="20"/>
          <w:szCs w:val="20"/>
        </w:rPr>
      </w:pPr>
    </w:p>
    <w:p w14:paraId="5CEAFBAA" w14:textId="77777777" w:rsidR="003A6986" w:rsidRDefault="008878D6">
      <w:pPr>
        <w:shd w:val="clear" w:color="auto" w:fill="FFFFFF"/>
        <w:ind w:left="426"/>
        <w:jc w:val="both"/>
        <w:rPr>
          <w:rFonts w:ascii="Verdana" w:eastAsia="Verdana" w:hAnsi="Verdana" w:cs="Verdana"/>
          <w:sz w:val="20"/>
          <w:szCs w:val="20"/>
        </w:rPr>
      </w:pPr>
      <w:r>
        <w:rPr>
          <w:rFonts w:ascii="Verdana" w:eastAsia="Verdana" w:hAnsi="Verdana" w:cs="Verdana"/>
          <w:b/>
          <w:sz w:val="20"/>
          <w:szCs w:val="20"/>
        </w:rPr>
        <w:t xml:space="preserve">Acuerdo número A-028-2021 de la Contraloría General de Cuentas, </w:t>
      </w:r>
      <w:r>
        <w:rPr>
          <w:rFonts w:ascii="Verdana" w:eastAsia="Verdana" w:hAnsi="Verdana" w:cs="Verdana"/>
          <w:sz w:val="20"/>
          <w:szCs w:val="20"/>
        </w:rPr>
        <w:t>que aprueba el Sistema Nacional de Control Interno Gubernamental, Norma 4.3 Normas Relativas de las Actividades de Control, inciso a) Establecer Políticas y Procedimientos, que indica “La máxima autoridad, a través de la unidad especializada de la entidad debe promover la elaboración de políticas y manuales de procedimientos, para cada puesto o cargo y procesos relativos a las diferentes actividades de la entidad”.</w:t>
      </w:r>
    </w:p>
    <w:p w14:paraId="3DC58153" w14:textId="77777777" w:rsidR="003A6986" w:rsidRDefault="008878D6">
      <w:pPr>
        <w:spacing w:after="0" w:line="240" w:lineRule="auto"/>
        <w:ind w:left="426"/>
        <w:jc w:val="both"/>
        <w:rPr>
          <w:rFonts w:ascii="Verdana" w:eastAsia="Verdana" w:hAnsi="Verdana" w:cs="Verdana"/>
          <w:sz w:val="20"/>
          <w:szCs w:val="20"/>
        </w:rPr>
      </w:pPr>
      <w:r>
        <w:rPr>
          <w:rFonts w:ascii="Verdana" w:eastAsia="Verdana" w:hAnsi="Verdana" w:cs="Verdana"/>
          <w:sz w:val="20"/>
          <w:szCs w:val="20"/>
        </w:rPr>
        <w:t>“La máxima autoridad, equipo de dirección y la unidad especializada de la entidad son responsables de revisar periódicamente las políticas y manuales de procedimientos y actualizar cuando corresponda”.</w:t>
      </w:r>
    </w:p>
    <w:p w14:paraId="5CFF1B73" w14:textId="44755681" w:rsidR="003A6986" w:rsidRDefault="003A6986">
      <w:pPr>
        <w:spacing w:after="0"/>
        <w:jc w:val="both"/>
        <w:rPr>
          <w:rFonts w:ascii="Verdana" w:eastAsia="Verdana" w:hAnsi="Verdana" w:cs="Verdana"/>
          <w:i/>
          <w:sz w:val="20"/>
          <w:szCs w:val="20"/>
        </w:rPr>
      </w:pPr>
    </w:p>
    <w:p w14:paraId="64847265" w14:textId="5CF620F4" w:rsidR="00EE7352" w:rsidRDefault="00EE7352">
      <w:pPr>
        <w:spacing w:after="0"/>
        <w:jc w:val="both"/>
        <w:rPr>
          <w:rFonts w:ascii="Verdana" w:eastAsia="Verdana" w:hAnsi="Verdana" w:cs="Verdana"/>
          <w:i/>
          <w:sz w:val="20"/>
          <w:szCs w:val="20"/>
        </w:rPr>
      </w:pPr>
    </w:p>
    <w:p w14:paraId="695B1D6F" w14:textId="77777777" w:rsidR="00EE7352" w:rsidRDefault="00EE7352">
      <w:pPr>
        <w:spacing w:after="0"/>
        <w:jc w:val="both"/>
        <w:rPr>
          <w:rFonts w:ascii="Verdana" w:eastAsia="Verdana" w:hAnsi="Verdana" w:cs="Verdana"/>
          <w:i/>
          <w:sz w:val="20"/>
          <w:szCs w:val="20"/>
        </w:rPr>
      </w:pPr>
    </w:p>
    <w:p w14:paraId="41CD03DD" w14:textId="77777777" w:rsidR="003A6986" w:rsidRDefault="008878D6" w:rsidP="003D4BC9">
      <w:pPr>
        <w:pStyle w:val="Ttulo1"/>
      </w:pPr>
      <w:bookmarkStart w:id="63" w:name="_Toc114481572"/>
      <w:r>
        <w:t>OBJETIVOS</w:t>
      </w:r>
      <w:bookmarkEnd w:id="63"/>
    </w:p>
    <w:p w14:paraId="7119FD24" w14:textId="5F9D60AE" w:rsidR="003A6986" w:rsidRDefault="003A6986">
      <w:pPr>
        <w:spacing w:after="0"/>
        <w:rPr>
          <w:rFonts w:ascii="Verdana" w:eastAsia="Verdana" w:hAnsi="Verdana" w:cs="Verdana"/>
          <w:b/>
          <w:sz w:val="20"/>
          <w:szCs w:val="20"/>
        </w:rPr>
      </w:pPr>
    </w:p>
    <w:p w14:paraId="3392E627" w14:textId="77777777" w:rsidR="00AB6699" w:rsidRDefault="00AB6699">
      <w:pPr>
        <w:spacing w:after="0"/>
        <w:rPr>
          <w:rFonts w:ascii="Verdana" w:eastAsia="Verdana" w:hAnsi="Verdana" w:cs="Verdana"/>
          <w:b/>
          <w:sz w:val="20"/>
          <w:szCs w:val="20"/>
        </w:rPr>
      </w:pPr>
    </w:p>
    <w:p w14:paraId="0D112F57" w14:textId="77777777" w:rsidR="003A6986" w:rsidRDefault="008878D6">
      <w:pPr>
        <w:spacing w:after="0"/>
        <w:ind w:left="426"/>
        <w:rPr>
          <w:rFonts w:ascii="Verdana" w:eastAsia="Verdana" w:hAnsi="Verdana" w:cs="Verdana"/>
          <w:b/>
          <w:sz w:val="20"/>
          <w:szCs w:val="20"/>
        </w:rPr>
      </w:pPr>
      <w:r>
        <w:rPr>
          <w:rFonts w:ascii="Verdana" w:eastAsia="Verdana" w:hAnsi="Verdana" w:cs="Verdana"/>
          <w:b/>
          <w:sz w:val="20"/>
          <w:szCs w:val="20"/>
        </w:rPr>
        <w:t>9.1 Objetivo General</w:t>
      </w:r>
    </w:p>
    <w:p w14:paraId="6751C763" w14:textId="20AF2EDA" w:rsidR="003A6986" w:rsidRDefault="003A6986">
      <w:pPr>
        <w:spacing w:after="0"/>
        <w:ind w:left="426"/>
        <w:rPr>
          <w:rFonts w:ascii="Verdana" w:eastAsia="Verdana" w:hAnsi="Verdana" w:cs="Verdana"/>
          <w:b/>
          <w:sz w:val="20"/>
          <w:szCs w:val="20"/>
        </w:rPr>
      </w:pPr>
    </w:p>
    <w:p w14:paraId="7BA51AE3" w14:textId="77777777" w:rsidR="00AB6699" w:rsidRDefault="00AB6699">
      <w:pPr>
        <w:spacing w:after="0"/>
        <w:ind w:left="426"/>
        <w:rPr>
          <w:rFonts w:ascii="Verdana" w:eastAsia="Verdana" w:hAnsi="Verdana" w:cs="Verdana"/>
          <w:b/>
          <w:sz w:val="20"/>
          <w:szCs w:val="20"/>
        </w:rPr>
      </w:pPr>
    </w:p>
    <w:p w14:paraId="475B164D" w14:textId="3CC030DC" w:rsidR="003A6986" w:rsidRDefault="008878D6">
      <w:pPr>
        <w:pBdr>
          <w:top w:val="nil"/>
          <w:left w:val="nil"/>
          <w:bottom w:val="nil"/>
          <w:right w:val="nil"/>
          <w:between w:val="nil"/>
        </w:pBdr>
        <w:spacing w:after="0"/>
        <w:ind w:left="851" w:right="332"/>
        <w:jc w:val="both"/>
        <w:rPr>
          <w:rFonts w:ascii="Verdana" w:eastAsia="Verdana" w:hAnsi="Verdana" w:cs="Verdana"/>
          <w:color w:val="000000"/>
          <w:sz w:val="20"/>
          <w:szCs w:val="20"/>
        </w:rPr>
      </w:pPr>
      <w:r>
        <w:rPr>
          <w:rFonts w:ascii="Verdana" w:eastAsia="Verdana" w:hAnsi="Verdana" w:cs="Verdana"/>
          <w:color w:val="000000"/>
          <w:sz w:val="20"/>
          <w:szCs w:val="20"/>
        </w:rPr>
        <w:t xml:space="preserve">Presentar en forma ordenada y sistemática las normas y los procedimientos llevados a cabo </w:t>
      </w:r>
      <w:r w:rsidR="00F16034">
        <w:rPr>
          <w:rFonts w:ascii="Verdana" w:eastAsia="Verdana" w:hAnsi="Verdana" w:cs="Verdana"/>
          <w:color w:val="000000"/>
          <w:sz w:val="20"/>
          <w:szCs w:val="20"/>
        </w:rPr>
        <w:t>referentes a la documentación y a</w:t>
      </w:r>
      <w:r>
        <w:rPr>
          <w:rFonts w:ascii="Verdana" w:eastAsia="Verdana" w:hAnsi="Verdana" w:cs="Verdana"/>
          <w:color w:val="000000"/>
          <w:sz w:val="20"/>
          <w:szCs w:val="20"/>
        </w:rPr>
        <w:t>rchivo de</w:t>
      </w:r>
      <w:r w:rsidR="00F16034">
        <w:rPr>
          <w:rFonts w:ascii="Verdana" w:eastAsia="Verdana" w:hAnsi="Verdana" w:cs="Verdana"/>
          <w:color w:val="000000"/>
          <w:sz w:val="20"/>
          <w:szCs w:val="20"/>
        </w:rPr>
        <w:t xml:space="preserve"> </w:t>
      </w:r>
      <w:r>
        <w:rPr>
          <w:rFonts w:ascii="Verdana" w:eastAsia="Verdana" w:hAnsi="Verdana" w:cs="Verdana"/>
          <w:color w:val="000000"/>
          <w:sz w:val="20"/>
          <w:szCs w:val="20"/>
        </w:rPr>
        <w:t>l</w:t>
      </w:r>
      <w:r w:rsidR="00F16034">
        <w:rPr>
          <w:rFonts w:ascii="Verdana" w:eastAsia="Verdana" w:hAnsi="Verdana" w:cs="Verdana"/>
          <w:color w:val="000000"/>
          <w:sz w:val="20"/>
          <w:szCs w:val="20"/>
        </w:rPr>
        <w:t>as</w:t>
      </w:r>
      <w:r>
        <w:rPr>
          <w:rFonts w:ascii="Verdana" w:eastAsia="Verdana" w:hAnsi="Verdana" w:cs="Verdana"/>
          <w:color w:val="000000"/>
          <w:sz w:val="20"/>
          <w:szCs w:val="20"/>
        </w:rPr>
        <w:t xml:space="preserve"> </w:t>
      </w:r>
      <w:r w:rsidR="00F16034">
        <w:rPr>
          <w:rFonts w:ascii="Verdana" w:eastAsia="Verdana" w:hAnsi="Verdana" w:cs="Verdana"/>
          <w:color w:val="000000"/>
          <w:sz w:val="20"/>
          <w:szCs w:val="20"/>
        </w:rPr>
        <w:t>dependencias que conforman la COPADEH</w:t>
      </w:r>
      <w:r>
        <w:rPr>
          <w:rFonts w:ascii="Verdana" w:eastAsia="Verdana" w:hAnsi="Verdana" w:cs="Verdana"/>
          <w:color w:val="000000"/>
          <w:sz w:val="20"/>
          <w:szCs w:val="20"/>
        </w:rPr>
        <w:t>, con la finalidad de formalizar y agilizar los trámites recurrentes que se realizan, así como también ofrecer a la misma un instrumento que indique la forma de hacer las actividades y facilite la verificación de los pasos correctos a seguir para el cumplimiento de las funciones, de igual forma se quiere garantizar la continuidad de los procedimientos.</w:t>
      </w:r>
    </w:p>
    <w:p w14:paraId="341F2D4E" w14:textId="77777777" w:rsidR="00AB6699" w:rsidRDefault="00AB6699">
      <w:pPr>
        <w:pBdr>
          <w:top w:val="nil"/>
          <w:left w:val="nil"/>
          <w:bottom w:val="nil"/>
          <w:right w:val="nil"/>
          <w:between w:val="nil"/>
        </w:pBdr>
        <w:spacing w:after="0"/>
        <w:ind w:left="851" w:right="332"/>
        <w:jc w:val="both"/>
        <w:rPr>
          <w:rFonts w:ascii="Verdana" w:eastAsia="Verdana" w:hAnsi="Verdana" w:cs="Verdana"/>
          <w:b/>
          <w:color w:val="000000"/>
          <w:sz w:val="20"/>
          <w:szCs w:val="20"/>
        </w:rPr>
      </w:pPr>
    </w:p>
    <w:p w14:paraId="0C73730C" w14:textId="77777777" w:rsidR="003A6986" w:rsidRDefault="003A6986">
      <w:pPr>
        <w:spacing w:after="0"/>
        <w:rPr>
          <w:rFonts w:ascii="Verdana" w:eastAsia="Verdana" w:hAnsi="Verdana" w:cs="Verdana"/>
          <w:b/>
          <w:sz w:val="20"/>
          <w:szCs w:val="20"/>
        </w:rPr>
      </w:pPr>
    </w:p>
    <w:p w14:paraId="44115C7D" w14:textId="77777777" w:rsidR="003A6986" w:rsidRDefault="008878D6">
      <w:pPr>
        <w:numPr>
          <w:ilvl w:val="0"/>
          <w:numId w:val="9"/>
        </w:numPr>
        <w:pBdr>
          <w:top w:val="nil"/>
          <w:left w:val="nil"/>
          <w:bottom w:val="nil"/>
          <w:right w:val="nil"/>
          <w:between w:val="nil"/>
        </w:pBdr>
        <w:spacing w:after="0" w:line="240" w:lineRule="auto"/>
        <w:ind w:left="851"/>
        <w:rPr>
          <w:rFonts w:ascii="Verdana" w:eastAsia="Verdana" w:hAnsi="Verdana" w:cs="Verdana"/>
          <w:b/>
          <w:color w:val="000000"/>
          <w:sz w:val="20"/>
          <w:szCs w:val="20"/>
        </w:rPr>
      </w:pPr>
      <w:r>
        <w:rPr>
          <w:rFonts w:ascii="Verdana" w:eastAsia="Verdana" w:hAnsi="Verdana" w:cs="Verdana"/>
          <w:b/>
          <w:color w:val="000000"/>
          <w:sz w:val="20"/>
          <w:szCs w:val="20"/>
        </w:rPr>
        <w:t xml:space="preserve"> Objetivos Específicos</w:t>
      </w:r>
    </w:p>
    <w:p w14:paraId="69160C09" w14:textId="77777777" w:rsidR="003A6986" w:rsidRDefault="003A6986">
      <w:pPr>
        <w:spacing w:after="0"/>
        <w:jc w:val="both"/>
        <w:rPr>
          <w:rFonts w:ascii="Verdana" w:eastAsia="Verdana" w:hAnsi="Verdana" w:cs="Verdana"/>
          <w:b/>
          <w:sz w:val="20"/>
          <w:szCs w:val="20"/>
        </w:rPr>
      </w:pPr>
    </w:p>
    <w:p w14:paraId="0DD8B34D" w14:textId="77777777" w:rsidR="003A6986" w:rsidRDefault="008878D6">
      <w:pPr>
        <w:numPr>
          <w:ilvl w:val="0"/>
          <w:numId w:val="2"/>
        </w:numPr>
        <w:pBdr>
          <w:top w:val="nil"/>
          <w:left w:val="nil"/>
          <w:bottom w:val="nil"/>
          <w:right w:val="nil"/>
          <w:between w:val="nil"/>
        </w:pBdr>
        <w:tabs>
          <w:tab w:val="left" w:pos="1170"/>
        </w:tabs>
        <w:spacing w:after="0" w:line="240" w:lineRule="auto"/>
        <w:ind w:left="1170"/>
        <w:jc w:val="both"/>
        <w:rPr>
          <w:rFonts w:ascii="Verdana" w:eastAsia="Verdana" w:hAnsi="Verdana" w:cs="Verdana"/>
          <w:color w:val="000000"/>
          <w:sz w:val="20"/>
          <w:szCs w:val="20"/>
        </w:rPr>
      </w:pPr>
      <w:r>
        <w:rPr>
          <w:rFonts w:ascii="Verdana" w:eastAsia="Verdana" w:hAnsi="Verdana" w:cs="Verdana"/>
          <w:color w:val="000000"/>
          <w:sz w:val="20"/>
          <w:szCs w:val="20"/>
        </w:rPr>
        <w:t>Fijar las políticas que permitan normalizar y racionalizar la producción y el manejo de los documentos logrando regularizar el flujo de los mismos.</w:t>
      </w:r>
    </w:p>
    <w:p w14:paraId="4D635861" w14:textId="77777777" w:rsidR="003A6986" w:rsidRDefault="003A6986">
      <w:pPr>
        <w:pBdr>
          <w:top w:val="nil"/>
          <w:left w:val="nil"/>
          <w:bottom w:val="nil"/>
          <w:right w:val="nil"/>
          <w:between w:val="nil"/>
        </w:pBdr>
        <w:tabs>
          <w:tab w:val="left" w:pos="1170"/>
        </w:tabs>
        <w:spacing w:after="0" w:line="240" w:lineRule="auto"/>
        <w:ind w:left="1170"/>
        <w:jc w:val="both"/>
        <w:rPr>
          <w:rFonts w:ascii="Verdana" w:eastAsia="Verdana" w:hAnsi="Verdana" w:cs="Verdana"/>
          <w:color w:val="000000"/>
          <w:sz w:val="20"/>
          <w:szCs w:val="20"/>
        </w:rPr>
      </w:pPr>
    </w:p>
    <w:p w14:paraId="77425F0C" w14:textId="77777777" w:rsidR="003A6986" w:rsidRDefault="008878D6">
      <w:pPr>
        <w:numPr>
          <w:ilvl w:val="0"/>
          <w:numId w:val="2"/>
        </w:numPr>
        <w:pBdr>
          <w:top w:val="nil"/>
          <w:left w:val="nil"/>
          <w:bottom w:val="nil"/>
          <w:right w:val="nil"/>
          <w:between w:val="nil"/>
        </w:pBdr>
        <w:tabs>
          <w:tab w:val="left" w:pos="1170"/>
        </w:tabs>
        <w:spacing w:after="0" w:line="240" w:lineRule="auto"/>
        <w:ind w:left="1170"/>
        <w:jc w:val="both"/>
        <w:rPr>
          <w:rFonts w:ascii="Verdana" w:eastAsia="Verdana" w:hAnsi="Verdana" w:cs="Verdana"/>
          <w:color w:val="000000"/>
          <w:sz w:val="20"/>
          <w:szCs w:val="20"/>
        </w:rPr>
      </w:pPr>
      <w:r>
        <w:rPr>
          <w:rFonts w:ascii="Verdana" w:eastAsia="Verdana" w:hAnsi="Verdana" w:cs="Verdana"/>
          <w:color w:val="000000"/>
          <w:sz w:val="20"/>
          <w:szCs w:val="20"/>
        </w:rPr>
        <w:t>Establecer los procedimientos administrativos y técnicos que garanticen la conservación y uso del patrimonio documental de la COPADEH.</w:t>
      </w:r>
    </w:p>
    <w:p w14:paraId="48453915" w14:textId="77777777" w:rsidR="003A6986" w:rsidRDefault="003A6986">
      <w:pPr>
        <w:pBdr>
          <w:top w:val="nil"/>
          <w:left w:val="nil"/>
          <w:bottom w:val="nil"/>
          <w:right w:val="nil"/>
          <w:between w:val="nil"/>
        </w:pBdr>
        <w:tabs>
          <w:tab w:val="left" w:pos="1170"/>
        </w:tabs>
        <w:spacing w:after="0" w:line="240" w:lineRule="auto"/>
        <w:ind w:left="1170"/>
        <w:jc w:val="both"/>
        <w:rPr>
          <w:rFonts w:ascii="Verdana" w:eastAsia="Verdana" w:hAnsi="Verdana" w:cs="Verdana"/>
          <w:color w:val="000000"/>
          <w:sz w:val="20"/>
          <w:szCs w:val="20"/>
        </w:rPr>
      </w:pPr>
    </w:p>
    <w:p w14:paraId="22ABBFDC" w14:textId="77777777" w:rsidR="003A6986" w:rsidRDefault="008878D6">
      <w:pPr>
        <w:numPr>
          <w:ilvl w:val="0"/>
          <w:numId w:val="2"/>
        </w:numPr>
        <w:pBdr>
          <w:top w:val="nil"/>
          <w:left w:val="nil"/>
          <w:bottom w:val="nil"/>
          <w:right w:val="nil"/>
          <w:between w:val="nil"/>
        </w:pBdr>
        <w:tabs>
          <w:tab w:val="left" w:pos="1170"/>
        </w:tabs>
        <w:spacing w:after="0" w:line="240" w:lineRule="auto"/>
        <w:ind w:left="1170"/>
        <w:jc w:val="both"/>
        <w:rPr>
          <w:rFonts w:ascii="Verdana" w:eastAsia="Verdana" w:hAnsi="Verdana" w:cs="Verdana"/>
          <w:color w:val="000000"/>
          <w:sz w:val="20"/>
          <w:szCs w:val="20"/>
        </w:rPr>
      </w:pPr>
      <w:r>
        <w:rPr>
          <w:rFonts w:ascii="Verdana" w:eastAsia="Verdana" w:hAnsi="Verdana" w:cs="Verdana"/>
          <w:color w:val="000000"/>
          <w:sz w:val="20"/>
          <w:szCs w:val="20"/>
        </w:rPr>
        <w:t>Suministrar las pautas necesarias para una adecuada gestión de la documentación producida y recibida por la COPADEH en el desarrollo de sus funciones.</w:t>
      </w:r>
    </w:p>
    <w:p w14:paraId="31EC1D9C" w14:textId="77777777" w:rsidR="003A6986" w:rsidRDefault="003A6986">
      <w:pPr>
        <w:pBdr>
          <w:top w:val="nil"/>
          <w:left w:val="nil"/>
          <w:bottom w:val="nil"/>
          <w:right w:val="nil"/>
          <w:between w:val="nil"/>
        </w:pBdr>
        <w:tabs>
          <w:tab w:val="left" w:pos="1170"/>
        </w:tabs>
        <w:spacing w:after="0" w:line="240" w:lineRule="auto"/>
        <w:ind w:left="1170"/>
        <w:jc w:val="both"/>
        <w:rPr>
          <w:rFonts w:ascii="Verdana" w:eastAsia="Verdana" w:hAnsi="Verdana" w:cs="Verdana"/>
          <w:color w:val="000000"/>
          <w:sz w:val="20"/>
          <w:szCs w:val="20"/>
        </w:rPr>
      </w:pPr>
    </w:p>
    <w:p w14:paraId="4A38B679" w14:textId="77777777" w:rsidR="003A6986" w:rsidRDefault="008878D6">
      <w:pPr>
        <w:numPr>
          <w:ilvl w:val="0"/>
          <w:numId w:val="2"/>
        </w:numPr>
        <w:pBdr>
          <w:top w:val="nil"/>
          <w:left w:val="nil"/>
          <w:bottom w:val="nil"/>
          <w:right w:val="nil"/>
          <w:between w:val="nil"/>
        </w:pBdr>
        <w:tabs>
          <w:tab w:val="left" w:pos="1170"/>
        </w:tabs>
        <w:spacing w:after="0" w:line="240" w:lineRule="auto"/>
        <w:ind w:left="1170"/>
        <w:jc w:val="both"/>
        <w:rPr>
          <w:rFonts w:ascii="Verdana" w:eastAsia="Verdana" w:hAnsi="Verdana" w:cs="Verdana"/>
          <w:color w:val="000000"/>
          <w:sz w:val="20"/>
          <w:szCs w:val="20"/>
        </w:rPr>
      </w:pPr>
      <w:r>
        <w:rPr>
          <w:rFonts w:ascii="Verdana" w:eastAsia="Verdana" w:hAnsi="Verdana" w:cs="Verdana"/>
          <w:color w:val="000000"/>
          <w:sz w:val="20"/>
          <w:szCs w:val="20"/>
        </w:rPr>
        <w:t>Sensibilizar a los funcionarios de la COPADEH sobre la importancia del acervo documental, y crear el sentido de responsabilidad en el manejo de los documentos que pueden ser considerados con calidad y contenido archivístico.</w:t>
      </w:r>
    </w:p>
    <w:p w14:paraId="7CBD20C3" w14:textId="77777777" w:rsidR="003A6986" w:rsidRDefault="003A6986">
      <w:pPr>
        <w:pBdr>
          <w:top w:val="nil"/>
          <w:left w:val="nil"/>
          <w:bottom w:val="nil"/>
          <w:right w:val="nil"/>
          <w:between w:val="nil"/>
        </w:pBdr>
        <w:tabs>
          <w:tab w:val="left" w:pos="1170"/>
        </w:tabs>
        <w:spacing w:after="0"/>
        <w:ind w:left="1170"/>
        <w:jc w:val="both"/>
        <w:rPr>
          <w:rFonts w:ascii="Verdana" w:eastAsia="Verdana" w:hAnsi="Verdana" w:cs="Verdana"/>
          <w:color w:val="000000"/>
          <w:sz w:val="20"/>
          <w:szCs w:val="20"/>
        </w:rPr>
      </w:pPr>
    </w:p>
    <w:p w14:paraId="7E9ECCC0" w14:textId="77777777" w:rsidR="003A6986" w:rsidRDefault="008878D6">
      <w:pPr>
        <w:numPr>
          <w:ilvl w:val="0"/>
          <w:numId w:val="2"/>
        </w:numPr>
        <w:pBdr>
          <w:top w:val="nil"/>
          <w:left w:val="nil"/>
          <w:bottom w:val="nil"/>
          <w:right w:val="nil"/>
          <w:between w:val="nil"/>
        </w:pBdr>
        <w:tabs>
          <w:tab w:val="left" w:pos="1170"/>
        </w:tabs>
        <w:spacing w:after="0"/>
        <w:ind w:left="1170" w:hanging="319"/>
        <w:jc w:val="both"/>
        <w:rPr>
          <w:rFonts w:ascii="Verdana" w:eastAsia="Verdana" w:hAnsi="Verdana" w:cs="Verdana"/>
          <w:color w:val="000000"/>
          <w:sz w:val="20"/>
          <w:szCs w:val="20"/>
        </w:rPr>
      </w:pPr>
      <w:r>
        <w:rPr>
          <w:rFonts w:ascii="Verdana" w:eastAsia="Verdana" w:hAnsi="Verdana" w:cs="Verdana"/>
          <w:color w:val="000000"/>
          <w:sz w:val="20"/>
          <w:szCs w:val="20"/>
        </w:rPr>
        <w:t>Formalizar los pasos, secuencias, distribución de actividades y la forma de llevarlas a cabo.</w:t>
      </w:r>
    </w:p>
    <w:p w14:paraId="2D21E1F4" w14:textId="77777777" w:rsidR="003A6986" w:rsidRDefault="003A6986">
      <w:pPr>
        <w:pBdr>
          <w:top w:val="nil"/>
          <w:left w:val="nil"/>
          <w:bottom w:val="nil"/>
          <w:right w:val="nil"/>
          <w:between w:val="nil"/>
        </w:pBdr>
        <w:spacing w:after="0"/>
        <w:ind w:left="851"/>
        <w:jc w:val="both"/>
        <w:rPr>
          <w:rFonts w:ascii="Verdana" w:eastAsia="Verdana" w:hAnsi="Verdana" w:cs="Verdana"/>
          <w:color w:val="000000"/>
          <w:sz w:val="20"/>
          <w:szCs w:val="20"/>
        </w:rPr>
      </w:pPr>
    </w:p>
    <w:p w14:paraId="07E61F64" w14:textId="77777777" w:rsidR="003A6986" w:rsidRDefault="008878D6">
      <w:pPr>
        <w:numPr>
          <w:ilvl w:val="0"/>
          <w:numId w:val="2"/>
        </w:numPr>
        <w:pBdr>
          <w:top w:val="nil"/>
          <w:left w:val="nil"/>
          <w:bottom w:val="nil"/>
          <w:right w:val="nil"/>
          <w:between w:val="nil"/>
        </w:pBdr>
        <w:tabs>
          <w:tab w:val="left" w:pos="1134"/>
        </w:tabs>
        <w:spacing w:after="0"/>
        <w:ind w:left="851" w:firstLine="0"/>
        <w:jc w:val="both"/>
        <w:rPr>
          <w:rFonts w:ascii="Verdana" w:eastAsia="Verdana" w:hAnsi="Verdana" w:cs="Verdana"/>
          <w:color w:val="000000"/>
          <w:sz w:val="20"/>
          <w:szCs w:val="20"/>
        </w:rPr>
      </w:pPr>
      <w:r>
        <w:rPr>
          <w:rFonts w:ascii="Verdana" w:eastAsia="Verdana" w:hAnsi="Verdana" w:cs="Verdana"/>
          <w:color w:val="000000"/>
          <w:sz w:val="20"/>
          <w:szCs w:val="20"/>
        </w:rPr>
        <w:t>Sistematizar la experiencia y conocimiento de los procesos.</w:t>
      </w:r>
    </w:p>
    <w:p w14:paraId="224EF953" w14:textId="77777777" w:rsidR="003A6986" w:rsidRDefault="003A6986">
      <w:pPr>
        <w:pBdr>
          <w:top w:val="nil"/>
          <w:left w:val="nil"/>
          <w:bottom w:val="nil"/>
          <w:right w:val="nil"/>
          <w:between w:val="nil"/>
        </w:pBdr>
        <w:spacing w:after="0"/>
        <w:ind w:left="851"/>
        <w:rPr>
          <w:rFonts w:ascii="Verdana" w:eastAsia="Verdana" w:hAnsi="Verdana" w:cs="Verdana"/>
          <w:color w:val="000000"/>
          <w:sz w:val="20"/>
          <w:szCs w:val="20"/>
        </w:rPr>
      </w:pPr>
    </w:p>
    <w:p w14:paraId="4ABFAF42" w14:textId="5FE8F9AE" w:rsidR="003A6986" w:rsidRDefault="008878D6">
      <w:pPr>
        <w:numPr>
          <w:ilvl w:val="0"/>
          <w:numId w:val="2"/>
        </w:numPr>
        <w:pBdr>
          <w:top w:val="nil"/>
          <w:left w:val="nil"/>
          <w:bottom w:val="nil"/>
          <w:right w:val="nil"/>
          <w:between w:val="nil"/>
        </w:pBdr>
        <w:tabs>
          <w:tab w:val="left" w:pos="1134"/>
        </w:tabs>
        <w:spacing w:after="0"/>
        <w:ind w:left="1134" w:hanging="283"/>
        <w:jc w:val="both"/>
        <w:rPr>
          <w:rFonts w:ascii="Verdana" w:eastAsia="Verdana" w:hAnsi="Verdana" w:cs="Verdana"/>
          <w:color w:val="000000"/>
          <w:sz w:val="20"/>
          <w:szCs w:val="20"/>
        </w:rPr>
      </w:pPr>
      <w:r>
        <w:rPr>
          <w:rFonts w:ascii="Verdana" w:eastAsia="Verdana" w:hAnsi="Verdana" w:cs="Verdana"/>
          <w:color w:val="000000"/>
          <w:sz w:val="20"/>
          <w:szCs w:val="20"/>
        </w:rPr>
        <w:t>Servir de herramienta de consulta y capacitación al personal de la Direcciones, Departamentos, unidades y Sedes Regionales de la COPADEH</w:t>
      </w:r>
      <w:r w:rsidR="00B95239">
        <w:rPr>
          <w:rFonts w:ascii="Verdana" w:eastAsia="Verdana" w:hAnsi="Verdana" w:cs="Verdana"/>
          <w:color w:val="000000"/>
          <w:sz w:val="20"/>
          <w:szCs w:val="20"/>
        </w:rPr>
        <w:t>.</w:t>
      </w:r>
    </w:p>
    <w:p w14:paraId="142206A9" w14:textId="77777777" w:rsidR="00AB6699" w:rsidRDefault="00AB6699" w:rsidP="00AB6699">
      <w:pPr>
        <w:pStyle w:val="Prrafodelista"/>
        <w:rPr>
          <w:rFonts w:ascii="Verdana" w:eastAsia="Verdana" w:hAnsi="Verdana" w:cs="Verdana"/>
          <w:color w:val="000000"/>
        </w:rPr>
      </w:pPr>
    </w:p>
    <w:p w14:paraId="07BF72B0" w14:textId="77777777" w:rsidR="00AB6699" w:rsidRDefault="00AB6699" w:rsidP="00AB6699">
      <w:pPr>
        <w:pBdr>
          <w:top w:val="nil"/>
          <w:left w:val="nil"/>
          <w:bottom w:val="nil"/>
          <w:right w:val="nil"/>
          <w:between w:val="nil"/>
        </w:pBdr>
        <w:tabs>
          <w:tab w:val="left" w:pos="1134"/>
        </w:tabs>
        <w:spacing w:after="0"/>
        <w:ind w:left="1134"/>
        <w:jc w:val="both"/>
        <w:rPr>
          <w:rFonts w:ascii="Verdana" w:eastAsia="Verdana" w:hAnsi="Verdana" w:cs="Verdana"/>
          <w:color w:val="000000"/>
          <w:sz w:val="20"/>
          <w:szCs w:val="20"/>
        </w:rPr>
      </w:pPr>
    </w:p>
    <w:p w14:paraId="36B3431B" w14:textId="77777777" w:rsidR="00687FFB" w:rsidRDefault="00687FFB" w:rsidP="00687FFB">
      <w:pPr>
        <w:pStyle w:val="Prrafodelista"/>
        <w:rPr>
          <w:rFonts w:ascii="Verdana" w:eastAsia="Verdana" w:hAnsi="Verdana" w:cs="Verdana"/>
          <w:color w:val="000000"/>
        </w:rPr>
      </w:pPr>
    </w:p>
    <w:p w14:paraId="0B86C294" w14:textId="77777777" w:rsidR="003A6986" w:rsidRDefault="008878D6" w:rsidP="003D4BC9">
      <w:pPr>
        <w:pStyle w:val="Ttulo1"/>
      </w:pPr>
      <w:bookmarkStart w:id="64" w:name="_Toc114481573"/>
      <w:r>
        <w:t>GENERALIDADES</w:t>
      </w:r>
      <w:bookmarkEnd w:id="64"/>
    </w:p>
    <w:p w14:paraId="6EAB6E9D" w14:textId="77777777" w:rsidR="003A6986" w:rsidRDefault="008878D6">
      <w:pPr>
        <w:numPr>
          <w:ilvl w:val="0"/>
          <w:numId w:val="12"/>
        </w:numPr>
        <w:pBdr>
          <w:top w:val="nil"/>
          <w:left w:val="nil"/>
          <w:bottom w:val="nil"/>
          <w:right w:val="nil"/>
          <w:between w:val="nil"/>
        </w:pBdr>
        <w:spacing w:after="0"/>
        <w:ind w:right="335"/>
        <w:jc w:val="both"/>
        <w:rPr>
          <w:rFonts w:ascii="Verdana" w:eastAsia="Verdana" w:hAnsi="Verdana" w:cs="Verdana"/>
          <w:color w:val="000000"/>
          <w:sz w:val="20"/>
          <w:szCs w:val="20"/>
        </w:rPr>
      </w:pPr>
      <w:r>
        <w:rPr>
          <w:rFonts w:ascii="Verdana" w:eastAsia="Verdana" w:hAnsi="Verdana" w:cs="Verdana"/>
          <w:color w:val="000000"/>
          <w:sz w:val="20"/>
          <w:szCs w:val="20"/>
        </w:rPr>
        <w:t xml:space="preserve">Las disposiciones generales han de servir de guía inmediata y su cumplimiento se encaminará a todas las acciones en que sea posible su ejecución. También, es un modelo a futuro, considerando las disposiciones pueden ser cumplidas a corto, mediano y largo plazo, debido a que las condiciones necesarias para su implementación se visualizarán de acuerdo a su temporalidad. </w:t>
      </w:r>
    </w:p>
    <w:p w14:paraId="41BF6064" w14:textId="77777777" w:rsidR="003A6986" w:rsidRDefault="003A6986">
      <w:pPr>
        <w:pBdr>
          <w:top w:val="nil"/>
          <w:left w:val="nil"/>
          <w:bottom w:val="nil"/>
          <w:right w:val="nil"/>
          <w:between w:val="nil"/>
        </w:pBdr>
        <w:spacing w:after="0"/>
        <w:ind w:left="720" w:right="335"/>
        <w:jc w:val="both"/>
        <w:rPr>
          <w:rFonts w:ascii="Verdana" w:eastAsia="Verdana" w:hAnsi="Verdana" w:cs="Verdana"/>
          <w:color w:val="000000"/>
          <w:sz w:val="20"/>
          <w:szCs w:val="20"/>
        </w:rPr>
      </w:pPr>
    </w:p>
    <w:p w14:paraId="65E1B0C5" w14:textId="77777777" w:rsidR="003A6986" w:rsidRDefault="008878D6">
      <w:pPr>
        <w:numPr>
          <w:ilvl w:val="0"/>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bookmarkStart w:id="65" w:name="_heading=h.26in1rg" w:colFirst="0" w:colLast="0"/>
      <w:bookmarkEnd w:id="65"/>
      <w:r>
        <w:rPr>
          <w:rFonts w:ascii="Verdana" w:eastAsia="Verdana" w:hAnsi="Verdana" w:cs="Verdana"/>
          <w:color w:val="000000"/>
          <w:sz w:val="20"/>
          <w:szCs w:val="20"/>
        </w:rPr>
        <w:t xml:space="preserve">El presente manual promueve: </w:t>
      </w:r>
    </w:p>
    <w:p w14:paraId="1E476A9B" w14:textId="77777777" w:rsidR="003A6986" w:rsidRDefault="003A6986">
      <w:pPr>
        <w:pBdr>
          <w:top w:val="nil"/>
          <w:left w:val="nil"/>
          <w:bottom w:val="nil"/>
          <w:right w:val="nil"/>
          <w:between w:val="nil"/>
        </w:pBdr>
        <w:spacing w:after="0" w:line="240" w:lineRule="auto"/>
        <w:ind w:left="708"/>
        <w:rPr>
          <w:rFonts w:ascii="Verdana" w:eastAsia="Verdana" w:hAnsi="Verdana" w:cs="Verdana"/>
          <w:color w:val="000000"/>
          <w:sz w:val="20"/>
          <w:szCs w:val="20"/>
        </w:rPr>
      </w:pPr>
    </w:p>
    <w:p w14:paraId="34D18B82" w14:textId="77777777" w:rsidR="003A6986" w:rsidRDefault="008878D6">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La organización y administración homogénea de los archivos, el uso de métodos y técnicas archivísticas encaminadas al desarrollo de sistemas de archivos que garanticen la organización, conservación, disponibilidad, integridad y localización expedita, de los documentos de archivo que cree la COPADEH, contribuyendo a la eficiencia y eficacia de la administración pública, la correcta gestión gubernamental y el avance institucional.</w:t>
      </w:r>
    </w:p>
    <w:p w14:paraId="65E1D3D7" w14:textId="77777777" w:rsidR="003A6986" w:rsidRDefault="008878D6">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Actualizar la organización y funcionamiento del sistema institucional de archivos de la COPADEH, a fin de que permitan la publicación en medios electrónicos de la información relativa a sus indicadores de gestión y al ejercicio de los recursos públicos, así como de aquella que por su contenido sea de interés público.</w:t>
      </w:r>
    </w:p>
    <w:p w14:paraId="2388C23D" w14:textId="77777777" w:rsidR="003A6986" w:rsidRDefault="008878D6">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Usar y aprovechar las tecnologías de la información para mejorar la administración de los archivos.</w:t>
      </w:r>
    </w:p>
    <w:p w14:paraId="50905D8C" w14:textId="77777777" w:rsidR="003A6986" w:rsidRDefault="008878D6">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Sentar las bases para el desarrollo y la implementación de un sistema integral de gestión de documentos electrónicos, encaminado al establecimiento de gobierno digital y abierto que beneficie con sus servicios a la ciudadanía.</w:t>
      </w:r>
    </w:p>
    <w:p w14:paraId="4D61B753" w14:textId="77777777" w:rsidR="003A6986" w:rsidRDefault="008878D6">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La cultura de la calidad en los archivos mediante la adopción de buenas prácticas nacionales e internacionales.</w:t>
      </w:r>
    </w:p>
    <w:p w14:paraId="38C2C178" w14:textId="77777777" w:rsidR="003A6986" w:rsidRDefault="00687FFB">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organización, </w:t>
      </w:r>
      <w:r w:rsidR="008878D6">
        <w:rPr>
          <w:rFonts w:ascii="Verdana" w:eastAsia="Verdana" w:hAnsi="Verdana" w:cs="Verdana"/>
          <w:color w:val="000000"/>
          <w:sz w:val="20"/>
          <w:szCs w:val="20"/>
        </w:rPr>
        <w:t>conservación, difusión y divulgación del patrimonio documental de la COPADEH.</w:t>
      </w:r>
    </w:p>
    <w:p w14:paraId="2284FC07" w14:textId="77777777" w:rsidR="003A6986" w:rsidRDefault="008878D6">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Fomentar la cultura archivística y el acceso a los archivos.</w:t>
      </w:r>
    </w:p>
    <w:p w14:paraId="62C54D71" w14:textId="77777777" w:rsidR="003A6986" w:rsidRDefault="008878D6">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Asegurar el acceso oportuno a la información y con ello la rendición de cuentas, mediante la adecuada administración y custodia de los archivos que contienen información pública.</w:t>
      </w:r>
    </w:p>
    <w:p w14:paraId="4638CB08" w14:textId="77777777" w:rsidR="003A6986" w:rsidRDefault="008878D6">
      <w:pPr>
        <w:numPr>
          <w:ilvl w:val="1"/>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Garantizar la conservación, organización y consulta de los archivos administrativos y de los archivos para hacer eficiente la gestión pública y el acceso a la información pública, así como promover la investigación y difusión de la memoria documental.</w:t>
      </w:r>
    </w:p>
    <w:p w14:paraId="0BD1C9BA" w14:textId="77777777" w:rsidR="000427A7" w:rsidRDefault="000427A7" w:rsidP="000427A7">
      <w:pPr>
        <w:pBdr>
          <w:top w:val="nil"/>
          <w:left w:val="nil"/>
          <w:bottom w:val="nil"/>
          <w:right w:val="nil"/>
          <w:between w:val="nil"/>
        </w:pBdr>
        <w:spacing w:after="0" w:line="256" w:lineRule="auto"/>
        <w:jc w:val="both"/>
        <w:rPr>
          <w:rFonts w:ascii="Verdana" w:eastAsia="Verdana" w:hAnsi="Verdana" w:cs="Verdana"/>
          <w:color w:val="000000"/>
          <w:sz w:val="20"/>
          <w:szCs w:val="20"/>
        </w:rPr>
      </w:pPr>
    </w:p>
    <w:p w14:paraId="0A34938E" w14:textId="77777777" w:rsidR="003A6986" w:rsidRDefault="008878D6">
      <w:pPr>
        <w:numPr>
          <w:ilvl w:val="0"/>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Para el cumplimiento del manual los servidores públicos de la COPADEH deberán regirse por los siguientes principios:</w:t>
      </w:r>
    </w:p>
    <w:p w14:paraId="1E0D5DCB" w14:textId="77777777" w:rsidR="00E84B5B" w:rsidRDefault="00E84B5B" w:rsidP="00E84B5B">
      <w:pPr>
        <w:pBdr>
          <w:top w:val="nil"/>
          <w:left w:val="nil"/>
          <w:bottom w:val="nil"/>
          <w:right w:val="nil"/>
          <w:between w:val="nil"/>
        </w:pBdr>
        <w:spacing w:after="0" w:line="256" w:lineRule="auto"/>
        <w:ind w:left="1440"/>
        <w:jc w:val="both"/>
        <w:rPr>
          <w:rFonts w:ascii="Verdana" w:eastAsia="Verdana" w:hAnsi="Verdana" w:cs="Verdana"/>
          <w:color w:val="000000"/>
          <w:sz w:val="20"/>
          <w:szCs w:val="20"/>
        </w:rPr>
      </w:pPr>
    </w:p>
    <w:p w14:paraId="01D3F8DC" w14:textId="77777777" w:rsidR="003A6986" w:rsidRDefault="008878D6">
      <w:pPr>
        <w:numPr>
          <w:ilvl w:val="2"/>
          <w:numId w:val="7"/>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Conservación:</w:t>
      </w:r>
      <w:r>
        <w:rPr>
          <w:rFonts w:ascii="Verdana" w:eastAsia="Verdana" w:hAnsi="Verdana" w:cs="Verdana"/>
          <w:color w:val="000000"/>
          <w:sz w:val="20"/>
          <w:szCs w:val="20"/>
        </w:rPr>
        <w:t xml:space="preserve"> Adoptar las medidas de índole técnica, administrativa, ambiental y tecnológica, para la adecuada preservación de los documentos de archivo.</w:t>
      </w:r>
    </w:p>
    <w:p w14:paraId="3BFEC7AB" w14:textId="1B280AAE" w:rsidR="003A6986" w:rsidRDefault="008878D6">
      <w:pPr>
        <w:numPr>
          <w:ilvl w:val="2"/>
          <w:numId w:val="7"/>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b/>
          <w:color w:val="000000"/>
          <w:sz w:val="20"/>
          <w:szCs w:val="20"/>
        </w:rPr>
        <w:t>Procedencia:</w:t>
      </w:r>
      <w:r>
        <w:rPr>
          <w:rFonts w:ascii="Verdana" w:eastAsia="Verdana" w:hAnsi="Verdana" w:cs="Verdana"/>
          <w:color w:val="000000"/>
          <w:sz w:val="20"/>
          <w:szCs w:val="20"/>
        </w:rPr>
        <w:t xml:space="preserve"> Conservar el origen de cada fondo documental producido por y para </w:t>
      </w:r>
      <w:r w:rsidR="001138BB">
        <w:rPr>
          <w:rFonts w:ascii="Verdana" w:eastAsia="Verdana" w:hAnsi="Verdana" w:cs="Verdana"/>
          <w:color w:val="000000"/>
          <w:sz w:val="20"/>
          <w:szCs w:val="20"/>
        </w:rPr>
        <w:t xml:space="preserve">la </w:t>
      </w:r>
      <w:r>
        <w:rPr>
          <w:rFonts w:ascii="Verdana" w:eastAsia="Verdana" w:hAnsi="Verdana" w:cs="Verdana"/>
          <w:color w:val="000000"/>
          <w:sz w:val="20"/>
          <w:szCs w:val="20"/>
        </w:rPr>
        <w:t>COPADEH, para distinguirlo de otros fondos semejantes y respetar el orden interno de las series documentales en el desarrollo de su actividad institucional.</w:t>
      </w:r>
    </w:p>
    <w:p w14:paraId="383ECA5C" w14:textId="77777777" w:rsidR="003A6986" w:rsidRDefault="008878D6">
      <w:pPr>
        <w:numPr>
          <w:ilvl w:val="2"/>
          <w:numId w:val="7"/>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b/>
          <w:color w:val="000000"/>
          <w:sz w:val="20"/>
          <w:szCs w:val="20"/>
        </w:rPr>
        <w:t>Integridad:</w:t>
      </w:r>
      <w:r>
        <w:rPr>
          <w:rFonts w:ascii="Verdana" w:eastAsia="Verdana" w:hAnsi="Verdana" w:cs="Verdana"/>
          <w:color w:val="000000"/>
          <w:sz w:val="20"/>
          <w:szCs w:val="20"/>
        </w:rPr>
        <w:t xml:space="preserve"> Garantizar que los documentos de archivo sean completos y veraces para reflejar con exactitud la información contenida.</w:t>
      </w:r>
    </w:p>
    <w:p w14:paraId="5BE5F0BB" w14:textId="77777777" w:rsidR="003A6986" w:rsidRDefault="008878D6">
      <w:pPr>
        <w:numPr>
          <w:ilvl w:val="2"/>
          <w:numId w:val="7"/>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b/>
          <w:color w:val="000000"/>
          <w:sz w:val="20"/>
          <w:szCs w:val="20"/>
        </w:rPr>
        <w:t>Disponibilidad:</w:t>
      </w:r>
      <w:r>
        <w:rPr>
          <w:rFonts w:ascii="Verdana" w:eastAsia="Verdana" w:hAnsi="Verdana" w:cs="Verdana"/>
          <w:color w:val="000000"/>
          <w:sz w:val="20"/>
          <w:szCs w:val="20"/>
        </w:rPr>
        <w:t xml:space="preserve"> Adoptar medidas pertinentes para la localización expedita de los documentos de archivo.</w:t>
      </w:r>
    </w:p>
    <w:p w14:paraId="1F511073" w14:textId="77777777" w:rsidR="003A6986" w:rsidRDefault="008878D6">
      <w:pPr>
        <w:numPr>
          <w:ilvl w:val="2"/>
          <w:numId w:val="7"/>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b/>
          <w:color w:val="000000"/>
          <w:sz w:val="20"/>
          <w:szCs w:val="20"/>
        </w:rPr>
        <w:t>Accesibilidad:</w:t>
      </w:r>
      <w:r>
        <w:rPr>
          <w:rFonts w:ascii="Verdana" w:eastAsia="Verdana" w:hAnsi="Verdana" w:cs="Verdana"/>
          <w:color w:val="000000"/>
          <w:sz w:val="20"/>
          <w:szCs w:val="20"/>
        </w:rPr>
        <w:t xml:space="preserve"> Garantizar el acceso a la consulta de los archivos de acuerdo con las leyes vigentes y las disposiciones jurídicas aplicables.</w:t>
      </w:r>
    </w:p>
    <w:p w14:paraId="03F0CF71" w14:textId="77777777" w:rsidR="003A6986" w:rsidRDefault="003A6986">
      <w:pPr>
        <w:pBdr>
          <w:top w:val="nil"/>
          <w:left w:val="nil"/>
          <w:bottom w:val="nil"/>
          <w:right w:val="nil"/>
          <w:between w:val="nil"/>
        </w:pBdr>
        <w:spacing w:after="0" w:line="256" w:lineRule="auto"/>
        <w:ind w:left="2160"/>
        <w:jc w:val="both"/>
        <w:rPr>
          <w:rFonts w:ascii="Verdana" w:eastAsia="Verdana" w:hAnsi="Verdana" w:cs="Verdana"/>
          <w:color w:val="000000"/>
          <w:sz w:val="20"/>
          <w:szCs w:val="20"/>
        </w:rPr>
      </w:pPr>
    </w:p>
    <w:p w14:paraId="4852D65A" w14:textId="77777777" w:rsidR="003A6986" w:rsidRDefault="008878D6">
      <w:pPr>
        <w:numPr>
          <w:ilvl w:val="0"/>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Además de los procesos de gestión previstos, se deberá contemplar para la gestión documental electrónica la incorporación, asignación de acceso, seguridad, almacenamiento, uso y trazabilidad.</w:t>
      </w:r>
    </w:p>
    <w:p w14:paraId="2CF60C4B" w14:textId="77777777" w:rsidR="003A6986" w:rsidRDefault="008878D6">
      <w:pPr>
        <w:numPr>
          <w:ilvl w:val="1"/>
          <w:numId w:val="12"/>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COPADEH establecerá en su programa anual los procedimientos para la generación, administración, uso, control y migración de formatos electrónicos, así como los planes de preservación y conservación de largo plazo que contemplen la migración, la emulación o cualquier otro método de preservación y conservación de los documentos de archivos electrónicos.</w:t>
      </w:r>
    </w:p>
    <w:p w14:paraId="76426BAA" w14:textId="77777777" w:rsidR="003A6986" w:rsidRDefault="008878D6">
      <w:pPr>
        <w:numPr>
          <w:ilvl w:val="1"/>
          <w:numId w:val="12"/>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COPADEH conservará los documentos de archivo aun cuando hayan sido digitalizados, en los casos previstos en las disposiciones jurídicas aplicables.</w:t>
      </w:r>
    </w:p>
    <w:p w14:paraId="6D295177" w14:textId="77777777" w:rsidR="003A6986" w:rsidRDefault="008878D6">
      <w:pPr>
        <w:numPr>
          <w:ilvl w:val="1"/>
          <w:numId w:val="12"/>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De acuerdo a las posibilidades presupuestarias de </w:t>
      </w:r>
      <w:r w:rsidR="00687FFB">
        <w:rPr>
          <w:rFonts w:ascii="Verdana" w:eastAsia="Verdana" w:hAnsi="Verdana" w:cs="Verdana"/>
          <w:color w:val="000000"/>
          <w:sz w:val="20"/>
          <w:szCs w:val="20"/>
        </w:rPr>
        <w:t xml:space="preserve">la </w:t>
      </w:r>
      <w:r>
        <w:rPr>
          <w:rFonts w:ascii="Verdana" w:eastAsia="Verdana" w:hAnsi="Verdana" w:cs="Verdana"/>
          <w:color w:val="000000"/>
          <w:sz w:val="20"/>
          <w:szCs w:val="20"/>
        </w:rPr>
        <w:t>COPADEH, se establecerán las medidas para el diseño, registro, administración, uso, control, acceso seguro y preservación a largo plazo de los documentos electrónicos, bajo los siguientes aspectos:</w:t>
      </w:r>
    </w:p>
    <w:p w14:paraId="6527340B" w14:textId="77777777" w:rsidR="003A6986" w:rsidRDefault="008878D6">
      <w:pPr>
        <w:numPr>
          <w:ilvl w:val="2"/>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La digitalización de documentos no sustituye en forma inmediata al documento en formato de papel, mientras éste no concluya su vigencia administrativa, fiscal o legal de acuerdo al catálogo de disposición documental (catálogo electrónico). El Documento digitalizado es un instrumento de respaldo y apoyo para la consulta documental.</w:t>
      </w:r>
    </w:p>
    <w:p w14:paraId="2C0486E7" w14:textId="77777777" w:rsidR="003A6986" w:rsidRDefault="008878D6">
      <w:pPr>
        <w:numPr>
          <w:ilvl w:val="2"/>
          <w:numId w:val="12"/>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Diseñar cursos y brindar asesoría sobre el manejo de documentación. Promoviendo la capacitación en las competencias laborales en la materia y la profesionalización de los responsables de las áreas de archivo.</w:t>
      </w:r>
    </w:p>
    <w:p w14:paraId="44B81DE4" w14:textId="51360D7F" w:rsidR="003A6986" w:rsidRDefault="008878D6">
      <w:pPr>
        <w:numPr>
          <w:ilvl w:val="2"/>
          <w:numId w:val="12"/>
        </w:numPr>
        <w:pBdr>
          <w:top w:val="nil"/>
          <w:left w:val="nil"/>
          <w:bottom w:val="nil"/>
          <w:right w:val="nil"/>
          <w:between w:val="nil"/>
        </w:pBdr>
        <w:spacing w:after="16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Contar con un inmueble para el adecuado resguardo de la documentación, donde se adopten las medidas de salvaguarda contra robos, incendios, humedad y otros riesgos</w:t>
      </w:r>
      <w:r w:rsidR="00E84B5B">
        <w:rPr>
          <w:rFonts w:ascii="Verdana" w:eastAsia="Verdana" w:hAnsi="Verdana" w:cs="Verdana"/>
          <w:color w:val="000000"/>
          <w:sz w:val="20"/>
          <w:szCs w:val="20"/>
        </w:rPr>
        <w:t>.</w:t>
      </w:r>
    </w:p>
    <w:p w14:paraId="21B09249" w14:textId="77777777" w:rsidR="00AB6699" w:rsidRDefault="00AB6699" w:rsidP="00AB6699">
      <w:pPr>
        <w:pBdr>
          <w:top w:val="nil"/>
          <w:left w:val="nil"/>
          <w:bottom w:val="nil"/>
          <w:right w:val="nil"/>
          <w:between w:val="nil"/>
        </w:pBdr>
        <w:spacing w:after="160" w:line="256" w:lineRule="auto"/>
        <w:ind w:left="2880"/>
        <w:jc w:val="both"/>
        <w:rPr>
          <w:rFonts w:ascii="Verdana" w:eastAsia="Verdana" w:hAnsi="Verdana" w:cs="Verdana"/>
          <w:color w:val="000000"/>
          <w:sz w:val="20"/>
          <w:szCs w:val="20"/>
        </w:rPr>
      </w:pPr>
    </w:p>
    <w:p w14:paraId="7926FDAC" w14:textId="77777777" w:rsidR="003A6986" w:rsidRDefault="00E84B5B" w:rsidP="003D4BC9">
      <w:pPr>
        <w:pStyle w:val="Ttulo1"/>
      </w:pPr>
      <w:r>
        <w:t xml:space="preserve"> </w:t>
      </w:r>
      <w:bookmarkStart w:id="66" w:name="_Toc114481574"/>
      <w:r w:rsidR="008878D6">
        <w:t>ACTUALIZACIÓN DEL MANUAL</w:t>
      </w:r>
      <w:bookmarkEnd w:id="66"/>
    </w:p>
    <w:p w14:paraId="67DEA319" w14:textId="77777777" w:rsidR="003A6986" w:rsidRDefault="003A6986">
      <w:pPr>
        <w:pBdr>
          <w:top w:val="nil"/>
          <w:left w:val="nil"/>
          <w:bottom w:val="nil"/>
          <w:right w:val="nil"/>
          <w:between w:val="nil"/>
        </w:pBdr>
        <w:spacing w:after="0"/>
        <w:ind w:left="283"/>
        <w:rPr>
          <w:rFonts w:ascii="Verdana" w:eastAsia="Verdana" w:hAnsi="Verdana" w:cs="Verdana"/>
          <w:color w:val="000000"/>
        </w:rPr>
      </w:pPr>
    </w:p>
    <w:p w14:paraId="6323DA69" w14:textId="77777777" w:rsidR="003A6986" w:rsidRDefault="008878D6">
      <w:pPr>
        <w:numPr>
          <w:ilvl w:val="0"/>
          <w:numId w:val="17"/>
        </w:num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Este documento fue discutido, aceptado y/o modificado por el personal de</w:t>
      </w:r>
      <w:r w:rsidR="001E0FD6">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Archivo que en </w:t>
      </w:r>
      <w:r w:rsidR="001E0FD6">
        <w:rPr>
          <w:rFonts w:ascii="Verdana" w:eastAsia="Verdana" w:hAnsi="Verdana" w:cs="Verdana"/>
          <w:color w:val="000000"/>
          <w:sz w:val="20"/>
          <w:szCs w:val="20"/>
        </w:rPr>
        <w:t>él</w:t>
      </w:r>
      <w:r>
        <w:rPr>
          <w:rFonts w:ascii="Verdana" w:eastAsia="Verdana" w:hAnsi="Verdana" w:cs="Verdana"/>
          <w:color w:val="000000"/>
          <w:sz w:val="20"/>
          <w:szCs w:val="20"/>
        </w:rPr>
        <w:t xml:space="preserve"> intervinieron, revisado por la autoridad correspondiente; y con la aprobación del </w:t>
      </w:r>
      <w:r w:rsidR="00E84B5B">
        <w:rPr>
          <w:rFonts w:ascii="Verdana" w:eastAsia="Verdana" w:hAnsi="Verdana" w:cs="Verdana"/>
          <w:color w:val="000000"/>
          <w:sz w:val="20"/>
          <w:szCs w:val="20"/>
        </w:rPr>
        <w:t>Director Ejecutivo de la COPADEH</w:t>
      </w:r>
      <w:r>
        <w:rPr>
          <w:rFonts w:ascii="Verdana" w:eastAsia="Verdana" w:hAnsi="Verdana" w:cs="Verdana"/>
          <w:color w:val="000000"/>
          <w:sz w:val="20"/>
          <w:szCs w:val="20"/>
        </w:rPr>
        <w:t>, entra en vigencia.</w:t>
      </w:r>
    </w:p>
    <w:p w14:paraId="717ED04C" w14:textId="77777777" w:rsidR="003A6986" w:rsidRDefault="003A6986">
      <w:pPr>
        <w:pBdr>
          <w:top w:val="nil"/>
          <w:left w:val="nil"/>
          <w:bottom w:val="nil"/>
          <w:right w:val="nil"/>
          <w:between w:val="nil"/>
        </w:pBdr>
        <w:tabs>
          <w:tab w:val="left" w:pos="851"/>
        </w:tabs>
        <w:spacing w:after="0"/>
        <w:ind w:left="720" w:right="332"/>
        <w:jc w:val="both"/>
        <w:rPr>
          <w:rFonts w:ascii="Verdana" w:eastAsia="Verdana" w:hAnsi="Verdana" w:cs="Verdana"/>
          <w:color w:val="000000"/>
          <w:sz w:val="20"/>
          <w:szCs w:val="20"/>
        </w:rPr>
      </w:pPr>
    </w:p>
    <w:p w14:paraId="2909F1DE" w14:textId="77777777" w:rsidR="003A6986" w:rsidRDefault="008878D6">
      <w:pPr>
        <w:numPr>
          <w:ilvl w:val="0"/>
          <w:numId w:val="17"/>
        </w:num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En principio el manual será revisado y actualizado</w:t>
      </w:r>
      <w:r w:rsidR="001E0FD6">
        <w:rPr>
          <w:rFonts w:ascii="Verdana" w:eastAsia="Verdana" w:hAnsi="Verdana" w:cs="Verdana"/>
          <w:color w:val="000000"/>
          <w:sz w:val="20"/>
          <w:szCs w:val="20"/>
        </w:rPr>
        <w:t xml:space="preserve"> </w:t>
      </w:r>
      <w:r>
        <w:rPr>
          <w:rFonts w:ascii="Verdana" w:eastAsia="Verdana" w:hAnsi="Verdana" w:cs="Verdana"/>
          <w:color w:val="000000"/>
          <w:sz w:val="20"/>
          <w:szCs w:val="20"/>
        </w:rPr>
        <w:t>cuando se presenten circunstancias que así lo aconsejen o justifiquen.</w:t>
      </w:r>
    </w:p>
    <w:p w14:paraId="7D9087AB" w14:textId="77777777" w:rsidR="003A6986" w:rsidRDefault="003A6986">
      <w:pPr>
        <w:pBdr>
          <w:top w:val="nil"/>
          <w:left w:val="nil"/>
          <w:bottom w:val="nil"/>
          <w:right w:val="nil"/>
          <w:between w:val="nil"/>
        </w:pBdr>
        <w:spacing w:after="0"/>
        <w:ind w:left="708"/>
        <w:rPr>
          <w:rFonts w:ascii="Verdana" w:eastAsia="Verdana" w:hAnsi="Verdana" w:cs="Verdana"/>
          <w:color w:val="000000"/>
          <w:sz w:val="20"/>
          <w:szCs w:val="20"/>
        </w:rPr>
      </w:pPr>
    </w:p>
    <w:p w14:paraId="2CB1A9E7" w14:textId="77777777" w:rsidR="003A6986" w:rsidRDefault="008878D6">
      <w:pPr>
        <w:numPr>
          <w:ilvl w:val="0"/>
          <w:numId w:val="17"/>
        </w:num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Para facilitar su actualización las páginas del manual serán intercambiables.</w:t>
      </w:r>
    </w:p>
    <w:p w14:paraId="36CFC348" w14:textId="77777777" w:rsidR="003A6986" w:rsidRDefault="003A6986">
      <w:pPr>
        <w:pBdr>
          <w:top w:val="nil"/>
          <w:left w:val="nil"/>
          <w:bottom w:val="nil"/>
          <w:right w:val="nil"/>
          <w:between w:val="nil"/>
        </w:pBdr>
        <w:spacing w:after="0"/>
        <w:ind w:left="708"/>
        <w:rPr>
          <w:rFonts w:ascii="Verdana" w:eastAsia="Verdana" w:hAnsi="Verdana" w:cs="Verdana"/>
          <w:color w:val="000000"/>
          <w:sz w:val="20"/>
          <w:szCs w:val="20"/>
        </w:rPr>
      </w:pPr>
    </w:p>
    <w:p w14:paraId="5B837C1E" w14:textId="77777777" w:rsidR="003A6986" w:rsidRDefault="008878D6">
      <w:pPr>
        <w:numPr>
          <w:ilvl w:val="0"/>
          <w:numId w:val="17"/>
        </w:num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Se distinguirán dos opciones modificación y revisión.  La modificación afectará a algunos de los puntos tratados en el manual (de una a tres páginas); cuando haya muchas modificaciones se procederá a una nueva edición. La revisión podría generar una nueva edición.</w:t>
      </w:r>
    </w:p>
    <w:p w14:paraId="5E3D785E" w14:textId="77777777" w:rsidR="003A6986" w:rsidRDefault="003A6986">
      <w:pPr>
        <w:pBdr>
          <w:top w:val="nil"/>
          <w:left w:val="nil"/>
          <w:bottom w:val="nil"/>
          <w:right w:val="nil"/>
          <w:between w:val="nil"/>
        </w:pBdr>
        <w:tabs>
          <w:tab w:val="left" w:pos="851"/>
        </w:tabs>
        <w:spacing w:after="0"/>
        <w:ind w:left="720" w:right="332"/>
        <w:jc w:val="both"/>
        <w:rPr>
          <w:rFonts w:ascii="Verdana" w:eastAsia="Verdana" w:hAnsi="Verdana" w:cs="Verdana"/>
          <w:color w:val="000000"/>
          <w:sz w:val="20"/>
          <w:szCs w:val="20"/>
        </w:rPr>
      </w:pPr>
    </w:p>
    <w:p w14:paraId="773F9672" w14:textId="77777777" w:rsidR="003A6986" w:rsidRDefault="008878D6">
      <w:pPr>
        <w:numPr>
          <w:ilvl w:val="0"/>
          <w:numId w:val="17"/>
        </w:numPr>
        <w:pBdr>
          <w:top w:val="nil"/>
          <w:left w:val="nil"/>
          <w:bottom w:val="nil"/>
          <w:right w:val="nil"/>
          <w:between w:val="nil"/>
        </w:pBdr>
        <w:tabs>
          <w:tab w:val="left" w:pos="851"/>
        </w:tabs>
        <w:spacing w:after="0"/>
        <w:ind w:right="332"/>
        <w:jc w:val="both"/>
        <w:rPr>
          <w:rFonts w:ascii="Verdana" w:eastAsia="Verdana" w:hAnsi="Verdana" w:cs="Verdana"/>
          <w:b/>
          <w:color w:val="000000"/>
          <w:sz w:val="20"/>
          <w:szCs w:val="20"/>
        </w:rPr>
      </w:pPr>
      <w:r>
        <w:rPr>
          <w:rFonts w:ascii="Verdana" w:eastAsia="Verdana" w:hAnsi="Verdana" w:cs="Verdana"/>
          <w:color w:val="000000"/>
          <w:sz w:val="20"/>
          <w:szCs w:val="20"/>
        </w:rPr>
        <w:t xml:space="preserve">Las modificaciones podrán ser por iniciativa de la Dirección Ejecutiva y las unidades involucradas, razonando sus causas. </w:t>
      </w:r>
    </w:p>
    <w:p w14:paraId="5D7B8D9F" w14:textId="77777777" w:rsidR="003A6986" w:rsidRDefault="003A6986">
      <w:pPr>
        <w:pBdr>
          <w:top w:val="nil"/>
          <w:left w:val="nil"/>
          <w:bottom w:val="nil"/>
          <w:right w:val="nil"/>
          <w:between w:val="nil"/>
        </w:pBdr>
        <w:spacing w:after="0"/>
        <w:ind w:left="708"/>
        <w:rPr>
          <w:rFonts w:ascii="Verdana" w:eastAsia="Verdana" w:hAnsi="Verdana" w:cs="Verdana"/>
          <w:b/>
          <w:color w:val="000000"/>
          <w:sz w:val="20"/>
          <w:szCs w:val="20"/>
        </w:rPr>
      </w:pPr>
    </w:p>
    <w:p w14:paraId="67F4F07D" w14:textId="77777777" w:rsidR="003A6986" w:rsidRDefault="008878D6">
      <w:pPr>
        <w:numPr>
          <w:ilvl w:val="0"/>
          <w:numId w:val="17"/>
        </w:numPr>
        <w:pBdr>
          <w:top w:val="nil"/>
          <w:left w:val="nil"/>
          <w:bottom w:val="nil"/>
          <w:right w:val="nil"/>
          <w:between w:val="nil"/>
        </w:pBdr>
        <w:tabs>
          <w:tab w:val="left" w:pos="851"/>
        </w:tabs>
        <w:spacing w:after="0"/>
        <w:ind w:right="332"/>
        <w:jc w:val="both"/>
        <w:rPr>
          <w:rFonts w:ascii="Verdana" w:eastAsia="Verdana" w:hAnsi="Verdana" w:cs="Verdana"/>
          <w:color w:val="000000"/>
          <w:sz w:val="20"/>
          <w:szCs w:val="20"/>
        </w:rPr>
      </w:pPr>
      <w:r>
        <w:rPr>
          <w:rFonts w:ascii="Verdana" w:eastAsia="Verdana" w:hAnsi="Verdana" w:cs="Verdana"/>
          <w:color w:val="000000"/>
          <w:sz w:val="20"/>
          <w:szCs w:val="20"/>
        </w:rPr>
        <w:t>Para la modificación o actualización del Manual debe seguirse el procedimiento descrito en el Manual de Normas y Procedimientos de la Dirección de Planificación.</w:t>
      </w:r>
    </w:p>
    <w:p w14:paraId="3ABAE28C" w14:textId="77777777" w:rsidR="00AD5F80" w:rsidRDefault="00AD5F80" w:rsidP="003D4BC9">
      <w:pPr>
        <w:pBdr>
          <w:top w:val="nil"/>
          <w:left w:val="nil"/>
          <w:bottom w:val="nil"/>
          <w:right w:val="nil"/>
          <w:between w:val="nil"/>
        </w:pBdr>
        <w:tabs>
          <w:tab w:val="left" w:pos="851"/>
        </w:tabs>
        <w:spacing w:after="0"/>
        <w:ind w:left="720" w:right="332"/>
        <w:jc w:val="both"/>
        <w:rPr>
          <w:rFonts w:ascii="Verdana" w:eastAsia="Verdana" w:hAnsi="Verdana" w:cs="Verdana"/>
          <w:color w:val="000000"/>
          <w:sz w:val="20"/>
          <w:szCs w:val="20"/>
        </w:rPr>
      </w:pPr>
    </w:p>
    <w:p w14:paraId="2E91E75B" w14:textId="77777777" w:rsidR="00AD5F80" w:rsidRDefault="00AD5F80" w:rsidP="003D4BC9">
      <w:pPr>
        <w:pBdr>
          <w:top w:val="nil"/>
          <w:left w:val="nil"/>
          <w:bottom w:val="nil"/>
          <w:right w:val="nil"/>
          <w:between w:val="nil"/>
        </w:pBdr>
        <w:tabs>
          <w:tab w:val="left" w:pos="851"/>
        </w:tabs>
        <w:spacing w:after="0"/>
        <w:ind w:left="720" w:right="332"/>
        <w:jc w:val="both"/>
        <w:rPr>
          <w:rFonts w:ascii="Verdana" w:eastAsia="Verdana" w:hAnsi="Verdana" w:cs="Verdana"/>
          <w:color w:val="000000"/>
          <w:sz w:val="20"/>
          <w:szCs w:val="20"/>
        </w:rPr>
      </w:pPr>
    </w:p>
    <w:p w14:paraId="2E656760" w14:textId="77777777" w:rsidR="003A6986" w:rsidRDefault="008878D6" w:rsidP="003D4BC9">
      <w:pPr>
        <w:pStyle w:val="Ttulo1"/>
      </w:pPr>
      <w:bookmarkStart w:id="67" w:name="_Toc113529703"/>
      <w:bookmarkStart w:id="68" w:name="_Toc113530077"/>
      <w:bookmarkStart w:id="69" w:name="_Toc113530181"/>
      <w:bookmarkStart w:id="70" w:name="_Toc113530375"/>
      <w:bookmarkStart w:id="71" w:name="_Toc113530464"/>
      <w:bookmarkStart w:id="72" w:name="_Toc113530789"/>
      <w:bookmarkStart w:id="73" w:name="_Toc113530849"/>
      <w:bookmarkStart w:id="74" w:name="_Toc113530946"/>
      <w:bookmarkStart w:id="75" w:name="_Toc113531006"/>
      <w:bookmarkStart w:id="76" w:name="_Toc113529704"/>
      <w:bookmarkStart w:id="77" w:name="_Toc113530078"/>
      <w:bookmarkStart w:id="78" w:name="_Toc113530182"/>
      <w:bookmarkStart w:id="79" w:name="_Toc113530376"/>
      <w:bookmarkStart w:id="80" w:name="_Toc113530465"/>
      <w:bookmarkStart w:id="81" w:name="_Toc113530790"/>
      <w:bookmarkStart w:id="82" w:name="_Toc113530850"/>
      <w:bookmarkStart w:id="83" w:name="_Toc113530947"/>
      <w:bookmarkStart w:id="84" w:name="_Toc113531007"/>
      <w:bookmarkStart w:id="85" w:name="_Toc11448157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ALCANCE O ÁREAS DE APLICACIÓN</w:t>
      </w:r>
      <w:bookmarkEnd w:id="85"/>
    </w:p>
    <w:p w14:paraId="033B9523" w14:textId="77777777" w:rsidR="003A6986" w:rsidRDefault="003A6986">
      <w:pPr>
        <w:spacing w:after="0"/>
        <w:jc w:val="both"/>
        <w:rPr>
          <w:rFonts w:ascii="Verdana" w:eastAsia="Verdana" w:hAnsi="Verdana" w:cs="Verdana"/>
          <w:b/>
        </w:rPr>
      </w:pPr>
    </w:p>
    <w:p w14:paraId="1FD5093A" w14:textId="77777777" w:rsidR="003A6986" w:rsidRDefault="008878D6">
      <w:pPr>
        <w:numPr>
          <w:ilvl w:val="0"/>
          <w:numId w:val="16"/>
        </w:numPr>
        <w:spacing w:after="0"/>
        <w:ind w:right="332" w:hanging="294"/>
        <w:jc w:val="both"/>
        <w:rPr>
          <w:rFonts w:ascii="Verdana" w:eastAsia="Verdana" w:hAnsi="Verdana" w:cs="Verdana"/>
        </w:rPr>
      </w:pPr>
      <w:r>
        <w:rPr>
          <w:rFonts w:ascii="Verdana" w:eastAsia="Verdana" w:hAnsi="Verdana" w:cs="Verdana"/>
          <w:sz w:val="20"/>
          <w:szCs w:val="20"/>
        </w:rPr>
        <w:t>La Política, normas, procedimientos, criterios y demás aspectos referidos en el presente Manual, se aplican al control y vigilancia del cumplimiento de los controles y procesos internos de la unidad de Archivo y debe aplicarse en todos los departamentos, Direcciones, unidades y sedes regionales de la COPADEH y de acuerdo a los aspectos establecidos en el Sistema Nacional de Control Interno Gubernamental SINACIG.</w:t>
      </w:r>
    </w:p>
    <w:p w14:paraId="4ACFC1AD" w14:textId="77777777" w:rsidR="003A6986" w:rsidRDefault="003A6986">
      <w:pPr>
        <w:spacing w:after="0"/>
        <w:ind w:left="720" w:right="332"/>
        <w:jc w:val="both"/>
        <w:rPr>
          <w:rFonts w:ascii="Verdana" w:eastAsia="Verdana" w:hAnsi="Verdana" w:cs="Verdana"/>
        </w:rPr>
      </w:pPr>
    </w:p>
    <w:p w14:paraId="1F45DEE5" w14:textId="77777777" w:rsidR="003A6986" w:rsidRDefault="008878D6">
      <w:pPr>
        <w:numPr>
          <w:ilvl w:val="0"/>
          <w:numId w:val="16"/>
        </w:numPr>
        <w:spacing w:after="0"/>
        <w:ind w:right="332" w:hanging="294"/>
        <w:jc w:val="both"/>
        <w:rPr>
          <w:rFonts w:ascii="Verdana" w:eastAsia="Verdana" w:hAnsi="Verdana" w:cs="Verdana"/>
          <w:sz w:val="20"/>
          <w:szCs w:val="20"/>
        </w:rPr>
      </w:pPr>
      <w:r>
        <w:rPr>
          <w:rFonts w:ascii="Verdana" w:eastAsia="Verdana" w:hAnsi="Verdana" w:cs="Verdana"/>
          <w:sz w:val="20"/>
          <w:szCs w:val="20"/>
        </w:rPr>
        <w:t>Cualquier disposición contraria a la legislación vigente, no tendrá validez alguna y deberá ser sometida a revisión y/o enmienda en el momento que sea identificada.</w:t>
      </w:r>
    </w:p>
    <w:p w14:paraId="5684B0E3" w14:textId="742F7192" w:rsidR="003A6986" w:rsidRDefault="003A6986">
      <w:pPr>
        <w:pBdr>
          <w:top w:val="nil"/>
          <w:left w:val="nil"/>
          <w:bottom w:val="nil"/>
          <w:right w:val="nil"/>
          <w:between w:val="nil"/>
        </w:pBdr>
        <w:spacing w:after="0"/>
        <w:ind w:left="1276" w:right="332"/>
        <w:jc w:val="both"/>
        <w:rPr>
          <w:rFonts w:ascii="Verdana" w:eastAsia="Verdana" w:hAnsi="Verdana" w:cs="Verdana"/>
          <w:color w:val="000000"/>
          <w:sz w:val="20"/>
          <w:szCs w:val="20"/>
        </w:rPr>
      </w:pPr>
    </w:p>
    <w:p w14:paraId="5B24EA1E" w14:textId="799EAC1F" w:rsidR="00AB6699" w:rsidRDefault="00AB6699">
      <w:pPr>
        <w:pBdr>
          <w:top w:val="nil"/>
          <w:left w:val="nil"/>
          <w:bottom w:val="nil"/>
          <w:right w:val="nil"/>
          <w:between w:val="nil"/>
        </w:pBdr>
        <w:spacing w:after="0"/>
        <w:ind w:left="1276" w:right="332"/>
        <w:jc w:val="both"/>
        <w:rPr>
          <w:rFonts w:ascii="Verdana" w:eastAsia="Verdana" w:hAnsi="Verdana" w:cs="Verdana"/>
          <w:color w:val="000000"/>
          <w:sz w:val="20"/>
          <w:szCs w:val="20"/>
        </w:rPr>
      </w:pPr>
    </w:p>
    <w:p w14:paraId="573E2D27" w14:textId="77777777" w:rsidR="00AB6699" w:rsidRDefault="00AB6699">
      <w:pPr>
        <w:pBdr>
          <w:top w:val="nil"/>
          <w:left w:val="nil"/>
          <w:bottom w:val="nil"/>
          <w:right w:val="nil"/>
          <w:between w:val="nil"/>
        </w:pBdr>
        <w:spacing w:after="0"/>
        <w:ind w:left="1276" w:right="332"/>
        <w:jc w:val="both"/>
        <w:rPr>
          <w:rFonts w:ascii="Verdana" w:eastAsia="Verdana" w:hAnsi="Verdana" w:cs="Verdana"/>
          <w:color w:val="000000"/>
          <w:sz w:val="20"/>
          <w:szCs w:val="20"/>
        </w:rPr>
      </w:pPr>
    </w:p>
    <w:p w14:paraId="3B82C90F" w14:textId="77777777" w:rsidR="00687FFB" w:rsidRDefault="00687FFB">
      <w:pPr>
        <w:pBdr>
          <w:top w:val="nil"/>
          <w:left w:val="nil"/>
          <w:bottom w:val="nil"/>
          <w:right w:val="nil"/>
          <w:between w:val="nil"/>
        </w:pBdr>
        <w:spacing w:after="0"/>
        <w:ind w:left="1276" w:right="332"/>
        <w:jc w:val="both"/>
        <w:rPr>
          <w:rFonts w:ascii="Verdana" w:eastAsia="Verdana" w:hAnsi="Verdana" w:cs="Verdana"/>
          <w:color w:val="000000"/>
          <w:sz w:val="20"/>
          <w:szCs w:val="20"/>
        </w:rPr>
      </w:pPr>
    </w:p>
    <w:p w14:paraId="23682110" w14:textId="77777777" w:rsidR="00687FFB" w:rsidRDefault="00687FFB">
      <w:pPr>
        <w:pBdr>
          <w:top w:val="nil"/>
          <w:left w:val="nil"/>
          <w:bottom w:val="nil"/>
          <w:right w:val="nil"/>
          <w:between w:val="nil"/>
        </w:pBdr>
        <w:spacing w:after="0"/>
        <w:ind w:left="1276" w:right="332"/>
        <w:jc w:val="both"/>
        <w:rPr>
          <w:rFonts w:ascii="Verdana" w:eastAsia="Verdana" w:hAnsi="Verdana" w:cs="Verdana"/>
          <w:color w:val="000000"/>
          <w:sz w:val="20"/>
          <w:szCs w:val="20"/>
        </w:rPr>
      </w:pPr>
    </w:p>
    <w:p w14:paraId="6CC929C4" w14:textId="77777777" w:rsidR="003A6986" w:rsidRDefault="00E84B5B" w:rsidP="003D4BC9">
      <w:pPr>
        <w:pStyle w:val="Ttulo1"/>
      </w:pPr>
      <w:r>
        <w:lastRenderedPageBreak/>
        <w:t xml:space="preserve"> </w:t>
      </w:r>
      <w:bookmarkStart w:id="86" w:name="_Toc114481576"/>
      <w:r w:rsidR="008878D6">
        <w:t>POLÍTICAS GENERALES</w:t>
      </w:r>
      <w:bookmarkEnd w:id="86"/>
      <w:r w:rsidR="008878D6">
        <w:t xml:space="preserve"> </w:t>
      </w:r>
    </w:p>
    <w:p w14:paraId="7C5444ED" w14:textId="77777777" w:rsidR="003A6986" w:rsidRDefault="003A6986">
      <w:pPr>
        <w:pStyle w:val="Ttulo4"/>
        <w:ind w:left="426"/>
        <w:rPr>
          <w:rFonts w:ascii="Verdana" w:eastAsia="Verdana" w:hAnsi="Verdana" w:cs="Verdana"/>
          <w:b/>
          <w:color w:val="000000"/>
          <w:sz w:val="20"/>
          <w:szCs w:val="20"/>
        </w:rPr>
      </w:pPr>
    </w:p>
    <w:p w14:paraId="47E53AB3" w14:textId="77777777" w:rsidR="003A6986" w:rsidRDefault="008878D6" w:rsidP="003D4BC9">
      <w:pPr>
        <w:rPr>
          <w:rFonts w:ascii="Verdana" w:eastAsia="Verdana" w:hAnsi="Verdana" w:cs="Verdana"/>
          <w:b/>
          <w:color w:val="000000"/>
          <w:sz w:val="20"/>
          <w:szCs w:val="20"/>
        </w:rPr>
      </w:pPr>
      <w:r>
        <w:rPr>
          <w:rFonts w:ascii="Verdana" w:eastAsia="Verdana" w:hAnsi="Verdana" w:cs="Verdana"/>
          <w:b/>
          <w:color w:val="000000"/>
          <w:sz w:val="20"/>
          <w:szCs w:val="20"/>
        </w:rPr>
        <w:t xml:space="preserve">Política de la protección del </w:t>
      </w:r>
      <w:r w:rsidRPr="001B7EA4">
        <w:rPr>
          <w:rFonts w:ascii="Verdana" w:eastAsia="Verdana" w:hAnsi="Verdana" w:cs="Verdana"/>
          <w:b/>
          <w:color w:val="000000"/>
          <w:sz w:val="20"/>
          <w:szCs w:val="20"/>
        </w:rPr>
        <w:t>patri</w:t>
      </w:r>
      <w:r>
        <w:rPr>
          <w:rFonts w:ascii="Verdana" w:eastAsia="Verdana" w:hAnsi="Verdana" w:cs="Verdana"/>
          <w:b/>
          <w:color w:val="000000"/>
          <w:sz w:val="20"/>
          <w:szCs w:val="20"/>
        </w:rPr>
        <w:t>monio documental de la COPADEH</w:t>
      </w:r>
      <w:r w:rsidR="00E84B5B">
        <w:rPr>
          <w:rFonts w:ascii="Verdana" w:eastAsia="Verdana" w:hAnsi="Verdana" w:cs="Verdana"/>
          <w:b/>
          <w:color w:val="000000"/>
          <w:sz w:val="20"/>
          <w:szCs w:val="20"/>
        </w:rPr>
        <w:t>.</w:t>
      </w:r>
    </w:p>
    <w:p w14:paraId="4009AF95"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Los usuarios de los archivos deberán respetar las disposiciones aplicables para la consulta y conservación de los documentos.</w:t>
      </w:r>
    </w:p>
    <w:p w14:paraId="4EA1B6B4" w14:textId="77777777" w:rsidR="003A6986" w:rsidRDefault="008878D6" w:rsidP="003D4BC9">
      <w:pPr>
        <w:rPr>
          <w:rFonts w:ascii="Verdana" w:eastAsia="Verdana" w:hAnsi="Verdana" w:cs="Verdana"/>
          <w:b/>
          <w:color w:val="000000"/>
          <w:sz w:val="20"/>
          <w:szCs w:val="20"/>
        </w:rPr>
      </w:pPr>
      <w:bookmarkStart w:id="87" w:name="_heading=h.44sinio" w:colFirst="0" w:colLast="0"/>
      <w:bookmarkEnd w:id="87"/>
      <w:r>
        <w:rPr>
          <w:rFonts w:ascii="Verdana" w:eastAsia="Verdana" w:hAnsi="Verdana" w:cs="Verdana"/>
          <w:b/>
          <w:color w:val="000000"/>
          <w:sz w:val="20"/>
          <w:szCs w:val="20"/>
        </w:rPr>
        <w:t>Política de infracciones administrativas</w:t>
      </w:r>
    </w:p>
    <w:p w14:paraId="2CEAED7C"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Queda estrictamente prohibido:</w:t>
      </w:r>
    </w:p>
    <w:p w14:paraId="4BA57C92" w14:textId="77777777" w:rsidR="003A6986" w:rsidRDefault="008878D6" w:rsidP="003F7604">
      <w:pPr>
        <w:numPr>
          <w:ilvl w:val="0"/>
          <w:numId w:val="13"/>
        </w:numPr>
        <w:pBdr>
          <w:top w:val="nil"/>
          <w:left w:val="nil"/>
          <w:bottom w:val="nil"/>
          <w:right w:val="nil"/>
          <w:between w:val="nil"/>
        </w:pBdr>
        <w:spacing w:after="0" w:line="256" w:lineRule="auto"/>
        <w:ind w:hanging="180"/>
        <w:jc w:val="both"/>
        <w:rPr>
          <w:rFonts w:ascii="Verdana" w:eastAsia="Verdana" w:hAnsi="Verdana" w:cs="Verdana"/>
          <w:color w:val="000000"/>
          <w:sz w:val="20"/>
          <w:szCs w:val="20"/>
        </w:rPr>
      </w:pPr>
      <w:r>
        <w:rPr>
          <w:rFonts w:ascii="Verdana" w:eastAsia="Verdana" w:hAnsi="Verdana" w:cs="Verdana"/>
          <w:color w:val="000000"/>
          <w:sz w:val="20"/>
          <w:szCs w:val="20"/>
        </w:rPr>
        <w:t>Impedir u obstaculizar la consulta de documentos de los archivos sin causa justificada.</w:t>
      </w:r>
    </w:p>
    <w:p w14:paraId="35F35F9D" w14:textId="46A8A0E4" w:rsidR="003A6986" w:rsidRDefault="008878D6" w:rsidP="003F7604">
      <w:pPr>
        <w:numPr>
          <w:ilvl w:val="0"/>
          <w:numId w:val="13"/>
        </w:numPr>
        <w:pBdr>
          <w:top w:val="nil"/>
          <w:left w:val="nil"/>
          <w:bottom w:val="nil"/>
          <w:right w:val="nil"/>
          <w:between w:val="nil"/>
        </w:pBdr>
        <w:spacing w:after="160" w:line="256" w:lineRule="auto"/>
        <w:ind w:hanging="180"/>
        <w:jc w:val="both"/>
        <w:rPr>
          <w:rFonts w:ascii="Verdana" w:eastAsia="Verdana" w:hAnsi="Verdana" w:cs="Verdana"/>
          <w:color w:val="000000"/>
          <w:sz w:val="20"/>
          <w:szCs w:val="20"/>
        </w:rPr>
      </w:pPr>
      <w:r>
        <w:rPr>
          <w:rFonts w:ascii="Verdana" w:eastAsia="Verdana" w:hAnsi="Verdana" w:cs="Verdana"/>
          <w:color w:val="000000"/>
          <w:sz w:val="20"/>
          <w:szCs w:val="20"/>
        </w:rPr>
        <w:t xml:space="preserve">Usar, sustraer, divulgar, ocultar, alterar, mutilar, destruir o inutilizar, total o parcialmente, sin causa legítima conforme a las facultades correspondientes, y de manera indebida, documentos de archivo de </w:t>
      </w:r>
      <w:r w:rsidR="009173B7">
        <w:rPr>
          <w:rFonts w:ascii="Verdana" w:eastAsia="Verdana" w:hAnsi="Verdana" w:cs="Verdana"/>
          <w:color w:val="000000"/>
          <w:sz w:val="20"/>
          <w:szCs w:val="20"/>
        </w:rPr>
        <w:t xml:space="preserve">la </w:t>
      </w:r>
      <w:r>
        <w:rPr>
          <w:rFonts w:ascii="Verdana" w:eastAsia="Verdana" w:hAnsi="Verdana" w:cs="Verdana"/>
          <w:color w:val="000000"/>
          <w:sz w:val="20"/>
          <w:szCs w:val="20"/>
        </w:rPr>
        <w:t>COPADEH.</w:t>
      </w:r>
    </w:p>
    <w:p w14:paraId="54A7EC6A" w14:textId="7B86D12E" w:rsidR="003A6986" w:rsidRDefault="008878D6" w:rsidP="003D4BC9">
      <w:pPr>
        <w:rPr>
          <w:rFonts w:ascii="Verdana" w:eastAsia="Verdana" w:hAnsi="Verdana" w:cs="Verdana"/>
          <w:b/>
          <w:color w:val="000000"/>
          <w:sz w:val="20"/>
          <w:szCs w:val="20"/>
        </w:rPr>
      </w:pPr>
      <w:bookmarkStart w:id="88" w:name="_heading=h.2jxsxqh" w:colFirst="0" w:colLast="0"/>
      <w:bookmarkEnd w:id="88"/>
      <w:r>
        <w:rPr>
          <w:rFonts w:ascii="Verdana" w:eastAsia="Verdana" w:hAnsi="Verdana" w:cs="Verdana"/>
          <w:b/>
          <w:color w:val="000000"/>
          <w:sz w:val="20"/>
          <w:szCs w:val="20"/>
        </w:rPr>
        <w:t xml:space="preserve">Política De La Gestión Documental </w:t>
      </w:r>
      <w:r w:rsidR="009865A4">
        <w:rPr>
          <w:rFonts w:ascii="Verdana" w:eastAsia="Verdana" w:hAnsi="Verdana" w:cs="Verdana"/>
          <w:b/>
          <w:color w:val="000000"/>
          <w:sz w:val="20"/>
          <w:szCs w:val="20"/>
        </w:rPr>
        <w:t>y</w:t>
      </w:r>
      <w:r>
        <w:rPr>
          <w:rFonts w:ascii="Verdana" w:eastAsia="Verdana" w:hAnsi="Verdana" w:cs="Verdana"/>
          <w:b/>
          <w:color w:val="000000"/>
          <w:sz w:val="20"/>
          <w:szCs w:val="20"/>
        </w:rPr>
        <w:t xml:space="preserve"> Administración De Archivos</w:t>
      </w:r>
    </w:p>
    <w:p w14:paraId="49258B4E" w14:textId="77777777" w:rsidR="003A6986" w:rsidRDefault="008878D6">
      <w:pPr>
        <w:pBdr>
          <w:top w:val="nil"/>
          <w:left w:val="nil"/>
          <w:bottom w:val="nil"/>
          <w:right w:val="nil"/>
          <w:between w:val="nil"/>
        </w:pBdr>
        <w:spacing w:after="0" w:line="240" w:lineRule="auto"/>
        <w:ind w:left="426"/>
        <w:jc w:val="both"/>
        <w:rPr>
          <w:rFonts w:ascii="Verdana" w:eastAsia="Verdana" w:hAnsi="Verdana" w:cs="Verdana"/>
          <w:color w:val="000000"/>
          <w:sz w:val="20"/>
          <w:szCs w:val="20"/>
        </w:rPr>
      </w:pPr>
      <w:r>
        <w:rPr>
          <w:rFonts w:ascii="Verdana" w:eastAsia="Verdana" w:hAnsi="Verdana" w:cs="Verdana"/>
          <w:color w:val="000000"/>
          <w:sz w:val="20"/>
          <w:szCs w:val="20"/>
        </w:rPr>
        <w:t>Toda la información contenida en los documentos de archivo producidos, obtenidos, adquiridos, transformados o en posesión de la COPADEH, será pública y accesible a cualquier persona en los términos y condiciones que establece la legislación en materia de simplificación y requisitos de trámites, acceso a la información pública y de protección de datos personales.</w:t>
      </w:r>
    </w:p>
    <w:p w14:paraId="405DFF49" w14:textId="77777777" w:rsidR="003A6986" w:rsidRDefault="003A6986">
      <w:pPr>
        <w:pBdr>
          <w:top w:val="nil"/>
          <w:left w:val="nil"/>
          <w:bottom w:val="nil"/>
          <w:right w:val="nil"/>
          <w:between w:val="nil"/>
        </w:pBdr>
        <w:spacing w:after="0" w:line="240" w:lineRule="auto"/>
        <w:ind w:left="426"/>
        <w:jc w:val="both"/>
        <w:rPr>
          <w:rFonts w:ascii="Verdana" w:eastAsia="Verdana" w:hAnsi="Verdana" w:cs="Verdana"/>
          <w:color w:val="000000"/>
          <w:sz w:val="20"/>
          <w:szCs w:val="20"/>
        </w:rPr>
      </w:pPr>
    </w:p>
    <w:p w14:paraId="71176616"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La COPADEH deberá producir, registrar, organizar y conservar los documentos de archivo sobre todo acto que derive del ejercicio de sus facultades, competencias o funciones de acuerdo con lo establecido en las disposiciones jurídicas.</w:t>
      </w:r>
    </w:p>
    <w:p w14:paraId="29B460A4"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La COPADEH por medio del Archivo deberá:</w:t>
      </w:r>
    </w:p>
    <w:p w14:paraId="07EC36CB" w14:textId="77777777" w:rsidR="003A6986" w:rsidRDefault="008878D6">
      <w:pPr>
        <w:numPr>
          <w:ilvl w:val="0"/>
          <w:numId w:val="1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Administrar, organizar, y conservar de manera homogénea los documentos de archivo que produzca, reciba, obtenga, adquiera, transforme o posea, de acuerdo con sus facultades, competencias, atribuciones o funciones, los estándares y principios en materia archivística, los términos de ley y demás disposiciones jurídicas que les sean aplicables.</w:t>
      </w:r>
    </w:p>
    <w:p w14:paraId="0BFEBA9A" w14:textId="77777777" w:rsidR="003A6986" w:rsidRDefault="008878D6">
      <w:pPr>
        <w:numPr>
          <w:ilvl w:val="0"/>
          <w:numId w:val="10"/>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Deberá contar con los instrumentos de control y de consulta archivísticos conforme a sus atribuciones y funciones, manteniéndolos actualizados y disponibles; contando al menos con los siguientes:</w:t>
      </w:r>
    </w:p>
    <w:p w14:paraId="464969E8" w14:textId="77777777" w:rsidR="003A6986" w:rsidRDefault="008878D6">
      <w:pPr>
        <w:numPr>
          <w:ilvl w:val="2"/>
          <w:numId w:val="6"/>
        </w:num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Cuadro general de clasificación archivística.</w:t>
      </w:r>
    </w:p>
    <w:p w14:paraId="0970B975" w14:textId="77777777" w:rsidR="003A6986" w:rsidRDefault="008878D6">
      <w:pPr>
        <w:numPr>
          <w:ilvl w:val="2"/>
          <w:numId w:val="6"/>
        </w:num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Catálogo de disposición documental (Catálogo electrónico).</w:t>
      </w:r>
    </w:p>
    <w:p w14:paraId="44877E9E" w14:textId="77777777" w:rsidR="003A6986" w:rsidRDefault="008878D6">
      <w:pPr>
        <w:numPr>
          <w:ilvl w:val="2"/>
          <w:numId w:val="6"/>
        </w:num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Inventarios documentales (Inventario general).</w:t>
      </w:r>
    </w:p>
    <w:p w14:paraId="1D114752" w14:textId="77777777" w:rsidR="003A6986" w:rsidRDefault="008878D6">
      <w:pPr>
        <w:numPr>
          <w:ilvl w:val="2"/>
          <w:numId w:val="6"/>
        </w:numPr>
        <w:pBdr>
          <w:top w:val="nil"/>
          <w:left w:val="nil"/>
          <w:bottom w:val="nil"/>
          <w:right w:val="nil"/>
          <w:between w:val="nil"/>
        </w:pBdr>
        <w:spacing w:after="0" w:line="256" w:lineRule="auto"/>
        <w:ind w:left="1418"/>
        <w:jc w:val="both"/>
        <w:rPr>
          <w:rFonts w:ascii="Verdana" w:eastAsia="Verdana" w:hAnsi="Verdana" w:cs="Verdana"/>
          <w:color w:val="000000"/>
          <w:sz w:val="18"/>
          <w:szCs w:val="18"/>
        </w:rPr>
      </w:pPr>
      <w:r>
        <w:rPr>
          <w:rFonts w:ascii="Verdana" w:eastAsia="Verdana" w:hAnsi="Verdana" w:cs="Verdana"/>
          <w:color w:val="000000"/>
          <w:sz w:val="20"/>
          <w:szCs w:val="20"/>
        </w:rPr>
        <w:t xml:space="preserve">Guía simple de archivo </w:t>
      </w:r>
      <w:r>
        <w:rPr>
          <w:rFonts w:ascii="Verdana" w:eastAsia="Verdana" w:hAnsi="Verdana" w:cs="Verdana"/>
          <w:color w:val="000000"/>
          <w:sz w:val="18"/>
          <w:szCs w:val="18"/>
        </w:rPr>
        <w:t>(complemento necesario para los enlaces y auxiliares de archivo y procesos de situaciones poco comunes o peculiares)</w:t>
      </w:r>
    </w:p>
    <w:p w14:paraId="3AE9D90D" w14:textId="77777777" w:rsidR="003A6986" w:rsidRDefault="008878D6">
      <w:pPr>
        <w:numPr>
          <w:ilvl w:val="0"/>
          <w:numId w:val="10"/>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Además de los instrumentos de control y consulta archivísticos, la COPADEH, deberá contar y poner a disposición del público la guía de archivo documental y el índice de expedientes clasificados como reservados.</w:t>
      </w:r>
    </w:p>
    <w:p w14:paraId="38388D68" w14:textId="77777777" w:rsidR="003A6986" w:rsidRDefault="008878D6">
      <w:pPr>
        <w:numPr>
          <w:ilvl w:val="0"/>
          <w:numId w:val="10"/>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Los servidores públicos de la COPADEH deberán preservar íntegramente los documentos de archivo, tanto físicamente como en su contenido, así como de la organización, conservación y el buen funcionamiento del sistema institucional.</w:t>
      </w:r>
    </w:p>
    <w:p w14:paraId="6C95A5C5" w14:textId="6B717FEE" w:rsidR="003A6986" w:rsidRDefault="008878D6">
      <w:pPr>
        <w:numPr>
          <w:ilvl w:val="0"/>
          <w:numId w:val="10"/>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El Archivo promoverá que las dependencias lleven a cabo las acciones de gestión documental y administración de los archivos, de manera conjunta</w:t>
      </w:r>
      <w:r w:rsidR="00770F54">
        <w:rPr>
          <w:rFonts w:ascii="Verdana" w:eastAsia="Verdana" w:hAnsi="Verdana" w:cs="Verdana"/>
          <w:color w:val="000000"/>
          <w:sz w:val="20"/>
          <w:szCs w:val="20"/>
        </w:rPr>
        <w:t>.</w:t>
      </w:r>
      <w:r>
        <w:rPr>
          <w:rFonts w:ascii="Verdana" w:eastAsia="Verdana" w:hAnsi="Verdana" w:cs="Verdana"/>
          <w:color w:val="000000"/>
          <w:sz w:val="20"/>
          <w:szCs w:val="20"/>
        </w:rPr>
        <w:t xml:space="preserve"> Tendrá las siguientes funciones:</w:t>
      </w:r>
    </w:p>
    <w:p w14:paraId="44057259"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Elaborar, con la colaboración de los responsables de los archivos de trámite, de concentración, los instrumentos de control archivístico previstos en materia aplicable y sus disposiciones reglamentarias, así como la normativa que derive de ellos. </w:t>
      </w:r>
    </w:p>
    <w:p w14:paraId="20009CDF"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Elaborar criterios específicos y recomendaciones en materia de organización y conservación de archivos, cuando la especialidad de la COPADEH así lo requiera.</w:t>
      </w:r>
    </w:p>
    <w:p w14:paraId="528ED700"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Coordinar los procesos de valoración y disposición documental que realicen las áreas operativas.</w:t>
      </w:r>
    </w:p>
    <w:p w14:paraId="4CDAF97C"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Coordinar las actividades destinadas a la modernización y automatización de los procesos archivísticos y a la gestión de documentos electrónicos de las dependencias.</w:t>
      </w:r>
    </w:p>
    <w:p w14:paraId="07A1E5C3"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Brindar asesoría técnica para la operación de los archivos.</w:t>
      </w:r>
    </w:p>
    <w:p w14:paraId="68F829E7"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Elaborar programas de capacitación en gestión documental y administración de archivos.</w:t>
      </w:r>
    </w:p>
    <w:p w14:paraId="136C6860"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Coordinar, con las áreas o unidades administrativas, las políticas de acceso y la conservación de los archivos.</w:t>
      </w:r>
    </w:p>
    <w:p w14:paraId="40ECDC1A"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Coordinar la operación de los archivos de trámite, concentración y, en su caso, histórico, de acuerdo con la normatividad.</w:t>
      </w:r>
    </w:p>
    <w:p w14:paraId="59C4B83F"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Autorizar la transferencia de los archivos cuando una dependencia de la COPADEH sea sometida a procesos de fusión, escisión, extinción o cambio de adscripción, o cualquier modificación de conformidad con las disposiciones legales aplicables.</w:t>
      </w:r>
    </w:p>
    <w:p w14:paraId="6ADD2AD1" w14:textId="77777777" w:rsidR="003A6986" w:rsidRDefault="008878D6">
      <w:pPr>
        <w:numPr>
          <w:ilvl w:val="1"/>
          <w:numId w:val="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Los instrumentos descriptivos, tales como “listas de remisión”, “inventarios”, “guías” formulario de “Transferencia de documentación al Archivo” e “índices”, mantienen un control cruzado por asuntos o materias y remiten a los registros automatizados, el sistema de ordenación dentro del archivo, se da y utiliza respetando el orden de origen y principio de procedencia, que se ha implantado en el archivo de gestión o bien la unidad productora.</w:t>
      </w:r>
    </w:p>
    <w:p w14:paraId="41C07D46" w14:textId="77777777" w:rsidR="003A6986" w:rsidRDefault="008878D6">
      <w:pPr>
        <w:numPr>
          <w:ilvl w:val="0"/>
          <w:numId w:val="10"/>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Las dependencias son responsables de la recepción, registro, seguimiento y despacho de la documentación para la integración de los expedientes de los archivos de trámite.</w:t>
      </w:r>
    </w:p>
    <w:p w14:paraId="1092CF42" w14:textId="77777777" w:rsidR="003A6986" w:rsidRDefault="008878D6">
      <w:pPr>
        <w:numPr>
          <w:ilvl w:val="0"/>
          <w:numId w:val="10"/>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Los responsables de las dependencias deben contar con los conocimientos, habilidades, competencias y experiencias acordes con su responsabilidad; y los titulares de las unidades administrativas tienen la obligación de establecer las condiciones que permitan la capacitación de dichos responsables para el buen funcionamiento de los archivos.</w:t>
      </w:r>
    </w:p>
    <w:p w14:paraId="6B25CEDF" w14:textId="77777777" w:rsidR="003A6986" w:rsidRDefault="008878D6">
      <w:pPr>
        <w:numPr>
          <w:ilvl w:val="0"/>
          <w:numId w:val="10"/>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La COPADEH debe contar con un archivo de concentración, que tendrá las siguientes funciones:</w:t>
      </w:r>
    </w:p>
    <w:p w14:paraId="247E2E2F" w14:textId="77777777" w:rsidR="003A6986" w:rsidRDefault="008878D6">
      <w:pPr>
        <w:numPr>
          <w:ilvl w:val="1"/>
          <w:numId w:val="11"/>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Recibir las transferencias primarias y brindar servicios de préstamo y consulta a las dependencias productoras de la documentación que resguarda.</w:t>
      </w:r>
    </w:p>
    <w:p w14:paraId="17BE8D94" w14:textId="77777777" w:rsidR="003A6986" w:rsidRDefault="008878D6">
      <w:pPr>
        <w:numPr>
          <w:ilvl w:val="1"/>
          <w:numId w:val="11"/>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Participar con el área coordinadora de archivos en la elaboración de los criterios de valoración documental y disposición documental.</w:t>
      </w:r>
    </w:p>
    <w:p w14:paraId="044A2BB4" w14:textId="77777777" w:rsidR="003A6986" w:rsidRDefault="008878D6">
      <w:pPr>
        <w:numPr>
          <w:ilvl w:val="1"/>
          <w:numId w:val="11"/>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En ningún caso se autorizará la baja documental de los documentos de archivo, en tanto contengan valor testimonial, evidencial o informativo, subsista su valor probatorio o no concluyan los plazos de conservación.</w:t>
      </w:r>
    </w:p>
    <w:p w14:paraId="2C7B5010" w14:textId="77777777" w:rsidR="003A6986" w:rsidRDefault="008878D6">
      <w:pPr>
        <w:numPr>
          <w:ilvl w:val="1"/>
          <w:numId w:val="11"/>
        </w:numPr>
        <w:pBdr>
          <w:top w:val="nil"/>
          <w:left w:val="nil"/>
          <w:bottom w:val="nil"/>
          <w:right w:val="nil"/>
          <w:between w:val="nil"/>
        </w:pBdr>
        <w:spacing w:after="16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Para la adecuada conservación de la documentación, deberá adoptar medidas de salvaguarda contra robos, incendios, humedad y posibles riesgos que puedan atentar la integridad de los documentos. Con la finalidad de cumplir con la Normativa vigente del Acuerdo A-028-2021 Sistema Nacional de Control Interno Gubernamental -SINACIG-.</w:t>
      </w:r>
    </w:p>
    <w:p w14:paraId="11BB4E15" w14:textId="77777777" w:rsidR="003A6986" w:rsidRDefault="008878D6" w:rsidP="003D4BC9">
      <w:pPr>
        <w:rPr>
          <w:rFonts w:ascii="Verdana" w:eastAsia="Verdana" w:hAnsi="Verdana" w:cs="Verdana"/>
          <w:b/>
          <w:color w:val="000000"/>
          <w:sz w:val="20"/>
          <w:szCs w:val="20"/>
        </w:rPr>
      </w:pPr>
      <w:r>
        <w:rPr>
          <w:rFonts w:ascii="Verdana" w:eastAsia="Verdana" w:hAnsi="Verdana" w:cs="Verdana"/>
          <w:b/>
          <w:color w:val="000000"/>
          <w:sz w:val="20"/>
          <w:szCs w:val="20"/>
        </w:rPr>
        <w:t xml:space="preserve">Política sobre transferencia de documentos al Archivo </w:t>
      </w:r>
    </w:p>
    <w:p w14:paraId="59AF2E0E"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 xml:space="preserve">Las disposiciones establecidas en este Manual, son de observancia obligatoria para todas las dependencias que integran a la COPADEH, en lo concerniente a la transferencia de los documentos de trámite concluido o fase inactiva, para su resguardo y conservación. En cumplimiento con las responsabilidades designadas en el plan de trabajo de evaluación de riesgos propuesto para el Sistema Nacional de Control Interno Gubernamental -SINACIG-.  </w:t>
      </w:r>
    </w:p>
    <w:p w14:paraId="3086B24B" w14:textId="77777777" w:rsidR="003A6986" w:rsidRDefault="008878D6">
      <w:pPr>
        <w:ind w:left="426"/>
        <w:jc w:val="both"/>
        <w:rPr>
          <w:rFonts w:ascii="Verdana" w:eastAsia="Verdana" w:hAnsi="Verdana" w:cs="Verdana"/>
          <w:sz w:val="20"/>
          <w:szCs w:val="20"/>
        </w:rPr>
      </w:pPr>
      <w:r>
        <w:rPr>
          <w:rFonts w:ascii="Verdana" w:eastAsia="Verdana" w:hAnsi="Verdana" w:cs="Verdana"/>
          <w:sz w:val="20"/>
          <w:szCs w:val="20"/>
        </w:rPr>
        <w:t>Para proceder con la presente política deberá haber completado los Procedimientos proporcionados (descritos en el numeral 15.1 y 15.3 del presente manual)</w:t>
      </w:r>
      <w:r w:rsidR="00DE1837">
        <w:rPr>
          <w:rFonts w:ascii="Verdana" w:eastAsia="Verdana" w:hAnsi="Verdana" w:cs="Verdana"/>
          <w:sz w:val="20"/>
          <w:szCs w:val="20"/>
        </w:rPr>
        <w:t>.</w:t>
      </w:r>
      <w:r>
        <w:rPr>
          <w:rFonts w:ascii="Verdana" w:eastAsia="Verdana" w:hAnsi="Verdana" w:cs="Verdana"/>
          <w:sz w:val="20"/>
          <w:szCs w:val="20"/>
        </w:rPr>
        <w:t xml:space="preserve">    </w:t>
      </w:r>
    </w:p>
    <w:p w14:paraId="3A72AD9B" w14:textId="77777777" w:rsidR="003A6986" w:rsidRDefault="008878D6">
      <w:pPr>
        <w:numPr>
          <w:ilvl w:val="0"/>
          <w:numId w:val="14"/>
        </w:numPr>
        <w:pBdr>
          <w:top w:val="nil"/>
          <w:left w:val="nil"/>
          <w:bottom w:val="nil"/>
          <w:right w:val="nil"/>
          <w:between w:val="nil"/>
        </w:pBdr>
        <w:spacing w:after="0" w:line="256" w:lineRule="auto"/>
        <w:jc w:val="both"/>
        <w:rPr>
          <w:rFonts w:ascii="Verdana" w:eastAsia="Verdana" w:hAnsi="Verdana" w:cs="Verdana"/>
          <w:color w:val="000000"/>
          <w:sz w:val="20"/>
          <w:szCs w:val="20"/>
        </w:rPr>
      </w:pPr>
      <w:bookmarkStart w:id="89" w:name="_heading=h.z337ya" w:colFirst="0" w:colLast="0"/>
      <w:bookmarkEnd w:id="89"/>
      <w:r>
        <w:rPr>
          <w:rFonts w:ascii="Verdana" w:eastAsia="Verdana" w:hAnsi="Verdana" w:cs="Verdana"/>
          <w:color w:val="000000"/>
          <w:sz w:val="20"/>
          <w:szCs w:val="20"/>
        </w:rPr>
        <w:t xml:space="preserve">Para la recepción de documentos se deberá redactar oficio y llenar el formulario de “Transferencia de documentación” (ver Anexo formulario 1), marcando el objeto de la transferencia que corresponde, describiendo nombre y contenido de los expedientes, debidamente llenado y firmado por el jefe inmediato de la Dirección, Departamento, Unidad o Sede Regional. </w:t>
      </w:r>
    </w:p>
    <w:p w14:paraId="5C7ADC4A" w14:textId="77777777" w:rsidR="003A6986" w:rsidRDefault="008878D6">
      <w:pPr>
        <w:numPr>
          <w:ilvl w:val="0"/>
          <w:numId w:val="14"/>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Los plazos de transferencia de documentos de las dependencias de la COPADEH al Archivo </w:t>
      </w:r>
      <w:sdt>
        <w:sdtPr>
          <w:tag w:val="goog_rdk_36"/>
          <w:id w:val="-1346234534"/>
        </w:sdtPr>
        <w:sdtContent/>
      </w:sdt>
      <w:r>
        <w:rPr>
          <w:rFonts w:ascii="Verdana" w:eastAsia="Verdana" w:hAnsi="Verdana" w:cs="Verdana"/>
          <w:color w:val="000000"/>
          <w:sz w:val="20"/>
          <w:szCs w:val="20"/>
        </w:rPr>
        <w:t>será</w:t>
      </w:r>
      <w:r w:rsidR="001E0FD6">
        <w:rPr>
          <w:rFonts w:ascii="Verdana" w:eastAsia="Verdana" w:hAnsi="Verdana" w:cs="Verdana"/>
          <w:color w:val="000000"/>
          <w:sz w:val="20"/>
          <w:szCs w:val="20"/>
        </w:rPr>
        <w:t>n</w:t>
      </w:r>
      <w:r>
        <w:rPr>
          <w:rFonts w:ascii="Verdana" w:eastAsia="Verdana" w:hAnsi="Verdana" w:cs="Verdana"/>
          <w:color w:val="000000"/>
          <w:sz w:val="20"/>
          <w:szCs w:val="20"/>
        </w:rPr>
        <w:t xml:space="preserve"> únicamente una vez al año (marzo-mayo) según programación. Cada dependencia resguardará la documentación activa como mínimo el último año o en su archivo de gestión u oficina debido a las consultas constantes.</w:t>
      </w:r>
    </w:p>
    <w:p w14:paraId="7061D992" w14:textId="77777777" w:rsidR="003A6986" w:rsidRDefault="008878D6">
      <w:pPr>
        <w:numPr>
          <w:ilvl w:val="0"/>
          <w:numId w:val="14"/>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recepción se realizará siempre y cuando los expedientes se encuentren en fase concluida en inactiva, que se </w:t>
      </w:r>
      <w:sdt>
        <w:sdtPr>
          <w:tag w:val="goog_rdk_37"/>
          <w:id w:val="-1003199934"/>
        </w:sdtPr>
        <w:sdtContent/>
      </w:sdt>
      <w:r>
        <w:rPr>
          <w:rFonts w:ascii="Verdana" w:eastAsia="Verdana" w:hAnsi="Verdana" w:cs="Verdana"/>
          <w:color w:val="000000"/>
          <w:sz w:val="20"/>
          <w:szCs w:val="20"/>
        </w:rPr>
        <w:t>encuentre</w:t>
      </w:r>
      <w:r w:rsidR="001E0FD6">
        <w:rPr>
          <w:rFonts w:ascii="Verdana" w:eastAsia="Verdana" w:hAnsi="Verdana" w:cs="Verdana"/>
          <w:color w:val="000000"/>
          <w:sz w:val="20"/>
          <w:szCs w:val="20"/>
        </w:rPr>
        <w:t>n</w:t>
      </w:r>
      <w:r>
        <w:rPr>
          <w:rFonts w:ascii="Verdana" w:eastAsia="Verdana" w:hAnsi="Verdana" w:cs="Verdana"/>
          <w:color w:val="000000"/>
          <w:sz w:val="20"/>
          <w:szCs w:val="20"/>
        </w:rPr>
        <w:t xml:space="preserve"> debidamente identificados y registrados en el formulario de transferencia. (ver anexo </w:t>
      </w:r>
      <w:r w:rsidR="00522ACD">
        <w:rPr>
          <w:rFonts w:ascii="Verdana" w:eastAsia="Verdana" w:hAnsi="Verdana" w:cs="Verdana"/>
          <w:color w:val="000000"/>
          <w:sz w:val="20"/>
          <w:szCs w:val="20"/>
        </w:rPr>
        <w:t>formulario</w:t>
      </w:r>
      <w:r>
        <w:rPr>
          <w:rFonts w:ascii="Verdana" w:eastAsia="Verdana" w:hAnsi="Verdana" w:cs="Verdana"/>
          <w:color w:val="000000"/>
          <w:sz w:val="20"/>
          <w:szCs w:val="20"/>
        </w:rPr>
        <w:t xml:space="preserve"> 1)</w:t>
      </w:r>
      <w:r w:rsidR="00DE1837">
        <w:rPr>
          <w:rFonts w:ascii="Verdana" w:eastAsia="Verdana" w:hAnsi="Verdana" w:cs="Verdana"/>
          <w:color w:val="000000"/>
          <w:sz w:val="20"/>
          <w:szCs w:val="20"/>
        </w:rPr>
        <w:t>.</w:t>
      </w:r>
    </w:p>
    <w:p w14:paraId="74E4BC4F" w14:textId="77777777" w:rsidR="003A6986" w:rsidRDefault="008878D6">
      <w:pPr>
        <w:numPr>
          <w:ilvl w:val="0"/>
          <w:numId w:val="14"/>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Cada dirección, departamento, unidad o sede regional deberá contar con una persona (enlace) responsable del control y gestión documental, quién realizará el proceso técnico archivístico, (organización, clasificación, identificación, foliación e inventario) de los documentos generados por la oficina, con base a los lineamientos y procedimientos proporcionados (descritos en el numeral 15.1 y 15.3 del presente manual), orientándose con la Guía simple de archivo.</w:t>
      </w:r>
    </w:p>
    <w:p w14:paraId="06190FB9" w14:textId="77777777" w:rsidR="003A6986" w:rsidRDefault="008878D6">
      <w:pPr>
        <w:numPr>
          <w:ilvl w:val="0"/>
          <w:numId w:val="14"/>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Los expedientes deberán tener un grosor aceptable para su manejo, 200 folios en folder común tamaño carta u oficio y 400 folios en leitz tamaño carta u oficio </w:t>
      </w:r>
      <w:r>
        <w:rPr>
          <w:rFonts w:ascii="Verdana" w:eastAsia="Verdana" w:hAnsi="Verdana" w:cs="Verdana"/>
          <w:color w:val="000000"/>
          <w:sz w:val="20"/>
          <w:szCs w:val="20"/>
        </w:rPr>
        <w:lastRenderedPageBreak/>
        <w:t>(90% de su capacidad). Aquellos que rebasen este espesor tendrán que ser divididos y ser identificados de la misma forma con número o letra consecutivo.</w:t>
      </w:r>
    </w:p>
    <w:p w14:paraId="0A7CEAC7" w14:textId="77777777" w:rsidR="003A6986" w:rsidRDefault="008878D6">
      <w:pPr>
        <w:numPr>
          <w:ilvl w:val="0"/>
          <w:numId w:val="14"/>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Los documentos transferidos se verificarán, cotejarán y validarán físicamente en el momento de recibir la solicitud para la transferencia al Archivo, contra lo registrado en el formato y en presencia de la persona responsable que los entrega. Las incongruencias detectadas serán señaladas y se solicitará que se realicen las correcciones correspondientes.</w:t>
      </w:r>
    </w:p>
    <w:p w14:paraId="75477B1A" w14:textId="77777777" w:rsidR="003A6986" w:rsidRDefault="008878D6">
      <w:pPr>
        <w:numPr>
          <w:ilvl w:val="0"/>
          <w:numId w:val="14"/>
        </w:numPr>
        <w:pBdr>
          <w:top w:val="nil"/>
          <w:left w:val="nil"/>
          <w:bottom w:val="nil"/>
          <w:right w:val="nil"/>
          <w:between w:val="nil"/>
        </w:pBdr>
        <w:spacing w:after="16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Los documentos que deben enviarse para resguardo y conservación al archivo institucional, serán aquellos documentos de naturaleza institucional y oficial, deben estar contenidos en cajas de archivo identificadas por los cuatro lados para facilitar su ubicación. Las cajas deberán ser ocupadas por el 90% de su capacidad, no sobrecargarlas, debido a que sufre deterioro tanto los documentos como la caja. </w:t>
      </w:r>
    </w:p>
    <w:p w14:paraId="524A9818" w14:textId="77777777" w:rsidR="003A6986" w:rsidRDefault="008878D6" w:rsidP="003D4BC9">
      <w:pPr>
        <w:rPr>
          <w:rFonts w:ascii="Verdana" w:eastAsia="Verdana" w:hAnsi="Verdana" w:cs="Verdana"/>
          <w:b/>
          <w:color w:val="000000"/>
          <w:sz w:val="20"/>
          <w:szCs w:val="20"/>
        </w:rPr>
      </w:pPr>
      <w:r>
        <w:rPr>
          <w:rFonts w:ascii="Verdana" w:eastAsia="Verdana" w:hAnsi="Verdana" w:cs="Verdana"/>
          <w:b/>
          <w:color w:val="000000"/>
          <w:sz w:val="20"/>
          <w:szCs w:val="20"/>
        </w:rPr>
        <w:t>Política sobre transferencia, consulta y préstamo de documentos</w:t>
      </w:r>
    </w:p>
    <w:p w14:paraId="12B9B01B" w14:textId="77777777" w:rsidR="003A6986" w:rsidRDefault="008878D6">
      <w:pPr>
        <w:numPr>
          <w:ilvl w:val="0"/>
          <w:numId w:val="2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El Archivo proporcionará documentos y expedientes en formato digital, según las demandas de información, el usuario externo puede acceder a la información según lo que establece el Decreto Número 57-2008 Ley de acceso a la información Pública, por medio de la Unidad de Información Pública.</w:t>
      </w:r>
    </w:p>
    <w:p w14:paraId="78A5B80C" w14:textId="77777777" w:rsidR="003A6986" w:rsidRDefault="008878D6">
      <w:pPr>
        <w:numPr>
          <w:ilvl w:val="0"/>
          <w:numId w:val="2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El servicio de consulta de documentos será proporcionado mediante oficio o solicitud que describa de acuerdo a los parámetros mínimos para llevar a cabo el proceso de búsqueda (descritos en la Guía Simple de Archivo) el o los expedientes requeridos, tomando en cuenta la anticipación de la solicitud de acuerdo a la magnitud de información que se necesite.</w:t>
      </w:r>
    </w:p>
    <w:p w14:paraId="0892A610" w14:textId="77777777" w:rsidR="003A6986" w:rsidRDefault="008878D6">
      <w:pPr>
        <w:numPr>
          <w:ilvl w:val="0"/>
          <w:numId w:val="2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El personal del Archivo realizará la búsqueda de forma digital y física se entregarán por medio de oficio o nota de trámite, será enviado por correo institucional.</w:t>
      </w:r>
    </w:p>
    <w:p w14:paraId="7CF97778" w14:textId="77777777" w:rsidR="003A6986" w:rsidRDefault="008878D6">
      <w:pPr>
        <w:numPr>
          <w:ilvl w:val="0"/>
          <w:numId w:val="2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Se llevará un control de ingreso de solicitudes y respuestas de forma digital tanto para usuarios internos como externos.</w:t>
      </w:r>
    </w:p>
    <w:p w14:paraId="096937A0" w14:textId="77777777" w:rsidR="003A6986" w:rsidRDefault="008878D6">
      <w:pPr>
        <w:numPr>
          <w:ilvl w:val="0"/>
          <w:numId w:val="26"/>
        </w:numPr>
        <w:pBdr>
          <w:top w:val="nil"/>
          <w:left w:val="nil"/>
          <w:bottom w:val="nil"/>
          <w:right w:val="nil"/>
          <w:between w:val="nil"/>
        </w:pBdr>
        <w:spacing w:after="16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Se entregará expedientes en forma física a los usuarios internos si la necesidad lo amerita por medio de oficio, haciendo responsable del resguardo del mismo a la persona solicitante (de acuerdo a lo indicado en la Guía Simple de Archivo).</w:t>
      </w:r>
    </w:p>
    <w:p w14:paraId="2487A083" w14:textId="77777777" w:rsidR="003A6986" w:rsidRDefault="008878D6" w:rsidP="003D4BC9">
      <w:pPr>
        <w:pStyle w:val="Ttulo1"/>
      </w:pPr>
      <w:bookmarkStart w:id="90" w:name="_Toc113529712"/>
      <w:bookmarkStart w:id="91" w:name="_Toc113530081"/>
      <w:bookmarkStart w:id="92" w:name="_Toc113530185"/>
      <w:bookmarkStart w:id="93" w:name="_Toc113530379"/>
      <w:bookmarkStart w:id="94" w:name="_Toc113530468"/>
      <w:bookmarkStart w:id="95" w:name="_Toc113530793"/>
      <w:bookmarkStart w:id="96" w:name="_Toc113530853"/>
      <w:bookmarkStart w:id="97" w:name="_Toc113530950"/>
      <w:bookmarkStart w:id="98" w:name="_Toc113531010"/>
      <w:bookmarkStart w:id="99" w:name="_Toc113529713"/>
      <w:bookmarkStart w:id="100" w:name="_Toc113530082"/>
      <w:bookmarkStart w:id="101" w:name="_Toc113530186"/>
      <w:bookmarkStart w:id="102" w:name="_Toc113530380"/>
      <w:bookmarkStart w:id="103" w:name="_Toc113530469"/>
      <w:bookmarkStart w:id="104" w:name="_Toc113530794"/>
      <w:bookmarkStart w:id="105" w:name="_Toc113530854"/>
      <w:bookmarkStart w:id="106" w:name="_Toc113530951"/>
      <w:bookmarkStart w:id="107" w:name="_Toc113531011"/>
      <w:bookmarkStart w:id="108" w:name="_Toc11448157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RESPONSABILIDADES</w:t>
      </w:r>
      <w:bookmarkEnd w:id="108"/>
    </w:p>
    <w:p w14:paraId="02257B97" w14:textId="77777777" w:rsidR="003A6986" w:rsidRDefault="003A6986">
      <w:pPr>
        <w:pBdr>
          <w:top w:val="nil"/>
          <w:left w:val="nil"/>
          <w:bottom w:val="nil"/>
          <w:right w:val="nil"/>
          <w:between w:val="nil"/>
        </w:pBdr>
        <w:spacing w:after="0"/>
        <w:ind w:right="332"/>
        <w:jc w:val="both"/>
        <w:rPr>
          <w:rFonts w:ascii="Verdana" w:eastAsia="Verdana" w:hAnsi="Verdana" w:cs="Verdana"/>
          <w:color w:val="000000"/>
          <w:sz w:val="20"/>
          <w:szCs w:val="20"/>
        </w:rPr>
      </w:pPr>
    </w:p>
    <w:p w14:paraId="7302F398" w14:textId="77777777" w:rsidR="003A6986" w:rsidRDefault="008878D6">
      <w:pPr>
        <w:ind w:left="709"/>
        <w:jc w:val="both"/>
        <w:rPr>
          <w:rFonts w:ascii="Verdana" w:eastAsia="Verdana" w:hAnsi="Verdana" w:cs="Verdana"/>
          <w:sz w:val="20"/>
          <w:szCs w:val="20"/>
        </w:rPr>
      </w:pPr>
      <w:r>
        <w:rPr>
          <w:rFonts w:ascii="Verdana" w:eastAsia="Verdana" w:hAnsi="Verdana" w:cs="Verdana"/>
          <w:sz w:val="20"/>
          <w:szCs w:val="20"/>
        </w:rPr>
        <w:t xml:space="preserve">La siguiente sección del manual, corresponde a la designación de responsabilidades, lineamientos específicos para cada servidor público que tenga relación con materiales de archivo, en cualquiera de las dependencias de la COPADEH. Debe entenderse, como el modelo que rige las funciones archivísticas, que se han dictado en los lineamientos generales, que aquí cobran carácter específico y en la Guía simple de Archivo se detallarán los aspectos técnicos de la función archivística. Siempre con el fin de cumplir las leyes aplicables y de mejorar el manejo del archivo de la COPADEH. </w:t>
      </w:r>
    </w:p>
    <w:p w14:paraId="534800B6" w14:textId="77777777" w:rsidR="003A6986" w:rsidRDefault="005620E4">
      <w:pPr>
        <w:ind w:left="709"/>
        <w:jc w:val="both"/>
        <w:rPr>
          <w:rFonts w:ascii="Verdana" w:eastAsia="Verdana" w:hAnsi="Verdana" w:cs="Verdana"/>
          <w:sz w:val="20"/>
          <w:szCs w:val="20"/>
        </w:rPr>
      </w:pPr>
      <w:r>
        <w:rPr>
          <w:rFonts w:ascii="Verdana" w:eastAsia="Verdana" w:hAnsi="Verdana" w:cs="Verdana"/>
          <w:b/>
          <w:sz w:val="20"/>
          <w:szCs w:val="20"/>
        </w:rPr>
        <w:lastRenderedPageBreak/>
        <w:t>Jefe A</w:t>
      </w:r>
      <w:r w:rsidR="008878D6">
        <w:rPr>
          <w:rFonts w:ascii="Verdana" w:eastAsia="Verdana" w:hAnsi="Verdana" w:cs="Verdana"/>
          <w:b/>
          <w:sz w:val="20"/>
          <w:szCs w:val="20"/>
        </w:rPr>
        <w:t>dministrativo</w:t>
      </w:r>
      <w:r w:rsidR="00D6030A">
        <w:rPr>
          <w:rFonts w:ascii="Verdana" w:eastAsia="Verdana" w:hAnsi="Verdana" w:cs="Verdana"/>
          <w:b/>
          <w:sz w:val="20"/>
          <w:szCs w:val="20"/>
        </w:rPr>
        <w:t>:</w:t>
      </w:r>
      <w:r w:rsidR="008878D6">
        <w:rPr>
          <w:rFonts w:ascii="Verdana" w:eastAsia="Verdana" w:hAnsi="Verdana" w:cs="Verdana"/>
          <w:sz w:val="20"/>
          <w:szCs w:val="20"/>
        </w:rPr>
        <w:t xml:space="preserve"> Es su función planificar, organizar, dirigir, supervisar y evaluar los servicios que se prestan, velar por el buen funcionamiento del archivo, conducir la elaboración, ejecución de lo planificado, revisar y dar el Visto Bueno a la correspondencia del Archivo.</w:t>
      </w:r>
    </w:p>
    <w:p w14:paraId="0C5025A7" w14:textId="77777777" w:rsidR="003A6986" w:rsidRDefault="005620E4">
      <w:pPr>
        <w:ind w:left="709"/>
        <w:jc w:val="both"/>
        <w:rPr>
          <w:rFonts w:ascii="Verdana" w:eastAsia="Verdana" w:hAnsi="Verdana" w:cs="Verdana"/>
          <w:sz w:val="20"/>
          <w:szCs w:val="20"/>
        </w:rPr>
      </w:pPr>
      <w:r>
        <w:rPr>
          <w:rFonts w:ascii="Verdana" w:eastAsia="Verdana" w:hAnsi="Verdana" w:cs="Verdana"/>
          <w:b/>
          <w:sz w:val="20"/>
          <w:szCs w:val="20"/>
        </w:rPr>
        <w:t>Encargado de A</w:t>
      </w:r>
      <w:r w:rsidR="008878D6">
        <w:rPr>
          <w:rFonts w:ascii="Verdana" w:eastAsia="Verdana" w:hAnsi="Verdana" w:cs="Verdana"/>
          <w:b/>
          <w:sz w:val="20"/>
          <w:szCs w:val="20"/>
        </w:rPr>
        <w:t>rchivo</w:t>
      </w:r>
      <w:r w:rsidR="00D6030A">
        <w:rPr>
          <w:rFonts w:ascii="Verdana" w:eastAsia="Verdana" w:hAnsi="Verdana" w:cs="Verdana"/>
          <w:b/>
          <w:sz w:val="20"/>
          <w:szCs w:val="20"/>
        </w:rPr>
        <w:t>:</w:t>
      </w:r>
      <w:r w:rsidR="008878D6">
        <w:rPr>
          <w:rFonts w:ascii="Verdana" w:eastAsia="Verdana" w:hAnsi="Verdana" w:cs="Verdana"/>
          <w:sz w:val="20"/>
          <w:szCs w:val="20"/>
        </w:rPr>
        <w:t xml:space="preserve"> Responsable de organizar el Archivo mediante técnicas y políticas de gestión documental a partir de las funciones y actividades que se realizan en la Institución, realizar búsquedas de información requeridas por los usuarios internos y externos de la institución, orientar a las personas responsables del manejo y organización de documentos, generados en todas las direcciones y sedes regionales, con la finalidad de estandarizar la aplicación de los procesos técnicos archivísticos a lo interno de la institución.</w:t>
      </w:r>
    </w:p>
    <w:p w14:paraId="79C141D8" w14:textId="77777777" w:rsidR="003A6986" w:rsidRDefault="008878D6">
      <w:pPr>
        <w:ind w:left="709"/>
        <w:jc w:val="both"/>
        <w:rPr>
          <w:rFonts w:ascii="Verdana" w:eastAsia="Verdana" w:hAnsi="Verdana" w:cs="Verdana"/>
          <w:sz w:val="20"/>
          <w:szCs w:val="20"/>
        </w:rPr>
      </w:pPr>
      <w:r>
        <w:rPr>
          <w:rFonts w:ascii="Verdana" w:eastAsia="Verdana" w:hAnsi="Verdana" w:cs="Verdana"/>
          <w:b/>
          <w:sz w:val="20"/>
          <w:szCs w:val="20"/>
        </w:rPr>
        <w:t>Auxiliar de Archivo</w:t>
      </w:r>
      <w:r w:rsidR="00D6030A">
        <w:rPr>
          <w:rFonts w:ascii="Verdana" w:eastAsia="Verdana" w:hAnsi="Verdana" w:cs="Verdana"/>
          <w:b/>
          <w:sz w:val="20"/>
          <w:szCs w:val="20"/>
        </w:rPr>
        <w:t>:</w:t>
      </w:r>
      <w:r>
        <w:rPr>
          <w:rFonts w:ascii="Verdana" w:eastAsia="Verdana" w:hAnsi="Verdana" w:cs="Verdana"/>
          <w:sz w:val="20"/>
          <w:szCs w:val="20"/>
        </w:rPr>
        <w:t xml:space="preserve"> Garante de escanear documentos, guardar los documentos escaneados en la base de datos, apoyar las actividades de descripción, recepción y envío de correspondencia de la unidad a nivel interno, responsabilizarse del archivo de la correspondencia, expedientes y comunicaciones, en su conservación, orden, foliación, mantenimiento y actualización de los mismos del Archivo, solicitar, gestionar y administrar los materiales y útiles de la oficina ante el almacén para la oficina.</w:t>
      </w:r>
    </w:p>
    <w:p w14:paraId="0607F4EE" w14:textId="77777777" w:rsidR="003A6986" w:rsidRPr="003D4BC9" w:rsidRDefault="005620E4" w:rsidP="003D4BC9">
      <w:pPr>
        <w:ind w:left="709"/>
        <w:jc w:val="both"/>
        <w:rPr>
          <w:rFonts w:ascii="Verdana" w:eastAsia="Verdana" w:hAnsi="Verdana" w:cs="Verdana"/>
          <w:i/>
          <w:sz w:val="20"/>
          <w:szCs w:val="20"/>
        </w:rPr>
      </w:pPr>
      <w:r>
        <w:rPr>
          <w:rFonts w:ascii="Verdana" w:eastAsia="Verdana" w:hAnsi="Verdana" w:cs="Verdana"/>
          <w:b/>
          <w:sz w:val="20"/>
          <w:szCs w:val="20"/>
        </w:rPr>
        <w:t>Enlace responsable de A</w:t>
      </w:r>
      <w:r w:rsidR="008878D6" w:rsidRPr="003D4BC9">
        <w:rPr>
          <w:rFonts w:ascii="Verdana" w:eastAsia="Verdana" w:hAnsi="Verdana" w:cs="Verdana"/>
          <w:b/>
          <w:sz w:val="20"/>
          <w:szCs w:val="20"/>
        </w:rPr>
        <w:t>rchivo</w:t>
      </w:r>
      <w:r w:rsidR="00D6030A">
        <w:rPr>
          <w:rFonts w:ascii="Verdana" w:eastAsia="Verdana" w:hAnsi="Verdana" w:cs="Verdana"/>
          <w:b/>
          <w:sz w:val="20"/>
          <w:szCs w:val="20"/>
        </w:rPr>
        <w:t>:</w:t>
      </w:r>
      <w:r w:rsidR="008878D6" w:rsidRPr="003D4BC9">
        <w:rPr>
          <w:rFonts w:ascii="Verdana" w:eastAsia="Verdana" w:hAnsi="Verdana" w:cs="Verdana"/>
          <w:b/>
          <w:sz w:val="20"/>
          <w:szCs w:val="20"/>
        </w:rPr>
        <w:t xml:space="preserve"> </w:t>
      </w:r>
      <w:r w:rsidR="008878D6" w:rsidRPr="003D4BC9">
        <w:rPr>
          <w:rFonts w:ascii="Verdana" w:eastAsia="Verdana" w:hAnsi="Verdana" w:cs="Verdana"/>
          <w:sz w:val="20"/>
          <w:szCs w:val="20"/>
        </w:rPr>
        <w:t>Cada dirección, departamento, unidad o sede regional deberá contar con una persona responsable del control y gestión documental, quién realizará el proceso técnico archivístico, (organización, clasificación, identificación, foliación e inventario) de los documentos generados por la oficina, con base a los lineamientos y procedimientos proporcionados. (descritos en el numeral 13, 15.1, y 15.3).</w:t>
      </w:r>
    </w:p>
    <w:p w14:paraId="7A4C12DE" w14:textId="77777777" w:rsidR="00AD5F80" w:rsidRDefault="00AD5F80">
      <w:pPr>
        <w:pBdr>
          <w:top w:val="nil"/>
          <w:left w:val="nil"/>
          <w:bottom w:val="nil"/>
          <w:right w:val="nil"/>
          <w:between w:val="nil"/>
        </w:pBdr>
        <w:spacing w:after="0"/>
        <w:ind w:left="708"/>
        <w:rPr>
          <w:rFonts w:ascii="Verdana" w:eastAsia="Verdana" w:hAnsi="Verdana" w:cs="Verdana"/>
          <w:color w:val="000000"/>
          <w:sz w:val="20"/>
          <w:szCs w:val="20"/>
        </w:rPr>
      </w:pPr>
    </w:p>
    <w:p w14:paraId="537CC8A1" w14:textId="77777777" w:rsidR="003A6986" w:rsidRPr="003D4BC9" w:rsidRDefault="008878D6" w:rsidP="003D4BC9">
      <w:pPr>
        <w:pStyle w:val="Prrafodelista"/>
        <w:numPr>
          <w:ilvl w:val="1"/>
          <w:numId w:val="34"/>
        </w:numPr>
        <w:rPr>
          <w:rFonts w:ascii="Verdana" w:eastAsia="Verdana" w:hAnsi="Verdana"/>
          <w:b/>
        </w:rPr>
      </w:pPr>
      <w:bookmarkStart w:id="109" w:name="_heading=h.1y810tw" w:colFirst="0" w:colLast="0"/>
      <w:bookmarkEnd w:id="109"/>
      <w:r w:rsidRPr="003D4BC9">
        <w:rPr>
          <w:rFonts w:ascii="Verdana" w:eastAsia="Verdana" w:hAnsi="Verdana"/>
          <w:b/>
        </w:rPr>
        <w:t>Funciones Generales</w:t>
      </w:r>
    </w:p>
    <w:p w14:paraId="7529BD99" w14:textId="77777777" w:rsidR="00072F92" w:rsidRPr="003D4BC9" w:rsidRDefault="00072F92" w:rsidP="003D4BC9">
      <w:pPr>
        <w:spacing w:line="240" w:lineRule="auto"/>
        <w:rPr>
          <w:rFonts w:ascii="Verdana" w:eastAsia="Verdana" w:hAnsi="Verdana" w:cs="Verdana"/>
          <w:b/>
          <w:color w:val="000000"/>
          <w:sz w:val="8"/>
          <w:szCs w:val="20"/>
        </w:rPr>
      </w:pPr>
      <w:bookmarkStart w:id="110" w:name="_heading=h.4i7ojhp" w:colFirst="0" w:colLast="0"/>
      <w:bookmarkEnd w:id="110"/>
    </w:p>
    <w:p w14:paraId="5D5B931D" w14:textId="77777777" w:rsidR="003A6986" w:rsidRPr="003D49C6" w:rsidRDefault="008878D6" w:rsidP="003D4BC9">
      <w:pPr>
        <w:spacing w:line="240" w:lineRule="auto"/>
        <w:rPr>
          <w:rFonts w:ascii="Verdana" w:eastAsia="Verdana" w:hAnsi="Verdana" w:cs="Verdana"/>
          <w:color w:val="000000"/>
          <w:sz w:val="20"/>
          <w:szCs w:val="20"/>
        </w:rPr>
      </w:pPr>
      <w:r w:rsidRPr="003D4BC9">
        <w:rPr>
          <w:rFonts w:ascii="Verdana" w:eastAsia="Verdana" w:hAnsi="Verdana" w:cs="Verdana"/>
          <w:b/>
          <w:color w:val="000000"/>
          <w:sz w:val="20"/>
          <w:szCs w:val="20"/>
        </w:rPr>
        <w:t>ARCHIVO</w:t>
      </w:r>
    </w:p>
    <w:p w14:paraId="1D27952E"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Ejecutar lo establecido en el artículo</w:t>
      </w:r>
      <w:sdt>
        <w:sdtPr>
          <w:tag w:val="goog_rdk_38"/>
          <w:id w:val="1742909253"/>
        </w:sdtPr>
        <w:sdtContent>
          <w:r w:rsidR="001E0FD6">
            <w:t xml:space="preserve"> número</w:t>
          </w:r>
        </w:sdtContent>
      </w:sdt>
      <w:r w:rsidR="001E0FD6">
        <w:t xml:space="preserve"> 3</w:t>
      </w:r>
      <w:r>
        <w:rPr>
          <w:rFonts w:ascii="Verdana" w:eastAsia="Verdana" w:hAnsi="Verdana" w:cs="Verdana"/>
          <w:color w:val="000000"/>
          <w:sz w:val="20"/>
          <w:szCs w:val="20"/>
        </w:rPr>
        <w:t>1 de la Constitución Política de la República de Guatemala, Ley de Acceso a la Información Pública y Ley para la Simplificación de Requisitos y Trámites Administrativos.</w:t>
      </w:r>
    </w:p>
    <w:p w14:paraId="1292D0CB"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Reunir, conservar, clasificar, ordenar, seleccionar, describir, administrar y facilitar la documentación producida con menos de 20 años de haberse originado en las diferentes dependencias de la COPADEH.</w:t>
      </w:r>
    </w:p>
    <w:p w14:paraId="2560AF60"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Elaborar los instrumentos y auxiliares descriptivos necesarios para aumentar la eficiencia y eficacia en el servicio público, preparando índices, guías e inventarios.</w:t>
      </w:r>
    </w:p>
    <w:p w14:paraId="0934AF20"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Velar por la aplicación de políticas archivísticas para facilitar la consulta y asesorar técnicamente al personal de la institución y que labore en el Archivo.</w:t>
      </w:r>
    </w:p>
    <w:p w14:paraId="452F0969"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Recibir la documentación perteneciente al archivo de gestión de cada oficina que hayan formado las dependencias de la COPADEH.</w:t>
      </w:r>
    </w:p>
    <w:p w14:paraId="3888D01F"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Ejercer los controles necesarios para el adecuado manejo y conservación de los archivos.</w:t>
      </w:r>
    </w:p>
    <w:p w14:paraId="73A4F9F8"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Colaborar en la búsqueda de soluciones para el buen funcionamiento del archivo de la COPADEH.</w:t>
      </w:r>
    </w:p>
    <w:p w14:paraId="1B168E97"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Solicitar asesoramiento técnico cuando sea necesario.</w:t>
      </w:r>
    </w:p>
    <w:p w14:paraId="4B68F51F" w14:textId="77777777" w:rsidR="003A6986" w:rsidRDefault="008878D6">
      <w:pPr>
        <w:numPr>
          <w:ilvl w:val="0"/>
          <w:numId w:val="28"/>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Rendir un informe anual sobre el desarrollo archivístico de la institución.</w:t>
      </w:r>
    </w:p>
    <w:p w14:paraId="14907DEE" w14:textId="77777777" w:rsidR="003A6986" w:rsidRDefault="008878D6">
      <w:pPr>
        <w:numPr>
          <w:ilvl w:val="0"/>
          <w:numId w:val="28"/>
        </w:numPr>
        <w:pBdr>
          <w:top w:val="nil"/>
          <w:left w:val="nil"/>
          <w:bottom w:val="nil"/>
          <w:right w:val="nil"/>
          <w:between w:val="nil"/>
        </w:pBdr>
        <w:spacing w:after="16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Cualquier otra disposición en materia archivística que emane de las necesidades de la COPADEH.</w:t>
      </w:r>
    </w:p>
    <w:p w14:paraId="063BDADF" w14:textId="77777777" w:rsidR="0085061B" w:rsidRDefault="0085061B" w:rsidP="003D4BC9">
      <w:pPr>
        <w:rPr>
          <w:rFonts w:ascii="Verdana" w:eastAsia="Verdana" w:hAnsi="Verdana" w:cs="Verdana"/>
          <w:b/>
          <w:color w:val="000000"/>
          <w:sz w:val="20"/>
          <w:szCs w:val="20"/>
        </w:rPr>
      </w:pPr>
      <w:bookmarkStart w:id="111" w:name="_heading=h.2xcytpi" w:colFirst="0" w:colLast="0"/>
      <w:bookmarkEnd w:id="111"/>
    </w:p>
    <w:p w14:paraId="41485475" w14:textId="77777777" w:rsidR="003A6986" w:rsidRPr="003D49C6" w:rsidRDefault="008878D6" w:rsidP="003D4BC9">
      <w:pPr>
        <w:rPr>
          <w:rFonts w:ascii="Verdana" w:eastAsia="Verdana" w:hAnsi="Verdana" w:cs="Verdana"/>
          <w:color w:val="000000"/>
          <w:sz w:val="20"/>
          <w:szCs w:val="20"/>
        </w:rPr>
      </w:pPr>
      <w:r w:rsidRPr="003D4BC9">
        <w:rPr>
          <w:rFonts w:ascii="Verdana" w:eastAsia="Verdana" w:hAnsi="Verdana" w:cs="Verdana"/>
          <w:b/>
          <w:color w:val="000000"/>
          <w:sz w:val="20"/>
          <w:szCs w:val="20"/>
        </w:rPr>
        <w:t>ENCARGADO DEL ARCHIVO</w:t>
      </w:r>
    </w:p>
    <w:p w14:paraId="0EDCF63B"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Organizar, coordinar, integrar, dirigir, y controlar las labores del Archivo, así como velar por el buen funcionamiento del mismo.</w:t>
      </w:r>
    </w:p>
    <w:p w14:paraId="4DDEF439"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Supervisar al personal a su cargo y asignar las labores diarias o periódicas que se realicen.</w:t>
      </w:r>
    </w:p>
    <w:p w14:paraId="7D4C10C9"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Colaborar con los subalternos mediante dirección técnica de sus labores.</w:t>
      </w:r>
    </w:p>
    <w:p w14:paraId="6A2CE64E"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Organizar y mantener, mediante procedimientos técnicos, el sistema del Archivo.</w:t>
      </w:r>
    </w:p>
    <w:p w14:paraId="578C1EC4"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Indicar a los jefes inmediatos, los requisitos que han de reunir las transferencias periódicas de documentos, que se custodian y administran en el Archivo.</w:t>
      </w:r>
    </w:p>
    <w:p w14:paraId="35853CA4"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Propiciar la capacitación necesaria para que los servidores del Archivo y los enlaces de los archivos de gestión, de las dependencias, adquieran nuevos conocimientos en la materia.</w:t>
      </w:r>
    </w:p>
    <w:p w14:paraId="53742795"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Coordinar la labor de conservación del material de archivo que aún no ha cumplido su vigencia administrativa y legal. </w:t>
      </w:r>
    </w:p>
    <w:p w14:paraId="2A1F6E53"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Velar porque los documentos estén en plena disposición de los usuarios, llevando los controles necesarios para tal efecto.</w:t>
      </w:r>
    </w:p>
    <w:p w14:paraId="12D82EE9"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Velar por el perfecto estado de los documentos dentro de los depósitos, recomendando las medidas de preservación y conservación vigentes para una excelente conservación del material custodiado en el archivo, en cuanto a temperatura, humedad, espacio físico, mobiliario, equipo, programas de prevención de desastres, incendios, etc.</w:t>
      </w:r>
    </w:p>
    <w:p w14:paraId="0A8C626F"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Atender a los funcionarios o servidores públicos de otras instituciones que desean analizar y estudiar el sistema de archivo y control de documentos, al igual que estudiantes e investigadores.</w:t>
      </w:r>
    </w:p>
    <w:p w14:paraId="46A9023B"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Coordinar la creación de un programa de reciclaje.</w:t>
      </w:r>
    </w:p>
    <w:p w14:paraId="5CC77D54"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Estudiar y analizar los métodos de trabajo, para adaptarlos a los cambios que se producen en el archivo, procurando que sean más eficientes.</w:t>
      </w:r>
    </w:p>
    <w:p w14:paraId="6C1FEEEE"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Remitir periódicamente a la jefatura inmediata y superior administrativa, informes sobre el desempeño de la sección.</w:t>
      </w:r>
    </w:p>
    <w:p w14:paraId="201E247D"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Realizar evaluaciones anuales de sus subalternos. </w:t>
      </w:r>
    </w:p>
    <w:p w14:paraId="3F6A84FC"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Coordinar el disfrute de vacaciones, permisos y ausencias del personal a cargo.</w:t>
      </w:r>
    </w:p>
    <w:p w14:paraId="747C8C83"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Diseñar formularios y modelos informáticos, para el manejo de un formato de descripción, para los fondos documentales.</w:t>
      </w:r>
    </w:p>
    <w:p w14:paraId="69277D0A"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Velar por el buen uso y manejo del mobiliario, equipo e infraestructura de la oficina.</w:t>
      </w:r>
    </w:p>
    <w:p w14:paraId="2AF4E7CA" w14:textId="77777777" w:rsidR="003A6986" w:rsidRDefault="008878D6">
      <w:pPr>
        <w:numPr>
          <w:ilvl w:val="0"/>
          <w:numId w:val="29"/>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Planear la reordenación del depósito del archivo, cuando así lo amerite.</w:t>
      </w:r>
    </w:p>
    <w:p w14:paraId="106CED3A" w14:textId="77777777" w:rsidR="003A6986" w:rsidRDefault="008878D6">
      <w:pPr>
        <w:numPr>
          <w:ilvl w:val="0"/>
          <w:numId w:val="29"/>
        </w:numPr>
        <w:pBdr>
          <w:top w:val="nil"/>
          <w:left w:val="nil"/>
          <w:bottom w:val="nil"/>
          <w:right w:val="nil"/>
          <w:between w:val="nil"/>
        </w:pBdr>
        <w:spacing w:after="16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Cualquier otra labor atinente a su cargo y puesto ocupado, encomendada por sus superiores jerárquicos, o nuevas leyes relativas a la actividad archivística.</w:t>
      </w:r>
    </w:p>
    <w:p w14:paraId="3DD5906E" w14:textId="77777777" w:rsidR="0085061B" w:rsidRDefault="0085061B" w:rsidP="003D4BC9">
      <w:pPr>
        <w:rPr>
          <w:rFonts w:ascii="Verdana" w:eastAsia="Verdana" w:hAnsi="Verdana" w:cs="Verdana"/>
          <w:b/>
          <w:color w:val="000000"/>
          <w:sz w:val="20"/>
          <w:szCs w:val="20"/>
        </w:rPr>
      </w:pPr>
      <w:bookmarkStart w:id="112" w:name="_heading=h.1ci93xb" w:colFirst="0" w:colLast="0"/>
      <w:bookmarkEnd w:id="112"/>
    </w:p>
    <w:p w14:paraId="451294F1" w14:textId="77777777" w:rsidR="003A6986" w:rsidRPr="003D49C6" w:rsidRDefault="008878D6" w:rsidP="003D4BC9">
      <w:pPr>
        <w:rPr>
          <w:rFonts w:ascii="Verdana" w:eastAsia="Verdana" w:hAnsi="Verdana" w:cs="Verdana"/>
          <w:color w:val="000000"/>
          <w:sz w:val="20"/>
          <w:szCs w:val="20"/>
        </w:rPr>
      </w:pPr>
      <w:r w:rsidRPr="003D4BC9">
        <w:rPr>
          <w:rFonts w:ascii="Verdana" w:eastAsia="Verdana" w:hAnsi="Verdana" w:cs="Verdana"/>
          <w:b/>
          <w:color w:val="000000"/>
          <w:sz w:val="20"/>
          <w:szCs w:val="20"/>
        </w:rPr>
        <w:t>ENLACE RESPONSABLE DE ARCHIVO DE CADA</w:t>
      </w:r>
      <w:r w:rsidRPr="003D4BC9">
        <w:rPr>
          <w:b/>
        </w:rPr>
        <w:t xml:space="preserve"> </w:t>
      </w:r>
      <w:r w:rsidRPr="003D4BC9">
        <w:rPr>
          <w:rFonts w:ascii="Verdana" w:eastAsia="Verdana" w:hAnsi="Verdana" w:cs="Verdana"/>
          <w:b/>
          <w:color w:val="000000"/>
          <w:sz w:val="20"/>
          <w:szCs w:val="20"/>
        </w:rPr>
        <w:t>DEPENDENCIA Y AUXILIAR DE ARCHIVO (ambos)</w:t>
      </w:r>
    </w:p>
    <w:p w14:paraId="74E8B83D"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Expurgar y limpiar los documentos que conformarán el fondo documental de la COPADEH.</w:t>
      </w:r>
    </w:p>
    <w:p w14:paraId="1EF1026F"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Seleccionar los documentos.</w:t>
      </w:r>
    </w:p>
    <w:p w14:paraId="1EF722FC"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Clasificar los grupos documentales.</w:t>
      </w:r>
    </w:p>
    <w:p w14:paraId="0A05DC0A"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Ordenar y numerar las unidades documentales.</w:t>
      </w:r>
    </w:p>
    <w:p w14:paraId="1DD731D8"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Rotular las unidades archivables.</w:t>
      </w:r>
    </w:p>
    <w:p w14:paraId="639FE683"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Describir los documentos recibidos.</w:t>
      </w:r>
    </w:p>
    <w:p w14:paraId="085B0E87"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Archivar, conservar y administrar el acervo documental.</w:t>
      </w:r>
    </w:p>
    <w:p w14:paraId="284909D7"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FF0000"/>
          <w:sz w:val="20"/>
          <w:szCs w:val="20"/>
        </w:rPr>
      </w:pPr>
      <w:r>
        <w:rPr>
          <w:rFonts w:ascii="Verdana" w:eastAsia="Verdana" w:hAnsi="Verdana" w:cs="Verdana"/>
          <w:color w:val="000000"/>
          <w:sz w:val="20"/>
          <w:szCs w:val="20"/>
        </w:rPr>
        <w:t>Inventariar los documentos que ya han sido tratados, con el proceso técnico archivístico (descritos en el numeral 15.1).</w:t>
      </w:r>
    </w:p>
    <w:p w14:paraId="150B4ACF"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Conservar en buen estado los documentos dentro del depósito.</w:t>
      </w:r>
    </w:p>
    <w:p w14:paraId="6D41A889"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Velar por el correcto uso y manipulación de los documentos, por parte de los usuarios.</w:t>
      </w:r>
    </w:p>
    <w:p w14:paraId="0AEB7899"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Reordenar o solicitar transferencia de los documentos en los estantes cuando ya no existe espacio para la inclusión de nuevos documentos.</w:t>
      </w:r>
    </w:p>
    <w:p w14:paraId="067E3D8F"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Digitar índices, listas y tarjetas de la documentación que sea transferida o recibida.</w:t>
      </w:r>
    </w:p>
    <w:p w14:paraId="340C3E5D"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Registrar en los instrumentos descriptivos las carpetas que se transfieran o reciban anotando el nombre de la institución, tipo documental, procedencia, año, número de archivo, y su localización en el depósito o unidad de transferencia.</w:t>
      </w:r>
    </w:p>
    <w:p w14:paraId="54C13E17"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Seleccionar, numerar, rotular, restaurar, clasificar y ordenar los expedientes para su conservación y administración.</w:t>
      </w:r>
    </w:p>
    <w:p w14:paraId="1477DD10"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Reemplazar o reparar y restaurar las unidades archivables y piezas documentales que se deterioren por su constante uso.</w:t>
      </w:r>
    </w:p>
    <w:p w14:paraId="55686715"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Coordinar para atender las funciones en ausencia de algún enlace o auxiliar.</w:t>
      </w:r>
    </w:p>
    <w:p w14:paraId="21477A48"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Mantener un control estricto del fotocopiado y escaneo de documentos.</w:t>
      </w:r>
    </w:p>
    <w:p w14:paraId="4E2AD3FA"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Llevar el control y organización del archivo de gestión y de instrumentos y/o auxiliares descriptivos del archivo.</w:t>
      </w:r>
    </w:p>
    <w:p w14:paraId="5C130405"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Realizar toda labor secretarial o de oficina en general.</w:t>
      </w:r>
    </w:p>
    <w:p w14:paraId="608E2ABA"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Colaborar en la ejecución del programa de reciclaje.</w:t>
      </w:r>
    </w:p>
    <w:p w14:paraId="490A0586" w14:textId="77777777" w:rsidR="003A6986" w:rsidRDefault="008878D6">
      <w:pPr>
        <w:numPr>
          <w:ilvl w:val="0"/>
          <w:numId w:val="30"/>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Llevar a cabo funciones del programa de automatización del archivo, en las diferentes áreas.</w:t>
      </w:r>
    </w:p>
    <w:p w14:paraId="2082CB5C" w14:textId="77777777" w:rsidR="0085061B" w:rsidRDefault="0085061B" w:rsidP="0085061B">
      <w:pPr>
        <w:pBdr>
          <w:top w:val="nil"/>
          <w:left w:val="nil"/>
          <w:bottom w:val="nil"/>
          <w:right w:val="nil"/>
          <w:between w:val="nil"/>
        </w:pBdr>
        <w:spacing w:after="0" w:line="256" w:lineRule="auto"/>
        <w:ind w:left="720"/>
        <w:jc w:val="both"/>
        <w:rPr>
          <w:rFonts w:ascii="Verdana" w:eastAsia="Verdana" w:hAnsi="Verdana" w:cs="Verdana"/>
          <w:color w:val="000000"/>
          <w:sz w:val="20"/>
          <w:szCs w:val="20"/>
        </w:rPr>
      </w:pPr>
    </w:p>
    <w:p w14:paraId="54C04E8E" w14:textId="77777777" w:rsidR="003A6986" w:rsidRDefault="00E827CB">
      <w:pPr>
        <w:pBdr>
          <w:top w:val="nil"/>
          <w:left w:val="nil"/>
          <w:bottom w:val="nil"/>
          <w:right w:val="nil"/>
          <w:between w:val="nil"/>
        </w:pBdr>
        <w:spacing w:after="0" w:line="256" w:lineRule="auto"/>
        <w:ind w:left="720"/>
        <w:jc w:val="both"/>
        <w:rPr>
          <w:rFonts w:ascii="Verdana" w:eastAsia="Verdana" w:hAnsi="Verdana" w:cs="Verdana"/>
          <w:b/>
          <w:color w:val="000000"/>
          <w:sz w:val="20"/>
          <w:szCs w:val="20"/>
        </w:rPr>
      </w:pPr>
      <w:r>
        <w:rPr>
          <w:rFonts w:ascii="Verdana" w:eastAsia="Verdana" w:hAnsi="Verdana" w:cs="Verdana"/>
          <w:b/>
          <w:color w:val="000000"/>
          <w:sz w:val="20"/>
          <w:szCs w:val="20"/>
        </w:rPr>
        <w:t>A</w:t>
      </w:r>
      <w:r w:rsidR="008878D6">
        <w:rPr>
          <w:rFonts w:ascii="Verdana" w:eastAsia="Verdana" w:hAnsi="Verdana" w:cs="Verdana"/>
          <w:b/>
          <w:color w:val="000000"/>
          <w:sz w:val="20"/>
          <w:szCs w:val="20"/>
        </w:rPr>
        <w:t>ctividades exclusivas del auxiliar de archivo:</w:t>
      </w:r>
    </w:p>
    <w:p w14:paraId="70927806" w14:textId="77777777" w:rsidR="003A6986" w:rsidRDefault="008878D6" w:rsidP="0085061B">
      <w:pPr>
        <w:numPr>
          <w:ilvl w:val="0"/>
          <w:numId w:val="3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Poner a disposición de los usuarios los fondos documentales.</w:t>
      </w:r>
    </w:p>
    <w:p w14:paraId="3E13613C" w14:textId="77777777" w:rsidR="003A6986" w:rsidRDefault="008878D6" w:rsidP="0085061B">
      <w:pPr>
        <w:numPr>
          <w:ilvl w:val="0"/>
          <w:numId w:val="3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Llevar registros para el control de los visitantes externos del archivo. </w:t>
      </w:r>
    </w:p>
    <w:p w14:paraId="088619BC" w14:textId="77777777" w:rsidR="003A6986" w:rsidRDefault="008878D6" w:rsidP="0085061B">
      <w:pPr>
        <w:numPr>
          <w:ilvl w:val="0"/>
          <w:numId w:val="3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Llevar registros para el control de préstamos internos y externos. </w:t>
      </w:r>
    </w:p>
    <w:p w14:paraId="1B95FA18" w14:textId="77777777" w:rsidR="003A6986" w:rsidRDefault="008878D6" w:rsidP="0085061B">
      <w:pPr>
        <w:numPr>
          <w:ilvl w:val="0"/>
          <w:numId w:val="3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Tramitar la devolución de los documentos.</w:t>
      </w:r>
    </w:p>
    <w:p w14:paraId="63A8386B" w14:textId="77777777" w:rsidR="003A6986" w:rsidRDefault="008878D6" w:rsidP="0085061B">
      <w:pPr>
        <w:numPr>
          <w:ilvl w:val="0"/>
          <w:numId w:val="3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Atender consultas personalmente, vía telefónica y/o electrónica de funcionarios o servidores públicos o particulares referentes a los documentos archivados.</w:t>
      </w:r>
    </w:p>
    <w:p w14:paraId="47894892" w14:textId="77777777" w:rsidR="003A6986" w:rsidRDefault="008878D6" w:rsidP="0085061B">
      <w:pPr>
        <w:numPr>
          <w:ilvl w:val="0"/>
          <w:numId w:val="36"/>
        </w:numPr>
        <w:pBdr>
          <w:top w:val="nil"/>
          <w:left w:val="nil"/>
          <w:bottom w:val="nil"/>
          <w:right w:val="nil"/>
          <w:between w:val="nil"/>
        </w:pBdr>
        <w:spacing w:after="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Archivar los documentos que devuelven una vez consultados.</w:t>
      </w:r>
    </w:p>
    <w:p w14:paraId="78B1F1DC" w14:textId="77777777" w:rsidR="003A6986" w:rsidRDefault="008878D6" w:rsidP="0085061B">
      <w:pPr>
        <w:numPr>
          <w:ilvl w:val="0"/>
          <w:numId w:val="36"/>
        </w:numPr>
        <w:pBdr>
          <w:top w:val="nil"/>
          <w:left w:val="nil"/>
          <w:bottom w:val="nil"/>
          <w:right w:val="nil"/>
          <w:between w:val="nil"/>
        </w:pBdr>
        <w:spacing w:after="160" w:line="256" w:lineRule="auto"/>
        <w:jc w:val="both"/>
        <w:rPr>
          <w:rFonts w:ascii="Verdana" w:eastAsia="Verdana" w:hAnsi="Verdana" w:cs="Verdana"/>
          <w:color w:val="000000"/>
          <w:sz w:val="20"/>
          <w:szCs w:val="20"/>
        </w:rPr>
      </w:pPr>
      <w:r>
        <w:rPr>
          <w:rFonts w:ascii="Verdana" w:eastAsia="Verdana" w:hAnsi="Verdana" w:cs="Verdana"/>
          <w:color w:val="000000"/>
          <w:sz w:val="20"/>
          <w:szCs w:val="20"/>
        </w:rPr>
        <w:t>Cualquier otra que le sea encomendada por el encargado del Archivo.</w:t>
      </w:r>
    </w:p>
    <w:p w14:paraId="3FE186D1" w14:textId="77777777" w:rsidR="000B4C38" w:rsidRDefault="000B4C38">
      <w:pPr>
        <w:spacing w:after="0"/>
        <w:jc w:val="both"/>
        <w:rPr>
          <w:rFonts w:ascii="Verdana" w:eastAsia="Verdana" w:hAnsi="Verdana" w:cs="Verdana"/>
          <w:b/>
          <w:sz w:val="20"/>
          <w:szCs w:val="20"/>
        </w:rPr>
      </w:pPr>
    </w:p>
    <w:p w14:paraId="49FDDA4A" w14:textId="77777777" w:rsidR="001E0FD6" w:rsidRDefault="000B4C38" w:rsidP="000B4C38">
      <w:pPr>
        <w:pStyle w:val="Ttulo1"/>
      </w:pPr>
      <w:r>
        <w:t xml:space="preserve"> </w:t>
      </w:r>
      <w:bookmarkStart w:id="113" w:name="_Toc114481578"/>
      <w:r w:rsidR="008878D6">
        <w:t>DESCRIPCIÓN DE PROCEDIMIENTO</w:t>
      </w:r>
      <w:r w:rsidR="001E0FD6">
        <w:t>S</w:t>
      </w:r>
      <w:bookmarkEnd w:id="113"/>
    </w:p>
    <w:p w14:paraId="2AAC24F9" w14:textId="77777777" w:rsidR="003A6986" w:rsidRPr="0009088D" w:rsidRDefault="003A6986" w:rsidP="003D4BC9">
      <w:pPr>
        <w:pStyle w:val="Ttulo1"/>
        <w:numPr>
          <w:ilvl w:val="0"/>
          <w:numId w:val="0"/>
        </w:numPr>
        <w:ind w:left="720"/>
        <w:rPr>
          <w:rFonts w:eastAsia="Verdana"/>
        </w:rPr>
      </w:pPr>
      <w:bookmarkStart w:id="114" w:name="_Toc113530857"/>
      <w:bookmarkStart w:id="115" w:name="_Toc113530954"/>
      <w:bookmarkEnd w:id="114"/>
      <w:bookmarkEnd w:id="115"/>
    </w:p>
    <w:p w14:paraId="29132100" w14:textId="77777777" w:rsidR="003A6986" w:rsidRPr="000B4C38" w:rsidRDefault="008878D6" w:rsidP="003D4BC9">
      <w:pPr>
        <w:rPr>
          <w:rFonts w:ascii="Verdana" w:eastAsia="Verdana" w:hAnsi="Verdana" w:cs="Verdana"/>
          <w:sz w:val="20"/>
          <w:szCs w:val="20"/>
        </w:rPr>
      </w:pPr>
      <w:bookmarkStart w:id="116" w:name="_heading=h.2bn6wsx" w:colFirst="0" w:colLast="0"/>
      <w:bookmarkEnd w:id="116"/>
      <w:r w:rsidRPr="000B4C38">
        <w:rPr>
          <w:rFonts w:ascii="Verdana" w:eastAsia="Verdana" w:hAnsi="Verdana" w:cs="Verdana"/>
          <w:b/>
          <w:sz w:val="20"/>
          <w:szCs w:val="20"/>
        </w:rPr>
        <w:t>15.1 PROCEDIMIENTO TÉCNICO ARCHIVÍSTICO</w:t>
      </w:r>
      <w:r w:rsidR="000B4C38">
        <w:rPr>
          <w:rFonts w:ascii="Verdana" w:eastAsia="Verdana" w:hAnsi="Verdana" w:cs="Verdana"/>
          <w:b/>
          <w:sz w:val="20"/>
          <w:szCs w:val="20"/>
        </w:rPr>
        <w:t>.</w:t>
      </w:r>
    </w:p>
    <w:p w14:paraId="5DE5CDD9" w14:textId="77777777" w:rsidR="003A6986" w:rsidRDefault="008878D6" w:rsidP="003F7604">
      <w:pPr>
        <w:numPr>
          <w:ilvl w:val="3"/>
          <w:numId w:val="22"/>
        </w:numPr>
        <w:pBdr>
          <w:top w:val="nil"/>
          <w:left w:val="nil"/>
          <w:bottom w:val="nil"/>
          <w:right w:val="nil"/>
          <w:between w:val="nil"/>
        </w:pBdr>
        <w:spacing w:after="0" w:line="240" w:lineRule="auto"/>
        <w:ind w:left="720" w:hanging="270"/>
        <w:jc w:val="both"/>
        <w:rPr>
          <w:rFonts w:ascii="Verdana" w:eastAsia="Verdana" w:hAnsi="Verdana" w:cs="Verdana"/>
          <w:color w:val="000000"/>
          <w:sz w:val="20"/>
          <w:szCs w:val="20"/>
        </w:rPr>
      </w:pPr>
      <w:bookmarkStart w:id="117" w:name="_heading=h.qsh70q" w:colFirst="0" w:colLast="0"/>
      <w:bookmarkEnd w:id="117"/>
      <w:r>
        <w:rPr>
          <w:rFonts w:ascii="Verdana" w:eastAsia="Verdana" w:hAnsi="Verdana" w:cs="Verdana"/>
          <w:b/>
          <w:color w:val="000000"/>
          <w:sz w:val="20"/>
          <w:szCs w:val="20"/>
        </w:rPr>
        <w:t>Enlace responsable de archivo y Auxiliar de Archivo:</w:t>
      </w:r>
      <w:r>
        <w:rPr>
          <w:rFonts w:ascii="Verdana" w:eastAsia="Verdana" w:hAnsi="Verdana" w:cs="Verdana"/>
          <w:color w:val="000000"/>
          <w:sz w:val="20"/>
          <w:szCs w:val="20"/>
        </w:rPr>
        <w:t xml:space="preserve"> Acopia, reúne e identifica el tipo de documento.</w:t>
      </w:r>
    </w:p>
    <w:p w14:paraId="5416D74C" w14:textId="77777777" w:rsidR="003A6986" w:rsidRDefault="008878D6" w:rsidP="003F7604">
      <w:pPr>
        <w:numPr>
          <w:ilvl w:val="3"/>
          <w:numId w:val="22"/>
        </w:numPr>
        <w:pBdr>
          <w:top w:val="nil"/>
          <w:left w:val="nil"/>
          <w:bottom w:val="nil"/>
          <w:right w:val="nil"/>
          <w:between w:val="nil"/>
        </w:pBdr>
        <w:spacing w:after="0" w:line="240" w:lineRule="auto"/>
        <w:ind w:left="720" w:hanging="294"/>
        <w:jc w:val="both"/>
        <w:rPr>
          <w:rFonts w:ascii="Verdana" w:eastAsia="Verdana" w:hAnsi="Verdana" w:cs="Verdana"/>
          <w:color w:val="000000"/>
          <w:sz w:val="20"/>
          <w:szCs w:val="20"/>
        </w:rPr>
      </w:pPr>
      <w:r>
        <w:rPr>
          <w:rFonts w:ascii="Verdana" w:eastAsia="Verdana" w:hAnsi="Verdana" w:cs="Verdana"/>
          <w:color w:val="000000"/>
          <w:sz w:val="20"/>
          <w:szCs w:val="20"/>
        </w:rPr>
        <w:t>Analiza y lo estructura de acuerdo a las funciones de la dirección, departamento, unidad o sede regional. (orientarse con la Guía Simple de Archivo).</w:t>
      </w:r>
    </w:p>
    <w:p w14:paraId="0B4E53CE" w14:textId="77777777" w:rsidR="003A6986" w:rsidRDefault="008878D6" w:rsidP="003F7604">
      <w:pPr>
        <w:numPr>
          <w:ilvl w:val="3"/>
          <w:numId w:val="22"/>
        </w:numPr>
        <w:pBdr>
          <w:top w:val="nil"/>
          <w:left w:val="nil"/>
          <w:bottom w:val="nil"/>
          <w:right w:val="nil"/>
          <w:between w:val="nil"/>
        </w:pBdr>
        <w:spacing w:after="0" w:line="240" w:lineRule="auto"/>
        <w:ind w:left="720" w:hanging="294"/>
        <w:jc w:val="both"/>
        <w:rPr>
          <w:rFonts w:ascii="Verdana" w:eastAsia="Verdana" w:hAnsi="Verdana" w:cs="Verdana"/>
          <w:color w:val="000000"/>
          <w:sz w:val="20"/>
          <w:szCs w:val="20"/>
        </w:rPr>
      </w:pPr>
      <w:r>
        <w:rPr>
          <w:rFonts w:ascii="Verdana" w:eastAsia="Verdana" w:hAnsi="Verdana" w:cs="Verdana"/>
          <w:color w:val="000000"/>
          <w:sz w:val="20"/>
          <w:szCs w:val="20"/>
        </w:rPr>
        <w:t>Clasifica los documentos y forma las unidades archivables, utilizando series documentales, de conformidad con los grupos que se producen en las oficinas, de acuerdo a la naturaleza de sus funciones. (orientarse con la Guía Simple de Archivo).</w:t>
      </w:r>
    </w:p>
    <w:p w14:paraId="56F1CD77" w14:textId="77777777" w:rsidR="003A6986" w:rsidRDefault="008878D6" w:rsidP="003F7604">
      <w:pPr>
        <w:numPr>
          <w:ilvl w:val="3"/>
          <w:numId w:val="22"/>
        </w:numPr>
        <w:pBdr>
          <w:top w:val="nil"/>
          <w:left w:val="nil"/>
          <w:bottom w:val="nil"/>
          <w:right w:val="nil"/>
          <w:between w:val="nil"/>
        </w:pBdr>
        <w:spacing w:after="0" w:line="240" w:lineRule="auto"/>
        <w:ind w:left="720" w:hanging="294"/>
        <w:jc w:val="both"/>
        <w:rPr>
          <w:rFonts w:ascii="Verdana" w:eastAsia="Verdana" w:hAnsi="Verdana" w:cs="Verdana"/>
          <w:color w:val="000000"/>
          <w:sz w:val="20"/>
          <w:szCs w:val="20"/>
        </w:rPr>
      </w:pPr>
      <w:bookmarkStart w:id="118" w:name="_heading=h.3as4poj" w:colFirst="0" w:colLast="0"/>
      <w:bookmarkEnd w:id="118"/>
      <w:r>
        <w:rPr>
          <w:rFonts w:ascii="Verdana" w:eastAsia="Verdana" w:hAnsi="Verdana" w:cs="Verdana"/>
          <w:color w:val="000000"/>
          <w:sz w:val="20"/>
          <w:szCs w:val="20"/>
        </w:rPr>
        <w:t>Coloca en folder con gancho plástico o leitz, los documentos clasificados. Ejemplo: oficios, actas, informes, correspondencia enviada, recibida, inventarios, requisiciones, etc. (orientarse con la Guía Simple de Archivo).</w:t>
      </w:r>
    </w:p>
    <w:p w14:paraId="156440F3" w14:textId="77777777" w:rsidR="003A6986" w:rsidRDefault="008878D6" w:rsidP="003F7604">
      <w:pPr>
        <w:numPr>
          <w:ilvl w:val="3"/>
          <w:numId w:val="22"/>
        </w:numPr>
        <w:pBdr>
          <w:top w:val="nil"/>
          <w:left w:val="nil"/>
          <w:bottom w:val="nil"/>
          <w:right w:val="nil"/>
          <w:between w:val="nil"/>
        </w:pBdr>
        <w:spacing w:after="0" w:line="240" w:lineRule="auto"/>
        <w:ind w:left="720" w:hanging="294"/>
        <w:jc w:val="both"/>
        <w:rPr>
          <w:rFonts w:ascii="Verdana" w:eastAsia="Verdana" w:hAnsi="Verdana" w:cs="Verdana"/>
          <w:color w:val="000000"/>
          <w:sz w:val="20"/>
          <w:szCs w:val="20"/>
        </w:rPr>
      </w:pPr>
      <w:r>
        <w:rPr>
          <w:rFonts w:ascii="Verdana" w:eastAsia="Verdana" w:hAnsi="Verdana" w:cs="Verdana"/>
          <w:color w:val="000000"/>
          <w:sz w:val="20"/>
          <w:szCs w:val="20"/>
        </w:rPr>
        <w:t>Identifica las carpetas, folders o expedientes con el formato (Ver anexo formato 2 Identificación de Unidades de conservación) impreso, sobre la cara externa de la primera tapa de la carpeta, ubicándola horizontalmente en la esquina superior derecha. (orientarse con la Guía Simple de Archivo)</w:t>
      </w:r>
      <w:r w:rsidR="000B4C38">
        <w:rPr>
          <w:rFonts w:ascii="Verdana" w:eastAsia="Verdana" w:hAnsi="Verdana" w:cs="Verdana"/>
          <w:color w:val="000000"/>
          <w:sz w:val="20"/>
          <w:szCs w:val="20"/>
        </w:rPr>
        <w:t>.</w:t>
      </w:r>
    </w:p>
    <w:p w14:paraId="421C6146" w14:textId="77777777" w:rsidR="003A6986" w:rsidRDefault="008878D6" w:rsidP="003F7604">
      <w:pPr>
        <w:numPr>
          <w:ilvl w:val="3"/>
          <w:numId w:val="22"/>
        </w:numPr>
        <w:pBdr>
          <w:top w:val="nil"/>
          <w:left w:val="nil"/>
          <w:bottom w:val="nil"/>
          <w:right w:val="nil"/>
          <w:between w:val="nil"/>
        </w:pBdr>
        <w:spacing w:after="0" w:line="240" w:lineRule="auto"/>
        <w:ind w:left="720" w:hanging="294"/>
        <w:jc w:val="both"/>
        <w:rPr>
          <w:rFonts w:ascii="Verdana" w:eastAsia="Verdana" w:hAnsi="Verdana" w:cs="Verdana"/>
          <w:color w:val="000000"/>
          <w:sz w:val="20"/>
          <w:szCs w:val="20"/>
        </w:rPr>
      </w:pPr>
      <w:r>
        <w:rPr>
          <w:rFonts w:ascii="Verdana" w:eastAsia="Verdana" w:hAnsi="Verdana" w:cs="Verdana"/>
          <w:color w:val="000000"/>
          <w:sz w:val="20"/>
          <w:szCs w:val="20"/>
        </w:rPr>
        <w:t>Divide por serie los grupos documentales, ordenando cronológicamente (por años o meses), de forma ascendente desde que inicia hasta que finaliza su trámite, de conformidad con las fechas extremas. (orientarse con la Guía Simple de Archivo).</w:t>
      </w:r>
    </w:p>
    <w:p w14:paraId="55CCA0B5" w14:textId="77777777" w:rsidR="003A6986" w:rsidRDefault="008878D6">
      <w:pPr>
        <w:numPr>
          <w:ilvl w:val="3"/>
          <w:numId w:val="22"/>
        </w:numPr>
        <w:pBdr>
          <w:top w:val="nil"/>
          <w:left w:val="nil"/>
          <w:bottom w:val="nil"/>
          <w:right w:val="nil"/>
          <w:between w:val="nil"/>
        </w:pBdr>
        <w:spacing w:after="0" w:line="240" w:lineRule="auto"/>
        <w:ind w:left="426" w:firstLine="0"/>
        <w:jc w:val="both"/>
        <w:rPr>
          <w:rFonts w:ascii="Verdana" w:eastAsia="Verdana" w:hAnsi="Verdana" w:cs="Verdana"/>
          <w:color w:val="000000"/>
          <w:sz w:val="20"/>
          <w:szCs w:val="20"/>
        </w:rPr>
      </w:pPr>
      <w:r>
        <w:rPr>
          <w:rFonts w:ascii="Verdana" w:eastAsia="Verdana" w:hAnsi="Verdana" w:cs="Verdana"/>
          <w:color w:val="000000"/>
          <w:sz w:val="20"/>
          <w:szCs w:val="20"/>
        </w:rPr>
        <w:t>Cambia las carpetas a los expedientes, que se encuentran en mal estado.</w:t>
      </w:r>
    </w:p>
    <w:p w14:paraId="263E1746" w14:textId="77777777" w:rsidR="00A6308D" w:rsidRDefault="008878D6" w:rsidP="003D4BC9">
      <w:pPr>
        <w:numPr>
          <w:ilvl w:val="3"/>
          <w:numId w:val="22"/>
        </w:numPr>
        <w:pBdr>
          <w:top w:val="nil"/>
          <w:left w:val="nil"/>
          <w:bottom w:val="nil"/>
          <w:right w:val="nil"/>
          <w:between w:val="nil"/>
        </w:pBdr>
        <w:spacing w:after="0" w:line="240" w:lineRule="auto"/>
        <w:ind w:left="720" w:hanging="294"/>
        <w:jc w:val="both"/>
        <w:rPr>
          <w:rFonts w:ascii="Verdana" w:eastAsia="Verdana" w:hAnsi="Verdana" w:cs="Verdana"/>
          <w:color w:val="000000"/>
          <w:sz w:val="20"/>
          <w:szCs w:val="20"/>
        </w:rPr>
      </w:pPr>
      <w:r>
        <w:rPr>
          <w:rFonts w:ascii="Verdana" w:eastAsia="Verdana" w:hAnsi="Verdana" w:cs="Verdana"/>
          <w:color w:val="000000"/>
          <w:sz w:val="20"/>
          <w:szCs w:val="20"/>
        </w:rPr>
        <w:t>Expurga y limpia una por una las unidades archivables y procederá a eliminar de cada pieza documental, las grapas, clips, cintas engomadas adhesivas, ligas, prensas, papelitos, borradores, hojas en blanco, anotaciones y separará todo lo que no forma parte del expediente o documento. (orientarse con la Guía Simple de Archivo)</w:t>
      </w:r>
      <w:r w:rsidR="000B4C38">
        <w:rPr>
          <w:rFonts w:ascii="Verdana" w:eastAsia="Verdana" w:hAnsi="Verdana" w:cs="Verdana"/>
          <w:color w:val="000000"/>
          <w:sz w:val="20"/>
          <w:szCs w:val="20"/>
        </w:rPr>
        <w:t>.</w:t>
      </w:r>
    </w:p>
    <w:p w14:paraId="370F91E7" w14:textId="77777777" w:rsidR="00A6308D" w:rsidRDefault="008878D6" w:rsidP="003D4BC9">
      <w:pPr>
        <w:numPr>
          <w:ilvl w:val="3"/>
          <w:numId w:val="22"/>
        </w:numPr>
        <w:pBdr>
          <w:top w:val="nil"/>
          <w:left w:val="nil"/>
          <w:bottom w:val="nil"/>
          <w:right w:val="nil"/>
          <w:between w:val="nil"/>
        </w:pBdr>
        <w:spacing w:after="0" w:line="240" w:lineRule="auto"/>
        <w:ind w:left="720" w:hanging="294"/>
        <w:jc w:val="both"/>
        <w:rPr>
          <w:rFonts w:ascii="Verdana" w:eastAsia="Verdana" w:hAnsi="Verdana" w:cs="Verdana"/>
          <w:color w:val="000000"/>
          <w:sz w:val="20"/>
          <w:szCs w:val="20"/>
        </w:rPr>
      </w:pPr>
      <w:r w:rsidRPr="00A6308D">
        <w:rPr>
          <w:rFonts w:ascii="Verdana" w:eastAsia="Verdana" w:hAnsi="Verdana" w:cs="Verdana"/>
          <w:color w:val="000000"/>
          <w:sz w:val="20"/>
          <w:szCs w:val="20"/>
        </w:rPr>
        <w:t>Elimina las piezas documentales idénticas, que vengan duplicadas o con más copias. Si viene el original y una copia al carbón, eliminar la copia al carbón, si viene fotocopia y copia al carbón del mismo documento, eliminar la copia fotostática y conservar la copia al carbón. Debe procurar conservar siempre material original o copias al carbón. (orientarse con la Guía Simple de Archivo</w:t>
      </w:r>
      <w:r w:rsidR="00A6308D" w:rsidRPr="00A6308D">
        <w:rPr>
          <w:rFonts w:ascii="Verdana" w:eastAsia="Verdana" w:hAnsi="Verdana" w:cs="Verdana"/>
          <w:color w:val="000000"/>
          <w:sz w:val="20"/>
          <w:szCs w:val="20"/>
        </w:rPr>
        <w:t>)</w:t>
      </w:r>
    </w:p>
    <w:p w14:paraId="6B5D0A9B" w14:textId="77777777" w:rsidR="003A6986" w:rsidRPr="003D4BC9" w:rsidRDefault="00A6308D" w:rsidP="003D4BC9">
      <w:pPr>
        <w:pStyle w:val="Prrafodelista"/>
        <w:numPr>
          <w:ilvl w:val="3"/>
          <w:numId w:val="22"/>
        </w:numPr>
        <w:ind w:left="720" w:hanging="363"/>
        <w:jc w:val="both"/>
        <w:rPr>
          <w:rFonts w:eastAsia="Verdana"/>
        </w:rPr>
      </w:pPr>
      <w:r w:rsidRPr="003D49C6">
        <w:rPr>
          <w:rFonts w:ascii="Verdana" w:eastAsia="Verdana" w:hAnsi="Verdana" w:cs="Verdana"/>
          <w:color w:val="000000"/>
        </w:rPr>
        <w:t>Brinda un trato especial a los documentos que únicamente contienen fotocopias en su conservación para evitar su pronto deterioro.</w:t>
      </w:r>
    </w:p>
    <w:p w14:paraId="6B6CC548" w14:textId="77777777" w:rsidR="00A6308D" w:rsidRDefault="008878D6" w:rsidP="00861331">
      <w:pPr>
        <w:numPr>
          <w:ilvl w:val="3"/>
          <w:numId w:val="22"/>
        </w:numPr>
        <w:pBdr>
          <w:top w:val="nil"/>
          <w:left w:val="nil"/>
          <w:bottom w:val="nil"/>
          <w:right w:val="nil"/>
          <w:between w:val="nil"/>
        </w:pBdr>
        <w:spacing w:after="0" w:line="240" w:lineRule="auto"/>
        <w:ind w:left="720" w:hanging="360"/>
        <w:jc w:val="both"/>
        <w:rPr>
          <w:rFonts w:ascii="Verdana" w:eastAsia="Verdana" w:hAnsi="Verdana" w:cs="Verdana"/>
          <w:color w:val="000000"/>
          <w:sz w:val="20"/>
          <w:szCs w:val="20"/>
        </w:rPr>
      </w:pPr>
      <w:r>
        <w:rPr>
          <w:rFonts w:ascii="Verdana" w:eastAsia="Verdana" w:hAnsi="Verdana" w:cs="Verdana"/>
          <w:color w:val="000000"/>
          <w:sz w:val="20"/>
          <w:szCs w:val="20"/>
        </w:rPr>
        <w:t>Elimina duplicados únicamente, cuando exista seguridad absoluta de que los documentos son idénticos.</w:t>
      </w:r>
    </w:p>
    <w:p w14:paraId="46D9476D" w14:textId="77777777" w:rsidR="00A6308D" w:rsidRPr="000B4C38" w:rsidRDefault="008878D6" w:rsidP="003D4BC9">
      <w:pPr>
        <w:numPr>
          <w:ilvl w:val="3"/>
          <w:numId w:val="22"/>
        </w:numPr>
        <w:pBdr>
          <w:top w:val="nil"/>
          <w:left w:val="nil"/>
          <w:bottom w:val="nil"/>
          <w:right w:val="nil"/>
          <w:between w:val="nil"/>
        </w:pBdr>
        <w:spacing w:after="0" w:line="240" w:lineRule="auto"/>
        <w:ind w:left="720" w:hanging="360"/>
        <w:jc w:val="both"/>
        <w:rPr>
          <w:rFonts w:ascii="Verdana" w:eastAsia="Verdana" w:hAnsi="Verdana" w:cs="Verdana"/>
          <w:color w:val="000000"/>
          <w:sz w:val="20"/>
          <w:szCs w:val="20"/>
        </w:rPr>
      </w:pPr>
      <w:r w:rsidRPr="000B4C38">
        <w:rPr>
          <w:rFonts w:ascii="Verdana" w:eastAsia="Verdana" w:hAnsi="Verdana" w:cs="Verdana"/>
          <w:color w:val="000000"/>
          <w:sz w:val="20"/>
          <w:szCs w:val="20"/>
        </w:rPr>
        <w:t xml:space="preserve">Identifica que es material de archivo y que no debe conservarse para efectos archivísticos. De antemano las oficinas deben realizar esta clasificación; pero si llegara algún tipo documental de biblioteca, separarlo y no incluirlo como parte del fondo documental. </w:t>
      </w:r>
    </w:p>
    <w:p w14:paraId="18960C92" w14:textId="77777777" w:rsidR="00A6308D" w:rsidRPr="00A6308D" w:rsidRDefault="008878D6" w:rsidP="003D4BC9">
      <w:pPr>
        <w:numPr>
          <w:ilvl w:val="3"/>
          <w:numId w:val="22"/>
        </w:numPr>
        <w:pBdr>
          <w:top w:val="nil"/>
          <w:left w:val="nil"/>
          <w:bottom w:val="nil"/>
          <w:right w:val="nil"/>
          <w:between w:val="nil"/>
        </w:pBdr>
        <w:spacing w:after="0" w:line="240" w:lineRule="auto"/>
        <w:ind w:left="720" w:hanging="360"/>
        <w:jc w:val="both"/>
        <w:rPr>
          <w:rFonts w:ascii="Verdana" w:eastAsia="Verdana" w:hAnsi="Verdana" w:cs="Verdana"/>
          <w:color w:val="000000"/>
          <w:sz w:val="20"/>
          <w:szCs w:val="20"/>
        </w:rPr>
      </w:pPr>
      <w:bookmarkStart w:id="119" w:name="_heading=h.1pxezwc" w:colFirst="0" w:colLast="0"/>
      <w:bookmarkEnd w:id="119"/>
      <w:r w:rsidRPr="00A6308D">
        <w:rPr>
          <w:rFonts w:ascii="Verdana" w:eastAsia="Verdana" w:hAnsi="Verdana" w:cs="Verdana"/>
          <w:color w:val="000000"/>
          <w:sz w:val="20"/>
          <w:szCs w:val="20"/>
        </w:rPr>
        <w:t xml:space="preserve">Numera o signa cada unidad archivable, expediente o pieza documental, utilizando el sistema numérico simple o combinado (alfa numérico, en códigos, </w:t>
      </w:r>
      <w:r w:rsidRPr="00A6308D">
        <w:rPr>
          <w:rFonts w:ascii="Verdana" w:eastAsia="Verdana" w:hAnsi="Verdana" w:cs="Verdana"/>
          <w:color w:val="000000"/>
          <w:sz w:val="20"/>
          <w:szCs w:val="20"/>
        </w:rPr>
        <w:lastRenderedPageBreak/>
        <w:t>etc.). La numeración o signatura se hará en forma consecutiva del 0001 al infinito, a las unidades archivables. Deben anotarse los folios o numerar las piezas documentales que conforman la unidad archivable o expediente. (orientarse con la Guía Simple de Archivo)</w:t>
      </w:r>
      <w:r w:rsidR="000B4C38">
        <w:rPr>
          <w:rFonts w:ascii="Verdana" w:eastAsia="Verdana" w:hAnsi="Verdana" w:cs="Verdana"/>
          <w:color w:val="000000"/>
          <w:sz w:val="20"/>
          <w:szCs w:val="20"/>
        </w:rPr>
        <w:t>.</w:t>
      </w:r>
    </w:p>
    <w:p w14:paraId="4F6D0D10" w14:textId="77777777" w:rsidR="00A6308D" w:rsidRPr="00A6308D" w:rsidRDefault="008878D6" w:rsidP="003D4BC9">
      <w:pPr>
        <w:numPr>
          <w:ilvl w:val="3"/>
          <w:numId w:val="22"/>
        </w:numPr>
        <w:pBdr>
          <w:top w:val="nil"/>
          <w:left w:val="nil"/>
          <w:bottom w:val="nil"/>
          <w:right w:val="nil"/>
          <w:between w:val="nil"/>
        </w:pBdr>
        <w:spacing w:after="0" w:line="240" w:lineRule="auto"/>
        <w:ind w:left="720" w:hanging="384"/>
        <w:jc w:val="both"/>
        <w:rPr>
          <w:rFonts w:ascii="Verdana" w:eastAsia="Verdana" w:hAnsi="Verdana" w:cs="Verdana"/>
          <w:color w:val="000000"/>
          <w:sz w:val="20"/>
          <w:szCs w:val="20"/>
        </w:rPr>
      </w:pPr>
      <w:r w:rsidRPr="00A6308D">
        <w:rPr>
          <w:rFonts w:ascii="Verdana" w:eastAsia="Verdana" w:hAnsi="Verdana" w:cs="Verdana"/>
          <w:color w:val="000000"/>
          <w:sz w:val="20"/>
          <w:szCs w:val="20"/>
        </w:rPr>
        <w:t xml:space="preserve">Levanta el inventario del fondo documental clasificado, ordenado, numerado y digitalizado, desarrollando el “Formato Único de Inventario Documental” (ver anexo formato 1). </w:t>
      </w:r>
    </w:p>
    <w:p w14:paraId="259AF85B" w14:textId="77777777" w:rsidR="00A6308D" w:rsidRPr="00A6308D" w:rsidRDefault="008878D6" w:rsidP="003D4BC9">
      <w:pPr>
        <w:numPr>
          <w:ilvl w:val="3"/>
          <w:numId w:val="22"/>
        </w:numPr>
        <w:pBdr>
          <w:top w:val="nil"/>
          <w:left w:val="nil"/>
          <w:bottom w:val="nil"/>
          <w:right w:val="nil"/>
          <w:between w:val="nil"/>
        </w:pBdr>
        <w:spacing w:after="0" w:line="240" w:lineRule="auto"/>
        <w:ind w:left="720" w:hanging="384"/>
        <w:jc w:val="both"/>
        <w:rPr>
          <w:rFonts w:ascii="Verdana" w:eastAsia="Verdana" w:hAnsi="Verdana" w:cs="Verdana"/>
          <w:color w:val="000000"/>
          <w:sz w:val="20"/>
          <w:szCs w:val="20"/>
        </w:rPr>
      </w:pPr>
      <w:bookmarkStart w:id="120" w:name="_heading=h.49x2ik5" w:colFirst="0" w:colLast="0"/>
      <w:bookmarkEnd w:id="120"/>
      <w:r w:rsidRPr="00A6308D">
        <w:rPr>
          <w:rFonts w:ascii="Verdana" w:eastAsia="Verdana" w:hAnsi="Verdana" w:cs="Verdana"/>
          <w:color w:val="000000"/>
          <w:sz w:val="20"/>
          <w:szCs w:val="20"/>
        </w:rPr>
        <w:t xml:space="preserve">Describe en el instrumento cada pieza documental (asunto, nombre del destinatario, del remitente y serie documental a la que pertenece), e identifica el origen, fechas extremas, folios y lugar de resguardo, del fondo de la Dirección, Departamento, Unidad o Sede Regional de la COPADEH que le corresponde. (si solicita procedimiento de digitalización programada de documentos y unidades archivables, numeral 15.2 del presente manual, debe culminar este paso, sino debe continuar al siguiente paso). </w:t>
      </w:r>
    </w:p>
    <w:p w14:paraId="453670DB" w14:textId="77777777" w:rsidR="00A6308D" w:rsidRPr="00A6308D" w:rsidRDefault="008878D6" w:rsidP="003D4BC9">
      <w:pPr>
        <w:numPr>
          <w:ilvl w:val="3"/>
          <w:numId w:val="22"/>
        </w:numPr>
        <w:pBdr>
          <w:top w:val="nil"/>
          <w:left w:val="nil"/>
          <w:bottom w:val="nil"/>
          <w:right w:val="nil"/>
          <w:between w:val="nil"/>
        </w:pBdr>
        <w:spacing w:after="0" w:line="240" w:lineRule="auto"/>
        <w:ind w:left="720" w:hanging="384"/>
        <w:jc w:val="both"/>
        <w:rPr>
          <w:rFonts w:ascii="Verdana" w:eastAsia="Verdana" w:hAnsi="Verdana" w:cs="Verdana"/>
          <w:color w:val="000000"/>
          <w:sz w:val="20"/>
          <w:szCs w:val="20"/>
        </w:rPr>
      </w:pPr>
      <w:r w:rsidRPr="00A6308D">
        <w:rPr>
          <w:rFonts w:ascii="Verdana" w:eastAsia="Verdana" w:hAnsi="Verdana" w:cs="Verdana"/>
          <w:color w:val="000000"/>
          <w:sz w:val="20"/>
          <w:szCs w:val="20"/>
        </w:rPr>
        <w:t>Digitaliza cada expediente o pieza documental, con la finalidad de conservar los archivos de la manera más íntegra posible,</w:t>
      </w:r>
      <w:sdt>
        <w:sdtPr>
          <w:tag w:val="goog_rdk_40"/>
          <w:id w:val="-689678562"/>
        </w:sdtPr>
        <w:sdtContent/>
      </w:sdt>
      <w:r w:rsidRPr="00A6308D">
        <w:rPr>
          <w:rFonts w:ascii="Verdana" w:eastAsia="Verdana" w:hAnsi="Verdana" w:cs="Verdana"/>
          <w:color w:val="000000"/>
          <w:sz w:val="20"/>
          <w:szCs w:val="20"/>
        </w:rPr>
        <w:t xml:space="preserve"> </w:t>
      </w:r>
      <w:r w:rsidR="00DD7F5F">
        <w:t xml:space="preserve">para </w:t>
      </w:r>
      <w:r w:rsidRPr="00A6308D">
        <w:rPr>
          <w:rFonts w:ascii="Verdana" w:eastAsia="Verdana" w:hAnsi="Verdana" w:cs="Verdana"/>
          <w:color w:val="000000"/>
          <w:sz w:val="20"/>
          <w:szCs w:val="20"/>
        </w:rPr>
        <w:t>facilitar su búsqueda y acceso. Debe orientarse con la Guía Simple de Archivo.</w:t>
      </w:r>
    </w:p>
    <w:p w14:paraId="54946B6E" w14:textId="77777777" w:rsidR="00A6308D" w:rsidRPr="00A6308D" w:rsidRDefault="008878D6" w:rsidP="003D4BC9">
      <w:pPr>
        <w:numPr>
          <w:ilvl w:val="3"/>
          <w:numId w:val="22"/>
        </w:numPr>
        <w:pBdr>
          <w:top w:val="nil"/>
          <w:left w:val="nil"/>
          <w:bottom w:val="nil"/>
          <w:right w:val="nil"/>
          <w:between w:val="nil"/>
        </w:pBdr>
        <w:spacing w:after="0" w:line="240" w:lineRule="auto"/>
        <w:ind w:left="720" w:hanging="384"/>
        <w:jc w:val="both"/>
        <w:rPr>
          <w:rFonts w:ascii="Verdana" w:eastAsia="Verdana" w:hAnsi="Verdana" w:cs="Verdana"/>
          <w:color w:val="000000"/>
          <w:sz w:val="20"/>
          <w:szCs w:val="20"/>
        </w:rPr>
      </w:pPr>
      <w:r w:rsidRPr="00A6308D">
        <w:rPr>
          <w:rFonts w:ascii="Verdana" w:eastAsia="Verdana" w:hAnsi="Verdana" w:cs="Verdana"/>
          <w:color w:val="000000"/>
          <w:sz w:val="20"/>
          <w:szCs w:val="20"/>
        </w:rPr>
        <w:t>Resguarda nuevamente los documentos digitalizados en el soporte de origen</w:t>
      </w:r>
      <w:r w:rsidRPr="00A6308D">
        <w:rPr>
          <w:rFonts w:ascii="Arial" w:eastAsia="Arial" w:hAnsi="Arial" w:cs="Arial"/>
          <w:color w:val="000000"/>
          <w:sz w:val="20"/>
          <w:szCs w:val="20"/>
        </w:rPr>
        <w:t xml:space="preserve"> </w:t>
      </w:r>
      <w:r w:rsidRPr="00A6308D">
        <w:rPr>
          <w:rFonts w:ascii="Verdana" w:eastAsia="Verdana" w:hAnsi="Verdana" w:cs="Verdana"/>
          <w:color w:val="000000"/>
          <w:sz w:val="20"/>
          <w:szCs w:val="20"/>
        </w:rPr>
        <w:t>(Carpeta, leitz, etc.), en el mismo orden y con el debido cuidado de no dejar hojas sueltas, traslapes o deterioros que no consten en la digitalización. (orientarse con la Guía Simple de Archivo)</w:t>
      </w:r>
    </w:p>
    <w:p w14:paraId="5CEA4E0D" w14:textId="77777777" w:rsidR="00A6308D" w:rsidRPr="00A6308D" w:rsidRDefault="008878D6" w:rsidP="003D4BC9">
      <w:pPr>
        <w:numPr>
          <w:ilvl w:val="3"/>
          <w:numId w:val="22"/>
        </w:numPr>
        <w:pBdr>
          <w:top w:val="nil"/>
          <w:left w:val="nil"/>
          <w:bottom w:val="nil"/>
          <w:right w:val="nil"/>
          <w:between w:val="nil"/>
        </w:pBdr>
        <w:spacing w:after="0" w:line="240" w:lineRule="auto"/>
        <w:ind w:left="720" w:hanging="384"/>
        <w:jc w:val="both"/>
        <w:rPr>
          <w:rFonts w:ascii="Verdana" w:eastAsia="Verdana" w:hAnsi="Verdana" w:cs="Verdana"/>
          <w:color w:val="000000"/>
          <w:sz w:val="20"/>
          <w:szCs w:val="20"/>
        </w:rPr>
      </w:pPr>
      <w:r w:rsidRPr="00A6308D">
        <w:rPr>
          <w:rFonts w:ascii="Verdana" w:eastAsia="Verdana" w:hAnsi="Verdana" w:cs="Verdana"/>
          <w:color w:val="000000"/>
          <w:sz w:val="20"/>
          <w:szCs w:val="20"/>
        </w:rPr>
        <w:t>Almacena y resguarda las unidades de conservación hasta que se encuentre en fase concluida e inactiva.</w:t>
      </w:r>
    </w:p>
    <w:p w14:paraId="23C12290" w14:textId="77777777" w:rsidR="00A6308D" w:rsidRPr="00A6308D" w:rsidRDefault="008878D6" w:rsidP="003D4BC9">
      <w:pPr>
        <w:numPr>
          <w:ilvl w:val="3"/>
          <w:numId w:val="22"/>
        </w:numPr>
        <w:pBdr>
          <w:top w:val="nil"/>
          <w:left w:val="nil"/>
          <w:bottom w:val="nil"/>
          <w:right w:val="nil"/>
          <w:between w:val="nil"/>
        </w:pBdr>
        <w:tabs>
          <w:tab w:val="left" w:pos="900"/>
        </w:tabs>
        <w:spacing w:after="0" w:line="240" w:lineRule="auto"/>
        <w:ind w:left="720" w:hanging="384"/>
        <w:jc w:val="both"/>
        <w:rPr>
          <w:rFonts w:ascii="Verdana" w:eastAsia="Verdana" w:hAnsi="Verdana" w:cs="Verdana"/>
          <w:color w:val="000000"/>
          <w:sz w:val="20"/>
          <w:szCs w:val="20"/>
        </w:rPr>
      </w:pPr>
      <w:r w:rsidRPr="00A6308D">
        <w:rPr>
          <w:rFonts w:ascii="Verdana" w:eastAsia="Verdana" w:hAnsi="Verdana" w:cs="Verdana"/>
          <w:color w:val="000000"/>
          <w:sz w:val="20"/>
          <w:szCs w:val="20"/>
        </w:rPr>
        <w:t>Registra las unidades de conservación que se encuentren en fase concluida e inactiva en el Formulario de Transferencia de documentación para cumplir con la Política de transferencia de documentos al Archivo (descrita en el numeral 13 del presente manual).</w:t>
      </w:r>
    </w:p>
    <w:p w14:paraId="4357BFFC" w14:textId="77777777" w:rsidR="00A6308D" w:rsidRPr="00A6308D" w:rsidRDefault="008878D6" w:rsidP="003D4BC9">
      <w:pPr>
        <w:numPr>
          <w:ilvl w:val="3"/>
          <w:numId w:val="22"/>
        </w:numPr>
        <w:pBdr>
          <w:top w:val="nil"/>
          <w:left w:val="nil"/>
          <w:bottom w:val="nil"/>
          <w:right w:val="nil"/>
          <w:between w:val="nil"/>
        </w:pBdr>
        <w:spacing w:after="0" w:line="240" w:lineRule="auto"/>
        <w:ind w:left="720" w:hanging="384"/>
        <w:jc w:val="both"/>
        <w:rPr>
          <w:rFonts w:ascii="Verdana" w:eastAsia="Verdana" w:hAnsi="Verdana" w:cs="Verdana"/>
          <w:color w:val="000000"/>
          <w:sz w:val="20"/>
          <w:szCs w:val="20"/>
        </w:rPr>
      </w:pPr>
      <w:r w:rsidRPr="00A6308D">
        <w:rPr>
          <w:rFonts w:ascii="Verdana" w:eastAsia="Verdana" w:hAnsi="Verdana" w:cs="Verdana"/>
          <w:color w:val="000000"/>
          <w:sz w:val="20"/>
          <w:szCs w:val="20"/>
        </w:rPr>
        <w:t>Ubica las transferencias documentales en unidades de conservación (cajas) para cumplir con la Política de transferencia de documentos al Archivo (descrita en el numeral 13 del presente manual, orientarse con la Guía Simple de Archivo).</w:t>
      </w:r>
    </w:p>
    <w:p w14:paraId="186CFFF0" w14:textId="77777777" w:rsidR="00A6308D" w:rsidRPr="00A6308D" w:rsidRDefault="008878D6" w:rsidP="003D4BC9">
      <w:pPr>
        <w:numPr>
          <w:ilvl w:val="3"/>
          <w:numId w:val="22"/>
        </w:numPr>
        <w:pBdr>
          <w:top w:val="nil"/>
          <w:left w:val="nil"/>
          <w:bottom w:val="nil"/>
          <w:right w:val="nil"/>
          <w:between w:val="nil"/>
        </w:pBdr>
        <w:spacing w:after="0" w:line="240" w:lineRule="auto"/>
        <w:ind w:left="720" w:hanging="384"/>
        <w:jc w:val="both"/>
        <w:rPr>
          <w:rFonts w:ascii="Verdana" w:eastAsia="Verdana" w:hAnsi="Verdana" w:cs="Verdana"/>
          <w:color w:val="000000"/>
          <w:sz w:val="20"/>
          <w:szCs w:val="20"/>
        </w:rPr>
      </w:pPr>
      <w:r w:rsidRPr="00A6308D">
        <w:rPr>
          <w:rFonts w:ascii="Verdana" w:eastAsia="Verdana" w:hAnsi="Verdana" w:cs="Verdana"/>
          <w:color w:val="000000"/>
          <w:sz w:val="20"/>
          <w:szCs w:val="20"/>
        </w:rPr>
        <w:t>Inicia trámite para cumplir con la Política de transferencia de documentos al Archivo (descrito en el numeral 13 y 15.3 del presente manual).</w:t>
      </w:r>
    </w:p>
    <w:p w14:paraId="28A3686A" w14:textId="77777777" w:rsidR="003A6986" w:rsidRPr="00A6308D" w:rsidRDefault="008878D6" w:rsidP="003D4BC9">
      <w:pPr>
        <w:numPr>
          <w:ilvl w:val="3"/>
          <w:numId w:val="22"/>
        </w:numPr>
        <w:pBdr>
          <w:top w:val="nil"/>
          <w:left w:val="nil"/>
          <w:bottom w:val="nil"/>
          <w:right w:val="nil"/>
          <w:between w:val="nil"/>
        </w:pBdr>
        <w:spacing w:after="0" w:line="240" w:lineRule="auto"/>
        <w:ind w:left="720" w:hanging="384"/>
        <w:jc w:val="both"/>
        <w:rPr>
          <w:rFonts w:ascii="Verdana" w:eastAsia="Verdana" w:hAnsi="Verdana" w:cs="Verdana"/>
          <w:color w:val="000000"/>
          <w:sz w:val="20"/>
          <w:szCs w:val="20"/>
        </w:rPr>
      </w:pPr>
      <w:r w:rsidRPr="00A6308D">
        <w:rPr>
          <w:rFonts w:ascii="Verdana" w:eastAsia="Verdana" w:hAnsi="Verdana" w:cs="Verdana"/>
          <w:b/>
          <w:color w:val="000000"/>
          <w:sz w:val="20"/>
          <w:szCs w:val="20"/>
        </w:rPr>
        <w:t>Fin del procedimiento.</w:t>
      </w:r>
    </w:p>
    <w:p w14:paraId="1FE97643" w14:textId="77777777" w:rsidR="003A6986" w:rsidRDefault="003A6986">
      <w:pPr>
        <w:jc w:val="both"/>
        <w:rPr>
          <w:rFonts w:ascii="Verdana" w:eastAsia="Verdana" w:hAnsi="Verdana" w:cs="Verdana"/>
        </w:rPr>
      </w:pPr>
    </w:p>
    <w:p w14:paraId="5A6AB451" w14:textId="77777777" w:rsidR="008A35C3" w:rsidRDefault="008A35C3">
      <w:pPr>
        <w:jc w:val="both"/>
        <w:rPr>
          <w:rFonts w:ascii="Verdana" w:eastAsia="Verdana" w:hAnsi="Verdana" w:cs="Verdana"/>
        </w:rPr>
      </w:pPr>
    </w:p>
    <w:p w14:paraId="4A94684F" w14:textId="77777777" w:rsidR="003A6986" w:rsidRDefault="008878D6">
      <w:pPr>
        <w:pBdr>
          <w:top w:val="nil"/>
          <w:left w:val="nil"/>
          <w:bottom w:val="nil"/>
          <w:right w:val="nil"/>
          <w:between w:val="nil"/>
        </w:pBdr>
        <w:spacing w:after="0"/>
        <w:ind w:left="283"/>
        <w:jc w:val="both"/>
        <w:rPr>
          <w:rFonts w:ascii="Verdana" w:eastAsia="Verdana" w:hAnsi="Verdana" w:cs="Verdana"/>
          <w:b/>
          <w:color w:val="000000"/>
          <w:sz w:val="20"/>
          <w:szCs w:val="20"/>
        </w:rPr>
      </w:pPr>
      <w:bookmarkStart w:id="121" w:name="_heading=h.2p2csry" w:colFirst="0" w:colLast="0"/>
      <w:bookmarkEnd w:id="121"/>
      <w:r>
        <w:rPr>
          <w:rFonts w:ascii="Verdana" w:eastAsia="Verdana" w:hAnsi="Verdana" w:cs="Verdana"/>
          <w:b/>
          <w:color w:val="000000"/>
          <w:sz w:val="20"/>
          <w:szCs w:val="20"/>
        </w:rPr>
        <w:t xml:space="preserve">15.1.1 MATRIZ PROCEDIMIENTO TÉCNICO </w:t>
      </w:r>
      <w:sdt>
        <w:sdtPr>
          <w:tag w:val="goog_rdk_42"/>
          <w:id w:val="-1091158614"/>
        </w:sdtPr>
        <w:sdtContent/>
      </w:sdt>
      <w:r>
        <w:rPr>
          <w:rFonts w:ascii="Verdana" w:eastAsia="Verdana" w:hAnsi="Verdana" w:cs="Verdana"/>
          <w:b/>
          <w:color w:val="000000"/>
          <w:sz w:val="20"/>
          <w:szCs w:val="20"/>
        </w:rPr>
        <w:t>ARCHIV</w:t>
      </w:r>
      <w:r w:rsidR="00DD7F5F">
        <w:rPr>
          <w:rFonts w:ascii="Verdana" w:eastAsia="Verdana" w:hAnsi="Verdana" w:cs="Verdana"/>
          <w:b/>
          <w:color w:val="000000"/>
          <w:sz w:val="20"/>
          <w:szCs w:val="20"/>
        </w:rPr>
        <w:t>Í</w:t>
      </w:r>
      <w:r>
        <w:rPr>
          <w:rFonts w:ascii="Verdana" w:eastAsia="Verdana" w:hAnsi="Verdana" w:cs="Verdana"/>
          <w:b/>
          <w:color w:val="000000"/>
          <w:sz w:val="20"/>
          <w:szCs w:val="20"/>
        </w:rPr>
        <w:t>STICO.</w:t>
      </w:r>
    </w:p>
    <w:tbl>
      <w:tblPr>
        <w:tblStyle w:val="a5"/>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2118"/>
        <w:gridCol w:w="6184"/>
      </w:tblGrid>
      <w:tr w:rsidR="003A6986" w14:paraId="55EC822A" w14:textId="77777777">
        <w:tc>
          <w:tcPr>
            <w:tcW w:w="595" w:type="dxa"/>
            <w:shd w:val="clear" w:color="auto" w:fill="D9D9D9"/>
          </w:tcPr>
          <w:p w14:paraId="3A727338"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No.</w:t>
            </w:r>
          </w:p>
        </w:tc>
        <w:tc>
          <w:tcPr>
            <w:tcW w:w="2118" w:type="dxa"/>
            <w:shd w:val="clear" w:color="auto" w:fill="D9D9D9"/>
          </w:tcPr>
          <w:p w14:paraId="53BB00FC"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RESPONSABLE</w:t>
            </w:r>
          </w:p>
          <w:p w14:paraId="4821B4FD" w14:textId="77777777" w:rsidR="003A6986" w:rsidRDefault="003A6986">
            <w:pPr>
              <w:spacing w:line="276" w:lineRule="auto"/>
              <w:jc w:val="center"/>
              <w:rPr>
                <w:rFonts w:ascii="Verdana" w:eastAsia="Verdana" w:hAnsi="Verdana" w:cs="Verdana"/>
                <w:b/>
                <w:sz w:val="20"/>
                <w:szCs w:val="20"/>
              </w:rPr>
            </w:pPr>
          </w:p>
        </w:tc>
        <w:tc>
          <w:tcPr>
            <w:tcW w:w="6184" w:type="dxa"/>
            <w:shd w:val="clear" w:color="auto" w:fill="D9D9D9"/>
          </w:tcPr>
          <w:p w14:paraId="502927E6" w14:textId="77777777" w:rsidR="003A6986" w:rsidRDefault="001138BB">
            <w:pPr>
              <w:spacing w:line="276" w:lineRule="auto"/>
              <w:jc w:val="center"/>
              <w:rPr>
                <w:rFonts w:ascii="Verdana" w:eastAsia="Verdana" w:hAnsi="Verdana" w:cs="Verdana"/>
                <w:b/>
                <w:sz w:val="20"/>
                <w:szCs w:val="20"/>
              </w:rPr>
            </w:pPr>
            <w:sdt>
              <w:sdtPr>
                <w:tag w:val="goog_rdk_43"/>
                <w:id w:val="-852498907"/>
              </w:sdtPr>
              <w:sdtContent/>
            </w:sdt>
            <w:r w:rsidR="008878D6">
              <w:rPr>
                <w:rFonts w:ascii="Verdana" w:eastAsia="Verdana" w:hAnsi="Verdana" w:cs="Verdana"/>
                <w:b/>
                <w:sz w:val="20"/>
                <w:szCs w:val="20"/>
              </w:rPr>
              <w:t>DESCRIPCI</w:t>
            </w:r>
            <w:r w:rsidR="00DD7F5F">
              <w:rPr>
                <w:rFonts w:ascii="Verdana" w:eastAsia="Verdana" w:hAnsi="Verdana" w:cs="Verdana"/>
                <w:b/>
                <w:sz w:val="20"/>
                <w:szCs w:val="20"/>
              </w:rPr>
              <w:t>Ó</w:t>
            </w:r>
            <w:r w:rsidR="008878D6">
              <w:rPr>
                <w:rFonts w:ascii="Verdana" w:eastAsia="Verdana" w:hAnsi="Verdana" w:cs="Verdana"/>
                <w:b/>
                <w:sz w:val="20"/>
                <w:szCs w:val="20"/>
              </w:rPr>
              <w:t>N DE LAS ACTIVIDADES</w:t>
            </w:r>
          </w:p>
        </w:tc>
      </w:tr>
      <w:tr w:rsidR="003A6986" w14:paraId="21F90750" w14:textId="77777777">
        <w:tc>
          <w:tcPr>
            <w:tcW w:w="595" w:type="dxa"/>
          </w:tcPr>
          <w:p w14:paraId="6D4A5667"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1.</w:t>
            </w:r>
          </w:p>
        </w:tc>
        <w:tc>
          <w:tcPr>
            <w:tcW w:w="2118" w:type="dxa"/>
            <w:vMerge w:val="restart"/>
          </w:tcPr>
          <w:p w14:paraId="335B796B" w14:textId="77777777" w:rsidR="00EE7352" w:rsidRDefault="00EE7352">
            <w:pPr>
              <w:jc w:val="both"/>
              <w:rPr>
                <w:rFonts w:ascii="Verdana" w:eastAsia="Verdana" w:hAnsi="Verdana" w:cs="Verdana"/>
                <w:b/>
                <w:sz w:val="20"/>
                <w:szCs w:val="20"/>
              </w:rPr>
            </w:pPr>
          </w:p>
          <w:p w14:paraId="5DB9E819" w14:textId="77777777" w:rsidR="00EE7352" w:rsidRDefault="00EE7352">
            <w:pPr>
              <w:jc w:val="both"/>
              <w:rPr>
                <w:rFonts w:ascii="Verdana" w:eastAsia="Verdana" w:hAnsi="Verdana" w:cs="Verdana"/>
                <w:b/>
                <w:sz w:val="20"/>
                <w:szCs w:val="20"/>
              </w:rPr>
            </w:pPr>
          </w:p>
          <w:p w14:paraId="34D5938B" w14:textId="77777777" w:rsidR="00EE7352" w:rsidRDefault="00EE7352">
            <w:pPr>
              <w:jc w:val="both"/>
              <w:rPr>
                <w:rFonts w:ascii="Verdana" w:eastAsia="Verdana" w:hAnsi="Verdana" w:cs="Verdana"/>
                <w:b/>
                <w:sz w:val="20"/>
                <w:szCs w:val="20"/>
              </w:rPr>
            </w:pPr>
          </w:p>
          <w:p w14:paraId="6DB0E120" w14:textId="77777777" w:rsidR="00EE7352" w:rsidRDefault="00EE7352">
            <w:pPr>
              <w:jc w:val="both"/>
              <w:rPr>
                <w:rFonts w:ascii="Verdana" w:eastAsia="Verdana" w:hAnsi="Verdana" w:cs="Verdana"/>
                <w:b/>
                <w:sz w:val="20"/>
                <w:szCs w:val="20"/>
              </w:rPr>
            </w:pPr>
          </w:p>
          <w:p w14:paraId="6628E40C" w14:textId="77777777" w:rsidR="00EE7352" w:rsidRDefault="00EE7352">
            <w:pPr>
              <w:jc w:val="both"/>
              <w:rPr>
                <w:rFonts w:ascii="Verdana" w:eastAsia="Verdana" w:hAnsi="Verdana" w:cs="Verdana"/>
                <w:b/>
                <w:sz w:val="20"/>
                <w:szCs w:val="20"/>
              </w:rPr>
            </w:pPr>
          </w:p>
          <w:p w14:paraId="0624C156" w14:textId="77777777" w:rsidR="00EE7352" w:rsidRDefault="00EE7352">
            <w:pPr>
              <w:jc w:val="both"/>
              <w:rPr>
                <w:rFonts w:ascii="Verdana" w:eastAsia="Verdana" w:hAnsi="Verdana" w:cs="Verdana"/>
                <w:b/>
                <w:sz w:val="20"/>
                <w:szCs w:val="20"/>
              </w:rPr>
            </w:pPr>
          </w:p>
          <w:p w14:paraId="46583C75" w14:textId="77777777" w:rsidR="00EE7352" w:rsidRDefault="00EE7352">
            <w:pPr>
              <w:jc w:val="both"/>
              <w:rPr>
                <w:rFonts w:ascii="Verdana" w:eastAsia="Verdana" w:hAnsi="Verdana" w:cs="Verdana"/>
                <w:b/>
                <w:sz w:val="20"/>
                <w:szCs w:val="20"/>
              </w:rPr>
            </w:pPr>
          </w:p>
          <w:p w14:paraId="6E1D1E9D" w14:textId="77777777" w:rsidR="00EE7352" w:rsidRDefault="00EE7352">
            <w:pPr>
              <w:jc w:val="both"/>
              <w:rPr>
                <w:rFonts w:ascii="Verdana" w:eastAsia="Verdana" w:hAnsi="Verdana" w:cs="Verdana"/>
                <w:b/>
                <w:sz w:val="20"/>
                <w:szCs w:val="20"/>
              </w:rPr>
            </w:pPr>
          </w:p>
          <w:p w14:paraId="381923E4" w14:textId="77777777" w:rsidR="00EE7352" w:rsidRDefault="00EE7352">
            <w:pPr>
              <w:jc w:val="both"/>
              <w:rPr>
                <w:rFonts w:ascii="Verdana" w:eastAsia="Verdana" w:hAnsi="Verdana" w:cs="Verdana"/>
                <w:b/>
                <w:sz w:val="20"/>
                <w:szCs w:val="20"/>
              </w:rPr>
            </w:pPr>
          </w:p>
          <w:p w14:paraId="372A777B" w14:textId="77777777" w:rsidR="00EE7352" w:rsidRDefault="00EE7352">
            <w:pPr>
              <w:jc w:val="both"/>
              <w:rPr>
                <w:rFonts w:ascii="Verdana" w:eastAsia="Verdana" w:hAnsi="Verdana" w:cs="Verdana"/>
                <w:b/>
                <w:sz w:val="20"/>
                <w:szCs w:val="20"/>
              </w:rPr>
            </w:pPr>
          </w:p>
          <w:p w14:paraId="1385F3F5" w14:textId="77777777" w:rsidR="00EE7352" w:rsidRDefault="00EE7352">
            <w:pPr>
              <w:jc w:val="both"/>
              <w:rPr>
                <w:rFonts w:ascii="Verdana" w:eastAsia="Verdana" w:hAnsi="Verdana" w:cs="Verdana"/>
                <w:b/>
                <w:sz w:val="20"/>
                <w:szCs w:val="20"/>
              </w:rPr>
            </w:pPr>
          </w:p>
          <w:p w14:paraId="5FFD651C" w14:textId="77777777" w:rsidR="00EE7352" w:rsidRDefault="00EE7352">
            <w:pPr>
              <w:jc w:val="both"/>
              <w:rPr>
                <w:rFonts w:ascii="Verdana" w:eastAsia="Verdana" w:hAnsi="Verdana" w:cs="Verdana"/>
                <w:b/>
                <w:sz w:val="20"/>
                <w:szCs w:val="20"/>
              </w:rPr>
            </w:pPr>
          </w:p>
          <w:p w14:paraId="16064A4D" w14:textId="77777777" w:rsidR="00EE7352" w:rsidRDefault="00EE7352">
            <w:pPr>
              <w:jc w:val="both"/>
              <w:rPr>
                <w:rFonts w:ascii="Verdana" w:eastAsia="Verdana" w:hAnsi="Verdana" w:cs="Verdana"/>
                <w:b/>
                <w:sz w:val="20"/>
                <w:szCs w:val="20"/>
              </w:rPr>
            </w:pPr>
          </w:p>
          <w:p w14:paraId="1029FE00" w14:textId="77777777" w:rsidR="00EE7352" w:rsidRDefault="00EE7352">
            <w:pPr>
              <w:jc w:val="both"/>
              <w:rPr>
                <w:rFonts w:ascii="Verdana" w:eastAsia="Verdana" w:hAnsi="Verdana" w:cs="Verdana"/>
                <w:b/>
                <w:sz w:val="20"/>
                <w:szCs w:val="20"/>
              </w:rPr>
            </w:pPr>
          </w:p>
          <w:p w14:paraId="6E70978D" w14:textId="77777777" w:rsidR="00EE7352" w:rsidRDefault="00EE7352">
            <w:pPr>
              <w:jc w:val="both"/>
              <w:rPr>
                <w:rFonts w:ascii="Verdana" w:eastAsia="Verdana" w:hAnsi="Verdana" w:cs="Verdana"/>
                <w:b/>
                <w:sz w:val="20"/>
                <w:szCs w:val="20"/>
              </w:rPr>
            </w:pPr>
          </w:p>
          <w:p w14:paraId="57E1A2C1" w14:textId="3B9F6EF6" w:rsidR="003A6986" w:rsidRDefault="000B4C38">
            <w:pPr>
              <w:jc w:val="both"/>
              <w:rPr>
                <w:rFonts w:ascii="Verdana" w:eastAsia="Verdana" w:hAnsi="Verdana" w:cs="Verdana"/>
                <w:b/>
                <w:sz w:val="20"/>
                <w:szCs w:val="20"/>
              </w:rPr>
            </w:pPr>
            <w:r>
              <w:rPr>
                <w:rFonts w:ascii="Verdana" w:eastAsia="Verdana" w:hAnsi="Verdana" w:cs="Verdana"/>
                <w:b/>
                <w:sz w:val="20"/>
                <w:szCs w:val="20"/>
              </w:rPr>
              <w:t xml:space="preserve">Enlace </w:t>
            </w:r>
            <w:r w:rsidR="008A1205">
              <w:rPr>
                <w:rFonts w:ascii="Verdana" w:eastAsia="Verdana" w:hAnsi="Verdana" w:cs="Verdana"/>
                <w:b/>
                <w:sz w:val="20"/>
                <w:szCs w:val="20"/>
              </w:rPr>
              <w:t>r</w:t>
            </w:r>
            <w:r w:rsidR="008878D6">
              <w:rPr>
                <w:rFonts w:ascii="Verdana" w:eastAsia="Verdana" w:hAnsi="Verdana" w:cs="Verdana"/>
                <w:b/>
                <w:sz w:val="20"/>
                <w:szCs w:val="20"/>
              </w:rPr>
              <w:t>esponsable de Archivo y Auxiliar de Archivo:</w:t>
            </w:r>
          </w:p>
        </w:tc>
        <w:tc>
          <w:tcPr>
            <w:tcW w:w="6184" w:type="dxa"/>
          </w:tcPr>
          <w:p w14:paraId="062DB157"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lastRenderedPageBreak/>
              <w:t xml:space="preserve">Identifica el tipo de documento </w:t>
            </w:r>
          </w:p>
        </w:tc>
      </w:tr>
      <w:tr w:rsidR="003A6986" w14:paraId="5F94DC30" w14:textId="77777777">
        <w:tc>
          <w:tcPr>
            <w:tcW w:w="595" w:type="dxa"/>
          </w:tcPr>
          <w:p w14:paraId="699A3E15"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2.</w:t>
            </w:r>
          </w:p>
        </w:tc>
        <w:tc>
          <w:tcPr>
            <w:tcW w:w="2118" w:type="dxa"/>
            <w:vMerge/>
          </w:tcPr>
          <w:p w14:paraId="5D4CAA68"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61323E82"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Analiza y lo estructura de acuerdo a las funciones de la dirección, departamento, unidad o sede regional.</w:t>
            </w:r>
          </w:p>
        </w:tc>
      </w:tr>
      <w:tr w:rsidR="003A6986" w14:paraId="1F972B58" w14:textId="77777777">
        <w:tc>
          <w:tcPr>
            <w:tcW w:w="595" w:type="dxa"/>
          </w:tcPr>
          <w:p w14:paraId="6CD00AE8"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3.</w:t>
            </w:r>
          </w:p>
        </w:tc>
        <w:tc>
          <w:tcPr>
            <w:tcW w:w="2118" w:type="dxa"/>
            <w:vMerge/>
          </w:tcPr>
          <w:p w14:paraId="043F4E96"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0BB67DFA"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Clasifica mediante la utilización de series documentales, de conformidad con los grupos que se producen en las oficinas, de acuerdo a la naturaleza de sus funciones.</w:t>
            </w:r>
          </w:p>
          <w:p w14:paraId="730B9D1C" w14:textId="77777777" w:rsidR="003A6986" w:rsidRDefault="003A6986">
            <w:pPr>
              <w:jc w:val="both"/>
              <w:rPr>
                <w:rFonts w:ascii="Verdana" w:eastAsia="Verdana" w:hAnsi="Verdana" w:cs="Verdana"/>
                <w:sz w:val="20"/>
                <w:szCs w:val="20"/>
              </w:rPr>
            </w:pPr>
          </w:p>
        </w:tc>
      </w:tr>
      <w:tr w:rsidR="003A6986" w14:paraId="5887AF4F" w14:textId="77777777">
        <w:tc>
          <w:tcPr>
            <w:tcW w:w="595" w:type="dxa"/>
          </w:tcPr>
          <w:p w14:paraId="05667F4D"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lastRenderedPageBreak/>
              <w:t>4.</w:t>
            </w:r>
          </w:p>
        </w:tc>
        <w:tc>
          <w:tcPr>
            <w:tcW w:w="2118" w:type="dxa"/>
            <w:vMerge/>
          </w:tcPr>
          <w:p w14:paraId="482E6684"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371FC2FA"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Coloca en folder con gancho plástico o leitz, los documentos enviados o recibidos.</w:t>
            </w:r>
          </w:p>
        </w:tc>
      </w:tr>
      <w:tr w:rsidR="003A6986" w14:paraId="1807AFFD" w14:textId="77777777">
        <w:tc>
          <w:tcPr>
            <w:tcW w:w="595" w:type="dxa"/>
          </w:tcPr>
          <w:p w14:paraId="685D5645"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lastRenderedPageBreak/>
              <w:t>5.</w:t>
            </w:r>
          </w:p>
        </w:tc>
        <w:tc>
          <w:tcPr>
            <w:tcW w:w="2118" w:type="dxa"/>
            <w:vMerge/>
          </w:tcPr>
          <w:p w14:paraId="5FC37679"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68A4DEE4"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Identifica las carpetas, folders o expedientes con el formato “Identificación de Unidades de conservación” impreso, sobre la cara externa de la primera tapa de la carpeta, ubicándola horizontalmente en la esquina superior derecha.</w:t>
            </w:r>
          </w:p>
        </w:tc>
      </w:tr>
      <w:tr w:rsidR="003A6986" w14:paraId="5DBD2C80" w14:textId="77777777">
        <w:tc>
          <w:tcPr>
            <w:tcW w:w="595" w:type="dxa"/>
          </w:tcPr>
          <w:p w14:paraId="79F74A9C"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6.</w:t>
            </w:r>
          </w:p>
        </w:tc>
        <w:tc>
          <w:tcPr>
            <w:tcW w:w="2118" w:type="dxa"/>
            <w:vMerge/>
          </w:tcPr>
          <w:p w14:paraId="1EF62A60"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64C46756"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Toma los grupos documentales y los divide por series.</w:t>
            </w:r>
          </w:p>
        </w:tc>
      </w:tr>
      <w:tr w:rsidR="003A6986" w14:paraId="4F141D9D" w14:textId="77777777">
        <w:tc>
          <w:tcPr>
            <w:tcW w:w="595" w:type="dxa"/>
          </w:tcPr>
          <w:p w14:paraId="3D6117AC"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7.</w:t>
            </w:r>
          </w:p>
        </w:tc>
        <w:tc>
          <w:tcPr>
            <w:tcW w:w="2118" w:type="dxa"/>
            <w:vMerge/>
          </w:tcPr>
          <w:p w14:paraId="50D5EDE9"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3A14E7F9"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Cambia las carpetas a los expedientes, que se encuentran en mal estado.</w:t>
            </w:r>
          </w:p>
        </w:tc>
      </w:tr>
      <w:tr w:rsidR="003A6986" w14:paraId="7C995ED9" w14:textId="77777777">
        <w:tc>
          <w:tcPr>
            <w:tcW w:w="595" w:type="dxa"/>
          </w:tcPr>
          <w:p w14:paraId="51C0E7ED"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8.</w:t>
            </w:r>
          </w:p>
        </w:tc>
        <w:tc>
          <w:tcPr>
            <w:tcW w:w="2118" w:type="dxa"/>
            <w:vMerge/>
          </w:tcPr>
          <w:p w14:paraId="708E4B68"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1DEFCC98" w14:textId="77777777" w:rsidR="003A6986" w:rsidRDefault="00DD7F5F">
            <w:pPr>
              <w:jc w:val="both"/>
              <w:rPr>
                <w:rFonts w:ascii="Verdana" w:eastAsia="Verdana" w:hAnsi="Verdana" w:cs="Verdana"/>
                <w:sz w:val="20"/>
                <w:szCs w:val="20"/>
              </w:rPr>
            </w:pPr>
            <w:r>
              <w:rPr>
                <w:rFonts w:ascii="Verdana" w:eastAsia="Verdana" w:hAnsi="Verdana" w:cs="Verdana"/>
                <w:sz w:val="20"/>
                <w:szCs w:val="20"/>
              </w:rPr>
              <w:t>Coge</w:t>
            </w:r>
            <w:r w:rsidR="008878D6">
              <w:rPr>
                <w:rFonts w:ascii="Verdana" w:eastAsia="Verdana" w:hAnsi="Verdana" w:cs="Verdana"/>
                <w:sz w:val="20"/>
                <w:szCs w:val="20"/>
              </w:rPr>
              <w:t xml:space="preserve"> una por una las unidades archivables y procederá a eliminar de cada pieza documental, las grapas, clips, cintas engomadas adhesivas, ligas, prensas, papelitos, borradores, hojas en blanco, anotaciones y separará todo lo que no forma parte del expediente o documento.</w:t>
            </w:r>
          </w:p>
          <w:p w14:paraId="1388A7C8" w14:textId="77777777" w:rsidR="003A6986" w:rsidRDefault="003A6986">
            <w:pPr>
              <w:spacing w:line="276" w:lineRule="auto"/>
              <w:jc w:val="both"/>
              <w:rPr>
                <w:rFonts w:ascii="Verdana" w:eastAsia="Verdana" w:hAnsi="Verdana" w:cs="Verdana"/>
                <w:sz w:val="20"/>
                <w:szCs w:val="20"/>
              </w:rPr>
            </w:pPr>
          </w:p>
        </w:tc>
      </w:tr>
      <w:tr w:rsidR="003A6986" w14:paraId="49D0305A" w14:textId="77777777">
        <w:tc>
          <w:tcPr>
            <w:tcW w:w="595" w:type="dxa"/>
          </w:tcPr>
          <w:p w14:paraId="22D897B4"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9.</w:t>
            </w:r>
          </w:p>
        </w:tc>
        <w:tc>
          <w:tcPr>
            <w:tcW w:w="2118" w:type="dxa"/>
            <w:vMerge/>
          </w:tcPr>
          <w:p w14:paraId="6A40AB61"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4DFBA405"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Elimina las piezas documentales idénticas, que vengan duplicadas o con más copias. Si viene el original y una copia al carbón, eliminar la copia al carbón, si viene fotocopia y copia al carbón del mismo documento, eliminar la copia fotostática y conservar la copia al carbón.</w:t>
            </w:r>
          </w:p>
        </w:tc>
      </w:tr>
      <w:tr w:rsidR="003A6986" w14:paraId="5D467623" w14:textId="77777777">
        <w:tc>
          <w:tcPr>
            <w:tcW w:w="595" w:type="dxa"/>
          </w:tcPr>
          <w:p w14:paraId="52DBD30C"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10.</w:t>
            </w:r>
          </w:p>
        </w:tc>
        <w:tc>
          <w:tcPr>
            <w:tcW w:w="2118" w:type="dxa"/>
            <w:vMerge/>
          </w:tcPr>
          <w:p w14:paraId="563C51D8"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631CA72E"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Brinda un trato especial a los documentos que únicamente contienen fotocopias en su conservación para evitar su pronto deterioro</w:t>
            </w:r>
          </w:p>
        </w:tc>
      </w:tr>
      <w:tr w:rsidR="003A6986" w14:paraId="24F86BC0" w14:textId="77777777">
        <w:tc>
          <w:tcPr>
            <w:tcW w:w="595" w:type="dxa"/>
          </w:tcPr>
          <w:p w14:paraId="732F022A"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11.</w:t>
            </w:r>
          </w:p>
        </w:tc>
        <w:tc>
          <w:tcPr>
            <w:tcW w:w="2118" w:type="dxa"/>
            <w:vMerge/>
          </w:tcPr>
          <w:p w14:paraId="6D730336"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704F157E"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Elimina duplicados únicamente, cuando exista seguridad absoluta de que los documentos son idénticos.</w:t>
            </w:r>
          </w:p>
        </w:tc>
      </w:tr>
      <w:tr w:rsidR="003A6986" w14:paraId="14B1569E" w14:textId="77777777">
        <w:tc>
          <w:tcPr>
            <w:tcW w:w="595" w:type="dxa"/>
          </w:tcPr>
          <w:p w14:paraId="694A6AA8"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12.</w:t>
            </w:r>
          </w:p>
        </w:tc>
        <w:tc>
          <w:tcPr>
            <w:tcW w:w="2118" w:type="dxa"/>
            <w:vMerge/>
          </w:tcPr>
          <w:p w14:paraId="66EA9AED"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51466584"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Identifica que es material de archivo y que no debe conservarse para efectos archivísticos. De antemano las oficinas deben realizar esta clasificación; pero si llegara algún tipo documental de biblioteca, separarlo y no incluirlo como parte del fondo documental.</w:t>
            </w:r>
          </w:p>
        </w:tc>
      </w:tr>
      <w:tr w:rsidR="003A6986" w14:paraId="76537B3E" w14:textId="77777777">
        <w:tc>
          <w:tcPr>
            <w:tcW w:w="595" w:type="dxa"/>
          </w:tcPr>
          <w:p w14:paraId="7254A0D2"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13.</w:t>
            </w:r>
          </w:p>
        </w:tc>
        <w:tc>
          <w:tcPr>
            <w:tcW w:w="2118" w:type="dxa"/>
            <w:vMerge/>
          </w:tcPr>
          <w:p w14:paraId="33AA85AF"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2FD76BE8"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Numera o signa cada unidad archivable o expediente, utilizando el sistema numérico simple o combinado (alfa numérico, en códigos, etc.).</w:t>
            </w:r>
          </w:p>
        </w:tc>
      </w:tr>
      <w:tr w:rsidR="003A6986" w14:paraId="0231C024" w14:textId="77777777">
        <w:tc>
          <w:tcPr>
            <w:tcW w:w="595" w:type="dxa"/>
          </w:tcPr>
          <w:p w14:paraId="7BAC032A"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14.</w:t>
            </w:r>
          </w:p>
        </w:tc>
        <w:tc>
          <w:tcPr>
            <w:tcW w:w="2118" w:type="dxa"/>
            <w:vMerge/>
          </w:tcPr>
          <w:p w14:paraId="11025606"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21AAF016"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 xml:space="preserve">Levanta el inventario del fondo clasificado, ordenado; y numerado desarrollando el “Formato Único de Inventario Documental” (ver anexo formato 1), anotando el lugar de origen u oficina productora de los documentos, contenido, fechas extremas, identificación y número de folios. </w:t>
            </w:r>
          </w:p>
          <w:p w14:paraId="35C92F8B" w14:textId="77777777" w:rsidR="003A6986" w:rsidRDefault="003A6986">
            <w:pPr>
              <w:jc w:val="both"/>
              <w:rPr>
                <w:rFonts w:ascii="Verdana" w:eastAsia="Verdana" w:hAnsi="Verdana" w:cs="Verdana"/>
                <w:sz w:val="20"/>
                <w:szCs w:val="20"/>
              </w:rPr>
            </w:pPr>
          </w:p>
        </w:tc>
      </w:tr>
      <w:tr w:rsidR="003A6986" w14:paraId="65E7E7B3" w14:textId="77777777">
        <w:tc>
          <w:tcPr>
            <w:tcW w:w="595" w:type="dxa"/>
          </w:tcPr>
          <w:p w14:paraId="49A4D3FC"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15.</w:t>
            </w:r>
          </w:p>
        </w:tc>
        <w:tc>
          <w:tcPr>
            <w:tcW w:w="2118" w:type="dxa"/>
            <w:vMerge w:val="restart"/>
          </w:tcPr>
          <w:p w14:paraId="63231FAC" w14:textId="77777777" w:rsidR="00EE7352" w:rsidRDefault="00EE7352">
            <w:pPr>
              <w:jc w:val="both"/>
              <w:rPr>
                <w:rFonts w:ascii="Verdana" w:eastAsia="Verdana" w:hAnsi="Verdana" w:cs="Verdana"/>
                <w:b/>
                <w:sz w:val="20"/>
                <w:szCs w:val="20"/>
              </w:rPr>
            </w:pPr>
          </w:p>
          <w:p w14:paraId="77AE6AC7" w14:textId="77777777" w:rsidR="00EE7352" w:rsidRDefault="00EE7352">
            <w:pPr>
              <w:jc w:val="both"/>
              <w:rPr>
                <w:rFonts w:ascii="Verdana" w:eastAsia="Verdana" w:hAnsi="Verdana" w:cs="Verdana"/>
                <w:b/>
                <w:sz w:val="20"/>
                <w:szCs w:val="20"/>
              </w:rPr>
            </w:pPr>
          </w:p>
          <w:p w14:paraId="0EA421A7" w14:textId="77777777" w:rsidR="00EE7352" w:rsidRDefault="00EE7352">
            <w:pPr>
              <w:jc w:val="both"/>
              <w:rPr>
                <w:rFonts w:ascii="Verdana" w:eastAsia="Verdana" w:hAnsi="Verdana" w:cs="Verdana"/>
                <w:b/>
                <w:sz w:val="20"/>
                <w:szCs w:val="20"/>
              </w:rPr>
            </w:pPr>
          </w:p>
          <w:p w14:paraId="7B39FFFE" w14:textId="77777777" w:rsidR="00EE7352" w:rsidRDefault="00EE7352">
            <w:pPr>
              <w:jc w:val="both"/>
              <w:rPr>
                <w:rFonts w:ascii="Verdana" w:eastAsia="Verdana" w:hAnsi="Verdana" w:cs="Verdana"/>
                <w:b/>
                <w:sz w:val="20"/>
                <w:szCs w:val="20"/>
              </w:rPr>
            </w:pPr>
          </w:p>
          <w:p w14:paraId="6D9277D3" w14:textId="77777777" w:rsidR="00EE7352" w:rsidRDefault="00EE7352">
            <w:pPr>
              <w:jc w:val="both"/>
              <w:rPr>
                <w:rFonts w:ascii="Verdana" w:eastAsia="Verdana" w:hAnsi="Verdana" w:cs="Verdana"/>
                <w:b/>
                <w:sz w:val="20"/>
                <w:szCs w:val="20"/>
              </w:rPr>
            </w:pPr>
          </w:p>
          <w:p w14:paraId="33651C69" w14:textId="77777777" w:rsidR="00EE7352" w:rsidRDefault="00EE7352">
            <w:pPr>
              <w:jc w:val="both"/>
              <w:rPr>
                <w:rFonts w:ascii="Verdana" w:eastAsia="Verdana" w:hAnsi="Verdana" w:cs="Verdana"/>
                <w:b/>
                <w:sz w:val="20"/>
                <w:szCs w:val="20"/>
              </w:rPr>
            </w:pPr>
          </w:p>
          <w:p w14:paraId="6E4E606C" w14:textId="77777777" w:rsidR="00EE7352" w:rsidRDefault="00EE7352">
            <w:pPr>
              <w:jc w:val="both"/>
              <w:rPr>
                <w:rFonts w:ascii="Verdana" w:eastAsia="Verdana" w:hAnsi="Verdana" w:cs="Verdana"/>
                <w:b/>
                <w:sz w:val="20"/>
                <w:szCs w:val="20"/>
              </w:rPr>
            </w:pPr>
          </w:p>
          <w:p w14:paraId="53653926" w14:textId="68786883" w:rsidR="003A6986" w:rsidRDefault="008878D6">
            <w:pPr>
              <w:jc w:val="both"/>
              <w:rPr>
                <w:rFonts w:ascii="Verdana" w:eastAsia="Verdana" w:hAnsi="Verdana" w:cs="Verdana"/>
                <w:b/>
                <w:sz w:val="20"/>
                <w:szCs w:val="20"/>
              </w:rPr>
            </w:pPr>
            <w:r>
              <w:rPr>
                <w:rFonts w:ascii="Verdana" w:eastAsia="Verdana" w:hAnsi="Verdana" w:cs="Verdana"/>
                <w:b/>
                <w:sz w:val="20"/>
                <w:szCs w:val="20"/>
              </w:rPr>
              <w:lastRenderedPageBreak/>
              <w:t>Enlace responsable de Archivo y Auxiliar de Archivo:</w:t>
            </w:r>
          </w:p>
        </w:tc>
        <w:tc>
          <w:tcPr>
            <w:tcW w:w="6184" w:type="dxa"/>
          </w:tcPr>
          <w:p w14:paraId="6D4E4609" w14:textId="77777777" w:rsidR="003A6986" w:rsidRDefault="008878D6">
            <w:pPr>
              <w:jc w:val="both"/>
              <w:rPr>
                <w:rFonts w:ascii="Verdana" w:eastAsia="Verdana" w:hAnsi="Verdana" w:cs="Verdana"/>
              </w:rPr>
            </w:pPr>
            <w:r>
              <w:rPr>
                <w:rFonts w:ascii="Verdana" w:eastAsia="Verdana" w:hAnsi="Verdana" w:cs="Verdana"/>
                <w:sz w:val="20"/>
                <w:szCs w:val="20"/>
              </w:rPr>
              <w:lastRenderedPageBreak/>
              <w:t>Describe en el instrumento el asunto, nombre del destinatario, nombre de los remitentes y nombre de la serie documental a la que pertenece.</w:t>
            </w:r>
          </w:p>
          <w:p w14:paraId="6EE1C24D"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 xml:space="preserve">(si solicita procedimiento de digitalización programada de documentos y unidades archivables, numeral 15.2 del presente manual, debe culminar este paso, sino debe continuar al siguiente paso). </w:t>
            </w:r>
          </w:p>
        </w:tc>
      </w:tr>
      <w:tr w:rsidR="003A6986" w14:paraId="2D1A727F" w14:textId="77777777">
        <w:tc>
          <w:tcPr>
            <w:tcW w:w="595" w:type="dxa"/>
          </w:tcPr>
          <w:p w14:paraId="0CB0B53E"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lastRenderedPageBreak/>
              <w:t>16.</w:t>
            </w:r>
          </w:p>
        </w:tc>
        <w:tc>
          <w:tcPr>
            <w:tcW w:w="2118" w:type="dxa"/>
            <w:vMerge/>
          </w:tcPr>
          <w:p w14:paraId="7225BE9F"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2D0ED552"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Digitaliza cada expediente o pieza documental, con la finalidad de conservar los archivos de la manera más íntegra posible, facilitar su búsqueda y acceso.</w:t>
            </w:r>
          </w:p>
        </w:tc>
      </w:tr>
      <w:tr w:rsidR="003A6986" w14:paraId="56EBC5D7" w14:textId="77777777">
        <w:tc>
          <w:tcPr>
            <w:tcW w:w="595" w:type="dxa"/>
          </w:tcPr>
          <w:p w14:paraId="6AA74574"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lastRenderedPageBreak/>
              <w:t>17.</w:t>
            </w:r>
          </w:p>
        </w:tc>
        <w:tc>
          <w:tcPr>
            <w:tcW w:w="2118" w:type="dxa"/>
            <w:vMerge/>
          </w:tcPr>
          <w:p w14:paraId="2E2072BF"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2DDEC9AD"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Resguarda nuevamente los documentos digitalizados en el soporte de origen</w:t>
            </w:r>
            <w:r>
              <w:rPr>
                <w:sz w:val="20"/>
                <w:szCs w:val="20"/>
              </w:rPr>
              <w:t xml:space="preserve"> </w:t>
            </w:r>
            <w:r>
              <w:rPr>
                <w:rFonts w:ascii="Verdana" w:eastAsia="Verdana" w:hAnsi="Verdana" w:cs="Verdana"/>
                <w:sz w:val="20"/>
                <w:szCs w:val="20"/>
              </w:rPr>
              <w:t>(Carpeta, leitz, etc.), en el mismo orden y con el debido cuidado de no dejar hojas sueltas, traslapes o deterioros que no consten en la digitalización.</w:t>
            </w:r>
          </w:p>
        </w:tc>
      </w:tr>
      <w:tr w:rsidR="003A6986" w14:paraId="3EC7CAC1" w14:textId="77777777">
        <w:tc>
          <w:tcPr>
            <w:tcW w:w="595" w:type="dxa"/>
          </w:tcPr>
          <w:p w14:paraId="2E11BAB3"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18.</w:t>
            </w:r>
          </w:p>
        </w:tc>
        <w:tc>
          <w:tcPr>
            <w:tcW w:w="2118" w:type="dxa"/>
            <w:vMerge/>
          </w:tcPr>
          <w:p w14:paraId="79342696"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60B94638"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Almacena y resguarda las unidades de conservación hasta que se encuentre en fase concluida e inactiva.</w:t>
            </w:r>
          </w:p>
        </w:tc>
      </w:tr>
      <w:tr w:rsidR="003A6986" w14:paraId="4D56089E" w14:textId="77777777">
        <w:tc>
          <w:tcPr>
            <w:tcW w:w="595" w:type="dxa"/>
          </w:tcPr>
          <w:p w14:paraId="11BA23FC"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19.</w:t>
            </w:r>
          </w:p>
        </w:tc>
        <w:tc>
          <w:tcPr>
            <w:tcW w:w="2118" w:type="dxa"/>
            <w:vMerge/>
          </w:tcPr>
          <w:p w14:paraId="2D03342B"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6EF5233F"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Registra las unidades de conservación que se encuentren en fase concluida e inactiva en el Formulario de Transferencia de documentación para cumplir con la Política de transferencia de documentos al Archivo</w:t>
            </w:r>
          </w:p>
        </w:tc>
      </w:tr>
      <w:tr w:rsidR="003A6986" w14:paraId="479D0371" w14:textId="77777777">
        <w:tc>
          <w:tcPr>
            <w:tcW w:w="595" w:type="dxa"/>
          </w:tcPr>
          <w:p w14:paraId="7895826A"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20.</w:t>
            </w:r>
          </w:p>
        </w:tc>
        <w:tc>
          <w:tcPr>
            <w:tcW w:w="2118" w:type="dxa"/>
            <w:vMerge/>
          </w:tcPr>
          <w:p w14:paraId="1AB927BA"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4C35D0ED"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Ubica las transferencias documentales en unidades de conservación (cajas) para cumplir con la Política de transferencia de documentos al Archivo.</w:t>
            </w:r>
          </w:p>
        </w:tc>
      </w:tr>
      <w:tr w:rsidR="003A6986" w14:paraId="5F7F9289" w14:textId="77777777">
        <w:tc>
          <w:tcPr>
            <w:tcW w:w="595" w:type="dxa"/>
          </w:tcPr>
          <w:p w14:paraId="6D99DCBE"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21.</w:t>
            </w:r>
          </w:p>
        </w:tc>
        <w:tc>
          <w:tcPr>
            <w:tcW w:w="2118" w:type="dxa"/>
            <w:vMerge/>
          </w:tcPr>
          <w:p w14:paraId="42B644EF"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657F4B7B"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Inicia trámite para cumplir con la Política de transferencia de documentos al Archivo</w:t>
            </w:r>
          </w:p>
        </w:tc>
      </w:tr>
      <w:tr w:rsidR="003A6986" w14:paraId="35CF9F06" w14:textId="77777777">
        <w:tc>
          <w:tcPr>
            <w:tcW w:w="595" w:type="dxa"/>
          </w:tcPr>
          <w:p w14:paraId="3C257E57"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22.</w:t>
            </w:r>
          </w:p>
        </w:tc>
        <w:tc>
          <w:tcPr>
            <w:tcW w:w="8302" w:type="dxa"/>
            <w:gridSpan w:val="2"/>
          </w:tcPr>
          <w:p w14:paraId="056CB104" w14:textId="77777777" w:rsidR="003A6986" w:rsidRDefault="008878D6">
            <w:pPr>
              <w:jc w:val="center"/>
              <w:rPr>
                <w:rFonts w:ascii="Verdana" w:eastAsia="Verdana" w:hAnsi="Verdana" w:cs="Verdana"/>
                <w:sz w:val="20"/>
                <w:szCs w:val="20"/>
              </w:rPr>
            </w:pPr>
            <w:r>
              <w:rPr>
                <w:rFonts w:ascii="Verdana" w:eastAsia="Verdana" w:hAnsi="Verdana" w:cs="Verdana"/>
                <w:b/>
                <w:sz w:val="20"/>
                <w:szCs w:val="20"/>
              </w:rPr>
              <w:t>FIN DEL PROCEDIMIENTO</w:t>
            </w:r>
            <w:r w:rsidR="008A1205">
              <w:rPr>
                <w:rFonts w:ascii="Verdana" w:eastAsia="Verdana" w:hAnsi="Verdana" w:cs="Verdana"/>
                <w:b/>
                <w:sz w:val="20"/>
                <w:szCs w:val="20"/>
              </w:rPr>
              <w:t>.</w:t>
            </w:r>
          </w:p>
        </w:tc>
      </w:tr>
    </w:tbl>
    <w:p w14:paraId="79148856"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23BF3F4F" w14:textId="77777777" w:rsidR="003A6986" w:rsidRDefault="003A6986">
      <w:pPr>
        <w:pBdr>
          <w:top w:val="nil"/>
          <w:left w:val="nil"/>
          <w:bottom w:val="nil"/>
          <w:right w:val="nil"/>
          <w:between w:val="nil"/>
        </w:pBdr>
        <w:spacing w:after="0"/>
        <w:ind w:left="283"/>
        <w:jc w:val="both"/>
        <w:rPr>
          <w:rFonts w:ascii="Verdana" w:eastAsia="Verdana" w:hAnsi="Verdana" w:cs="Verdana"/>
          <w:color w:val="000000"/>
          <w:sz w:val="20"/>
          <w:szCs w:val="20"/>
        </w:rPr>
      </w:pPr>
    </w:p>
    <w:p w14:paraId="7AEC7B1C"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5D3BD0F7"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5ACC6DDE"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6F9FCB31"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60430611"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064CB057"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4715BE3D"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283012B0"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5749AC53"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4064C372"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74AAB757"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54487705"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7B0AE2BD" w14:textId="77777777" w:rsidR="009A7D4D" w:rsidRDefault="009A7D4D">
      <w:pPr>
        <w:pBdr>
          <w:top w:val="nil"/>
          <w:left w:val="nil"/>
          <w:bottom w:val="nil"/>
          <w:right w:val="nil"/>
          <w:between w:val="nil"/>
        </w:pBdr>
        <w:spacing w:after="0"/>
        <w:ind w:left="283"/>
        <w:jc w:val="both"/>
        <w:rPr>
          <w:rFonts w:ascii="Verdana" w:eastAsia="Verdana" w:hAnsi="Verdana" w:cs="Verdana"/>
          <w:color w:val="000000"/>
          <w:sz w:val="20"/>
          <w:szCs w:val="20"/>
        </w:rPr>
      </w:pPr>
    </w:p>
    <w:p w14:paraId="6BA96A63" w14:textId="77777777" w:rsidR="000B4C38" w:rsidRDefault="000B4C38">
      <w:pPr>
        <w:pBdr>
          <w:top w:val="nil"/>
          <w:left w:val="nil"/>
          <w:bottom w:val="nil"/>
          <w:right w:val="nil"/>
          <w:between w:val="nil"/>
        </w:pBdr>
        <w:spacing w:after="0"/>
        <w:ind w:left="283"/>
        <w:jc w:val="both"/>
        <w:rPr>
          <w:rFonts w:ascii="Verdana" w:eastAsia="Verdana" w:hAnsi="Verdana" w:cs="Verdana"/>
          <w:color w:val="000000"/>
          <w:sz w:val="20"/>
          <w:szCs w:val="20"/>
        </w:rPr>
      </w:pPr>
    </w:p>
    <w:p w14:paraId="5D635060" w14:textId="77777777" w:rsidR="000B4C38" w:rsidRDefault="000B4C38">
      <w:pPr>
        <w:pBdr>
          <w:top w:val="nil"/>
          <w:left w:val="nil"/>
          <w:bottom w:val="nil"/>
          <w:right w:val="nil"/>
          <w:between w:val="nil"/>
        </w:pBdr>
        <w:spacing w:after="0"/>
        <w:ind w:left="283"/>
        <w:jc w:val="both"/>
        <w:rPr>
          <w:rFonts w:ascii="Verdana" w:eastAsia="Verdana" w:hAnsi="Verdana" w:cs="Verdana"/>
          <w:color w:val="000000"/>
          <w:sz w:val="20"/>
          <w:szCs w:val="20"/>
        </w:rPr>
      </w:pPr>
    </w:p>
    <w:p w14:paraId="460F48D1" w14:textId="77777777" w:rsidR="000B4C38" w:rsidRDefault="000B4C38">
      <w:pPr>
        <w:pBdr>
          <w:top w:val="nil"/>
          <w:left w:val="nil"/>
          <w:bottom w:val="nil"/>
          <w:right w:val="nil"/>
          <w:between w:val="nil"/>
        </w:pBdr>
        <w:spacing w:after="0"/>
        <w:ind w:left="283"/>
        <w:jc w:val="both"/>
        <w:rPr>
          <w:rFonts w:ascii="Verdana" w:eastAsia="Verdana" w:hAnsi="Verdana" w:cs="Verdana"/>
          <w:color w:val="000000"/>
          <w:sz w:val="20"/>
          <w:szCs w:val="20"/>
        </w:rPr>
      </w:pPr>
    </w:p>
    <w:p w14:paraId="536960E0" w14:textId="77777777" w:rsidR="000B4C38" w:rsidRDefault="000B4C38">
      <w:pPr>
        <w:pBdr>
          <w:top w:val="nil"/>
          <w:left w:val="nil"/>
          <w:bottom w:val="nil"/>
          <w:right w:val="nil"/>
          <w:between w:val="nil"/>
        </w:pBdr>
        <w:spacing w:after="0"/>
        <w:ind w:left="283"/>
        <w:jc w:val="both"/>
        <w:rPr>
          <w:rFonts w:ascii="Verdana" w:eastAsia="Verdana" w:hAnsi="Verdana" w:cs="Verdana"/>
          <w:color w:val="000000"/>
          <w:sz w:val="20"/>
          <w:szCs w:val="20"/>
        </w:rPr>
      </w:pPr>
    </w:p>
    <w:p w14:paraId="0CB6613F" w14:textId="77777777" w:rsidR="000B4C38" w:rsidRDefault="000B4C38">
      <w:pPr>
        <w:pBdr>
          <w:top w:val="nil"/>
          <w:left w:val="nil"/>
          <w:bottom w:val="nil"/>
          <w:right w:val="nil"/>
          <w:between w:val="nil"/>
        </w:pBdr>
        <w:spacing w:after="0"/>
        <w:ind w:left="283"/>
        <w:jc w:val="both"/>
        <w:rPr>
          <w:rFonts w:ascii="Verdana" w:eastAsia="Verdana" w:hAnsi="Verdana" w:cs="Verdana"/>
          <w:color w:val="000000"/>
          <w:sz w:val="20"/>
          <w:szCs w:val="20"/>
        </w:rPr>
      </w:pPr>
    </w:p>
    <w:p w14:paraId="4BBD68A1" w14:textId="77777777" w:rsidR="000B4C38" w:rsidRDefault="000B4C38">
      <w:pPr>
        <w:pBdr>
          <w:top w:val="nil"/>
          <w:left w:val="nil"/>
          <w:bottom w:val="nil"/>
          <w:right w:val="nil"/>
          <w:between w:val="nil"/>
        </w:pBdr>
        <w:spacing w:after="0"/>
        <w:ind w:left="283"/>
        <w:jc w:val="both"/>
        <w:rPr>
          <w:rFonts w:ascii="Verdana" w:eastAsia="Verdana" w:hAnsi="Verdana" w:cs="Verdana"/>
          <w:color w:val="000000"/>
          <w:sz w:val="20"/>
          <w:szCs w:val="20"/>
        </w:rPr>
      </w:pPr>
    </w:p>
    <w:p w14:paraId="3C63D1EA" w14:textId="77777777" w:rsidR="000B4C38" w:rsidRDefault="000B4C38">
      <w:pPr>
        <w:pBdr>
          <w:top w:val="nil"/>
          <w:left w:val="nil"/>
          <w:bottom w:val="nil"/>
          <w:right w:val="nil"/>
          <w:between w:val="nil"/>
        </w:pBdr>
        <w:spacing w:after="0"/>
        <w:ind w:left="283"/>
        <w:jc w:val="both"/>
        <w:rPr>
          <w:rFonts w:ascii="Verdana" w:eastAsia="Verdana" w:hAnsi="Verdana" w:cs="Verdana"/>
          <w:color w:val="000000"/>
          <w:sz w:val="20"/>
          <w:szCs w:val="20"/>
        </w:rPr>
      </w:pPr>
    </w:p>
    <w:p w14:paraId="5C78C749" w14:textId="6E23A7DA" w:rsidR="000B4C38" w:rsidRDefault="000B4C38">
      <w:pPr>
        <w:pBdr>
          <w:top w:val="nil"/>
          <w:left w:val="nil"/>
          <w:bottom w:val="nil"/>
          <w:right w:val="nil"/>
          <w:between w:val="nil"/>
        </w:pBdr>
        <w:spacing w:after="0"/>
        <w:ind w:left="283"/>
        <w:jc w:val="both"/>
        <w:rPr>
          <w:rFonts w:ascii="Verdana" w:eastAsia="Verdana" w:hAnsi="Verdana" w:cs="Verdana"/>
          <w:color w:val="000000"/>
          <w:sz w:val="20"/>
          <w:szCs w:val="20"/>
        </w:rPr>
      </w:pPr>
    </w:p>
    <w:p w14:paraId="68EB52E0" w14:textId="447071A5" w:rsidR="00AB6699" w:rsidRDefault="00AB6699">
      <w:pPr>
        <w:pBdr>
          <w:top w:val="nil"/>
          <w:left w:val="nil"/>
          <w:bottom w:val="nil"/>
          <w:right w:val="nil"/>
          <w:between w:val="nil"/>
        </w:pBdr>
        <w:spacing w:after="0"/>
        <w:ind w:left="283"/>
        <w:jc w:val="both"/>
        <w:rPr>
          <w:rFonts w:ascii="Verdana" w:eastAsia="Verdana" w:hAnsi="Verdana" w:cs="Verdana"/>
          <w:color w:val="000000"/>
          <w:sz w:val="20"/>
          <w:szCs w:val="20"/>
        </w:rPr>
      </w:pPr>
    </w:p>
    <w:p w14:paraId="28C4AFD8" w14:textId="3E4A2B8F" w:rsidR="00AB6699" w:rsidRDefault="00AB6699">
      <w:pPr>
        <w:pBdr>
          <w:top w:val="nil"/>
          <w:left w:val="nil"/>
          <w:bottom w:val="nil"/>
          <w:right w:val="nil"/>
          <w:between w:val="nil"/>
        </w:pBdr>
        <w:spacing w:after="0"/>
        <w:ind w:left="283"/>
        <w:jc w:val="both"/>
        <w:rPr>
          <w:rFonts w:ascii="Verdana" w:eastAsia="Verdana" w:hAnsi="Verdana" w:cs="Verdana"/>
          <w:color w:val="000000"/>
          <w:sz w:val="20"/>
          <w:szCs w:val="20"/>
        </w:rPr>
      </w:pPr>
    </w:p>
    <w:p w14:paraId="3E75E6F0" w14:textId="378C6C4E" w:rsidR="00AB6699" w:rsidRDefault="00AB6699">
      <w:pPr>
        <w:pBdr>
          <w:top w:val="nil"/>
          <w:left w:val="nil"/>
          <w:bottom w:val="nil"/>
          <w:right w:val="nil"/>
          <w:between w:val="nil"/>
        </w:pBdr>
        <w:spacing w:after="0"/>
        <w:ind w:left="283"/>
        <w:jc w:val="both"/>
        <w:rPr>
          <w:rFonts w:ascii="Verdana" w:eastAsia="Verdana" w:hAnsi="Verdana" w:cs="Verdana"/>
          <w:color w:val="000000"/>
          <w:sz w:val="20"/>
          <w:szCs w:val="20"/>
        </w:rPr>
      </w:pPr>
    </w:p>
    <w:p w14:paraId="449AE94F" w14:textId="77777777" w:rsidR="003A6986" w:rsidRDefault="008878D6" w:rsidP="003D4BC9">
      <w:pPr>
        <w:pBdr>
          <w:top w:val="nil"/>
          <w:left w:val="nil"/>
          <w:bottom w:val="nil"/>
          <w:right w:val="nil"/>
          <w:between w:val="nil"/>
        </w:pBdr>
        <w:spacing w:after="0" w:line="240" w:lineRule="auto"/>
        <w:ind w:left="283"/>
        <w:jc w:val="both"/>
        <w:rPr>
          <w:rFonts w:ascii="Verdana" w:eastAsia="Verdana" w:hAnsi="Verdana" w:cs="Verdana"/>
          <w:b/>
          <w:color w:val="000000"/>
          <w:sz w:val="20"/>
          <w:szCs w:val="20"/>
        </w:rPr>
      </w:pPr>
      <w:r>
        <w:rPr>
          <w:rFonts w:ascii="Verdana" w:eastAsia="Verdana" w:hAnsi="Verdana" w:cs="Verdana"/>
          <w:b/>
          <w:color w:val="000000"/>
          <w:sz w:val="20"/>
          <w:szCs w:val="20"/>
        </w:rPr>
        <w:lastRenderedPageBreak/>
        <w:t xml:space="preserve">15.1.2 FLUJOGRAMA DE PROCEDIMIENTO TÉCNICO </w:t>
      </w:r>
      <w:sdt>
        <w:sdtPr>
          <w:tag w:val="goog_rdk_45"/>
          <w:id w:val="-456102669"/>
        </w:sdtPr>
        <w:sdtContent/>
      </w:sdt>
      <w:r>
        <w:rPr>
          <w:rFonts w:ascii="Verdana" w:eastAsia="Verdana" w:hAnsi="Verdana" w:cs="Verdana"/>
          <w:b/>
          <w:color w:val="000000"/>
          <w:sz w:val="20"/>
          <w:szCs w:val="20"/>
        </w:rPr>
        <w:t>ARCHIV</w:t>
      </w:r>
      <w:r w:rsidR="00DD7F5F">
        <w:rPr>
          <w:rFonts w:ascii="Verdana" w:eastAsia="Verdana" w:hAnsi="Verdana" w:cs="Verdana"/>
          <w:b/>
          <w:color w:val="000000"/>
          <w:sz w:val="20"/>
          <w:szCs w:val="20"/>
        </w:rPr>
        <w:t>Í</w:t>
      </w:r>
      <w:r>
        <w:rPr>
          <w:rFonts w:ascii="Verdana" w:eastAsia="Verdana" w:hAnsi="Verdana" w:cs="Verdana"/>
          <w:b/>
          <w:color w:val="000000"/>
          <w:sz w:val="20"/>
          <w:szCs w:val="20"/>
        </w:rPr>
        <w:t>STICO.</w:t>
      </w:r>
    </w:p>
    <w:p w14:paraId="05F56294" w14:textId="77777777" w:rsidR="003A6986" w:rsidRDefault="00115BF9" w:rsidP="003D4BC9">
      <w:pPr>
        <w:pBdr>
          <w:top w:val="nil"/>
          <w:left w:val="nil"/>
          <w:bottom w:val="nil"/>
          <w:right w:val="nil"/>
          <w:between w:val="nil"/>
        </w:pBdr>
        <w:spacing w:after="0"/>
        <w:ind w:left="283"/>
        <w:rPr>
          <w:rFonts w:ascii="Verdana" w:eastAsia="Verdana" w:hAnsi="Verdana" w:cs="Verdana"/>
          <w:b/>
          <w:color w:val="000000"/>
          <w:sz w:val="20"/>
          <w:szCs w:val="20"/>
        </w:rPr>
      </w:pPr>
      <w:r>
        <w:object w:dxaOrig="7531" w:dyaOrig="15750" w14:anchorId="10BC7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8in" o:ole="">
            <v:imagedata r:id="rId10" o:title=""/>
          </v:shape>
          <o:OLEObject Type="Embed" ProgID="Visio.Drawing.15" ShapeID="_x0000_i1025" DrawAspect="Content" ObjectID="_1725445899" r:id="rId11"/>
        </w:object>
      </w:r>
    </w:p>
    <w:p w14:paraId="31D38A4E" w14:textId="77777777" w:rsidR="003A6986" w:rsidRDefault="00115BF9" w:rsidP="003D4BC9">
      <w:pPr>
        <w:pBdr>
          <w:top w:val="nil"/>
          <w:left w:val="nil"/>
          <w:bottom w:val="nil"/>
          <w:right w:val="nil"/>
          <w:between w:val="nil"/>
        </w:pBdr>
        <w:spacing w:after="0"/>
        <w:ind w:left="283"/>
        <w:rPr>
          <w:rFonts w:ascii="Verdana" w:eastAsia="Verdana" w:hAnsi="Verdana" w:cs="Verdana"/>
          <w:color w:val="000000"/>
          <w:sz w:val="20"/>
          <w:szCs w:val="20"/>
        </w:rPr>
      </w:pPr>
      <w:r>
        <w:object w:dxaOrig="7710" w:dyaOrig="15750" w14:anchorId="28F9A271">
          <v:shape id="_x0000_i1026" type="#_x0000_t75" style="width:390.75pt;height:607.5pt" o:ole="">
            <v:imagedata r:id="rId12" o:title=""/>
          </v:shape>
          <o:OLEObject Type="Embed" ProgID="Visio.Drawing.15" ShapeID="_x0000_i1026" DrawAspect="Content" ObjectID="_1725445900" r:id="rId13"/>
        </w:object>
      </w:r>
    </w:p>
    <w:p w14:paraId="1B6D9134" w14:textId="77777777" w:rsidR="003A6986" w:rsidRPr="003D4BC9" w:rsidRDefault="00072F92" w:rsidP="003D4BC9">
      <w:pPr>
        <w:rPr>
          <w:rFonts w:ascii="Verdana" w:eastAsia="Verdana" w:hAnsi="Verdana" w:cs="Verdana"/>
          <w:i/>
          <w:sz w:val="20"/>
          <w:szCs w:val="20"/>
        </w:rPr>
      </w:pPr>
      <w:bookmarkStart w:id="122" w:name="_Toc113529722"/>
      <w:bookmarkStart w:id="123" w:name="_Toc113530091"/>
      <w:bookmarkStart w:id="124" w:name="_Toc113530193"/>
      <w:bookmarkStart w:id="125" w:name="_Toc113530386"/>
      <w:bookmarkStart w:id="126" w:name="_Toc113530473"/>
      <w:bookmarkEnd w:id="122"/>
      <w:bookmarkEnd w:id="123"/>
      <w:bookmarkEnd w:id="124"/>
      <w:bookmarkEnd w:id="125"/>
      <w:bookmarkEnd w:id="126"/>
      <w:r>
        <w:rPr>
          <w:rFonts w:ascii="Verdana" w:eastAsia="Verdana" w:hAnsi="Verdana" w:cs="Verdana"/>
          <w:b/>
          <w:color w:val="000000"/>
          <w:sz w:val="20"/>
          <w:szCs w:val="20"/>
        </w:rPr>
        <w:lastRenderedPageBreak/>
        <w:t xml:space="preserve">15.2 </w:t>
      </w:r>
      <w:bookmarkStart w:id="127" w:name="_heading=h.147n2zr" w:colFirst="0" w:colLast="0"/>
      <w:bookmarkEnd w:id="127"/>
      <w:r w:rsidR="008878D6" w:rsidRPr="00DC1E12">
        <w:rPr>
          <w:rFonts w:ascii="Verdana" w:eastAsia="Verdana" w:hAnsi="Verdana" w:cs="Verdana"/>
          <w:b/>
          <w:sz w:val="20"/>
          <w:szCs w:val="20"/>
        </w:rPr>
        <w:t>PROCEDIMIENTO PARA LA DIGITALIZACIÓN PROGRAMADA DE DOCUMENTOS Y UNIDADES ARCHIVABLES</w:t>
      </w:r>
      <w:r w:rsidR="00DC1E12">
        <w:rPr>
          <w:rFonts w:ascii="Verdana" w:eastAsia="Verdana" w:hAnsi="Verdana" w:cs="Verdana"/>
          <w:b/>
          <w:sz w:val="20"/>
          <w:szCs w:val="20"/>
        </w:rPr>
        <w:t>.</w:t>
      </w:r>
    </w:p>
    <w:p w14:paraId="55683A93" w14:textId="77777777" w:rsidR="003A6986" w:rsidRPr="00DC1E12" w:rsidRDefault="008878D6">
      <w:pPr>
        <w:spacing w:after="0" w:line="240" w:lineRule="auto"/>
        <w:jc w:val="both"/>
        <w:rPr>
          <w:rFonts w:ascii="Verdana" w:eastAsia="Verdana" w:hAnsi="Verdana" w:cs="Verdana"/>
          <w:sz w:val="20"/>
          <w:szCs w:val="20"/>
        </w:rPr>
      </w:pPr>
      <w:r w:rsidRPr="00DC1E12">
        <w:rPr>
          <w:rFonts w:ascii="Verdana" w:eastAsia="Verdana" w:hAnsi="Verdana" w:cs="Verdana"/>
          <w:sz w:val="20"/>
          <w:szCs w:val="20"/>
        </w:rPr>
        <w:t xml:space="preserve">(Para aplicar el presente procedimiento deberá haber completado al menos 15 pasos del procedimiento descrito en el numeral 15.1 y/o haber completado el numeral 15.2 del presente manual)    </w:t>
      </w:r>
    </w:p>
    <w:p w14:paraId="1A9C0C92" w14:textId="77777777" w:rsidR="003A6986" w:rsidRDefault="003A6986">
      <w:pPr>
        <w:spacing w:after="0" w:line="240" w:lineRule="auto"/>
        <w:jc w:val="both"/>
        <w:rPr>
          <w:rFonts w:ascii="Verdana" w:eastAsia="Verdana" w:hAnsi="Verdana" w:cs="Verdana"/>
          <w:sz w:val="20"/>
          <w:szCs w:val="20"/>
        </w:rPr>
      </w:pPr>
    </w:p>
    <w:p w14:paraId="6F9AF77B"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Enlace responsable de Archivo solicitante</w:t>
      </w:r>
      <w:r>
        <w:rPr>
          <w:rFonts w:ascii="Verdana" w:eastAsia="Verdana" w:hAnsi="Verdana" w:cs="Verdana"/>
          <w:color w:val="000000"/>
          <w:sz w:val="20"/>
          <w:szCs w:val="20"/>
        </w:rPr>
        <w:t>, realiza el procedimiento técnico archivístico hasta llegar al numeral 15 del proceso descrito en el numeral 15.1 del presente manual.</w:t>
      </w:r>
    </w:p>
    <w:p w14:paraId="27151D99"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 xml:space="preserve">Llena el formulario de transferencia de documentación (anexo formulario 1) marcando como objeto de traslado “digitalización programada”, para trasladar documentación al Archivo, con el Visto Bueno del Director o Jefe solicitante. </w:t>
      </w:r>
    </w:p>
    <w:p w14:paraId="701D506B"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Solicita por medio de oficio la programación de la digitalización de los documentos y unidades archivables registrados en el formulario de transferencia de documentación (anexo formulario 1), al Departamento Administrativo con atención al Archivo.</w:t>
      </w:r>
    </w:p>
    <w:p w14:paraId="2FA310E8"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Encargado de Archivo /Auxiliar de Archivo</w:t>
      </w:r>
      <w:r>
        <w:rPr>
          <w:rFonts w:ascii="Verdana" w:eastAsia="Verdana" w:hAnsi="Verdana" w:cs="Verdana"/>
          <w:color w:val="000000"/>
          <w:sz w:val="20"/>
          <w:szCs w:val="20"/>
        </w:rPr>
        <w:t xml:space="preserve">, Contacta al enlace de la Dirección, Departamento, Unidad o Sede Regional solicitante para examinar los documentos, corroborar los datos de la solicitud y dar Vo.Bo. a la solicitud. </w:t>
      </w:r>
    </w:p>
    <w:p w14:paraId="1DCC6DD3" w14:textId="77777777" w:rsidR="003A6986" w:rsidRDefault="008878D6">
      <w:p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 xml:space="preserve">Si la documentación cumple con los lineamientos establecidos, sigue paso 5. Si </w:t>
      </w:r>
      <w:r>
        <w:rPr>
          <w:rFonts w:ascii="Verdana" w:eastAsia="Verdana" w:hAnsi="Verdana" w:cs="Verdana"/>
          <w:b/>
          <w:color w:val="000000"/>
          <w:sz w:val="20"/>
          <w:szCs w:val="20"/>
        </w:rPr>
        <w:t>no</w:t>
      </w:r>
      <w:r>
        <w:rPr>
          <w:rFonts w:ascii="Verdana" w:eastAsia="Verdana" w:hAnsi="Verdana" w:cs="Verdana"/>
          <w:color w:val="000000"/>
          <w:sz w:val="20"/>
          <w:szCs w:val="20"/>
        </w:rPr>
        <w:t xml:space="preserve"> cumple con los lineamientos establecidos, </w:t>
      </w:r>
      <w:r>
        <w:rPr>
          <w:rFonts w:ascii="Verdana" w:eastAsia="Verdana" w:hAnsi="Verdana" w:cs="Verdana"/>
          <w:i/>
          <w:color w:val="000000"/>
          <w:sz w:val="20"/>
          <w:szCs w:val="20"/>
        </w:rPr>
        <w:t>el solicitante</w:t>
      </w:r>
      <w:r>
        <w:rPr>
          <w:rFonts w:ascii="Verdana" w:eastAsia="Verdana" w:hAnsi="Verdana" w:cs="Verdana"/>
          <w:color w:val="000000"/>
          <w:sz w:val="20"/>
          <w:szCs w:val="20"/>
        </w:rPr>
        <w:t xml:space="preserve"> regresa al paso 1, para corregir lo indicado por el encargado o auxiliar de archivo.</w:t>
      </w:r>
    </w:p>
    <w:p w14:paraId="469DED73"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Firma, sella y traslada al Jefe Administrativo para su Visto Bueno.</w:t>
      </w:r>
    </w:p>
    <w:p w14:paraId="33AB3EA7"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Jefe Administrativo</w:t>
      </w:r>
      <w:r>
        <w:rPr>
          <w:rFonts w:ascii="Verdana" w:eastAsia="Verdana" w:hAnsi="Verdana" w:cs="Verdana"/>
          <w:color w:val="000000"/>
          <w:sz w:val="20"/>
          <w:szCs w:val="20"/>
        </w:rPr>
        <w:t xml:space="preserve"> Consigna Visto Bueno y devuelve a la Dirección, Departamento, Unidad o Sede Regional solicitante.</w:t>
      </w:r>
    </w:p>
    <w:p w14:paraId="4B8F5965"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bookmarkStart w:id="128" w:name="_heading=h.3o7alnk" w:colFirst="0" w:colLast="0"/>
      <w:bookmarkEnd w:id="128"/>
      <w:r>
        <w:rPr>
          <w:rFonts w:ascii="Verdana" w:eastAsia="Verdana" w:hAnsi="Verdana" w:cs="Verdana"/>
          <w:b/>
          <w:color w:val="000000"/>
          <w:sz w:val="20"/>
          <w:szCs w:val="20"/>
        </w:rPr>
        <w:t xml:space="preserve">Encargado de Archivo /Auxiliar de Archivo </w:t>
      </w:r>
      <w:r>
        <w:rPr>
          <w:rFonts w:ascii="Verdana" w:eastAsia="Verdana" w:hAnsi="Verdana" w:cs="Verdana"/>
          <w:color w:val="000000"/>
          <w:sz w:val="20"/>
          <w:szCs w:val="20"/>
        </w:rPr>
        <w:t>Asigna y envía calendarización programada al enlace responsable de cada Dirección, Departamento, Unidad y Sede Regional solicitante para realizar el traslado de la documentación aprobada.</w:t>
      </w:r>
    </w:p>
    <w:p w14:paraId="55655188"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Enlace responsable de Archivo solicitante</w:t>
      </w:r>
      <w:r>
        <w:rPr>
          <w:rFonts w:ascii="Verdana" w:eastAsia="Verdana" w:hAnsi="Verdana" w:cs="Verdana"/>
          <w:color w:val="000000"/>
          <w:sz w:val="20"/>
          <w:szCs w:val="20"/>
        </w:rPr>
        <w:t xml:space="preserve">, traslada los documentos aprobados acompañados del formato único de inventario (anexo formato 1) y el formulario de transferencia de documentación (anexo formulario 1), ambos con sellos firmas y Vo. Bo. de responsable, jefe inmediato, </w:t>
      </w:r>
      <w:sdt>
        <w:sdtPr>
          <w:tag w:val="goog_rdk_47"/>
          <w:id w:val="-1712030412"/>
          <w:showingPlcHdr/>
        </w:sdtPr>
        <w:sdtContent>
          <w:r w:rsidR="00DD7F5F">
            <w:t xml:space="preserve">     </w:t>
          </w:r>
        </w:sdtContent>
      </w:sdt>
      <w:r>
        <w:rPr>
          <w:rFonts w:ascii="Verdana" w:eastAsia="Verdana" w:hAnsi="Verdana" w:cs="Verdana"/>
          <w:color w:val="000000"/>
          <w:sz w:val="20"/>
          <w:szCs w:val="20"/>
        </w:rPr>
        <w:t>encargado o auxiliar de archivo y jefe Administrativo, al Archivo según calendarización establecida.</w:t>
      </w:r>
    </w:p>
    <w:p w14:paraId="2AF5A014"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Encargado de Archivo /Auxiliar de Archivo</w:t>
      </w:r>
      <w:r>
        <w:rPr>
          <w:rFonts w:ascii="Verdana" w:eastAsia="Verdana" w:hAnsi="Verdana" w:cs="Verdana"/>
          <w:color w:val="000000"/>
          <w:sz w:val="20"/>
          <w:szCs w:val="20"/>
        </w:rPr>
        <w:t>, Realiza el proceso de digitalización a la documentación ingresada.</w:t>
      </w:r>
    </w:p>
    <w:p w14:paraId="2C0AF8A8"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Graba la información digitalizada en un dispositivo electrónico.</w:t>
      </w:r>
    </w:p>
    <w:p w14:paraId="3BF21342"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 xml:space="preserve">Devuelve los documentos al solicitante por medio de oficio y adjunta copia digital de los documentos y el formulario de transferencia de documentación con la indicación de que el proceso se ha completado. Documento que </w:t>
      </w:r>
      <w:r>
        <w:rPr>
          <w:rFonts w:ascii="Arial" w:eastAsia="Arial" w:hAnsi="Arial" w:cs="Arial"/>
          <w:color w:val="000000"/>
          <w:sz w:val="20"/>
          <w:szCs w:val="20"/>
        </w:rPr>
        <w:t xml:space="preserve">el </w:t>
      </w:r>
      <w:r>
        <w:rPr>
          <w:rFonts w:ascii="Verdana" w:eastAsia="Verdana" w:hAnsi="Verdana" w:cs="Verdana"/>
          <w:color w:val="000000"/>
          <w:sz w:val="20"/>
          <w:szCs w:val="20"/>
        </w:rPr>
        <w:t xml:space="preserve">enlace responsable de Archivo de cada dependencia solicitante deberá adjuntar copia para iniciar trámite para cumplir con la </w:t>
      </w:r>
      <w:r>
        <w:rPr>
          <w:rFonts w:ascii="Verdana" w:eastAsia="Verdana" w:hAnsi="Verdana" w:cs="Verdana"/>
          <w:color w:val="000000"/>
          <w:sz w:val="20"/>
          <w:szCs w:val="20"/>
        </w:rPr>
        <w:lastRenderedPageBreak/>
        <w:t>Política de transferencia de documentos al Archivo (descrito en el numeral 13 y 15.3 del presente manual)</w:t>
      </w:r>
      <w:r>
        <w:rPr>
          <w:rFonts w:ascii="Verdana" w:eastAsia="Verdana" w:hAnsi="Verdana" w:cs="Verdana"/>
          <w:i/>
          <w:color w:val="000000"/>
          <w:sz w:val="20"/>
          <w:szCs w:val="20"/>
        </w:rPr>
        <w:t xml:space="preserve"> por objeto de fase concluida o inactiva.</w:t>
      </w:r>
    </w:p>
    <w:p w14:paraId="50D996BA"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Entrega copia a la unidad de informática por medio de oficio, para su resguardo en los servidores correspondientes.</w:t>
      </w:r>
    </w:p>
    <w:p w14:paraId="46784FE9" w14:textId="77777777" w:rsidR="003A6986" w:rsidRDefault="008878D6">
      <w:pPr>
        <w:numPr>
          <w:ilvl w:val="0"/>
          <w:numId w:val="31"/>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Fin del procedimiento.</w:t>
      </w:r>
    </w:p>
    <w:p w14:paraId="109E7E88" w14:textId="77777777" w:rsidR="003A6986" w:rsidRDefault="003A6986">
      <w:pPr>
        <w:pBdr>
          <w:top w:val="nil"/>
          <w:left w:val="nil"/>
          <w:bottom w:val="nil"/>
          <w:right w:val="nil"/>
          <w:between w:val="nil"/>
        </w:pBdr>
        <w:spacing w:after="160" w:line="256" w:lineRule="auto"/>
        <w:ind w:left="1418"/>
        <w:jc w:val="both"/>
        <w:rPr>
          <w:rFonts w:ascii="Verdana" w:eastAsia="Verdana" w:hAnsi="Verdana" w:cs="Verdana"/>
          <w:color w:val="000000"/>
          <w:sz w:val="20"/>
          <w:szCs w:val="20"/>
        </w:rPr>
      </w:pPr>
    </w:p>
    <w:p w14:paraId="2B68D590" w14:textId="77777777" w:rsidR="003A6986" w:rsidRPr="003D4BC9" w:rsidRDefault="00072F92" w:rsidP="003D4BC9">
      <w:pPr>
        <w:rPr>
          <w:rFonts w:ascii="Verdana" w:eastAsia="Verdana" w:hAnsi="Verdana" w:cs="Verdana"/>
          <w:i/>
          <w:sz w:val="20"/>
          <w:szCs w:val="20"/>
        </w:rPr>
      </w:pPr>
      <w:bookmarkStart w:id="129" w:name="_heading=h.23ckvvd" w:colFirst="0" w:colLast="0"/>
      <w:bookmarkEnd w:id="129"/>
      <w:r>
        <w:rPr>
          <w:rFonts w:ascii="Verdana" w:eastAsia="Verdana" w:hAnsi="Verdana" w:cs="Verdana"/>
          <w:b/>
          <w:i/>
          <w:sz w:val="20"/>
          <w:szCs w:val="20"/>
        </w:rPr>
        <w:t xml:space="preserve">15.2.1 </w:t>
      </w:r>
      <w:r w:rsidR="008878D6" w:rsidRPr="003D4BC9">
        <w:rPr>
          <w:rFonts w:ascii="Verdana" w:eastAsia="Verdana" w:hAnsi="Verdana" w:cs="Verdana"/>
          <w:b/>
          <w:i/>
          <w:sz w:val="20"/>
          <w:szCs w:val="20"/>
        </w:rPr>
        <w:t>MATRIZ DE PROCEDIMIENTO PARA LA DIGITALIZACIÓN PROGRAMADA DE DOCUMENTOS Y UNIDADES ARCHIVABLES</w:t>
      </w:r>
    </w:p>
    <w:p w14:paraId="6FD5CAF4" w14:textId="77777777" w:rsidR="003A6986" w:rsidRDefault="003A6986">
      <w:pPr>
        <w:pBdr>
          <w:top w:val="nil"/>
          <w:left w:val="nil"/>
          <w:bottom w:val="nil"/>
          <w:right w:val="nil"/>
          <w:between w:val="nil"/>
        </w:pBdr>
        <w:spacing w:after="160" w:line="256" w:lineRule="auto"/>
        <w:ind w:left="1418"/>
        <w:jc w:val="both"/>
        <w:rPr>
          <w:rFonts w:ascii="Verdana" w:eastAsia="Verdana" w:hAnsi="Verdana" w:cs="Verdana"/>
          <w:color w:val="000000"/>
          <w:sz w:val="20"/>
          <w:szCs w:val="20"/>
        </w:rPr>
      </w:pPr>
    </w:p>
    <w:tbl>
      <w:tblPr>
        <w:tblStyle w:val="a6"/>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2118"/>
        <w:gridCol w:w="6184"/>
      </w:tblGrid>
      <w:tr w:rsidR="003A6986" w14:paraId="3C6FC7A5" w14:textId="77777777">
        <w:tc>
          <w:tcPr>
            <w:tcW w:w="595" w:type="dxa"/>
            <w:shd w:val="clear" w:color="auto" w:fill="D9D9D9"/>
          </w:tcPr>
          <w:p w14:paraId="77D7E414"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No.</w:t>
            </w:r>
          </w:p>
        </w:tc>
        <w:tc>
          <w:tcPr>
            <w:tcW w:w="2118" w:type="dxa"/>
            <w:shd w:val="clear" w:color="auto" w:fill="D9D9D9"/>
          </w:tcPr>
          <w:p w14:paraId="3055D3C5"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RESPONSABLE</w:t>
            </w:r>
          </w:p>
          <w:p w14:paraId="67A9F3D2" w14:textId="77777777" w:rsidR="003A6986" w:rsidRDefault="003A6986">
            <w:pPr>
              <w:spacing w:line="276" w:lineRule="auto"/>
              <w:jc w:val="center"/>
              <w:rPr>
                <w:rFonts w:ascii="Verdana" w:eastAsia="Verdana" w:hAnsi="Verdana" w:cs="Verdana"/>
                <w:b/>
                <w:sz w:val="20"/>
                <w:szCs w:val="20"/>
              </w:rPr>
            </w:pPr>
          </w:p>
        </w:tc>
        <w:tc>
          <w:tcPr>
            <w:tcW w:w="6184" w:type="dxa"/>
            <w:shd w:val="clear" w:color="auto" w:fill="D9D9D9"/>
          </w:tcPr>
          <w:p w14:paraId="7DFBB586"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DESCRIPCIÓN DE LAS ACTIVIDADES</w:t>
            </w:r>
          </w:p>
        </w:tc>
      </w:tr>
      <w:tr w:rsidR="003A6986" w14:paraId="7E50FE3E" w14:textId="77777777">
        <w:tc>
          <w:tcPr>
            <w:tcW w:w="595" w:type="dxa"/>
          </w:tcPr>
          <w:p w14:paraId="274AE96C"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01.</w:t>
            </w:r>
          </w:p>
        </w:tc>
        <w:tc>
          <w:tcPr>
            <w:tcW w:w="2118" w:type="dxa"/>
            <w:vMerge w:val="restart"/>
          </w:tcPr>
          <w:p w14:paraId="4E99D4D3" w14:textId="77777777" w:rsidR="00EE7352" w:rsidRDefault="00EE7352">
            <w:pPr>
              <w:spacing w:line="276" w:lineRule="auto"/>
              <w:jc w:val="both"/>
              <w:rPr>
                <w:rFonts w:ascii="Verdana" w:eastAsia="Verdana" w:hAnsi="Verdana" w:cs="Verdana"/>
                <w:b/>
                <w:sz w:val="20"/>
                <w:szCs w:val="20"/>
              </w:rPr>
            </w:pPr>
          </w:p>
          <w:p w14:paraId="33276D28" w14:textId="77777777" w:rsidR="00EE7352" w:rsidRDefault="00EE7352">
            <w:pPr>
              <w:spacing w:line="276" w:lineRule="auto"/>
              <w:jc w:val="both"/>
              <w:rPr>
                <w:rFonts w:ascii="Verdana" w:eastAsia="Verdana" w:hAnsi="Verdana" w:cs="Verdana"/>
                <w:b/>
                <w:sz w:val="20"/>
                <w:szCs w:val="20"/>
              </w:rPr>
            </w:pPr>
          </w:p>
          <w:p w14:paraId="612B21F7" w14:textId="77777777" w:rsidR="00EE7352" w:rsidRDefault="00EE7352">
            <w:pPr>
              <w:spacing w:line="276" w:lineRule="auto"/>
              <w:jc w:val="both"/>
              <w:rPr>
                <w:rFonts w:ascii="Verdana" w:eastAsia="Verdana" w:hAnsi="Verdana" w:cs="Verdana"/>
                <w:b/>
                <w:sz w:val="20"/>
                <w:szCs w:val="20"/>
              </w:rPr>
            </w:pPr>
          </w:p>
          <w:p w14:paraId="7FE99DF6" w14:textId="09DF9386" w:rsidR="003A6986" w:rsidRDefault="008878D6">
            <w:pPr>
              <w:spacing w:line="276" w:lineRule="auto"/>
              <w:jc w:val="both"/>
              <w:rPr>
                <w:rFonts w:ascii="Verdana" w:eastAsia="Verdana" w:hAnsi="Verdana" w:cs="Verdana"/>
                <w:sz w:val="20"/>
                <w:szCs w:val="20"/>
              </w:rPr>
            </w:pPr>
            <w:r>
              <w:rPr>
                <w:rFonts w:ascii="Verdana" w:eastAsia="Verdana" w:hAnsi="Verdana" w:cs="Verdana"/>
                <w:b/>
                <w:sz w:val="20"/>
                <w:szCs w:val="20"/>
              </w:rPr>
              <w:t>Enlace responsable de Archivo solicitante:</w:t>
            </w:r>
          </w:p>
        </w:tc>
        <w:tc>
          <w:tcPr>
            <w:tcW w:w="6184" w:type="dxa"/>
          </w:tcPr>
          <w:p w14:paraId="405DDC61" w14:textId="77777777" w:rsidR="003A6986" w:rsidRDefault="008878D6">
            <w:pPr>
              <w:spacing w:line="256" w:lineRule="auto"/>
              <w:jc w:val="both"/>
              <w:rPr>
                <w:rFonts w:ascii="Verdana" w:eastAsia="Verdana" w:hAnsi="Verdana" w:cs="Verdana"/>
                <w:sz w:val="20"/>
                <w:szCs w:val="20"/>
              </w:rPr>
            </w:pPr>
            <w:r>
              <w:rPr>
                <w:rFonts w:ascii="Verdana" w:eastAsia="Verdana" w:hAnsi="Verdana" w:cs="Verdana"/>
                <w:sz w:val="20"/>
                <w:szCs w:val="20"/>
              </w:rPr>
              <w:t>Realiza el procedimiento técnico archivístico hasta llegar al numeral 15 del proceso descrito en el numeral 15.1 del presente manual.</w:t>
            </w:r>
          </w:p>
          <w:p w14:paraId="6BDC525F" w14:textId="77777777" w:rsidR="003A6986" w:rsidRDefault="003A6986">
            <w:pPr>
              <w:spacing w:line="276" w:lineRule="auto"/>
              <w:jc w:val="both"/>
              <w:rPr>
                <w:rFonts w:ascii="Verdana" w:eastAsia="Verdana" w:hAnsi="Verdana" w:cs="Verdana"/>
                <w:sz w:val="20"/>
                <w:szCs w:val="20"/>
              </w:rPr>
            </w:pPr>
          </w:p>
        </w:tc>
      </w:tr>
      <w:tr w:rsidR="003A6986" w14:paraId="3C6E64B3" w14:textId="77777777">
        <w:tc>
          <w:tcPr>
            <w:tcW w:w="595" w:type="dxa"/>
          </w:tcPr>
          <w:p w14:paraId="04369AEC"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02.</w:t>
            </w:r>
          </w:p>
        </w:tc>
        <w:tc>
          <w:tcPr>
            <w:tcW w:w="2118" w:type="dxa"/>
            <w:vMerge/>
          </w:tcPr>
          <w:p w14:paraId="3DE1EFBB"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1FB6A1EB"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Llena el formulario de transferencia de documentación, marcando como objeto de traslado “digitalización programada”, para transferir documentación al Archivo, con el Visto Bueno del Director o Jefe solicitante.</w:t>
            </w:r>
          </w:p>
        </w:tc>
      </w:tr>
      <w:tr w:rsidR="003A6986" w14:paraId="0B7EF04F" w14:textId="77777777">
        <w:tc>
          <w:tcPr>
            <w:tcW w:w="595" w:type="dxa"/>
          </w:tcPr>
          <w:p w14:paraId="721A06EF"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03.</w:t>
            </w:r>
          </w:p>
        </w:tc>
        <w:tc>
          <w:tcPr>
            <w:tcW w:w="2118" w:type="dxa"/>
            <w:vMerge/>
          </w:tcPr>
          <w:p w14:paraId="6B88EBD8"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7ECCA265"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Solicita por medio de oficio la programación de la digitalización de los documentos y unidades archivables registrados en el formulario de transferencia de documentación, al Departamento Administrativo con atención al Archivo.</w:t>
            </w:r>
          </w:p>
        </w:tc>
      </w:tr>
      <w:tr w:rsidR="003A6986" w14:paraId="4B9FE2DE" w14:textId="77777777">
        <w:tc>
          <w:tcPr>
            <w:tcW w:w="595" w:type="dxa"/>
          </w:tcPr>
          <w:p w14:paraId="1FD5C4AB"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04.</w:t>
            </w:r>
          </w:p>
        </w:tc>
        <w:tc>
          <w:tcPr>
            <w:tcW w:w="2118" w:type="dxa"/>
            <w:vMerge w:val="restart"/>
          </w:tcPr>
          <w:p w14:paraId="200A2FF2" w14:textId="77777777" w:rsidR="00EE7352" w:rsidRDefault="00EE7352">
            <w:pPr>
              <w:spacing w:line="276" w:lineRule="auto"/>
              <w:jc w:val="both"/>
              <w:rPr>
                <w:rFonts w:ascii="Verdana" w:eastAsia="Verdana" w:hAnsi="Verdana" w:cs="Verdana"/>
                <w:b/>
                <w:sz w:val="20"/>
                <w:szCs w:val="20"/>
              </w:rPr>
            </w:pPr>
          </w:p>
          <w:p w14:paraId="123E782E" w14:textId="77777777" w:rsidR="00EE7352" w:rsidRDefault="00EE7352">
            <w:pPr>
              <w:spacing w:line="276" w:lineRule="auto"/>
              <w:jc w:val="both"/>
              <w:rPr>
                <w:rFonts w:ascii="Verdana" w:eastAsia="Verdana" w:hAnsi="Verdana" w:cs="Verdana"/>
                <w:b/>
                <w:sz w:val="20"/>
                <w:szCs w:val="20"/>
              </w:rPr>
            </w:pPr>
          </w:p>
          <w:p w14:paraId="66E68FE9" w14:textId="58A377F9" w:rsidR="003A6986" w:rsidRDefault="008878D6">
            <w:pPr>
              <w:spacing w:line="276" w:lineRule="auto"/>
              <w:jc w:val="both"/>
              <w:rPr>
                <w:rFonts w:ascii="Verdana" w:eastAsia="Verdana" w:hAnsi="Verdana" w:cs="Verdana"/>
                <w:sz w:val="20"/>
                <w:szCs w:val="20"/>
              </w:rPr>
            </w:pPr>
            <w:r>
              <w:rPr>
                <w:rFonts w:ascii="Verdana" w:eastAsia="Verdana" w:hAnsi="Verdana" w:cs="Verdana"/>
                <w:b/>
                <w:sz w:val="20"/>
                <w:szCs w:val="20"/>
              </w:rPr>
              <w:t>Encargado de Archivo /Auxiliar de Archivo</w:t>
            </w:r>
          </w:p>
        </w:tc>
        <w:tc>
          <w:tcPr>
            <w:tcW w:w="6184" w:type="dxa"/>
          </w:tcPr>
          <w:p w14:paraId="362BDBE6" w14:textId="77777777" w:rsidR="003A6986" w:rsidRDefault="008878D6" w:rsidP="008A1205">
            <w:pPr>
              <w:spacing w:line="256" w:lineRule="auto"/>
              <w:jc w:val="both"/>
              <w:rPr>
                <w:rFonts w:ascii="Verdana" w:eastAsia="Verdana" w:hAnsi="Verdana" w:cs="Verdana"/>
                <w:sz w:val="20"/>
                <w:szCs w:val="20"/>
              </w:rPr>
            </w:pPr>
            <w:r>
              <w:rPr>
                <w:rFonts w:ascii="Verdana" w:eastAsia="Verdana" w:hAnsi="Verdana" w:cs="Verdana"/>
                <w:sz w:val="20"/>
                <w:szCs w:val="20"/>
              </w:rPr>
              <w:t xml:space="preserve">Contacta al enlace de la Dirección, Departamento, Unidad o Sede Regional solicitante para examinar los documentos, corroborar los datos de la solicitud y dar Vo.Bo. a la solicitud. Si la documentación cumple con los lineamientos establecidos, sigue paso 5. Si </w:t>
            </w:r>
            <w:r w:rsidRPr="008A1205">
              <w:rPr>
                <w:rFonts w:ascii="Verdana" w:eastAsia="Verdana" w:hAnsi="Verdana" w:cs="Verdana"/>
                <w:sz w:val="20"/>
                <w:szCs w:val="20"/>
              </w:rPr>
              <w:t>no</w:t>
            </w:r>
            <w:r w:rsidR="008A1205">
              <w:rPr>
                <w:rFonts w:ascii="Verdana" w:eastAsia="Verdana" w:hAnsi="Verdana" w:cs="Verdana"/>
                <w:sz w:val="20"/>
                <w:szCs w:val="20"/>
              </w:rPr>
              <w:t xml:space="preserve"> </w:t>
            </w:r>
            <w:r>
              <w:rPr>
                <w:rFonts w:ascii="Verdana" w:eastAsia="Verdana" w:hAnsi="Verdana" w:cs="Verdana"/>
                <w:sz w:val="20"/>
                <w:szCs w:val="20"/>
              </w:rPr>
              <w:t xml:space="preserve">cumple con los lineamientos establecidos, </w:t>
            </w:r>
            <w:r>
              <w:rPr>
                <w:rFonts w:ascii="Verdana" w:eastAsia="Verdana" w:hAnsi="Verdana" w:cs="Verdana"/>
                <w:i/>
                <w:sz w:val="20"/>
                <w:szCs w:val="20"/>
              </w:rPr>
              <w:t xml:space="preserve">el solicitante </w:t>
            </w:r>
            <w:r>
              <w:rPr>
                <w:rFonts w:ascii="Verdana" w:eastAsia="Verdana" w:hAnsi="Verdana" w:cs="Verdana"/>
                <w:sz w:val="20"/>
                <w:szCs w:val="20"/>
              </w:rPr>
              <w:t>regresa al paso 1, para corregir lo indicado por el encargado o auxiliar de archivo.</w:t>
            </w:r>
          </w:p>
        </w:tc>
      </w:tr>
      <w:tr w:rsidR="003A6986" w14:paraId="42FEE755" w14:textId="77777777">
        <w:tc>
          <w:tcPr>
            <w:tcW w:w="595" w:type="dxa"/>
          </w:tcPr>
          <w:p w14:paraId="4FCF3018"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05.</w:t>
            </w:r>
          </w:p>
        </w:tc>
        <w:tc>
          <w:tcPr>
            <w:tcW w:w="2118" w:type="dxa"/>
            <w:vMerge/>
          </w:tcPr>
          <w:p w14:paraId="5A74F391"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53B0DC43" w14:textId="77777777" w:rsidR="003A6986" w:rsidRDefault="008878D6" w:rsidP="008A1205">
            <w:pPr>
              <w:spacing w:line="256" w:lineRule="auto"/>
              <w:jc w:val="both"/>
              <w:rPr>
                <w:rFonts w:ascii="Verdana" w:eastAsia="Verdana" w:hAnsi="Verdana" w:cs="Verdana"/>
                <w:sz w:val="20"/>
                <w:szCs w:val="20"/>
              </w:rPr>
            </w:pPr>
            <w:r>
              <w:rPr>
                <w:rFonts w:ascii="Verdana" w:eastAsia="Verdana" w:hAnsi="Verdana" w:cs="Verdana"/>
                <w:sz w:val="20"/>
                <w:szCs w:val="20"/>
              </w:rPr>
              <w:t>Firma, sella y traslada al Jefe Administrativo para su Visto Bueno.</w:t>
            </w:r>
          </w:p>
        </w:tc>
      </w:tr>
      <w:tr w:rsidR="003A6986" w14:paraId="4502BB46" w14:textId="77777777">
        <w:tc>
          <w:tcPr>
            <w:tcW w:w="595" w:type="dxa"/>
          </w:tcPr>
          <w:p w14:paraId="47FD7E6C"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06.</w:t>
            </w:r>
          </w:p>
        </w:tc>
        <w:tc>
          <w:tcPr>
            <w:tcW w:w="2118" w:type="dxa"/>
          </w:tcPr>
          <w:p w14:paraId="62E7C734" w14:textId="77777777" w:rsidR="003A6986" w:rsidRDefault="008878D6">
            <w:pPr>
              <w:spacing w:line="276" w:lineRule="auto"/>
              <w:jc w:val="both"/>
              <w:rPr>
                <w:rFonts w:ascii="Verdana" w:eastAsia="Verdana" w:hAnsi="Verdana" w:cs="Verdana"/>
                <w:b/>
                <w:sz w:val="20"/>
                <w:szCs w:val="20"/>
              </w:rPr>
            </w:pPr>
            <w:r>
              <w:rPr>
                <w:rFonts w:ascii="Verdana" w:eastAsia="Verdana" w:hAnsi="Verdana" w:cs="Verdana"/>
                <w:b/>
                <w:sz w:val="20"/>
                <w:szCs w:val="20"/>
              </w:rPr>
              <w:t>Jefe Administrativo</w:t>
            </w:r>
          </w:p>
        </w:tc>
        <w:tc>
          <w:tcPr>
            <w:tcW w:w="6184" w:type="dxa"/>
          </w:tcPr>
          <w:p w14:paraId="70D20B27"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Consigna Visto Bueno y devuelve a la Dirección, Departamento, Unidad o Sede Regional solicitante.</w:t>
            </w:r>
          </w:p>
        </w:tc>
      </w:tr>
      <w:tr w:rsidR="003A6986" w14:paraId="4AED1A0A" w14:textId="77777777">
        <w:tc>
          <w:tcPr>
            <w:tcW w:w="595" w:type="dxa"/>
          </w:tcPr>
          <w:p w14:paraId="14D739AF"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07.</w:t>
            </w:r>
          </w:p>
        </w:tc>
        <w:tc>
          <w:tcPr>
            <w:tcW w:w="2118" w:type="dxa"/>
          </w:tcPr>
          <w:p w14:paraId="1FCCAC78"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b/>
                <w:sz w:val="20"/>
                <w:szCs w:val="20"/>
              </w:rPr>
              <w:t>Encargado de Archivo /Auxiliar de Archivo</w:t>
            </w:r>
          </w:p>
        </w:tc>
        <w:tc>
          <w:tcPr>
            <w:tcW w:w="6184" w:type="dxa"/>
          </w:tcPr>
          <w:p w14:paraId="0A012C6C" w14:textId="77777777" w:rsidR="003A6986" w:rsidRDefault="008878D6">
            <w:pPr>
              <w:spacing w:line="256" w:lineRule="auto"/>
              <w:jc w:val="both"/>
              <w:rPr>
                <w:rFonts w:ascii="Verdana" w:eastAsia="Verdana" w:hAnsi="Verdana" w:cs="Verdana"/>
                <w:sz w:val="20"/>
                <w:szCs w:val="20"/>
              </w:rPr>
            </w:pPr>
            <w:r>
              <w:rPr>
                <w:rFonts w:ascii="Verdana" w:eastAsia="Verdana" w:hAnsi="Verdana" w:cs="Verdana"/>
                <w:sz w:val="20"/>
                <w:szCs w:val="20"/>
              </w:rPr>
              <w:t>Asigna y envía calendarización programada al enlace responsable de cada Dirección, Departamento, Unidad y Sede Regional solicitante para realizar el traslado de la documentación aprobada.</w:t>
            </w:r>
          </w:p>
          <w:p w14:paraId="6A11E0E1" w14:textId="77777777" w:rsidR="003A6986" w:rsidRDefault="003A6986">
            <w:pPr>
              <w:spacing w:line="276" w:lineRule="auto"/>
              <w:jc w:val="both"/>
              <w:rPr>
                <w:rFonts w:ascii="Verdana" w:eastAsia="Verdana" w:hAnsi="Verdana" w:cs="Verdana"/>
                <w:sz w:val="20"/>
                <w:szCs w:val="20"/>
              </w:rPr>
            </w:pPr>
          </w:p>
        </w:tc>
      </w:tr>
      <w:tr w:rsidR="003A6986" w14:paraId="78BE5FC8" w14:textId="77777777">
        <w:tc>
          <w:tcPr>
            <w:tcW w:w="595" w:type="dxa"/>
          </w:tcPr>
          <w:p w14:paraId="050CC69B"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08.</w:t>
            </w:r>
          </w:p>
        </w:tc>
        <w:tc>
          <w:tcPr>
            <w:tcW w:w="2118" w:type="dxa"/>
          </w:tcPr>
          <w:p w14:paraId="562BDB09" w14:textId="77777777" w:rsidR="003A6986" w:rsidRDefault="008878D6">
            <w:pPr>
              <w:jc w:val="both"/>
              <w:rPr>
                <w:rFonts w:ascii="Verdana" w:eastAsia="Verdana" w:hAnsi="Verdana" w:cs="Verdana"/>
                <w:sz w:val="20"/>
                <w:szCs w:val="20"/>
              </w:rPr>
            </w:pPr>
            <w:r>
              <w:rPr>
                <w:rFonts w:ascii="Verdana" w:eastAsia="Verdana" w:hAnsi="Verdana" w:cs="Verdana"/>
                <w:b/>
                <w:sz w:val="20"/>
                <w:szCs w:val="20"/>
              </w:rPr>
              <w:t xml:space="preserve"> Enlace responsable de </w:t>
            </w:r>
            <w:r>
              <w:rPr>
                <w:rFonts w:ascii="Verdana" w:eastAsia="Verdana" w:hAnsi="Verdana" w:cs="Verdana"/>
                <w:b/>
                <w:sz w:val="20"/>
                <w:szCs w:val="20"/>
              </w:rPr>
              <w:lastRenderedPageBreak/>
              <w:t>Archivo solicitante:</w:t>
            </w:r>
          </w:p>
        </w:tc>
        <w:tc>
          <w:tcPr>
            <w:tcW w:w="6184" w:type="dxa"/>
          </w:tcPr>
          <w:p w14:paraId="6B7EC0FB" w14:textId="77777777" w:rsidR="003A6986" w:rsidRDefault="008878D6" w:rsidP="008A1205">
            <w:pPr>
              <w:spacing w:line="256" w:lineRule="auto"/>
              <w:jc w:val="both"/>
              <w:rPr>
                <w:rFonts w:ascii="Verdana" w:eastAsia="Verdana" w:hAnsi="Verdana" w:cs="Verdana"/>
                <w:sz w:val="20"/>
                <w:szCs w:val="20"/>
              </w:rPr>
            </w:pPr>
            <w:r>
              <w:rPr>
                <w:rFonts w:ascii="Verdana" w:eastAsia="Verdana" w:hAnsi="Verdana" w:cs="Verdana"/>
                <w:sz w:val="20"/>
                <w:szCs w:val="20"/>
              </w:rPr>
              <w:lastRenderedPageBreak/>
              <w:t xml:space="preserve">Traslada los documentos aprobados acompañados del formato único de inventario y el formulario de transferencia </w:t>
            </w:r>
            <w:r>
              <w:rPr>
                <w:rFonts w:ascii="Verdana" w:eastAsia="Verdana" w:hAnsi="Verdana" w:cs="Verdana"/>
                <w:sz w:val="20"/>
                <w:szCs w:val="20"/>
              </w:rPr>
              <w:lastRenderedPageBreak/>
              <w:t>de documentación, ambos con sellos firmas y Vo. Bo. de responsable, jefe inmediato, encargado o auxiliar de archivo y jefe Administrativo, al Archivo según calendarización establecida.</w:t>
            </w:r>
          </w:p>
        </w:tc>
      </w:tr>
      <w:tr w:rsidR="003A6986" w14:paraId="36DF076D" w14:textId="77777777">
        <w:tc>
          <w:tcPr>
            <w:tcW w:w="595" w:type="dxa"/>
          </w:tcPr>
          <w:p w14:paraId="3A6D6C93"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lastRenderedPageBreak/>
              <w:t>09.</w:t>
            </w:r>
          </w:p>
        </w:tc>
        <w:tc>
          <w:tcPr>
            <w:tcW w:w="2118" w:type="dxa"/>
            <w:vMerge w:val="restart"/>
          </w:tcPr>
          <w:p w14:paraId="12EB130E"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b/>
                <w:sz w:val="20"/>
                <w:szCs w:val="20"/>
              </w:rPr>
              <w:t>Encargado de Archivo /Auxiliar de Archivo</w:t>
            </w:r>
          </w:p>
        </w:tc>
        <w:tc>
          <w:tcPr>
            <w:tcW w:w="6184" w:type="dxa"/>
          </w:tcPr>
          <w:p w14:paraId="5F46B6C8" w14:textId="77777777" w:rsidR="003A6986" w:rsidRDefault="008878D6" w:rsidP="008A1205">
            <w:pPr>
              <w:spacing w:line="256" w:lineRule="auto"/>
              <w:jc w:val="both"/>
              <w:rPr>
                <w:rFonts w:ascii="Verdana" w:eastAsia="Verdana" w:hAnsi="Verdana" w:cs="Verdana"/>
                <w:sz w:val="20"/>
                <w:szCs w:val="20"/>
              </w:rPr>
            </w:pPr>
            <w:r>
              <w:rPr>
                <w:rFonts w:ascii="Verdana" w:eastAsia="Verdana" w:hAnsi="Verdana" w:cs="Verdana"/>
                <w:sz w:val="20"/>
                <w:szCs w:val="20"/>
              </w:rPr>
              <w:t>Realiza el proceso de digitalización a la documentación ingresada, registrada y aprobada.</w:t>
            </w:r>
          </w:p>
        </w:tc>
      </w:tr>
      <w:tr w:rsidR="003A6986" w14:paraId="42BB2E4B" w14:textId="77777777">
        <w:tc>
          <w:tcPr>
            <w:tcW w:w="595" w:type="dxa"/>
          </w:tcPr>
          <w:p w14:paraId="252CA23D"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10.</w:t>
            </w:r>
          </w:p>
        </w:tc>
        <w:tc>
          <w:tcPr>
            <w:tcW w:w="2118" w:type="dxa"/>
            <w:vMerge/>
          </w:tcPr>
          <w:p w14:paraId="3C58B622"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32500421" w14:textId="77777777" w:rsidR="003A6986" w:rsidRDefault="008878D6" w:rsidP="008A1205">
            <w:pPr>
              <w:spacing w:line="256" w:lineRule="auto"/>
              <w:jc w:val="both"/>
              <w:rPr>
                <w:rFonts w:ascii="Verdana" w:eastAsia="Verdana" w:hAnsi="Verdana" w:cs="Verdana"/>
                <w:sz w:val="20"/>
                <w:szCs w:val="20"/>
              </w:rPr>
            </w:pPr>
            <w:r>
              <w:rPr>
                <w:rFonts w:ascii="Verdana" w:eastAsia="Verdana" w:hAnsi="Verdana" w:cs="Verdana"/>
                <w:sz w:val="20"/>
                <w:szCs w:val="20"/>
              </w:rPr>
              <w:t>Graba la información digitalizada en un dispositivo electrónico.</w:t>
            </w:r>
          </w:p>
        </w:tc>
      </w:tr>
      <w:tr w:rsidR="003A6986" w14:paraId="275CDA95" w14:textId="77777777">
        <w:tc>
          <w:tcPr>
            <w:tcW w:w="595" w:type="dxa"/>
          </w:tcPr>
          <w:p w14:paraId="21EBD7F4"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11.</w:t>
            </w:r>
          </w:p>
        </w:tc>
        <w:tc>
          <w:tcPr>
            <w:tcW w:w="2118" w:type="dxa"/>
            <w:vMerge/>
          </w:tcPr>
          <w:p w14:paraId="6FC863E9"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6184" w:type="dxa"/>
          </w:tcPr>
          <w:p w14:paraId="75ADCB4A" w14:textId="77777777" w:rsidR="003A6986" w:rsidRDefault="008878D6">
            <w:pPr>
              <w:spacing w:after="160" w:line="256" w:lineRule="auto"/>
              <w:jc w:val="both"/>
              <w:rPr>
                <w:rFonts w:ascii="Verdana" w:eastAsia="Verdana" w:hAnsi="Verdana" w:cs="Verdana"/>
                <w:sz w:val="20"/>
                <w:szCs w:val="20"/>
              </w:rPr>
            </w:pPr>
            <w:r>
              <w:rPr>
                <w:rFonts w:ascii="Verdana" w:eastAsia="Verdana" w:hAnsi="Verdana" w:cs="Verdana"/>
                <w:sz w:val="20"/>
                <w:szCs w:val="20"/>
              </w:rPr>
              <w:t>Devuelve los documentos al solicitante por medio de oficio y adjunta copia digital de los documentos y el formulario de transferencia de documentación con la indicación de que el proceso se ha completado. Documento que el enlace responsable de Archivo de cada dependencia solicitante deberá adjuntar copia para iniciar trámite para cumplir con la Política de transferencia de documentos al Archivo (descrito en el numeral 13 y 15.3 del presente manual) por objeto de fase concluida o inactiva.</w:t>
            </w:r>
          </w:p>
        </w:tc>
      </w:tr>
      <w:tr w:rsidR="003A6986" w14:paraId="0C00BB01" w14:textId="77777777">
        <w:tc>
          <w:tcPr>
            <w:tcW w:w="595" w:type="dxa"/>
          </w:tcPr>
          <w:p w14:paraId="303A53FB"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12.</w:t>
            </w:r>
          </w:p>
        </w:tc>
        <w:tc>
          <w:tcPr>
            <w:tcW w:w="2118" w:type="dxa"/>
          </w:tcPr>
          <w:p w14:paraId="48B49375" w14:textId="77777777" w:rsidR="003A6986" w:rsidRDefault="008878D6">
            <w:pPr>
              <w:jc w:val="both"/>
              <w:rPr>
                <w:rFonts w:ascii="Verdana" w:eastAsia="Verdana" w:hAnsi="Verdana" w:cs="Verdana"/>
                <w:sz w:val="20"/>
                <w:szCs w:val="20"/>
              </w:rPr>
            </w:pPr>
            <w:r>
              <w:rPr>
                <w:rFonts w:ascii="Verdana" w:eastAsia="Verdana" w:hAnsi="Verdana" w:cs="Verdana"/>
                <w:b/>
                <w:sz w:val="20"/>
                <w:szCs w:val="20"/>
              </w:rPr>
              <w:t>Encargado de Archivo /Auxiliar de Archivo</w:t>
            </w:r>
          </w:p>
        </w:tc>
        <w:tc>
          <w:tcPr>
            <w:tcW w:w="6184" w:type="dxa"/>
          </w:tcPr>
          <w:p w14:paraId="5289D016" w14:textId="77777777" w:rsidR="003A6986" w:rsidRDefault="008878D6" w:rsidP="008A1205">
            <w:pPr>
              <w:spacing w:line="256" w:lineRule="auto"/>
              <w:jc w:val="both"/>
              <w:rPr>
                <w:rFonts w:ascii="Verdana" w:eastAsia="Verdana" w:hAnsi="Verdana" w:cs="Verdana"/>
                <w:sz w:val="20"/>
                <w:szCs w:val="20"/>
              </w:rPr>
            </w:pPr>
            <w:r>
              <w:rPr>
                <w:rFonts w:ascii="Verdana" w:eastAsia="Verdana" w:hAnsi="Verdana" w:cs="Verdana"/>
                <w:sz w:val="20"/>
                <w:szCs w:val="20"/>
              </w:rPr>
              <w:t>Entrega copia a la unidad de informática por medio de oficio, para su resguardo en los servidores correspondientes.</w:t>
            </w:r>
          </w:p>
        </w:tc>
      </w:tr>
      <w:tr w:rsidR="003A6986" w14:paraId="5E5FCEC0" w14:textId="77777777">
        <w:tc>
          <w:tcPr>
            <w:tcW w:w="595" w:type="dxa"/>
          </w:tcPr>
          <w:p w14:paraId="1312D521"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13.</w:t>
            </w:r>
          </w:p>
        </w:tc>
        <w:tc>
          <w:tcPr>
            <w:tcW w:w="8302" w:type="dxa"/>
            <w:gridSpan w:val="2"/>
          </w:tcPr>
          <w:p w14:paraId="54871C91" w14:textId="77777777" w:rsidR="003A6986" w:rsidRDefault="008878D6">
            <w:pPr>
              <w:spacing w:line="276" w:lineRule="auto"/>
              <w:jc w:val="center"/>
              <w:rPr>
                <w:rFonts w:ascii="Verdana" w:eastAsia="Verdana" w:hAnsi="Verdana" w:cs="Verdana"/>
                <w:sz w:val="20"/>
                <w:szCs w:val="20"/>
              </w:rPr>
            </w:pPr>
            <w:r>
              <w:rPr>
                <w:rFonts w:ascii="Verdana" w:eastAsia="Verdana" w:hAnsi="Verdana" w:cs="Verdana"/>
                <w:b/>
                <w:sz w:val="20"/>
                <w:szCs w:val="20"/>
              </w:rPr>
              <w:t>FIN DEL PROCEDIMIENTO</w:t>
            </w:r>
            <w:r w:rsidR="008A1205">
              <w:rPr>
                <w:rFonts w:ascii="Verdana" w:eastAsia="Verdana" w:hAnsi="Verdana" w:cs="Verdana"/>
                <w:b/>
                <w:sz w:val="20"/>
                <w:szCs w:val="20"/>
              </w:rPr>
              <w:t>.</w:t>
            </w:r>
          </w:p>
        </w:tc>
      </w:tr>
    </w:tbl>
    <w:p w14:paraId="1C8B810E" w14:textId="77777777" w:rsidR="003A6986" w:rsidRDefault="003A6986">
      <w:pPr>
        <w:spacing w:after="0" w:line="256" w:lineRule="auto"/>
        <w:jc w:val="both"/>
        <w:rPr>
          <w:rFonts w:ascii="Verdana" w:eastAsia="Verdana" w:hAnsi="Verdana" w:cs="Verdana"/>
        </w:rPr>
      </w:pPr>
    </w:p>
    <w:p w14:paraId="2EE2BFBE" w14:textId="77777777" w:rsidR="003A6986" w:rsidRDefault="003A6986">
      <w:pPr>
        <w:spacing w:after="0" w:line="256" w:lineRule="auto"/>
        <w:jc w:val="both"/>
        <w:rPr>
          <w:rFonts w:ascii="Verdana" w:eastAsia="Verdana" w:hAnsi="Verdana" w:cs="Verdana"/>
        </w:rPr>
      </w:pPr>
    </w:p>
    <w:p w14:paraId="4BE2A4B4" w14:textId="77777777" w:rsidR="003A6986" w:rsidRDefault="003A6986">
      <w:pPr>
        <w:spacing w:after="0" w:line="256" w:lineRule="auto"/>
        <w:jc w:val="both"/>
        <w:rPr>
          <w:rFonts w:ascii="Verdana" w:eastAsia="Verdana" w:hAnsi="Verdana" w:cs="Verdana"/>
        </w:rPr>
      </w:pPr>
    </w:p>
    <w:p w14:paraId="50D56E92" w14:textId="77777777" w:rsidR="003A6986" w:rsidRDefault="003A6986">
      <w:pPr>
        <w:spacing w:after="0" w:line="256" w:lineRule="auto"/>
        <w:jc w:val="both"/>
        <w:rPr>
          <w:rFonts w:ascii="Verdana" w:eastAsia="Verdana" w:hAnsi="Verdana" w:cs="Verdana"/>
        </w:rPr>
      </w:pPr>
    </w:p>
    <w:p w14:paraId="26FFC76F" w14:textId="77777777" w:rsidR="008A1205" w:rsidRDefault="008A1205">
      <w:pPr>
        <w:spacing w:after="0" w:line="256" w:lineRule="auto"/>
        <w:jc w:val="both"/>
        <w:rPr>
          <w:rFonts w:ascii="Verdana" w:eastAsia="Verdana" w:hAnsi="Verdana" w:cs="Verdana"/>
        </w:rPr>
      </w:pPr>
    </w:p>
    <w:p w14:paraId="3D92B27C" w14:textId="77777777" w:rsidR="008A1205" w:rsidRDefault="008A1205">
      <w:pPr>
        <w:spacing w:after="0" w:line="256" w:lineRule="auto"/>
        <w:jc w:val="both"/>
        <w:rPr>
          <w:rFonts w:ascii="Verdana" w:eastAsia="Verdana" w:hAnsi="Verdana" w:cs="Verdana"/>
        </w:rPr>
      </w:pPr>
    </w:p>
    <w:p w14:paraId="3FD60BA0" w14:textId="77777777" w:rsidR="003A6986" w:rsidRDefault="003A6986">
      <w:pPr>
        <w:spacing w:after="0" w:line="256" w:lineRule="auto"/>
        <w:jc w:val="both"/>
        <w:rPr>
          <w:rFonts w:ascii="Verdana" w:eastAsia="Verdana" w:hAnsi="Verdana" w:cs="Verdana"/>
        </w:rPr>
      </w:pPr>
    </w:p>
    <w:p w14:paraId="1188C508" w14:textId="77777777" w:rsidR="003A6986" w:rsidRDefault="003A6986">
      <w:pPr>
        <w:spacing w:after="0" w:line="256" w:lineRule="auto"/>
        <w:jc w:val="both"/>
        <w:rPr>
          <w:rFonts w:ascii="Verdana" w:eastAsia="Verdana" w:hAnsi="Verdana" w:cs="Verdana"/>
        </w:rPr>
      </w:pPr>
    </w:p>
    <w:p w14:paraId="46FB7775" w14:textId="77777777" w:rsidR="003A6986" w:rsidRDefault="003A6986">
      <w:pPr>
        <w:spacing w:after="0" w:line="256" w:lineRule="auto"/>
        <w:jc w:val="both"/>
        <w:rPr>
          <w:rFonts w:ascii="Verdana" w:eastAsia="Verdana" w:hAnsi="Verdana" w:cs="Verdana"/>
        </w:rPr>
      </w:pPr>
    </w:p>
    <w:p w14:paraId="38229C25" w14:textId="77777777" w:rsidR="003A6986" w:rsidRDefault="003A6986">
      <w:pPr>
        <w:spacing w:after="0" w:line="256" w:lineRule="auto"/>
        <w:jc w:val="both"/>
        <w:rPr>
          <w:rFonts w:ascii="Verdana" w:eastAsia="Verdana" w:hAnsi="Verdana" w:cs="Verdana"/>
        </w:rPr>
      </w:pPr>
    </w:p>
    <w:p w14:paraId="22CD0CB6" w14:textId="77777777" w:rsidR="008A1205" w:rsidRDefault="008A1205">
      <w:pPr>
        <w:spacing w:after="0" w:line="256" w:lineRule="auto"/>
        <w:jc w:val="both"/>
        <w:rPr>
          <w:rFonts w:ascii="Verdana" w:eastAsia="Verdana" w:hAnsi="Verdana" w:cs="Verdana"/>
        </w:rPr>
      </w:pPr>
    </w:p>
    <w:p w14:paraId="2F6D70B8" w14:textId="77777777" w:rsidR="008A1205" w:rsidRDefault="008A1205">
      <w:pPr>
        <w:spacing w:after="0" w:line="256" w:lineRule="auto"/>
        <w:jc w:val="both"/>
        <w:rPr>
          <w:rFonts w:ascii="Verdana" w:eastAsia="Verdana" w:hAnsi="Verdana" w:cs="Verdana"/>
        </w:rPr>
      </w:pPr>
    </w:p>
    <w:p w14:paraId="148A0B14" w14:textId="77777777" w:rsidR="008A1205" w:rsidRDefault="008A1205">
      <w:pPr>
        <w:spacing w:after="0" w:line="256" w:lineRule="auto"/>
        <w:jc w:val="both"/>
        <w:rPr>
          <w:rFonts w:ascii="Verdana" w:eastAsia="Verdana" w:hAnsi="Verdana" w:cs="Verdana"/>
        </w:rPr>
      </w:pPr>
    </w:p>
    <w:p w14:paraId="0ED7B5A4" w14:textId="77777777" w:rsidR="008A1205" w:rsidRDefault="008A1205">
      <w:pPr>
        <w:spacing w:after="0" w:line="256" w:lineRule="auto"/>
        <w:jc w:val="both"/>
        <w:rPr>
          <w:rFonts w:ascii="Verdana" w:eastAsia="Verdana" w:hAnsi="Verdana" w:cs="Verdana"/>
        </w:rPr>
      </w:pPr>
    </w:p>
    <w:p w14:paraId="046010F9" w14:textId="77777777" w:rsidR="008A1205" w:rsidRDefault="008A1205">
      <w:pPr>
        <w:spacing w:after="0" w:line="256" w:lineRule="auto"/>
        <w:jc w:val="both"/>
        <w:rPr>
          <w:rFonts w:ascii="Verdana" w:eastAsia="Verdana" w:hAnsi="Verdana" w:cs="Verdana"/>
        </w:rPr>
      </w:pPr>
    </w:p>
    <w:p w14:paraId="7477E35D" w14:textId="77777777" w:rsidR="003A6986" w:rsidRDefault="003A6986">
      <w:pPr>
        <w:spacing w:after="0" w:line="256" w:lineRule="auto"/>
        <w:jc w:val="both"/>
        <w:rPr>
          <w:rFonts w:ascii="Verdana" w:eastAsia="Verdana" w:hAnsi="Verdana" w:cs="Verdana"/>
        </w:rPr>
      </w:pPr>
    </w:p>
    <w:p w14:paraId="365A6EDB" w14:textId="77777777" w:rsidR="003A6986" w:rsidRDefault="003A6986">
      <w:pPr>
        <w:spacing w:after="0" w:line="256" w:lineRule="auto"/>
        <w:jc w:val="both"/>
        <w:rPr>
          <w:rFonts w:ascii="Verdana" w:eastAsia="Verdana" w:hAnsi="Verdana" w:cs="Verdana"/>
        </w:rPr>
      </w:pPr>
    </w:p>
    <w:p w14:paraId="465B9C01" w14:textId="77777777" w:rsidR="003A6986" w:rsidRDefault="003A6986">
      <w:pPr>
        <w:spacing w:after="0" w:line="256" w:lineRule="auto"/>
        <w:jc w:val="both"/>
        <w:rPr>
          <w:rFonts w:ascii="Verdana" w:eastAsia="Verdana" w:hAnsi="Verdana" w:cs="Verdana"/>
        </w:rPr>
      </w:pPr>
    </w:p>
    <w:p w14:paraId="437CA10A" w14:textId="77777777" w:rsidR="008A1205" w:rsidRDefault="008A1205">
      <w:pPr>
        <w:spacing w:after="0" w:line="256" w:lineRule="auto"/>
        <w:jc w:val="both"/>
        <w:rPr>
          <w:rFonts w:ascii="Verdana" w:eastAsia="Verdana" w:hAnsi="Verdana" w:cs="Verdana"/>
        </w:rPr>
      </w:pPr>
    </w:p>
    <w:p w14:paraId="1F3ACBD6" w14:textId="77777777" w:rsidR="008A1205" w:rsidRDefault="008A1205">
      <w:pPr>
        <w:spacing w:after="0" w:line="256" w:lineRule="auto"/>
        <w:jc w:val="both"/>
        <w:rPr>
          <w:rFonts w:ascii="Verdana" w:eastAsia="Verdana" w:hAnsi="Verdana" w:cs="Verdana"/>
        </w:rPr>
      </w:pPr>
    </w:p>
    <w:p w14:paraId="2DAA83FF" w14:textId="77777777" w:rsidR="003A6986" w:rsidRDefault="003A6986">
      <w:pPr>
        <w:spacing w:after="0" w:line="256" w:lineRule="auto"/>
        <w:jc w:val="both"/>
        <w:rPr>
          <w:rFonts w:ascii="Verdana" w:eastAsia="Verdana" w:hAnsi="Verdana" w:cs="Verdana"/>
        </w:rPr>
      </w:pPr>
    </w:p>
    <w:p w14:paraId="01968A68" w14:textId="77777777" w:rsidR="003A6986" w:rsidRPr="008A1205" w:rsidRDefault="001138BB" w:rsidP="008A1205">
      <w:pPr>
        <w:jc w:val="both"/>
        <w:rPr>
          <w:rFonts w:ascii="Verdana" w:eastAsia="Verdana" w:hAnsi="Verdana" w:cs="Verdana"/>
          <w:sz w:val="20"/>
          <w:szCs w:val="20"/>
        </w:rPr>
      </w:pPr>
      <w:sdt>
        <w:sdtPr>
          <w:rPr>
            <w:b/>
          </w:rPr>
          <w:tag w:val="goog_rdk_48"/>
          <w:id w:val="1689792641"/>
          <w:showingPlcHdr/>
        </w:sdtPr>
        <w:sdtContent>
          <w:r w:rsidR="00072F92" w:rsidRPr="003D4BC9">
            <w:rPr>
              <w:b/>
            </w:rPr>
            <w:t xml:space="preserve">     </w:t>
          </w:r>
        </w:sdtContent>
      </w:sdt>
      <w:r w:rsidR="008878D6" w:rsidRPr="003D4BC9">
        <w:rPr>
          <w:rFonts w:ascii="Verdana" w:eastAsia="Verdana" w:hAnsi="Verdana" w:cs="Verdana"/>
          <w:b/>
          <w:i/>
          <w:sz w:val="20"/>
          <w:szCs w:val="20"/>
        </w:rPr>
        <w:t xml:space="preserve">15.2.2 </w:t>
      </w:r>
      <w:r w:rsidR="008878D6" w:rsidRPr="008A1205">
        <w:rPr>
          <w:rFonts w:ascii="Verdana" w:eastAsia="Verdana" w:hAnsi="Verdana" w:cs="Verdana"/>
          <w:b/>
          <w:sz w:val="20"/>
          <w:szCs w:val="20"/>
        </w:rPr>
        <w:t>FLUJOGRAMA DE PROCEDIMIENTO PARA LA DIGITALIZACIÓN PROGRAMADA DE DOCUMENTOS Y UNIDADES ARCHIVABLES.</w:t>
      </w:r>
    </w:p>
    <w:p w14:paraId="0748772D" w14:textId="77777777" w:rsidR="003A6986" w:rsidRDefault="004F1F80" w:rsidP="003D4BC9">
      <w:pPr>
        <w:spacing w:after="0" w:line="256" w:lineRule="auto"/>
        <w:jc w:val="center"/>
        <w:rPr>
          <w:rFonts w:ascii="Verdana" w:eastAsia="Verdana" w:hAnsi="Verdana" w:cs="Verdana"/>
        </w:rPr>
      </w:pPr>
      <w:r>
        <w:object w:dxaOrig="11281" w:dyaOrig="15196" w14:anchorId="0BD993AF">
          <v:shape id="_x0000_i1027" type="#_x0000_t75" style="width:441.75pt;height:559.5pt" o:ole="">
            <v:imagedata r:id="rId14" o:title=""/>
          </v:shape>
          <o:OLEObject Type="Embed" ProgID="Visio.Drawing.15" ShapeID="_x0000_i1027" DrawAspect="Content" ObjectID="_1725445901" r:id="rId15"/>
        </w:object>
      </w:r>
    </w:p>
    <w:p w14:paraId="0210A017" w14:textId="5A04DE2E" w:rsidR="003A6986" w:rsidRPr="003D4BC9" w:rsidRDefault="00E048A6" w:rsidP="008A1205">
      <w:pPr>
        <w:jc w:val="both"/>
        <w:rPr>
          <w:rFonts w:ascii="Verdana" w:eastAsia="Verdana" w:hAnsi="Verdana" w:cs="Verdana"/>
          <w:i/>
          <w:sz w:val="20"/>
          <w:szCs w:val="20"/>
        </w:rPr>
      </w:pPr>
      <w:bookmarkStart w:id="130" w:name="_heading=h.ihv636" w:colFirst="0" w:colLast="0"/>
      <w:bookmarkEnd w:id="130"/>
      <w:r>
        <w:rPr>
          <w:rFonts w:ascii="Verdana" w:eastAsia="Verdana" w:hAnsi="Verdana" w:cs="Verdana"/>
          <w:b/>
          <w:i/>
          <w:sz w:val="20"/>
          <w:szCs w:val="20"/>
        </w:rPr>
        <w:lastRenderedPageBreak/>
        <w:t>15.3</w:t>
      </w:r>
      <w:r w:rsidR="00072F92">
        <w:rPr>
          <w:rFonts w:ascii="Verdana" w:eastAsia="Verdana" w:hAnsi="Verdana" w:cs="Verdana"/>
          <w:b/>
          <w:i/>
          <w:sz w:val="20"/>
          <w:szCs w:val="20"/>
        </w:rPr>
        <w:t xml:space="preserve"> </w:t>
      </w:r>
      <w:r w:rsidR="008878D6" w:rsidRPr="008A1205">
        <w:rPr>
          <w:rFonts w:ascii="Verdana" w:eastAsia="Verdana" w:hAnsi="Verdana" w:cs="Verdana"/>
          <w:b/>
          <w:sz w:val="20"/>
          <w:szCs w:val="20"/>
        </w:rPr>
        <w:t>PROCEDIMIENTO PARA LA TRANSFERENCIA DE DOCUMENTOS Y UNIDADES ARCHIVABLES</w:t>
      </w:r>
      <w:r w:rsidR="008A1205" w:rsidRPr="008A1205">
        <w:rPr>
          <w:rFonts w:ascii="Verdana" w:eastAsia="Verdana" w:hAnsi="Verdana" w:cs="Verdana"/>
          <w:b/>
          <w:sz w:val="20"/>
          <w:szCs w:val="20"/>
        </w:rPr>
        <w:t>.</w:t>
      </w:r>
    </w:p>
    <w:p w14:paraId="52DA4DCF" w14:textId="77777777" w:rsidR="003A6986" w:rsidRDefault="008878D6">
      <w:pPr>
        <w:spacing w:line="240" w:lineRule="auto"/>
        <w:ind w:left="360"/>
        <w:jc w:val="both"/>
        <w:rPr>
          <w:rFonts w:ascii="Verdana" w:eastAsia="Verdana" w:hAnsi="Verdana" w:cs="Verdana"/>
          <w:sz w:val="18"/>
          <w:szCs w:val="18"/>
        </w:rPr>
      </w:pPr>
      <w:r>
        <w:rPr>
          <w:rFonts w:ascii="Verdana" w:eastAsia="Verdana" w:hAnsi="Verdana" w:cs="Verdana"/>
          <w:sz w:val="18"/>
          <w:szCs w:val="18"/>
        </w:rPr>
        <w:t xml:space="preserve">(Para aplicar con el presente procedimiento deberá haber completado los Procedimientos descritos en el numeral 15.1 y/o 15.2 del presente manual)    </w:t>
      </w:r>
    </w:p>
    <w:p w14:paraId="1BE7F048" w14:textId="77777777" w:rsidR="003A6986" w:rsidRDefault="008878D6">
      <w:pPr>
        <w:numPr>
          <w:ilvl w:val="0"/>
          <w:numId w:val="20"/>
        </w:numPr>
        <w:pBdr>
          <w:top w:val="nil"/>
          <w:left w:val="nil"/>
          <w:bottom w:val="nil"/>
          <w:right w:val="nil"/>
          <w:between w:val="nil"/>
        </w:pBdr>
        <w:spacing w:after="0" w:line="240"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Enlace responsable de Archivo solicitante</w:t>
      </w:r>
      <w:r>
        <w:rPr>
          <w:rFonts w:ascii="Verdana" w:eastAsia="Verdana" w:hAnsi="Verdana" w:cs="Verdana"/>
          <w:color w:val="000000"/>
          <w:sz w:val="20"/>
          <w:szCs w:val="20"/>
        </w:rPr>
        <w:t>, realiza el procedimiento técnico archivístico hasta llegar al numeral 21 del proceso descrito en el numeral 15.1 del presente manual.</w:t>
      </w:r>
    </w:p>
    <w:p w14:paraId="2BF9C66F" w14:textId="77777777" w:rsidR="003A6986" w:rsidRDefault="008878D6">
      <w:pPr>
        <w:numPr>
          <w:ilvl w:val="0"/>
          <w:numId w:val="20"/>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 xml:space="preserve">Llena el formulario de transferencia de documentación (anexo formulario 1) marcando como objeto de traslado “Fase concluida o inactiva”, para trasladar documentación al Archivo, con el Visto Bueno del Director o Jefe solicitante. </w:t>
      </w:r>
    </w:p>
    <w:p w14:paraId="283E66B8" w14:textId="77777777" w:rsidR="003A6986" w:rsidRDefault="008878D6">
      <w:pPr>
        <w:numPr>
          <w:ilvl w:val="0"/>
          <w:numId w:val="20"/>
        </w:numPr>
        <w:pBdr>
          <w:top w:val="nil"/>
          <w:left w:val="nil"/>
          <w:bottom w:val="nil"/>
          <w:right w:val="nil"/>
          <w:between w:val="nil"/>
        </w:pBdr>
        <w:spacing w:after="0" w:line="240"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Solicita por medio de oficio la programación de la transferencia de los documentos y unidades archivables registrados en el formulario de transferencia de documentación (anexo formulario 1), al Departamento Administrativo con atención al Archivo.</w:t>
      </w:r>
    </w:p>
    <w:p w14:paraId="7CF764E0" w14:textId="77777777" w:rsidR="003A6986" w:rsidRDefault="008878D6">
      <w:pPr>
        <w:numPr>
          <w:ilvl w:val="0"/>
          <w:numId w:val="20"/>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Encargado de Archivo /Auxiliar de Archivo</w:t>
      </w:r>
      <w:r>
        <w:rPr>
          <w:rFonts w:ascii="Verdana" w:eastAsia="Verdana" w:hAnsi="Verdana" w:cs="Verdana"/>
          <w:color w:val="000000"/>
          <w:sz w:val="20"/>
          <w:szCs w:val="20"/>
        </w:rPr>
        <w:t xml:space="preserve">, Contacta al enlace de la Dirección, Departamento, Unidad o Sede Regional solicitante para examinar los documentos, corroborar los datos de la solicitud y dar Vo.Bo. a la solicitud. </w:t>
      </w:r>
    </w:p>
    <w:p w14:paraId="39E5E2E1" w14:textId="77777777" w:rsidR="003A6986" w:rsidRDefault="008878D6">
      <w:p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r>
        <w:rPr>
          <w:rFonts w:ascii="Verdana" w:eastAsia="Verdana" w:hAnsi="Verdana" w:cs="Verdana"/>
          <w:color w:val="000000"/>
          <w:sz w:val="20"/>
          <w:szCs w:val="20"/>
        </w:rPr>
        <w:t xml:space="preserve">Si la documentación cumple con los lineamientos establecidos, sigue paso 5 numeral 15.3. Si </w:t>
      </w:r>
      <w:r>
        <w:rPr>
          <w:rFonts w:ascii="Verdana" w:eastAsia="Verdana" w:hAnsi="Verdana" w:cs="Verdana"/>
          <w:b/>
          <w:color w:val="000000"/>
          <w:sz w:val="20"/>
          <w:szCs w:val="20"/>
        </w:rPr>
        <w:t>no</w:t>
      </w:r>
      <w:r>
        <w:rPr>
          <w:rFonts w:ascii="Verdana" w:eastAsia="Verdana" w:hAnsi="Verdana" w:cs="Verdana"/>
          <w:color w:val="000000"/>
          <w:sz w:val="20"/>
          <w:szCs w:val="20"/>
        </w:rPr>
        <w:t xml:space="preserve"> cumple con los lineamientos establecidos, </w:t>
      </w:r>
      <w:r>
        <w:rPr>
          <w:rFonts w:ascii="Verdana" w:eastAsia="Verdana" w:hAnsi="Verdana" w:cs="Verdana"/>
          <w:i/>
          <w:color w:val="000000"/>
          <w:sz w:val="20"/>
          <w:szCs w:val="20"/>
        </w:rPr>
        <w:t>el solicitante</w:t>
      </w:r>
      <w:r>
        <w:rPr>
          <w:rFonts w:ascii="Verdana" w:eastAsia="Verdana" w:hAnsi="Verdana" w:cs="Verdana"/>
          <w:color w:val="000000"/>
          <w:sz w:val="20"/>
          <w:szCs w:val="20"/>
        </w:rPr>
        <w:t xml:space="preserve"> regresa al paso 1 numeral 15.3, para corregir lo indicado por el encargado o auxiliar de archivo.</w:t>
      </w:r>
    </w:p>
    <w:p w14:paraId="433DB52B" w14:textId="77777777" w:rsidR="003A6986" w:rsidRDefault="008878D6">
      <w:pPr>
        <w:numPr>
          <w:ilvl w:val="0"/>
          <w:numId w:val="20"/>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color w:val="000000"/>
          <w:sz w:val="20"/>
          <w:szCs w:val="20"/>
        </w:rPr>
        <w:t>Firma, sella y traslada al Jefe Administrativo para su Visto Bueno.</w:t>
      </w:r>
    </w:p>
    <w:p w14:paraId="315C0DE3" w14:textId="77777777" w:rsidR="003A6986" w:rsidRDefault="008878D6">
      <w:pPr>
        <w:numPr>
          <w:ilvl w:val="0"/>
          <w:numId w:val="20"/>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Jefe Administrativo</w:t>
      </w:r>
      <w:r>
        <w:rPr>
          <w:rFonts w:ascii="Verdana" w:eastAsia="Verdana" w:hAnsi="Verdana" w:cs="Verdana"/>
          <w:color w:val="000000"/>
          <w:sz w:val="20"/>
          <w:szCs w:val="20"/>
        </w:rPr>
        <w:t xml:space="preserve"> Consigna Visto Bueno y devuelve a la Dirección, Departamento, Unidad o Sede Regional solicitante.</w:t>
      </w:r>
    </w:p>
    <w:p w14:paraId="338D7A15" w14:textId="77777777" w:rsidR="003A6986" w:rsidRDefault="008878D6">
      <w:pPr>
        <w:numPr>
          <w:ilvl w:val="0"/>
          <w:numId w:val="20"/>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 xml:space="preserve">Encargado de Archivo /Auxiliar de Archivo </w:t>
      </w:r>
      <w:r>
        <w:rPr>
          <w:rFonts w:ascii="Verdana" w:eastAsia="Verdana" w:hAnsi="Verdana" w:cs="Verdana"/>
          <w:color w:val="000000"/>
          <w:sz w:val="20"/>
          <w:szCs w:val="20"/>
        </w:rPr>
        <w:t>Asigna y envía calendarización programada al enlace responsable de cada Dirección, Departamento, Unidad y Sede Regional solicitante para realizar el traslado de la documentación aprobada.</w:t>
      </w:r>
    </w:p>
    <w:p w14:paraId="55914F72" w14:textId="77777777" w:rsidR="003A6986" w:rsidRDefault="008878D6">
      <w:pPr>
        <w:numPr>
          <w:ilvl w:val="0"/>
          <w:numId w:val="20"/>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Enlace responsable de Archivo solicitante</w:t>
      </w:r>
      <w:r>
        <w:rPr>
          <w:rFonts w:ascii="Verdana" w:eastAsia="Verdana" w:hAnsi="Verdana" w:cs="Verdana"/>
          <w:color w:val="000000"/>
          <w:sz w:val="20"/>
          <w:szCs w:val="20"/>
        </w:rPr>
        <w:t>, traslada los documentos aprobados acompañados del formato único de inventario (anexo formato 1) y el formulario de transferencia de documentación (anexo formulario 1), ambos con sellos firmas y Vo. Bo. de responsable, jefe inmediato, encargado o auxiliar de archivo y jefe Administrativo, al Archivo según calendarización establecida.</w:t>
      </w:r>
    </w:p>
    <w:p w14:paraId="42A19DC2" w14:textId="77777777" w:rsidR="003A6986" w:rsidRDefault="008878D6">
      <w:pPr>
        <w:numPr>
          <w:ilvl w:val="0"/>
          <w:numId w:val="20"/>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Encargado de Archivo /Auxiliar de Archivo</w:t>
      </w:r>
      <w:r>
        <w:rPr>
          <w:rFonts w:ascii="Verdana" w:eastAsia="Verdana" w:hAnsi="Verdana" w:cs="Verdana"/>
          <w:color w:val="000000"/>
          <w:sz w:val="20"/>
          <w:szCs w:val="20"/>
        </w:rPr>
        <w:t>, ubica topográficamente la documentación ingresada y asigna número de caja, para su resguardo y custodia, actualiza base de datos con la información trasladada. (ver modelo de base de datos anexo Formato 3).</w:t>
      </w:r>
    </w:p>
    <w:p w14:paraId="4D2DF10B" w14:textId="77777777" w:rsidR="003A6986" w:rsidRDefault="008878D6">
      <w:pPr>
        <w:numPr>
          <w:ilvl w:val="0"/>
          <w:numId w:val="20"/>
        </w:numPr>
        <w:pBdr>
          <w:top w:val="nil"/>
          <w:left w:val="nil"/>
          <w:bottom w:val="nil"/>
          <w:right w:val="nil"/>
          <w:between w:val="nil"/>
        </w:pBdr>
        <w:spacing w:after="0" w:line="256" w:lineRule="auto"/>
        <w:ind w:left="1418" w:hanging="284"/>
        <w:jc w:val="both"/>
        <w:rPr>
          <w:rFonts w:ascii="Verdana" w:eastAsia="Verdana" w:hAnsi="Verdana" w:cs="Verdana"/>
          <w:color w:val="000000"/>
          <w:sz w:val="20"/>
          <w:szCs w:val="20"/>
        </w:rPr>
      </w:pPr>
      <w:r>
        <w:rPr>
          <w:rFonts w:ascii="Verdana" w:eastAsia="Verdana" w:hAnsi="Verdana" w:cs="Verdana"/>
          <w:b/>
          <w:color w:val="000000"/>
          <w:sz w:val="20"/>
          <w:szCs w:val="20"/>
        </w:rPr>
        <w:t>Fin del procedimiento.</w:t>
      </w:r>
    </w:p>
    <w:p w14:paraId="76851D77" w14:textId="77777777" w:rsidR="003A6986" w:rsidRDefault="003A6986">
      <w:p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p>
    <w:p w14:paraId="6BC862B4" w14:textId="77777777" w:rsidR="003A6986" w:rsidRDefault="003A6986">
      <w:p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p>
    <w:p w14:paraId="017F72A1" w14:textId="77777777" w:rsidR="003A6986" w:rsidRDefault="003A6986">
      <w:p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p>
    <w:p w14:paraId="115D38DF" w14:textId="77777777" w:rsidR="003A6986" w:rsidRDefault="003A6986">
      <w:pPr>
        <w:pBdr>
          <w:top w:val="nil"/>
          <w:left w:val="nil"/>
          <w:bottom w:val="nil"/>
          <w:right w:val="nil"/>
          <w:between w:val="nil"/>
        </w:pBdr>
        <w:spacing w:after="0" w:line="256" w:lineRule="auto"/>
        <w:ind w:left="1418"/>
        <w:jc w:val="both"/>
        <w:rPr>
          <w:rFonts w:ascii="Verdana" w:eastAsia="Verdana" w:hAnsi="Verdana" w:cs="Verdana"/>
          <w:color w:val="000000"/>
          <w:sz w:val="20"/>
          <w:szCs w:val="20"/>
        </w:rPr>
      </w:pPr>
    </w:p>
    <w:p w14:paraId="405B8733" w14:textId="77777777" w:rsidR="003A6986" w:rsidRPr="008A1205" w:rsidRDefault="008878D6" w:rsidP="003D4BC9">
      <w:pPr>
        <w:rPr>
          <w:rFonts w:ascii="Verdana" w:eastAsia="Verdana" w:hAnsi="Verdana" w:cs="Verdana"/>
        </w:rPr>
      </w:pPr>
      <w:bookmarkStart w:id="131" w:name="_heading=h.32hioqz" w:colFirst="0" w:colLast="0"/>
      <w:bookmarkEnd w:id="131"/>
      <w:r w:rsidRPr="008A1205">
        <w:rPr>
          <w:rFonts w:ascii="Verdana" w:eastAsia="Verdana" w:hAnsi="Verdana" w:cs="Verdana"/>
          <w:b/>
          <w:sz w:val="20"/>
          <w:szCs w:val="20"/>
        </w:rPr>
        <w:lastRenderedPageBreak/>
        <w:t>15.3.1 MATRIZ PROCEDIMIENTO PARA LA TRANSFERENCIA DE DOCUMENTOS Y UNIDADES ARCHIVABLES.</w:t>
      </w:r>
    </w:p>
    <w:tbl>
      <w:tblPr>
        <w:tblStyle w:val="a7"/>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2351"/>
        <w:gridCol w:w="5951"/>
      </w:tblGrid>
      <w:tr w:rsidR="003A6986" w14:paraId="2F2E061B" w14:textId="77777777">
        <w:tc>
          <w:tcPr>
            <w:tcW w:w="595" w:type="dxa"/>
            <w:shd w:val="clear" w:color="auto" w:fill="D9D9D9"/>
          </w:tcPr>
          <w:p w14:paraId="125E79BF"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No.</w:t>
            </w:r>
          </w:p>
        </w:tc>
        <w:tc>
          <w:tcPr>
            <w:tcW w:w="2351" w:type="dxa"/>
            <w:shd w:val="clear" w:color="auto" w:fill="D9D9D9"/>
          </w:tcPr>
          <w:p w14:paraId="4D7157D2"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RESPONSABLE</w:t>
            </w:r>
          </w:p>
          <w:p w14:paraId="1042FF6A" w14:textId="77777777" w:rsidR="003A6986" w:rsidRDefault="003A6986">
            <w:pPr>
              <w:spacing w:line="276" w:lineRule="auto"/>
              <w:jc w:val="center"/>
              <w:rPr>
                <w:rFonts w:ascii="Verdana" w:eastAsia="Verdana" w:hAnsi="Verdana" w:cs="Verdana"/>
                <w:b/>
                <w:sz w:val="20"/>
                <w:szCs w:val="20"/>
              </w:rPr>
            </w:pPr>
          </w:p>
        </w:tc>
        <w:tc>
          <w:tcPr>
            <w:tcW w:w="5951" w:type="dxa"/>
            <w:shd w:val="clear" w:color="auto" w:fill="D9D9D9"/>
          </w:tcPr>
          <w:p w14:paraId="754D3D1A"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DESCRIPCIÓN DE LAS ACTIVIDADES</w:t>
            </w:r>
          </w:p>
        </w:tc>
      </w:tr>
      <w:tr w:rsidR="003A6986" w14:paraId="743F766E" w14:textId="77777777">
        <w:tc>
          <w:tcPr>
            <w:tcW w:w="595" w:type="dxa"/>
          </w:tcPr>
          <w:p w14:paraId="13AD16CC"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01.</w:t>
            </w:r>
          </w:p>
        </w:tc>
        <w:tc>
          <w:tcPr>
            <w:tcW w:w="2351" w:type="dxa"/>
            <w:vMerge w:val="restart"/>
          </w:tcPr>
          <w:p w14:paraId="0272C0EF" w14:textId="77777777" w:rsidR="00EE7352" w:rsidRDefault="00EE7352">
            <w:pPr>
              <w:spacing w:line="276" w:lineRule="auto"/>
              <w:jc w:val="both"/>
              <w:rPr>
                <w:rFonts w:ascii="Verdana" w:eastAsia="Verdana" w:hAnsi="Verdana" w:cs="Verdana"/>
                <w:b/>
                <w:sz w:val="20"/>
                <w:szCs w:val="20"/>
              </w:rPr>
            </w:pPr>
          </w:p>
          <w:p w14:paraId="5354E231" w14:textId="77777777" w:rsidR="00EE7352" w:rsidRDefault="00EE7352">
            <w:pPr>
              <w:spacing w:line="276" w:lineRule="auto"/>
              <w:jc w:val="both"/>
              <w:rPr>
                <w:rFonts w:ascii="Verdana" w:eastAsia="Verdana" w:hAnsi="Verdana" w:cs="Verdana"/>
                <w:b/>
                <w:sz w:val="20"/>
                <w:szCs w:val="20"/>
              </w:rPr>
            </w:pPr>
          </w:p>
          <w:p w14:paraId="32EA0523" w14:textId="77777777" w:rsidR="00EE7352" w:rsidRDefault="00EE7352">
            <w:pPr>
              <w:spacing w:line="276" w:lineRule="auto"/>
              <w:jc w:val="both"/>
              <w:rPr>
                <w:rFonts w:ascii="Verdana" w:eastAsia="Verdana" w:hAnsi="Verdana" w:cs="Verdana"/>
                <w:b/>
                <w:sz w:val="20"/>
                <w:szCs w:val="20"/>
              </w:rPr>
            </w:pPr>
          </w:p>
          <w:p w14:paraId="7250538B" w14:textId="66645A53" w:rsidR="003A6986" w:rsidRDefault="008878D6">
            <w:pPr>
              <w:spacing w:line="276" w:lineRule="auto"/>
              <w:jc w:val="both"/>
              <w:rPr>
                <w:rFonts w:ascii="Verdana" w:eastAsia="Verdana" w:hAnsi="Verdana" w:cs="Verdana"/>
                <w:b/>
                <w:sz w:val="20"/>
                <w:szCs w:val="20"/>
              </w:rPr>
            </w:pPr>
            <w:r>
              <w:rPr>
                <w:rFonts w:ascii="Verdana" w:eastAsia="Verdana" w:hAnsi="Verdana" w:cs="Verdana"/>
                <w:b/>
                <w:sz w:val="20"/>
                <w:szCs w:val="20"/>
              </w:rPr>
              <w:t>Enlace responsable de Archivo solicitante</w:t>
            </w:r>
          </w:p>
        </w:tc>
        <w:tc>
          <w:tcPr>
            <w:tcW w:w="5951" w:type="dxa"/>
          </w:tcPr>
          <w:p w14:paraId="0EA1E79F" w14:textId="77777777" w:rsidR="003A6986" w:rsidRDefault="008878D6">
            <w:pPr>
              <w:spacing w:after="160" w:line="256" w:lineRule="auto"/>
              <w:jc w:val="both"/>
              <w:rPr>
                <w:rFonts w:ascii="Verdana" w:eastAsia="Verdana" w:hAnsi="Verdana" w:cs="Verdana"/>
                <w:sz w:val="20"/>
                <w:szCs w:val="20"/>
              </w:rPr>
            </w:pPr>
            <w:r>
              <w:rPr>
                <w:rFonts w:ascii="Verdana" w:eastAsia="Verdana" w:hAnsi="Verdana" w:cs="Verdana"/>
                <w:sz w:val="20"/>
                <w:szCs w:val="20"/>
              </w:rPr>
              <w:t>Realiza el procedimiento técnico archivístico hasta llegar al numeral 21 del proceso descrito en el numeral 15.1 del presente manual.</w:t>
            </w:r>
          </w:p>
        </w:tc>
      </w:tr>
      <w:tr w:rsidR="003A6986" w14:paraId="7CF30E17" w14:textId="77777777">
        <w:tc>
          <w:tcPr>
            <w:tcW w:w="595" w:type="dxa"/>
          </w:tcPr>
          <w:p w14:paraId="41AF5897"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02.</w:t>
            </w:r>
          </w:p>
        </w:tc>
        <w:tc>
          <w:tcPr>
            <w:tcW w:w="2351" w:type="dxa"/>
            <w:vMerge/>
          </w:tcPr>
          <w:p w14:paraId="7EE671CB"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69A869E3"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Llena el formulario de transferencia de documentación, marcando como objeto de traslado “fase concluida o inactiva”, para transferir documentación al Archivo, con el Visto Bueno del Director o Jefe solicitante.</w:t>
            </w:r>
          </w:p>
        </w:tc>
      </w:tr>
      <w:tr w:rsidR="003A6986" w14:paraId="60D45C4B" w14:textId="77777777">
        <w:tc>
          <w:tcPr>
            <w:tcW w:w="595" w:type="dxa"/>
          </w:tcPr>
          <w:p w14:paraId="13708663"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03.</w:t>
            </w:r>
          </w:p>
        </w:tc>
        <w:tc>
          <w:tcPr>
            <w:tcW w:w="2351" w:type="dxa"/>
            <w:vMerge/>
          </w:tcPr>
          <w:p w14:paraId="5EE04B85"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5DBE1910"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Solicita por medio de oficio la programación de la transferencia de los documentos y unidades archivables registrados en el formulario de transferencia de documentación, al Departamento Administrativo con atención al Archivo.</w:t>
            </w:r>
          </w:p>
        </w:tc>
      </w:tr>
      <w:tr w:rsidR="003A6986" w14:paraId="395F5FCF" w14:textId="77777777">
        <w:tc>
          <w:tcPr>
            <w:tcW w:w="595" w:type="dxa"/>
          </w:tcPr>
          <w:p w14:paraId="4DE58F26"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04.</w:t>
            </w:r>
          </w:p>
        </w:tc>
        <w:tc>
          <w:tcPr>
            <w:tcW w:w="2351" w:type="dxa"/>
            <w:vMerge w:val="restart"/>
          </w:tcPr>
          <w:p w14:paraId="142955D9" w14:textId="77777777" w:rsidR="00EE7352" w:rsidRDefault="00EE7352">
            <w:pPr>
              <w:spacing w:line="276" w:lineRule="auto"/>
              <w:jc w:val="both"/>
              <w:rPr>
                <w:rFonts w:ascii="Verdana" w:eastAsia="Verdana" w:hAnsi="Verdana" w:cs="Verdana"/>
                <w:b/>
                <w:sz w:val="20"/>
                <w:szCs w:val="20"/>
              </w:rPr>
            </w:pPr>
          </w:p>
          <w:p w14:paraId="5336F3F3" w14:textId="77777777" w:rsidR="00EE7352" w:rsidRDefault="00EE7352">
            <w:pPr>
              <w:spacing w:line="276" w:lineRule="auto"/>
              <w:jc w:val="both"/>
              <w:rPr>
                <w:rFonts w:ascii="Verdana" w:eastAsia="Verdana" w:hAnsi="Verdana" w:cs="Verdana"/>
                <w:b/>
                <w:sz w:val="20"/>
                <w:szCs w:val="20"/>
              </w:rPr>
            </w:pPr>
          </w:p>
          <w:p w14:paraId="7AB17FD7" w14:textId="429B19BB" w:rsidR="003A6986" w:rsidRDefault="008878D6">
            <w:pPr>
              <w:spacing w:line="276" w:lineRule="auto"/>
              <w:jc w:val="both"/>
              <w:rPr>
                <w:rFonts w:ascii="Verdana" w:eastAsia="Verdana" w:hAnsi="Verdana" w:cs="Verdana"/>
                <w:b/>
                <w:sz w:val="20"/>
                <w:szCs w:val="20"/>
              </w:rPr>
            </w:pPr>
            <w:r>
              <w:rPr>
                <w:rFonts w:ascii="Verdana" w:eastAsia="Verdana" w:hAnsi="Verdana" w:cs="Verdana"/>
                <w:b/>
                <w:sz w:val="20"/>
                <w:szCs w:val="20"/>
              </w:rPr>
              <w:t>Encargado de Archivo /Auxiliar de Archivo</w:t>
            </w:r>
          </w:p>
        </w:tc>
        <w:tc>
          <w:tcPr>
            <w:tcW w:w="5951" w:type="dxa"/>
          </w:tcPr>
          <w:p w14:paraId="06824F8C" w14:textId="77777777" w:rsidR="003A6986" w:rsidRDefault="008878D6">
            <w:pPr>
              <w:spacing w:line="256" w:lineRule="auto"/>
              <w:jc w:val="both"/>
              <w:rPr>
                <w:rFonts w:ascii="Verdana" w:eastAsia="Verdana" w:hAnsi="Verdana" w:cs="Verdana"/>
                <w:sz w:val="20"/>
                <w:szCs w:val="20"/>
              </w:rPr>
            </w:pPr>
            <w:r>
              <w:rPr>
                <w:rFonts w:ascii="Verdana" w:eastAsia="Verdana" w:hAnsi="Verdana" w:cs="Verdana"/>
                <w:sz w:val="20"/>
                <w:szCs w:val="20"/>
              </w:rPr>
              <w:t xml:space="preserve">Contacta al enlace de la Dirección, Departamento, Unidad o Sede Regional solicitante para examinar los documentos, corroborar los datos de la solicitud y dar Vo.Bo. a la solicitud. </w:t>
            </w:r>
          </w:p>
          <w:p w14:paraId="50326BD3" w14:textId="77777777" w:rsidR="003A6986" w:rsidRDefault="008878D6">
            <w:pPr>
              <w:spacing w:after="160" w:line="256" w:lineRule="auto"/>
              <w:jc w:val="both"/>
              <w:rPr>
                <w:rFonts w:ascii="Verdana" w:eastAsia="Verdana" w:hAnsi="Verdana" w:cs="Verdana"/>
                <w:sz w:val="20"/>
                <w:szCs w:val="20"/>
              </w:rPr>
            </w:pPr>
            <w:r>
              <w:rPr>
                <w:rFonts w:ascii="Verdana" w:eastAsia="Verdana" w:hAnsi="Verdana" w:cs="Verdana"/>
                <w:sz w:val="20"/>
                <w:szCs w:val="20"/>
              </w:rPr>
              <w:t xml:space="preserve">Si la documentación cumple con los lineamientos establecidos, sigue paso 5 numeral 15.3. Si </w:t>
            </w:r>
            <w:r w:rsidRPr="002F1B84">
              <w:rPr>
                <w:rFonts w:ascii="Verdana" w:eastAsia="Verdana" w:hAnsi="Verdana" w:cs="Verdana"/>
                <w:i/>
                <w:sz w:val="20"/>
                <w:szCs w:val="20"/>
              </w:rPr>
              <w:t>no</w:t>
            </w:r>
            <w:r>
              <w:rPr>
                <w:rFonts w:ascii="Verdana" w:eastAsia="Verdana" w:hAnsi="Verdana" w:cs="Verdana"/>
                <w:sz w:val="20"/>
                <w:szCs w:val="20"/>
              </w:rPr>
              <w:t xml:space="preserve"> cumple con los lineamientos establecidos, </w:t>
            </w:r>
            <w:r>
              <w:rPr>
                <w:rFonts w:ascii="Verdana" w:eastAsia="Verdana" w:hAnsi="Verdana" w:cs="Verdana"/>
                <w:i/>
                <w:sz w:val="20"/>
                <w:szCs w:val="20"/>
              </w:rPr>
              <w:t xml:space="preserve">el solicitante </w:t>
            </w:r>
            <w:r>
              <w:rPr>
                <w:rFonts w:ascii="Verdana" w:eastAsia="Verdana" w:hAnsi="Verdana" w:cs="Verdana"/>
                <w:sz w:val="20"/>
                <w:szCs w:val="20"/>
              </w:rPr>
              <w:t>regresa al paso 1 numeral 15.3.1, para corregir lo indicado por el encargado o auxiliar de archivo.</w:t>
            </w:r>
          </w:p>
        </w:tc>
      </w:tr>
      <w:tr w:rsidR="003A6986" w14:paraId="31DBD086" w14:textId="77777777">
        <w:tc>
          <w:tcPr>
            <w:tcW w:w="595" w:type="dxa"/>
          </w:tcPr>
          <w:p w14:paraId="1AEB6018"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05.</w:t>
            </w:r>
          </w:p>
        </w:tc>
        <w:tc>
          <w:tcPr>
            <w:tcW w:w="2351" w:type="dxa"/>
            <w:vMerge/>
          </w:tcPr>
          <w:p w14:paraId="52D22EAB"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64552791" w14:textId="77777777" w:rsidR="003A6986" w:rsidRDefault="008878D6">
            <w:pPr>
              <w:spacing w:after="160" w:line="256" w:lineRule="auto"/>
              <w:jc w:val="both"/>
              <w:rPr>
                <w:rFonts w:ascii="Verdana" w:eastAsia="Verdana" w:hAnsi="Verdana" w:cs="Verdana"/>
                <w:sz w:val="20"/>
                <w:szCs w:val="20"/>
              </w:rPr>
            </w:pPr>
            <w:r>
              <w:rPr>
                <w:rFonts w:ascii="Verdana" w:eastAsia="Verdana" w:hAnsi="Verdana" w:cs="Verdana"/>
                <w:sz w:val="20"/>
                <w:szCs w:val="20"/>
              </w:rPr>
              <w:t>Firma, sella y traslada al Jefe Administrativo para su Visto Bueno.</w:t>
            </w:r>
          </w:p>
        </w:tc>
      </w:tr>
      <w:tr w:rsidR="003A6986" w14:paraId="31E8BE4D" w14:textId="77777777">
        <w:tc>
          <w:tcPr>
            <w:tcW w:w="595" w:type="dxa"/>
          </w:tcPr>
          <w:p w14:paraId="58DB7F44"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06.</w:t>
            </w:r>
          </w:p>
        </w:tc>
        <w:tc>
          <w:tcPr>
            <w:tcW w:w="2351" w:type="dxa"/>
          </w:tcPr>
          <w:p w14:paraId="77AE44B1" w14:textId="77777777" w:rsidR="003A6986" w:rsidRDefault="008878D6">
            <w:pPr>
              <w:spacing w:line="276" w:lineRule="auto"/>
              <w:jc w:val="both"/>
              <w:rPr>
                <w:rFonts w:ascii="Verdana" w:eastAsia="Verdana" w:hAnsi="Verdana" w:cs="Verdana"/>
                <w:b/>
                <w:sz w:val="20"/>
                <w:szCs w:val="20"/>
              </w:rPr>
            </w:pPr>
            <w:r>
              <w:rPr>
                <w:rFonts w:ascii="Verdana" w:eastAsia="Verdana" w:hAnsi="Verdana" w:cs="Verdana"/>
                <w:b/>
                <w:sz w:val="20"/>
                <w:szCs w:val="20"/>
              </w:rPr>
              <w:t>Jefe Administrativo</w:t>
            </w:r>
          </w:p>
        </w:tc>
        <w:tc>
          <w:tcPr>
            <w:tcW w:w="5951" w:type="dxa"/>
          </w:tcPr>
          <w:p w14:paraId="738E3734"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Consigna Visto Bueno y devuelve a la Dirección, Departamento, Unidad o Sede Regional solicitante.</w:t>
            </w:r>
          </w:p>
        </w:tc>
      </w:tr>
      <w:tr w:rsidR="003A6986" w14:paraId="6806821E" w14:textId="77777777">
        <w:tc>
          <w:tcPr>
            <w:tcW w:w="595" w:type="dxa"/>
          </w:tcPr>
          <w:p w14:paraId="48D965EA"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07.</w:t>
            </w:r>
          </w:p>
        </w:tc>
        <w:tc>
          <w:tcPr>
            <w:tcW w:w="2351" w:type="dxa"/>
          </w:tcPr>
          <w:p w14:paraId="5727A8F5" w14:textId="77777777" w:rsidR="003A6986" w:rsidRDefault="008878D6">
            <w:pPr>
              <w:jc w:val="both"/>
              <w:rPr>
                <w:rFonts w:ascii="Verdana" w:eastAsia="Verdana" w:hAnsi="Verdana" w:cs="Verdana"/>
                <w:sz w:val="20"/>
                <w:szCs w:val="20"/>
              </w:rPr>
            </w:pPr>
            <w:r>
              <w:rPr>
                <w:rFonts w:ascii="Verdana" w:eastAsia="Verdana" w:hAnsi="Verdana" w:cs="Verdana"/>
                <w:b/>
                <w:sz w:val="20"/>
                <w:szCs w:val="20"/>
              </w:rPr>
              <w:t>Encargado de Archivo /Auxiliar de Archivo</w:t>
            </w:r>
          </w:p>
        </w:tc>
        <w:tc>
          <w:tcPr>
            <w:tcW w:w="5951" w:type="dxa"/>
          </w:tcPr>
          <w:p w14:paraId="2789AEE0" w14:textId="77777777" w:rsidR="003A6986" w:rsidRDefault="008878D6">
            <w:pPr>
              <w:spacing w:after="160" w:line="256" w:lineRule="auto"/>
              <w:jc w:val="both"/>
              <w:rPr>
                <w:rFonts w:ascii="Verdana" w:eastAsia="Verdana" w:hAnsi="Verdana" w:cs="Verdana"/>
                <w:sz w:val="20"/>
                <w:szCs w:val="20"/>
              </w:rPr>
            </w:pPr>
            <w:r>
              <w:rPr>
                <w:rFonts w:ascii="Verdana" w:eastAsia="Verdana" w:hAnsi="Verdana" w:cs="Verdana"/>
                <w:sz w:val="20"/>
                <w:szCs w:val="20"/>
              </w:rPr>
              <w:t>Asigna y envía calendarización programada al enlace responsable de cada Dirección, Departamento, Unidad y Sede Regional solicitante para realizar el traslado de la documentación aprobada.</w:t>
            </w:r>
          </w:p>
        </w:tc>
      </w:tr>
      <w:tr w:rsidR="003A6986" w14:paraId="643DEB8A" w14:textId="77777777">
        <w:tc>
          <w:tcPr>
            <w:tcW w:w="595" w:type="dxa"/>
          </w:tcPr>
          <w:p w14:paraId="5CBAA252"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08.</w:t>
            </w:r>
          </w:p>
        </w:tc>
        <w:tc>
          <w:tcPr>
            <w:tcW w:w="2351" w:type="dxa"/>
          </w:tcPr>
          <w:p w14:paraId="7EF2136E" w14:textId="77777777" w:rsidR="003A6986" w:rsidRDefault="008878D6">
            <w:pPr>
              <w:jc w:val="both"/>
              <w:rPr>
                <w:rFonts w:ascii="Verdana" w:eastAsia="Verdana" w:hAnsi="Verdana" w:cs="Verdana"/>
                <w:sz w:val="20"/>
                <w:szCs w:val="20"/>
              </w:rPr>
            </w:pPr>
            <w:r>
              <w:rPr>
                <w:rFonts w:ascii="Verdana" w:eastAsia="Verdana" w:hAnsi="Verdana" w:cs="Verdana"/>
                <w:b/>
                <w:sz w:val="20"/>
                <w:szCs w:val="20"/>
              </w:rPr>
              <w:t>Enlace responsable de Archivo solicitante</w:t>
            </w:r>
          </w:p>
        </w:tc>
        <w:tc>
          <w:tcPr>
            <w:tcW w:w="5951" w:type="dxa"/>
          </w:tcPr>
          <w:p w14:paraId="27E05587" w14:textId="77777777" w:rsidR="003A6986" w:rsidRDefault="008878D6">
            <w:pPr>
              <w:spacing w:after="160" w:line="256" w:lineRule="auto"/>
              <w:jc w:val="both"/>
              <w:rPr>
                <w:rFonts w:ascii="Verdana" w:eastAsia="Verdana" w:hAnsi="Verdana" w:cs="Verdana"/>
                <w:sz w:val="20"/>
                <w:szCs w:val="20"/>
              </w:rPr>
            </w:pPr>
            <w:r>
              <w:rPr>
                <w:rFonts w:ascii="Verdana" w:eastAsia="Verdana" w:hAnsi="Verdana" w:cs="Verdana"/>
                <w:sz w:val="20"/>
                <w:szCs w:val="20"/>
              </w:rPr>
              <w:t>Traslada los documentos aprobados acompañados del formato único de inventario y el formulario de transferencia de documentación, ambos con sellos firmas y Vo. Bo. de responsable, jefe inmediato, encargado o auxiliar de archivo y jefe Administrativo, al Archivo según calendarización establecida.</w:t>
            </w:r>
          </w:p>
        </w:tc>
      </w:tr>
      <w:tr w:rsidR="003A6986" w14:paraId="25C67E25" w14:textId="77777777">
        <w:tc>
          <w:tcPr>
            <w:tcW w:w="595" w:type="dxa"/>
          </w:tcPr>
          <w:p w14:paraId="3682029F"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lastRenderedPageBreak/>
              <w:t>09.</w:t>
            </w:r>
          </w:p>
        </w:tc>
        <w:tc>
          <w:tcPr>
            <w:tcW w:w="2351" w:type="dxa"/>
          </w:tcPr>
          <w:p w14:paraId="34AB6069" w14:textId="77777777" w:rsidR="003A6986" w:rsidRDefault="008878D6">
            <w:pPr>
              <w:jc w:val="both"/>
              <w:rPr>
                <w:rFonts w:ascii="Verdana" w:eastAsia="Verdana" w:hAnsi="Verdana" w:cs="Verdana"/>
                <w:sz w:val="20"/>
                <w:szCs w:val="20"/>
              </w:rPr>
            </w:pPr>
            <w:r>
              <w:rPr>
                <w:rFonts w:ascii="Verdana" w:eastAsia="Verdana" w:hAnsi="Verdana" w:cs="Verdana"/>
                <w:b/>
                <w:sz w:val="20"/>
                <w:szCs w:val="20"/>
              </w:rPr>
              <w:t>Encargado de Archivo /Auxiliar de Archivo</w:t>
            </w:r>
          </w:p>
        </w:tc>
        <w:tc>
          <w:tcPr>
            <w:tcW w:w="5951" w:type="dxa"/>
          </w:tcPr>
          <w:p w14:paraId="2D9E5D09" w14:textId="77777777" w:rsidR="003A6986" w:rsidRDefault="008878D6">
            <w:pPr>
              <w:spacing w:line="256" w:lineRule="auto"/>
              <w:jc w:val="both"/>
              <w:rPr>
                <w:rFonts w:ascii="Verdana" w:eastAsia="Verdana" w:hAnsi="Verdana" w:cs="Verdana"/>
                <w:sz w:val="20"/>
                <w:szCs w:val="20"/>
              </w:rPr>
            </w:pPr>
            <w:r>
              <w:rPr>
                <w:rFonts w:ascii="Verdana" w:eastAsia="Verdana" w:hAnsi="Verdana" w:cs="Verdana"/>
                <w:sz w:val="20"/>
                <w:szCs w:val="20"/>
              </w:rPr>
              <w:t>Ubica topográficamente la documentación ingresada y asigna número de caja, para su resguardo y custodia, actualiza base de datos con la información trasladada. (ver modelo de base de datos anexo Formato 3)</w:t>
            </w:r>
          </w:p>
          <w:p w14:paraId="2F63E149" w14:textId="77777777" w:rsidR="003A6986" w:rsidRDefault="003A6986">
            <w:pPr>
              <w:jc w:val="both"/>
              <w:rPr>
                <w:rFonts w:ascii="Verdana" w:eastAsia="Verdana" w:hAnsi="Verdana" w:cs="Verdana"/>
                <w:sz w:val="20"/>
                <w:szCs w:val="20"/>
              </w:rPr>
            </w:pPr>
          </w:p>
        </w:tc>
      </w:tr>
      <w:tr w:rsidR="003A6986" w14:paraId="77F73774" w14:textId="77777777">
        <w:tc>
          <w:tcPr>
            <w:tcW w:w="595" w:type="dxa"/>
          </w:tcPr>
          <w:p w14:paraId="4AE21600"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10.</w:t>
            </w:r>
          </w:p>
        </w:tc>
        <w:tc>
          <w:tcPr>
            <w:tcW w:w="8302" w:type="dxa"/>
            <w:gridSpan w:val="2"/>
          </w:tcPr>
          <w:p w14:paraId="5E72DF8E" w14:textId="77777777" w:rsidR="003A6986" w:rsidRDefault="008878D6">
            <w:pPr>
              <w:spacing w:line="276" w:lineRule="auto"/>
              <w:jc w:val="center"/>
              <w:rPr>
                <w:rFonts w:ascii="Verdana" w:eastAsia="Verdana" w:hAnsi="Verdana" w:cs="Verdana"/>
                <w:sz w:val="20"/>
                <w:szCs w:val="20"/>
              </w:rPr>
            </w:pPr>
            <w:r>
              <w:rPr>
                <w:rFonts w:ascii="Verdana" w:eastAsia="Verdana" w:hAnsi="Verdana" w:cs="Verdana"/>
                <w:b/>
                <w:sz w:val="20"/>
                <w:szCs w:val="20"/>
              </w:rPr>
              <w:t>FIN DEL PROCEDIMIENTO</w:t>
            </w:r>
          </w:p>
        </w:tc>
      </w:tr>
    </w:tbl>
    <w:p w14:paraId="62175A6B" w14:textId="77777777" w:rsidR="00072F92" w:rsidRPr="003D4BC9" w:rsidRDefault="00072F92" w:rsidP="003D4BC9">
      <w:pPr>
        <w:rPr>
          <w:rFonts w:ascii="Verdana" w:eastAsia="Verdana" w:hAnsi="Verdana" w:cs="Verdana"/>
          <w:b/>
          <w:color w:val="000000"/>
          <w:sz w:val="20"/>
          <w:szCs w:val="20"/>
        </w:rPr>
      </w:pPr>
    </w:p>
    <w:p w14:paraId="34F4AFAF" w14:textId="77777777" w:rsidR="00861331" w:rsidRDefault="00861331" w:rsidP="003D4BC9">
      <w:pPr>
        <w:rPr>
          <w:rFonts w:ascii="Verdana" w:eastAsia="Verdana" w:hAnsi="Verdana" w:cs="Verdana"/>
          <w:sz w:val="20"/>
          <w:szCs w:val="20"/>
        </w:rPr>
      </w:pPr>
    </w:p>
    <w:p w14:paraId="2A04AD3C" w14:textId="77777777" w:rsidR="00861331" w:rsidRDefault="00861331" w:rsidP="003D4BC9">
      <w:pPr>
        <w:rPr>
          <w:rFonts w:ascii="Verdana" w:eastAsia="Verdana" w:hAnsi="Verdana" w:cs="Verdana"/>
          <w:sz w:val="20"/>
          <w:szCs w:val="20"/>
        </w:rPr>
      </w:pPr>
    </w:p>
    <w:p w14:paraId="1076966A" w14:textId="77777777" w:rsidR="00861331" w:rsidRDefault="00861331" w:rsidP="003D4BC9">
      <w:pPr>
        <w:rPr>
          <w:rFonts w:ascii="Verdana" w:eastAsia="Verdana" w:hAnsi="Verdana" w:cs="Verdana"/>
          <w:sz w:val="20"/>
          <w:szCs w:val="20"/>
        </w:rPr>
      </w:pPr>
    </w:p>
    <w:p w14:paraId="30751C27" w14:textId="77777777" w:rsidR="00861331" w:rsidRDefault="00861331" w:rsidP="003D4BC9">
      <w:pPr>
        <w:rPr>
          <w:rFonts w:ascii="Verdana" w:eastAsia="Verdana" w:hAnsi="Verdana" w:cs="Verdana"/>
          <w:sz w:val="20"/>
          <w:szCs w:val="20"/>
        </w:rPr>
      </w:pPr>
    </w:p>
    <w:p w14:paraId="17C5CE20" w14:textId="77777777" w:rsidR="00861331" w:rsidRDefault="00861331" w:rsidP="003D4BC9">
      <w:pPr>
        <w:rPr>
          <w:rFonts w:ascii="Verdana" w:eastAsia="Verdana" w:hAnsi="Verdana" w:cs="Verdana"/>
          <w:sz w:val="20"/>
          <w:szCs w:val="20"/>
        </w:rPr>
      </w:pPr>
    </w:p>
    <w:p w14:paraId="1A815FD1" w14:textId="77777777" w:rsidR="00861331" w:rsidRDefault="00861331" w:rsidP="003D4BC9">
      <w:pPr>
        <w:rPr>
          <w:rFonts w:ascii="Verdana" w:eastAsia="Verdana" w:hAnsi="Verdana" w:cs="Verdana"/>
          <w:sz w:val="20"/>
          <w:szCs w:val="20"/>
        </w:rPr>
      </w:pPr>
    </w:p>
    <w:p w14:paraId="7045A59F" w14:textId="77777777" w:rsidR="00861331" w:rsidRDefault="00861331" w:rsidP="003D4BC9">
      <w:pPr>
        <w:rPr>
          <w:rFonts w:ascii="Verdana" w:eastAsia="Verdana" w:hAnsi="Verdana" w:cs="Verdana"/>
          <w:sz w:val="20"/>
          <w:szCs w:val="20"/>
        </w:rPr>
      </w:pPr>
    </w:p>
    <w:p w14:paraId="3AEFB6A7" w14:textId="77777777" w:rsidR="00861331" w:rsidRDefault="00861331" w:rsidP="003D4BC9">
      <w:pPr>
        <w:rPr>
          <w:rFonts w:ascii="Verdana" w:eastAsia="Verdana" w:hAnsi="Verdana" w:cs="Verdana"/>
          <w:sz w:val="20"/>
          <w:szCs w:val="20"/>
        </w:rPr>
      </w:pPr>
    </w:p>
    <w:p w14:paraId="193F021B" w14:textId="77777777" w:rsidR="00861331" w:rsidRDefault="00861331" w:rsidP="003D4BC9">
      <w:pPr>
        <w:rPr>
          <w:rFonts w:ascii="Verdana" w:eastAsia="Verdana" w:hAnsi="Verdana" w:cs="Verdana"/>
          <w:sz w:val="20"/>
          <w:szCs w:val="20"/>
        </w:rPr>
      </w:pPr>
    </w:p>
    <w:p w14:paraId="21408CB1" w14:textId="77777777" w:rsidR="00861331" w:rsidRDefault="00861331" w:rsidP="003D4BC9">
      <w:pPr>
        <w:rPr>
          <w:rFonts w:ascii="Verdana" w:eastAsia="Verdana" w:hAnsi="Verdana" w:cs="Verdana"/>
          <w:sz w:val="20"/>
          <w:szCs w:val="20"/>
        </w:rPr>
      </w:pPr>
    </w:p>
    <w:p w14:paraId="446235B2" w14:textId="77777777" w:rsidR="00861331" w:rsidRDefault="00861331" w:rsidP="003D4BC9">
      <w:pPr>
        <w:rPr>
          <w:rFonts w:ascii="Verdana" w:eastAsia="Verdana" w:hAnsi="Verdana" w:cs="Verdana"/>
          <w:sz w:val="20"/>
          <w:szCs w:val="20"/>
        </w:rPr>
      </w:pPr>
    </w:p>
    <w:p w14:paraId="06B2CDE0" w14:textId="77777777" w:rsidR="00861331" w:rsidRDefault="00861331" w:rsidP="003D4BC9">
      <w:pPr>
        <w:rPr>
          <w:rFonts w:ascii="Verdana" w:eastAsia="Verdana" w:hAnsi="Verdana" w:cs="Verdana"/>
          <w:sz w:val="20"/>
          <w:szCs w:val="20"/>
        </w:rPr>
      </w:pPr>
    </w:p>
    <w:p w14:paraId="1490C68C" w14:textId="77777777" w:rsidR="00861331" w:rsidRDefault="00861331" w:rsidP="003D4BC9">
      <w:pPr>
        <w:rPr>
          <w:rFonts w:ascii="Verdana" w:eastAsia="Verdana" w:hAnsi="Verdana" w:cs="Verdana"/>
          <w:sz w:val="20"/>
          <w:szCs w:val="20"/>
        </w:rPr>
      </w:pPr>
    </w:p>
    <w:p w14:paraId="111D96DE" w14:textId="77777777" w:rsidR="00861331" w:rsidRDefault="00861331" w:rsidP="003D4BC9">
      <w:pPr>
        <w:rPr>
          <w:rFonts w:ascii="Verdana" w:eastAsia="Verdana" w:hAnsi="Verdana" w:cs="Verdana"/>
          <w:sz w:val="20"/>
          <w:szCs w:val="20"/>
        </w:rPr>
      </w:pPr>
    </w:p>
    <w:p w14:paraId="37318A5B" w14:textId="77777777" w:rsidR="00861331" w:rsidRDefault="00861331" w:rsidP="003D4BC9">
      <w:pPr>
        <w:rPr>
          <w:rFonts w:ascii="Verdana" w:eastAsia="Verdana" w:hAnsi="Verdana" w:cs="Verdana"/>
          <w:sz w:val="20"/>
          <w:szCs w:val="20"/>
        </w:rPr>
      </w:pPr>
    </w:p>
    <w:p w14:paraId="02959862" w14:textId="77777777" w:rsidR="00861331" w:rsidRDefault="00861331" w:rsidP="003D4BC9">
      <w:pPr>
        <w:rPr>
          <w:rFonts w:ascii="Verdana" w:eastAsia="Verdana" w:hAnsi="Verdana" w:cs="Verdana"/>
          <w:sz w:val="20"/>
          <w:szCs w:val="20"/>
        </w:rPr>
      </w:pPr>
    </w:p>
    <w:p w14:paraId="40039A7A" w14:textId="77777777" w:rsidR="00861331" w:rsidRDefault="00861331" w:rsidP="003D4BC9">
      <w:pPr>
        <w:rPr>
          <w:rFonts w:ascii="Verdana" w:eastAsia="Verdana" w:hAnsi="Verdana" w:cs="Verdana"/>
          <w:sz w:val="20"/>
          <w:szCs w:val="20"/>
        </w:rPr>
      </w:pPr>
    </w:p>
    <w:p w14:paraId="654A20F9" w14:textId="77777777" w:rsidR="00861331" w:rsidRDefault="00861331" w:rsidP="003D4BC9">
      <w:pPr>
        <w:rPr>
          <w:rFonts w:ascii="Verdana" w:eastAsia="Verdana" w:hAnsi="Verdana" w:cs="Verdana"/>
          <w:sz w:val="20"/>
          <w:szCs w:val="20"/>
        </w:rPr>
      </w:pPr>
    </w:p>
    <w:p w14:paraId="67DFDB74" w14:textId="77777777" w:rsidR="00861331" w:rsidRDefault="00861331" w:rsidP="003D4BC9">
      <w:pPr>
        <w:rPr>
          <w:rFonts w:ascii="Verdana" w:eastAsia="Verdana" w:hAnsi="Verdana" w:cs="Verdana"/>
          <w:sz w:val="20"/>
          <w:szCs w:val="20"/>
        </w:rPr>
      </w:pPr>
    </w:p>
    <w:p w14:paraId="11F2D9AB" w14:textId="77777777" w:rsidR="00861331" w:rsidRDefault="00861331" w:rsidP="003D4BC9">
      <w:pPr>
        <w:rPr>
          <w:rFonts w:ascii="Verdana" w:eastAsia="Verdana" w:hAnsi="Verdana" w:cs="Verdana"/>
          <w:sz w:val="20"/>
          <w:szCs w:val="20"/>
        </w:rPr>
      </w:pPr>
    </w:p>
    <w:p w14:paraId="2C953782" w14:textId="77777777" w:rsidR="00861331" w:rsidRDefault="00861331" w:rsidP="003D4BC9">
      <w:pPr>
        <w:rPr>
          <w:rFonts w:ascii="Verdana" w:eastAsia="Verdana" w:hAnsi="Verdana" w:cs="Verdana"/>
          <w:sz w:val="20"/>
          <w:szCs w:val="20"/>
        </w:rPr>
      </w:pPr>
    </w:p>
    <w:p w14:paraId="737F4D84" w14:textId="77777777" w:rsidR="003A6986" w:rsidRPr="003D49C6" w:rsidRDefault="008878D6" w:rsidP="004F1F80">
      <w:pPr>
        <w:jc w:val="both"/>
        <w:rPr>
          <w:rFonts w:ascii="Verdana" w:eastAsia="Verdana" w:hAnsi="Verdana" w:cs="Verdana"/>
        </w:rPr>
      </w:pPr>
      <w:r w:rsidRPr="003D4BC9">
        <w:rPr>
          <w:rFonts w:ascii="Verdana" w:eastAsia="Verdana" w:hAnsi="Verdana" w:cs="Verdana"/>
          <w:b/>
          <w:i/>
          <w:sz w:val="20"/>
          <w:szCs w:val="20"/>
        </w:rPr>
        <w:lastRenderedPageBreak/>
        <w:t>1</w:t>
      </w:r>
      <w:sdt>
        <w:sdtPr>
          <w:rPr>
            <w:b/>
          </w:rPr>
          <w:tag w:val="goog_rdk_49"/>
          <w:id w:val="-1683275057"/>
        </w:sdtPr>
        <w:sdtContent/>
      </w:sdt>
      <w:r w:rsidRPr="003D4BC9">
        <w:rPr>
          <w:rFonts w:ascii="Verdana" w:eastAsia="Verdana" w:hAnsi="Verdana" w:cs="Verdana"/>
          <w:b/>
          <w:i/>
          <w:sz w:val="20"/>
          <w:szCs w:val="20"/>
        </w:rPr>
        <w:t>5.3.2 FLUJGRAMA PROCEDIMIENTO PARA LA TRANSFERENCIA DE DOCUMENTOS Y UNIDADES ARCHIVABLES.</w:t>
      </w:r>
    </w:p>
    <w:p w14:paraId="75CDB23E" w14:textId="77777777" w:rsidR="003A6986" w:rsidRDefault="004F1F80" w:rsidP="003D4BC9">
      <w:pPr>
        <w:jc w:val="center"/>
        <w:rPr>
          <w:rFonts w:ascii="Verdana" w:eastAsia="Verdana" w:hAnsi="Verdana" w:cs="Verdana"/>
        </w:rPr>
      </w:pPr>
      <w:r>
        <w:object w:dxaOrig="11281" w:dyaOrig="14940" w14:anchorId="350350C1">
          <v:shape id="_x0000_i1028" type="#_x0000_t75" style="width:441.75pt;height:554.25pt" o:ole="">
            <v:imagedata r:id="rId16" o:title=""/>
          </v:shape>
          <o:OLEObject Type="Embed" ProgID="Visio.Drawing.15" ShapeID="_x0000_i1028" DrawAspect="Content" ObjectID="_1725445902" r:id="rId17"/>
        </w:object>
      </w:r>
    </w:p>
    <w:p w14:paraId="6F3BE6F0" w14:textId="412CE82A" w:rsidR="003A6986" w:rsidRPr="00E048A6" w:rsidRDefault="00E048A6" w:rsidP="00E048A6">
      <w:pPr>
        <w:jc w:val="both"/>
        <w:rPr>
          <w:rFonts w:ascii="Verdana" w:eastAsia="Verdana" w:hAnsi="Verdana" w:cs="Verdana"/>
          <w:sz w:val="20"/>
          <w:szCs w:val="20"/>
        </w:rPr>
      </w:pPr>
      <w:bookmarkStart w:id="132" w:name="_heading=h.1hmsyys" w:colFirst="0" w:colLast="0"/>
      <w:bookmarkEnd w:id="132"/>
      <w:r w:rsidRPr="00E048A6">
        <w:rPr>
          <w:rFonts w:ascii="Verdana" w:eastAsia="Verdana" w:hAnsi="Verdana" w:cs="Verdana"/>
          <w:b/>
          <w:sz w:val="20"/>
          <w:szCs w:val="20"/>
        </w:rPr>
        <w:lastRenderedPageBreak/>
        <w:t>15.4</w:t>
      </w:r>
      <w:r w:rsidR="00072F92" w:rsidRPr="00E048A6">
        <w:rPr>
          <w:rFonts w:ascii="Verdana" w:eastAsia="Verdana" w:hAnsi="Verdana" w:cs="Verdana"/>
          <w:b/>
          <w:sz w:val="20"/>
          <w:szCs w:val="20"/>
        </w:rPr>
        <w:t xml:space="preserve"> </w:t>
      </w:r>
      <w:r w:rsidR="008878D6" w:rsidRPr="00E048A6">
        <w:rPr>
          <w:rFonts w:ascii="Verdana" w:eastAsia="Verdana" w:hAnsi="Verdana" w:cs="Verdana"/>
          <w:b/>
          <w:sz w:val="20"/>
          <w:szCs w:val="20"/>
        </w:rPr>
        <w:t>PROCEDIMIENTO DE CONSERVACIÓN Y ADMINISTRACIÓN DE DOCUMENTOS</w:t>
      </w:r>
    </w:p>
    <w:p w14:paraId="68176D1C" w14:textId="77777777" w:rsidR="003A6986"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r>
        <w:rPr>
          <w:rFonts w:ascii="Verdana" w:eastAsia="Verdana" w:hAnsi="Verdana" w:cs="Verdana"/>
          <w:b/>
          <w:color w:val="000000"/>
          <w:sz w:val="20"/>
          <w:szCs w:val="20"/>
        </w:rPr>
        <w:t xml:space="preserve">Encargado de Archivo /Auxiliar de Archivo </w:t>
      </w:r>
      <w:r>
        <w:rPr>
          <w:rFonts w:ascii="Verdana" w:eastAsia="Verdana" w:hAnsi="Verdana" w:cs="Verdana"/>
          <w:color w:val="000000"/>
          <w:sz w:val="20"/>
          <w:szCs w:val="20"/>
        </w:rPr>
        <w:t>Actualiza la base de datos de recepción y traslado, para mantener al día la labor del archivo, de todo tipo de documentos producidos y recibidos en la oficina, respetando el orden de origen, del archivo de gestión. (ver anexo formato 3)</w:t>
      </w:r>
    </w:p>
    <w:p w14:paraId="65C1C8F9" w14:textId="77777777" w:rsidR="003A6986"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r>
        <w:rPr>
          <w:rFonts w:ascii="Verdana" w:eastAsia="Verdana" w:hAnsi="Verdana" w:cs="Verdana"/>
          <w:color w:val="000000"/>
          <w:sz w:val="20"/>
          <w:szCs w:val="20"/>
        </w:rPr>
        <w:t>Recibe solicitudes y traslada a los usuarios la documentación o información resguardada.</w:t>
      </w:r>
    </w:p>
    <w:p w14:paraId="5647F7AF" w14:textId="77777777" w:rsidR="003A6986"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bookmarkStart w:id="133" w:name="_heading=h.41mghml" w:colFirst="0" w:colLast="0"/>
      <w:bookmarkEnd w:id="133"/>
      <w:r>
        <w:rPr>
          <w:rFonts w:ascii="Verdana" w:eastAsia="Verdana" w:hAnsi="Verdana" w:cs="Verdana"/>
          <w:color w:val="000000"/>
          <w:sz w:val="20"/>
          <w:szCs w:val="20"/>
        </w:rPr>
        <w:t>Digita todo tipo documental que se produzca en la oficina.</w:t>
      </w:r>
    </w:p>
    <w:p w14:paraId="21F5DEC0" w14:textId="77777777" w:rsidR="003A6986"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r>
        <w:rPr>
          <w:rFonts w:ascii="Verdana" w:eastAsia="Verdana" w:hAnsi="Verdana" w:cs="Verdana"/>
          <w:color w:val="000000"/>
          <w:sz w:val="20"/>
          <w:szCs w:val="20"/>
        </w:rPr>
        <w:t>Digita los inventarios e instrumentos descriptivos del archivo.</w:t>
      </w:r>
    </w:p>
    <w:p w14:paraId="706F2DFC" w14:textId="77777777" w:rsidR="003A6986"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r>
        <w:rPr>
          <w:rFonts w:ascii="Verdana" w:eastAsia="Verdana" w:hAnsi="Verdana" w:cs="Verdana"/>
          <w:color w:val="000000"/>
          <w:sz w:val="20"/>
          <w:szCs w:val="20"/>
        </w:rPr>
        <w:t>Revisa si es necesario dar mantenimiento a la documentación resguardada. (orientarse con la Guía simple de Archivo)</w:t>
      </w:r>
    </w:p>
    <w:p w14:paraId="74440C43" w14:textId="77777777" w:rsidR="003A6986"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r>
        <w:rPr>
          <w:rFonts w:ascii="Verdana" w:eastAsia="Verdana" w:hAnsi="Verdana" w:cs="Verdana"/>
          <w:color w:val="000000"/>
          <w:sz w:val="20"/>
          <w:szCs w:val="20"/>
        </w:rPr>
        <w:t>Restaura los documentos que vengan dañados o que se dañen en su manejo al ser trasladados.</w:t>
      </w:r>
    </w:p>
    <w:p w14:paraId="71975FF2" w14:textId="77777777" w:rsidR="003A6986"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r>
        <w:rPr>
          <w:rFonts w:ascii="Verdana" w:eastAsia="Verdana" w:hAnsi="Verdana" w:cs="Verdana"/>
          <w:color w:val="000000"/>
          <w:sz w:val="20"/>
          <w:szCs w:val="20"/>
        </w:rPr>
        <w:t>Revisa que los documentos más importantes se ubiquen dentro de cajas especiales, que el equipo de aire acondicionado y des</w:t>
      </w:r>
      <w:sdt>
        <w:sdtPr>
          <w:tag w:val="goog_rdk_50"/>
          <w:id w:val="-304005302"/>
        </w:sdtPr>
        <w:sdtContent/>
      </w:sdt>
      <w:r w:rsidR="00CF0886">
        <w:t>h</w:t>
      </w:r>
      <w:r>
        <w:rPr>
          <w:rFonts w:ascii="Verdana" w:eastAsia="Verdana" w:hAnsi="Verdana" w:cs="Verdana"/>
          <w:color w:val="000000"/>
          <w:sz w:val="20"/>
          <w:szCs w:val="20"/>
        </w:rPr>
        <w:t xml:space="preserve">umificadores se encuentren en buen estado, y se mantengan los niveles de temperatura y humedad relativa en los depósitos, de acuerdo a las recomendaciones técnicas. (H:R:  30  a  45%  y T.18  a 22 C). Si no está conectado al drenaje, desocupar el almacenador de agua del </w:t>
      </w:r>
      <w:sdt>
        <w:sdtPr>
          <w:tag w:val="goog_rdk_51"/>
          <w:id w:val="-1778169167"/>
        </w:sdtPr>
        <w:sdtContent/>
      </w:sdt>
      <w:r>
        <w:rPr>
          <w:rFonts w:ascii="Verdana" w:eastAsia="Verdana" w:hAnsi="Verdana" w:cs="Verdana"/>
          <w:color w:val="000000"/>
          <w:sz w:val="20"/>
          <w:szCs w:val="20"/>
        </w:rPr>
        <w:t>deshumificador día a día.</w:t>
      </w:r>
    </w:p>
    <w:p w14:paraId="5748BF9F" w14:textId="77777777" w:rsidR="003A6986"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r>
        <w:rPr>
          <w:rFonts w:ascii="Verdana" w:eastAsia="Verdana" w:hAnsi="Verdana" w:cs="Verdana"/>
          <w:color w:val="000000"/>
          <w:sz w:val="20"/>
          <w:szCs w:val="20"/>
        </w:rPr>
        <w:t>Vigila que la estructura física, instalaciones eléctricas, tuberías que se encuentran dentro del archivo estén en perfecto estado, adoptando medidas de salvaguarda contra incendios, humedad y otros riesgos.</w:t>
      </w:r>
    </w:p>
    <w:p w14:paraId="1CEC2895" w14:textId="77777777" w:rsidR="003A6986" w:rsidRPr="003D4BC9" w:rsidRDefault="008878D6">
      <w:pPr>
        <w:numPr>
          <w:ilvl w:val="0"/>
          <w:numId w:val="25"/>
        </w:numPr>
        <w:pBdr>
          <w:top w:val="nil"/>
          <w:left w:val="nil"/>
          <w:bottom w:val="nil"/>
          <w:right w:val="nil"/>
          <w:between w:val="nil"/>
        </w:pBdr>
        <w:spacing w:after="0" w:line="240" w:lineRule="auto"/>
        <w:ind w:left="1276" w:hanging="283"/>
        <w:jc w:val="both"/>
        <w:rPr>
          <w:rFonts w:ascii="Verdana" w:eastAsia="Verdana" w:hAnsi="Verdana" w:cs="Verdana"/>
          <w:color w:val="000000"/>
          <w:sz w:val="20"/>
          <w:szCs w:val="20"/>
        </w:rPr>
      </w:pPr>
      <w:r>
        <w:rPr>
          <w:rFonts w:ascii="Verdana" w:eastAsia="Verdana" w:hAnsi="Verdana" w:cs="Verdana"/>
          <w:b/>
          <w:color w:val="000000"/>
          <w:sz w:val="20"/>
          <w:szCs w:val="20"/>
        </w:rPr>
        <w:t>Fin del procedimiento.</w:t>
      </w:r>
    </w:p>
    <w:p w14:paraId="2ADD8C3C" w14:textId="77777777" w:rsidR="009A7D4D" w:rsidRDefault="009A7D4D" w:rsidP="00536487">
      <w:pPr>
        <w:pBdr>
          <w:top w:val="nil"/>
          <w:left w:val="nil"/>
          <w:bottom w:val="nil"/>
          <w:right w:val="nil"/>
          <w:between w:val="nil"/>
        </w:pBdr>
        <w:spacing w:after="0" w:line="240" w:lineRule="auto"/>
        <w:ind w:left="1276"/>
        <w:jc w:val="both"/>
        <w:rPr>
          <w:rFonts w:ascii="Verdana" w:eastAsia="Verdana" w:hAnsi="Verdana" w:cs="Verdana"/>
          <w:color w:val="000000"/>
          <w:sz w:val="20"/>
          <w:szCs w:val="20"/>
        </w:rPr>
      </w:pPr>
    </w:p>
    <w:p w14:paraId="1059A4CE" w14:textId="77777777" w:rsidR="003A6986" w:rsidRPr="00536487" w:rsidRDefault="008878D6" w:rsidP="00536487">
      <w:pPr>
        <w:rPr>
          <w:rFonts w:ascii="Verdana" w:eastAsia="Verdana" w:hAnsi="Verdana" w:cs="Verdana"/>
          <w:i/>
          <w:sz w:val="20"/>
          <w:szCs w:val="20"/>
        </w:rPr>
      </w:pPr>
      <w:bookmarkStart w:id="134" w:name="_heading=h.2grqrue" w:colFirst="0" w:colLast="0"/>
      <w:bookmarkEnd w:id="134"/>
      <w:r w:rsidRPr="00536487">
        <w:rPr>
          <w:rFonts w:ascii="Verdana" w:eastAsia="Verdana" w:hAnsi="Verdana" w:cs="Verdana"/>
          <w:b/>
          <w:sz w:val="20"/>
          <w:szCs w:val="20"/>
        </w:rPr>
        <w:t xml:space="preserve">15.4.1 MATRIZ DE </w:t>
      </w:r>
      <w:r w:rsidRPr="00536487">
        <w:rPr>
          <w:rFonts w:ascii="Verdana" w:eastAsia="Verdana" w:hAnsi="Verdana" w:cs="Verdana"/>
          <w:b/>
          <w:i/>
          <w:sz w:val="20"/>
          <w:szCs w:val="20"/>
        </w:rPr>
        <w:t>PROCEDIMIENTO DE CONSERVACIÓN Y ADMINISTRACIÓN DE DOCUMENTOS.</w:t>
      </w:r>
    </w:p>
    <w:tbl>
      <w:tblPr>
        <w:tblStyle w:val="a8"/>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2351"/>
        <w:gridCol w:w="5951"/>
      </w:tblGrid>
      <w:tr w:rsidR="003A6986" w14:paraId="5D05376E" w14:textId="77777777">
        <w:tc>
          <w:tcPr>
            <w:tcW w:w="595" w:type="dxa"/>
            <w:shd w:val="clear" w:color="auto" w:fill="D9D9D9"/>
          </w:tcPr>
          <w:p w14:paraId="5A141F7E"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No.</w:t>
            </w:r>
          </w:p>
        </w:tc>
        <w:tc>
          <w:tcPr>
            <w:tcW w:w="2351" w:type="dxa"/>
            <w:shd w:val="clear" w:color="auto" w:fill="D9D9D9"/>
          </w:tcPr>
          <w:p w14:paraId="51090881"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RESPONSABLE</w:t>
            </w:r>
          </w:p>
          <w:p w14:paraId="62980DA2" w14:textId="77777777" w:rsidR="003A6986" w:rsidRDefault="003A6986">
            <w:pPr>
              <w:spacing w:line="276" w:lineRule="auto"/>
              <w:jc w:val="center"/>
              <w:rPr>
                <w:rFonts w:ascii="Verdana" w:eastAsia="Verdana" w:hAnsi="Verdana" w:cs="Verdana"/>
                <w:b/>
                <w:sz w:val="20"/>
                <w:szCs w:val="20"/>
              </w:rPr>
            </w:pPr>
          </w:p>
        </w:tc>
        <w:tc>
          <w:tcPr>
            <w:tcW w:w="5951" w:type="dxa"/>
            <w:shd w:val="clear" w:color="auto" w:fill="D9D9D9"/>
          </w:tcPr>
          <w:p w14:paraId="7E4FF8B5" w14:textId="77777777" w:rsidR="003A6986" w:rsidRDefault="008878D6">
            <w:pPr>
              <w:spacing w:line="276" w:lineRule="auto"/>
              <w:jc w:val="center"/>
              <w:rPr>
                <w:rFonts w:ascii="Verdana" w:eastAsia="Verdana" w:hAnsi="Verdana" w:cs="Verdana"/>
                <w:b/>
                <w:sz w:val="20"/>
                <w:szCs w:val="20"/>
              </w:rPr>
            </w:pPr>
            <w:bookmarkStart w:id="135" w:name="_heading=h.vx1227" w:colFirst="0" w:colLast="0"/>
            <w:bookmarkEnd w:id="135"/>
            <w:r>
              <w:rPr>
                <w:rFonts w:ascii="Verdana" w:eastAsia="Verdana" w:hAnsi="Verdana" w:cs="Verdana"/>
                <w:b/>
                <w:sz w:val="20"/>
                <w:szCs w:val="20"/>
              </w:rPr>
              <w:t>DESCRIPCIÓN DE LAS ACTIVIDADES</w:t>
            </w:r>
          </w:p>
        </w:tc>
      </w:tr>
      <w:tr w:rsidR="003A6986" w14:paraId="6DD4AD22" w14:textId="77777777">
        <w:tc>
          <w:tcPr>
            <w:tcW w:w="595" w:type="dxa"/>
          </w:tcPr>
          <w:p w14:paraId="2C2C6495"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01.</w:t>
            </w:r>
          </w:p>
        </w:tc>
        <w:tc>
          <w:tcPr>
            <w:tcW w:w="2351" w:type="dxa"/>
          </w:tcPr>
          <w:p w14:paraId="3E1B7801"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b/>
                <w:sz w:val="20"/>
                <w:szCs w:val="20"/>
              </w:rPr>
              <w:t>Encargado de Archivo /Auxiliar de Archivo</w:t>
            </w:r>
          </w:p>
        </w:tc>
        <w:tc>
          <w:tcPr>
            <w:tcW w:w="5951" w:type="dxa"/>
          </w:tcPr>
          <w:p w14:paraId="3ED789F7"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Actualiza la base de datos de recepción y traslado, para mantener al día la labor del archivo.</w:t>
            </w:r>
          </w:p>
        </w:tc>
      </w:tr>
      <w:tr w:rsidR="003A6986" w14:paraId="3872CEF6" w14:textId="77777777">
        <w:tc>
          <w:tcPr>
            <w:tcW w:w="595" w:type="dxa"/>
          </w:tcPr>
          <w:p w14:paraId="1302DA7B"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02.</w:t>
            </w:r>
          </w:p>
        </w:tc>
        <w:tc>
          <w:tcPr>
            <w:tcW w:w="2351" w:type="dxa"/>
            <w:vMerge w:val="restart"/>
          </w:tcPr>
          <w:p w14:paraId="5354C142" w14:textId="77777777" w:rsidR="00EE7352" w:rsidRDefault="00EE7352">
            <w:pPr>
              <w:jc w:val="both"/>
              <w:rPr>
                <w:rFonts w:ascii="Verdana" w:eastAsia="Verdana" w:hAnsi="Verdana" w:cs="Verdana"/>
                <w:b/>
                <w:sz w:val="20"/>
                <w:szCs w:val="20"/>
              </w:rPr>
            </w:pPr>
          </w:p>
          <w:p w14:paraId="0091EBB3" w14:textId="77777777" w:rsidR="00EE7352" w:rsidRDefault="00EE7352">
            <w:pPr>
              <w:jc w:val="both"/>
              <w:rPr>
                <w:rFonts w:ascii="Verdana" w:eastAsia="Verdana" w:hAnsi="Verdana" w:cs="Verdana"/>
                <w:b/>
                <w:sz w:val="20"/>
                <w:szCs w:val="20"/>
              </w:rPr>
            </w:pPr>
          </w:p>
          <w:p w14:paraId="03CD9216" w14:textId="77777777" w:rsidR="00EE7352" w:rsidRDefault="00EE7352">
            <w:pPr>
              <w:jc w:val="both"/>
              <w:rPr>
                <w:rFonts w:ascii="Verdana" w:eastAsia="Verdana" w:hAnsi="Verdana" w:cs="Verdana"/>
                <w:b/>
                <w:sz w:val="20"/>
                <w:szCs w:val="20"/>
              </w:rPr>
            </w:pPr>
          </w:p>
          <w:p w14:paraId="2D73E9DC" w14:textId="77777777" w:rsidR="00EE7352" w:rsidRDefault="00EE7352">
            <w:pPr>
              <w:jc w:val="both"/>
              <w:rPr>
                <w:rFonts w:ascii="Verdana" w:eastAsia="Verdana" w:hAnsi="Verdana" w:cs="Verdana"/>
                <w:b/>
                <w:sz w:val="20"/>
                <w:szCs w:val="20"/>
              </w:rPr>
            </w:pPr>
          </w:p>
          <w:p w14:paraId="3279F1BD" w14:textId="77777777" w:rsidR="00EE7352" w:rsidRDefault="00EE7352">
            <w:pPr>
              <w:jc w:val="both"/>
              <w:rPr>
                <w:rFonts w:ascii="Verdana" w:eastAsia="Verdana" w:hAnsi="Verdana" w:cs="Verdana"/>
                <w:b/>
                <w:sz w:val="20"/>
                <w:szCs w:val="20"/>
              </w:rPr>
            </w:pPr>
          </w:p>
          <w:p w14:paraId="6F844E2A" w14:textId="7F2B12B7" w:rsidR="003A6986" w:rsidRDefault="008878D6">
            <w:pPr>
              <w:jc w:val="both"/>
              <w:rPr>
                <w:rFonts w:ascii="Verdana" w:eastAsia="Verdana" w:hAnsi="Verdana" w:cs="Verdana"/>
                <w:sz w:val="20"/>
                <w:szCs w:val="20"/>
              </w:rPr>
            </w:pPr>
            <w:r>
              <w:rPr>
                <w:rFonts w:ascii="Verdana" w:eastAsia="Verdana" w:hAnsi="Verdana" w:cs="Verdana"/>
                <w:b/>
                <w:sz w:val="20"/>
                <w:szCs w:val="20"/>
              </w:rPr>
              <w:t xml:space="preserve">Encargado de Archivo /Auxiliar de Archivo </w:t>
            </w:r>
          </w:p>
        </w:tc>
        <w:tc>
          <w:tcPr>
            <w:tcW w:w="5951" w:type="dxa"/>
          </w:tcPr>
          <w:p w14:paraId="41B784EA"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Recibe solicitudes y traslada a los usuarios la documentación o información resguardada.</w:t>
            </w:r>
          </w:p>
        </w:tc>
      </w:tr>
      <w:tr w:rsidR="003A6986" w14:paraId="103332A2" w14:textId="77777777">
        <w:tc>
          <w:tcPr>
            <w:tcW w:w="595" w:type="dxa"/>
          </w:tcPr>
          <w:p w14:paraId="277A97EC"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03.</w:t>
            </w:r>
          </w:p>
        </w:tc>
        <w:tc>
          <w:tcPr>
            <w:tcW w:w="2351" w:type="dxa"/>
            <w:vMerge/>
          </w:tcPr>
          <w:p w14:paraId="2523096F"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4C2DB2DA"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Digita todo tipo documental que se produzca en la oficina.</w:t>
            </w:r>
          </w:p>
        </w:tc>
      </w:tr>
      <w:tr w:rsidR="003A6986" w14:paraId="6DD2B5C1" w14:textId="77777777">
        <w:tc>
          <w:tcPr>
            <w:tcW w:w="595" w:type="dxa"/>
          </w:tcPr>
          <w:p w14:paraId="172A37BD"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04.</w:t>
            </w:r>
          </w:p>
        </w:tc>
        <w:tc>
          <w:tcPr>
            <w:tcW w:w="2351" w:type="dxa"/>
            <w:vMerge/>
          </w:tcPr>
          <w:p w14:paraId="49A8FAB1"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72A63882"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Digita los inventarios e instrumentos descriptivos del archivo.</w:t>
            </w:r>
          </w:p>
        </w:tc>
      </w:tr>
      <w:tr w:rsidR="003A6986" w14:paraId="4209C179" w14:textId="77777777">
        <w:tc>
          <w:tcPr>
            <w:tcW w:w="595" w:type="dxa"/>
          </w:tcPr>
          <w:p w14:paraId="4793A7EC" w14:textId="77777777" w:rsidR="003A6986" w:rsidRDefault="008878D6">
            <w:pPr>
              <w:jc w:val="center"/>
              <w:rPr>
                <w:rFonts w:ascii="Verdana" w:eastAsia="Verdana" w:hAnsi="Verdana" w:cs="Verdana"/>
                <w:b/>
                <w:sz w:val="20"/>
                <w:szCs w:val="20"/>
              </w:rPr>
            </w:pPr>
            <w:r>
              <w:rPr>
                <w:rFonts w:ascii="Verdana" w:eastAsia="Verdana" w:hAnsi="Verdana" w:cs="Verdana"/>
                <w:b/>
                <w:sz w:val="20"/>
                <w:szCs w:val="20"/>
              </w:rPr>
              <w:t>05</w:t>
            </w:r>
          </w:p>
        </w:tc>
        <w:tc>
          <w:tcPr>
            <w:tcW w:w="2351" w:type="dxa"/>
            <w:vMerge/>
          </w:tcPr>
          <w:p w14:paraId="069DD77D"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70608636"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Revisa si es necesario dar mantenimiento a la documentación resguardada.</w:t>
            </w:r>
          </w:p>
        </w:tc>
      </w:tr>
      <w:tr w:rsidR="003A6986" w14:paraId="4F01D1F2" w14:textId="77777777">
        <w:tc>
          <w:tcPr>
            <w:tcW w:w="595" w:type="dxa"/>
          </w:tcPr>
          <w:p w14:paraId="0B50228A"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06.</w:t>
            </w:r>
          </w:p>
        </w:tc>
        <w:tc>
          <w:tcPr>
            <w:tcW w:w="2351" w:type="dxa"/>
            <w:vMerge/>
          </w:tcPr>
          <w:p w14:paraId="1C49CAF9"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55FC66D5" w14:textId="77777777" w:rsidR="003A6986" w:rsidRDefault="008878D6">
            <w:pPr>
              <w:spacing w:line="276" w:lineRule="auto"/>
              <w:jc w:val="both"/>
              <w:rPr>
                <w:rFonts w:ascii="Verdana" w:eastAsia="Verdana" w:hAnsi="Verdana" w:cs="Verdana"/>
                <w:sz w:val="20"/>
                <w:szCs w:val="20"/>
              </w:rPr>
            </w:pPr>
            <w:r>
              <w:rPr>
                <w:rFonts w:ascii="Verdana" w:eastAsia="Verdana" w:hAnsi="Verdana" w:cs="Verdana"/>
                <w:sz w:val="20"/>
                <w:szCs w:val="20"/>
              </w:rPr>
              <w:t>Restaura los documentos que vengan dañados o que se dañen en su manejo al ser trasladados.</w:t>
            </w:r>
          </w:p>
        </w:tc>
      </w:tr>
      <w:tr w:rsidR="003A6986" w14:paraId="2F1EFA25" w14:textId="77777777">
        <w:tc>
          <w:tcPr>
            <w:tcW w:w="595" w:type="dxa"/>
          </w:tcPr>
          <w:p w14:paraId="13DFFF38"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t>07.</w:t>
            </w:r>
          </w:p>
        </w:tc>
        <w:tc>
          <w:tcPr>
            <w:tcW w:w="2351" w:type="dxa"/>
            <w:vMerge/>
          </w:tcPr>
          <w:p w14:paraId="134EB3B4"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4D50C83F"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Revisa que los documentos más importantes se ubiquen dentro de cajas especiales, y que el equipo de aire acondicionado y de</w:t>
            </w:r>
            <w:sdt>
              <w:sdtPr>
                <w:tag w:val="goog_rdk_52"/>
                <w:id w:val="1357619763"/>
              </w:sdtPr>
              <w:sdtContent/>
            </w:sdt>
            <w:r>
              <w:rPr>
                <w:rFonts w:ascii="Verdana" w:eastAsia="Verdana" w:hAnsi="Verdana" w:cs="Verdana"/>
                <w:sz w:val="20"/>
                <w:szCs w:val="20"/>
              </w:rPr>
              <w:t>shumificadores se encuentren en buen estado.</w:t>
            </w:r>
          </w:p>
        </w:tc>
      </w:tr>
      <w:tr w:rsidR="003A6986" w14:paraId="40B49815" w14:textId="77777777">
        <w:tc>
          <w:tcPr>
            <w:tcW w:w="595" w:type="dxa"/>
          </w:tcPr>
          <w:p w14:paraId="526F2E70"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lastRenderedPageBreak/>
              <w:t>08.</w:t>
            </w:r>
          </w:p>
        </w:tc>
        <w:tc>
          <w:tcPr>
            <w:tcW w:w="2351" w:type="dxa"/>
            <w:vMerge/>
          </w:tcPr>
          <w:p w14:paraId="0E556618" w14:textId="77777777" w:rsidR="003A6986" w:rsidRDefault="003A6986">
            <w:pPr>
              <w:widowControl w:val="0"/>
              <w:pBdr>
                <w:top w:val="nil"/>
                <w:left w:val="nil"/>
                <w:bottom w:val="nil"/>
                <w:right w:val="nil"/>
                <w:between w:val="nil"/>
              </w:pBdr>
              <w:spacing w:line="276" w:lineRule="auto"/>
              <w:rPr>
                <w:rFonts w:ascii="Verdana" w:eastAsia="Verdana" w:hAnsi="Verdana" w:cs="Verdana"/>
                <w:b/>
                <w:sz w:val="20"/>
                <w:szCs w:val="20"/>
              </w:rPr>
            </w:pPr>
          </w:p>
        </w:tc>
        <w:tc>
          <w:tcPr>
            <w:tcW w:w="5951" w:type="dxa"/>
          </w:tcPr>
          <w:p w14:paraId="7D3A4D4E" w14:textId="77777777" w:rsidR="003A6986" w:rsidRDefault="008878D6">
            <w:pPr>
              <w:jc w:val="both"/>
              <w:rPr>
                <w:rFonts w:ascii="Verdana" w:eastAsia="Verdana" w:hAnsi="Verdana" w:cs="Verdana"/>
                <w:sz w:val="20"/>
                <w:szCs w:val="20"/>
              </w:rPr>
            </w:pPr>
            <w:r>
              <w:rPr>
                <w:rFonts w:ascii="Verdana" w:eastAsia="Verdana" w:hAnsi="Verdana" w:cs="Verdana"/>
                <w:sz w:val="20"/>
                <w:szCs w:val="20"/>
              </w:rPr>
              <w:t>Vigila que la estructura física, instalaciones eléctricas, tuberías que se encuentran dentro del archivo estén en perfecto estado, adoptando medidas de salvaguarda contra incendios, humedad y otros riesgos.</w:t>
            </w:r>
          </w:p>
        </w:tc>
      </w:tr>
      <w:tr w:rsidR="003A6986" w14:paraId="4EFE2FFB" w14:textId="77777777">
        <w:tc>
          <w:tcPr>
            <w:tcW w:w="595" w:type="dxa"/>
          </w:tcPr>
          <w:p w14:paraId="6B3B2316" w14:textId="77777777" w:rsidR="003A6986" w:rsidRDefault="008878D6">
            <w:pPr>
              <w:spacing w:line="276" w:lineRule="auto"/>
              <w:jc w:val="center"/>
              <w:rPr>
                <w:rFonts w:ascii="Verdana" w:eastAsia="Verdana" w:hAnsi="Verdana" w:cs="Verdana"/>
                <w:b/>
                <w:sz w:val="20"/>
                <w:szCs w:val="20"/>
              </w:rPr>
            </w:pPr>
            <w:r>
              <w:rPr>
                <w:rFonts w:ascii="Verdana" w:eastAsia="Verdana" w:hAnsi="Verdana" w:cs="Verdana"/>
                <w:b/>
                <w:sz w:val="20"/>
                <w:szCs w:val="20"/>
              </w:rPr>
              <w:lastRenderedPageBreak/>
              <w:t>05.</w:t>
            </w:r>
          </w:p>
        </w:tc>
        <w:tc>
          <w:tcPr>
            <w:tcW w:w="8302" w:type="dxa"/>
            <w:gridSpan w:val="2"/>
          </w:tcPr>
          <w:p w14:paraId="56BDEB71" w14:textId="77777777" w:rsidR="003A6986" w:rsidRDefault="008878D6">
            <w:pPr>
              <w:spacing w:line="276" w:lineRule="auto"/>
              <w:jc w:val="center"/>
              <w:rPr>
                <w:rFonts w:ascii="Verdana" w:eastAsia="Verdana" w:hAnsi="Verdana" w:cs="Verdana"/>
                <w:sz w:val="20"/>
                <w:szCs w:val="20"/>
              </w:rPr>
            </w:pPr>
            <w:r>
              <w:rPr>
                <w:rFonts w:ascii="Verdana" w:eastAsia="Verdana" w:hAnsi="Verdana" w:cs="Verdana"/>
                <w:b/>
                <w:sz w:val="20"/>
                <w:szCs w:val="20"/>
              </w:rPr>
              <w:t>FIN DEL PROCEDIMIENTO</w:t>
            </w:r>
            <w:r w:rsidR="004F1F80">
              <w:rPr>
                <w:rFonts w:ascii="Verdana" w:eastAsia="Verdana" w:hAnsi="Verdana" w:cs="Verdana"/>
                <w:b/>
                <w:sz w:val="20"/>
                <w:szCs w:val="20"/>
              </w:rPr>
              <w:t>.</w:t>
            </w:r>
          </w:p>
        </w:tc>
      </w:tr>
    </w:tbl>
    <w:p w14:paraId="08839989" w14:textId="77777777" w:rsidR="00072F92" w:rsidRDefault="00072F92" w:rsidP="00536487">
      <w:pPr>
        <w:rPr>
          <w:rFonts w:ascii="Verdana" w:eastAsia="Verdana" w:hAnsi="Verdana" w:cs="Verdana"/>
          <w:sz w:val="20"/>
          <w:szCs w:val="20"/>
        </w:rPr>
      </w:pPr>
    </w:p>
    <w:p w14:paraId="3BA5DF15" w14:textId="77777777" w:rsidR="00861331" w:rsidRDefault="00861331" w:rsidP="00536487">
      <w:pPr>
        <w:rPr>
          <w:rFonts w:ascii="Verdana" w:eastAsia="Verdana" w:hAnsi="Verdana" w:cs="Verdana"/>
          <w:sz w:val="20"/>
          <w:szCs w:val="20"/>
        </w:rPr>
      </w:pPr>
    </w:p>
    <w:p w14:paraId="656BF8F3" w14:textId="77777777" w:rsidR="00861331" w:rsidRDefault="00861331" w:rsidP="00536487">
      <w:pPr>
        <w:rPr>
          <w:rFonts w:ascii="Verdana" w:eastAsia="Verdana" w:hAnsi="Verdana" w:cs="Verdana"/>
          <w:sz w:val="20"/>
          <w:szCs w:val="20"/>
        </w:rPr>
      </w:pPr>
    </w:p>
    <w:p w14:paraId="7A3A77B0" w14:textId="77777777" w:rsidR="00861331" w:rsidRDefault="00861331" w:rsidP="00536487">
      <w:pPr>
        <w:rPr>
          <w:rFonts w:ascii="Verdana" w:eastAsia="Verdana" w:hAnsi="Verdana" w:cs="Verdana"/>
          <w:sz w:val="20"/>
          <w:szCs w:val="20"/>
        </w:rPr>
      </w:pPr>
    </w:p>
    <w:p w14:paraId="300E8CFB" w14:textId="77777777" w:rsidR="00861331" w:rsidRDefault="00861331" w:rsidP="00536487">
      <w:pPr>
        <w:rPr>
          <w:rFonts w:ascii="Verdana" w:eastAsia="Verdana" w:hAnsi="Verdana" w:cs="Verdana"/>
          <w:sz w:val="20"/>
          <w:szCs w:val="20"/>
        </w:rPr>
      </w:pPr>
    </w:p>
    <w:p w14:paraId="39433E58" w14:textId="77777777" w:rsidR="00861331" w:rsidRDefault="00861331" w:rsidP="00536487">
      <w:pPr>
        <w:rPr>
          <w:rFonts w:ascii="Verdana" w:eastAsia="Verdana" w:hAnsi="Verdana" w:cs="Verdana"/>
          <w:sz w:val="20"/>
          <w:szCs w:val="20"/>
        </w:rPr>
      </w:pPr>
    </w:p>
    <w:p w14:paraId="63BB828B" w14:textId="77777777" w:rsidR="00861331" w:rsidRDefault="00861331" w:rsidP="00536487">
      <w:pPr>
        <w:rPr>
          <w:rFonts w:ascii="Verdana" w:eastAsia="Verdana" w:hAnsi="Verdana" w:cs="Verdana"/>
          <w:sz w:val="20"/>
          <w:szCs w:val="20"/>
        </w:rPr>
      </w:pPr>
    </w:p>
    <w:p w14:paraId="2B8C00C3" w14:textId="77777777" w:rsidR="00861331" w:rsidRDefault="00861331" w:rsidP="00536487">
      <w:pPr>
        <w:rPr>
          <w:rFonts w:ascii="Verdana" w:eastAsia="Verdana" w:hAnsi="Verdana" w:cs="Verdana"/>
          <w:sz w:val="20"/>
          <w:szCs w:val="20"/>
        </w:rPr>
      </w:pPr>
    </w:p>
    <w:p w14:paraId="350612C1" w14:textId="77777777" w:rsidR="00861331" w:rsidRDefault="00861331" w:rsidP="00536487">
      <w:pPr>
        <w:rPr>
          <w:rFonts w:ascii="Verdana" w:eastAsia="Verdana" w:hAnsi="Verdana" w:cs="Verdana"/>
          <w:sz w:val="20"/>
          <w:szCs w:val="20"/>
        </w:rPr>
      </w:pPr>
    </w:p>
    <w:p w14:paraId="450A4EC1" w14:textId="77777777" w:rsidR="00861331" w:rsidRDefault="00861331" w:rsidP="00536487">
      <w:pPr>
        <w:rPr>
          <w:rFonts w:ascii="Verdana" w:eastAsia="Verdana" w:hAnsi="Verdana" w:cs="Verdana"/>
          <w:sz w:val="20"/>
          <w:szCs w:val="20"/>
        </w:rPr>
      </w:pPr>
    </w:p>
    <w:p w14:paraId="377C1762" w14:textId="77777777" w:rsidR="00861331" w:rsidRDefault="00861331" w:rsidP="00536487">
      <w:pPr>
        <w:rPr>
          <w:rFonts w:ascii="Verdana" w:eastAsia="Verdana" w:hAnsi="Verdana" w:cs="Verdana"/>
          <w:sz w:val="20"/>
          <w:szCs w:val="20"/>
        </w:rPr>
      </w:pPr>
    </w:p>
    <w:p w14:paraId="2E99D934" w14:textId="77777777" w:rsidR="00861331" w:rsidRDefault="00861331" w:rsidP="00536487">
      <w:pPr>
        <w:rPr>
          <w:rFonts w:ascii="Verdana" w:eastAsia="Verdana" w:hAnsi="Verdana" w:cs="Verdana"/>
          <w:sz w:val="20"/>
          <w:szCs w:val="20"/>
        </w:rPr>
      </w:pPr>
    </w:p>
    <w:p w14:paraId="5F2E681F" w14:textId="77777777" w:rsidR="00861331" w:rsidRDefault="00861331" w:rsidP="00536487">
      <w:pPr>
        <w:rPr>
          <w:rFonts w:ascii="Verdana" w:eastAsia="Verdana" w:hAnsi="Verdana" w:cs="Verdana"/>
          <w:sz w:val="20"/>
          <w:szCs w:val="20"/>
        </w:rPr>
      </w:pPr>
    </w:p>
    <w:p w14:paraId="125D4B00" w14:textId="77777777" w:rsidR="00861331" w:rsidRDefault="00861331" w:rsidP="00536487">
      <w:pPr>
        <w:rPr>
          <w:rFonts w:ascii="Verdana" w:eastAsia="Verdana" w:hAnsi="Verdana" w:cs="Verdana"/>
          <w:sz w:val="20"/>
          <w:szCs w:val="20"/>
        </w:rPr>
      </w:pPr>
    </w:p>
    <w:p w14:paraId="2012FB65" w14:textId="77777777" w:rsidR="00861331" w:rsidRDefault="00861331" w:rsidP="00536487">
      <w:pPr>
        <w:rPr>
          <w:rFonts w:ascii="Verdana" w:eastAsia="Verdana" w:hAnsi="Verdana" w:cs="Verdana"/>
          <w:sz w:val="20"/>
          <w:szCs w:val="20"/>
        </w:rPr>
      </w:pPr>
    </w:p>
    <w:p w14:paraId="1343149B" w14:textId="77777777" w:rsidR="00861331" w:rsidRDefault="00861331" w:rsidP="00536487">
      <w:pPr>
        <w:rPr>
          <w:rFonts w:ascii="Verdana" w:eastAsia="Verdana" w:hAnsi="Verdana" w:cs="Verdana"/>
          <w:sz w:val="20"/>
          <w:szCs w:val="20"/>
        </w:rPr>
      </w:pPr>
    </w:p>
    <w:p w14:paraId="0F7A39A8" w14:textId="77777777" w:rsidR="00861331" w:rsidRDefault="00861331" w:rsidP="00536487">
      <w:pPr>
        <w:rPr>
          <w:rFonts w:ascii="Verdana" w:eastAsia="Verdana" w:hAnsi="Verdana" w:cs="Verdana"/>
          <w:sz w:val="20"/>
          <w:szCs w:val="20"/>
        </w:rPr>
      </w:pPr>
    </w:p>
    <w:p w14:paraId="5F02901C" w14:textId="77777777" w:rsidR="00861331" w:rsidRDefault="00861331" w:rsidP="00536487">
      <w:pPr>
        <w:rPr>
          <w:rFonts w:ascii="Verdana" w:eastAsia="Verdana" w:hAnsi="Verdana" w:cs="Verdana"/>
          <w:sz w:val="20"/>
          <w:szCs w:val="20"/>
        </w:rPr>
      </w:pPr>
    </w:p>
    <w:p w14:paraId="005F7737" w14:textId="77777777" w:rsidR="00861331" w:rsidRDefault="00861331" w:rsidP="00536487">
      <w:pPr>
        <w:rPr>
          <w:rFonts w:ascii="Verdana" w:eastAsia="Verdana" w:hAnsi="Verdana" w:cs="Verdana"/>
          <w:sz w:val="20"/>
          <w:szCs w:val="20"/>
        </w:rPr>
      </w:pPr>
    </w:p>
    <w:p w14:paraId="696D21D0" w14:textId="77777777" w:rsidR="00861331" w:rsidRDefault="00861331" w:rsidP="00536487">
      <w:pPr>
        <w:rPr>
          <w:rFonts w:ascii="Verdana" w:eastAsia="Verdana" w:hAnsi="Verdana" w:cs="Verdana"/>
          <w:sz w:val="20"/>
          <w:szCs w:val="20"/>
        </w:rPr>
      </w:pPr>
    </w:p>
    <w:p w14:paraId="1AB7288B" w14:textId="77777777" w:rsidR="00861331" w:rsidRDefault="00861331" w:rsidP="00536487">
      <w:pPr>
        <w:rPr>
          <w:rFonts w:ascii="Verdana" w:eastAsia="Verdana" w:hAnsi="Verdana" w:cs="Verdana"/>
          <w:sz w:val="20"/>
          <w:szCs w:val="20"/>
        </w:rPr>
      </w:pPr>
    </w:p>
    <w:p w14:paraId="7F9B27A5" w14:textId="77777777" w:rsidR="00861331" w:rsidRDefault="00861331" w:rsidP="00536487">
      <w:pPr>
        <w:rPr>
          <w:rFonts w:ascii="Verdana" w:eastAsia="Verdana" w:hAnsi="Verdana" w:cs="Verdana"/>
          <w:sz w:val="20"/>
          <w:szCs w:val="20"/>
        </w:rPr>
      </w:pPr>
    </w:p>
    <w:p w14:paraId="7E4CEC42" w14:textId="77777777" w:rsidR="003A6986" w:rsidRPr="00536487" w:rsidRDefault="008878D6" w:rsidP="004F1F80">
      <w:pPr>
        <w:jc w:val="both"/>
        <w:rPr>
          <w:rFonts w:ascii="Verdana" w:eastAsia="Verdana" w:hAnsi="Verdana" w:cs="Verdana"/>
          <w:i/>
          <w:sz w:val="20"/>
          <w:szCs w:val="20"/>
        </w:rPr>
      </w:pPr>
      <w:r w:rsidRPr="00536487">
        <w:rPr>
          <w:rFonts w:ascii="Verdana" w:eastAsia="Verdana" w:hAnsi="Verdana" w:cs="Verdana"/>
          <w:b/>
          <w:sz w:val="20"/>
          <w:szCs w:val="20"/>
        </w:rPr>
        <w:lastRenderedPageBreak/>
        <w:t xml:space="preserve">15.4.2 </w:t>
      </w:r>
      <w:r w:rsidR="00072F92" w:rsidRPr="00536487">
        <w:rPr>
          <w:rFonts w:ascii="Verdana" w:eastAsia="Verdana" w:hAnsi="Verdana" w:cs="Verdana"/>
          <w:b/>
          <w:sz w:val="20"/>
          <w:szCs w:val="20"/>
        </w:rPr>
        <w:t>FLUJOGRAMA</w:t>
      </w:r>
      <w:r w:rsidRPr="00536487">
        <w:rPr>
          <w:rFonts w:ascii="Verdana" w:eastAsia="Verdana" w:hAnsi="Verdana" w:cs="Verdana"/>
          <w:b/>
          <w:sz w:val="20"/>
          <w:szCs w:val="20"/>
        </w:rPr>
        <w:t xml:space="preserve"> DE </w:t>
      </w:r>
      <w:r w:rsidRPr="00536487">
        <w:rPr>
          <w:rFonts w:ascii="Verdana" w:eastAsia="Verdana" w:hAnsi="Verdana" w:cs="Verdana"/>
          <w:b/>
          <w:i/>
          <w:sz w:val="20"/>
          <w:szCs w:val="20"/>
        </w:rPr>
        <w:t>PROCEDIMIENTO DE CONSERVACIÓN Y ADMINISTRACIÓN DE DOCUMENTOS.</w:t>
      </w:r>
    </w:p>
    <w:p w14:paraId="6810A1FA" w14:textId="77777777" w:rsidR="003A6986" w:rsidRDefault="00861331" w:rsidP="00536487">
      <w:pPr>
        <w:jc w:val="center"/>
        <w:rPr>
          <w:rFonts w:ascii="Verdana" w:eastAsia="Verdana" w:hAnsi="Verdana" w:cs="Verdana"/>
        </w:rPr>
      </w:pPr>
      <w:r>
        <w:object w:dxaOrig="8280" w:dyaOrig="11835" w14:anchorId="5B3DCE15">
          <v:shape id="_x0000_i1029" type="#_x0000_t75" style="width:389.25pt;height:557.25pt;mso-position-vertical:absolute" o:ole="">
            <v:imagedata r:id="rId18" o:title=""/>
          </v:shape>
          <o:OLEObject Type="Embed" ProgID="Visio.Drawing.15" ShapeID="_x0000_i1029" DrawAspect="Content" ObjectID="_1725445903" r:id="rId19"/>
        </w:object>
      </w:r>
    </w:p>
    <w:p w14:paraId="6122D35A" w14:textId="77777777" w:rsidR="003A6986" w:rsidRPr="003D49C6" w:rsidRDefault="004F1F80" w:rsidP="003D4BC9">
      <w:pPr>
        <w:pStyle w:val="Ttulo1"/>
        <w:rPr>
          <w:rFonts w:eastAsia="Verdana"/>
        </w:rPr>
      </w:pPr>
      <w:r>
        <w:rPr>
          <w:rFonts w:eastAsia="Verdana"/>
        </w:rPr>
        <w:lastRenderedPageBreak/>
        <w:t xml:space="preserve"> </w:t>
      </w:r>
      <w:bookmarkStart w:id="136" w:name="_Toc114481579"/>
      <w:r w:rsidR="008878D6" w:rsidRPr="003D49C6">
        <w:rPr>
          <w:rFonts w:eastAsia="Verdana"/>
        </w:rPr>
        <w:t>ANEXOS</w:t>
      </w:r>
      <w:bookmarkEnd w:id="136"/>
    </w:p>
    <w:p w14:paraId="1013143E" w14:textId="77777777" w:rsidR="003A6986" w:rsidRDefault="003A6986">
      <w:pPr>
        <w:spacing w:after="0"/>
        <w:rPr>
          <w:rFonts w:ascii="Verdana" w:eastAsia="Verdana" w:hAnsi="Verdana" w:cs="Verdana"/>
          <w:sz w:val="20"/>
          <w:szCs w:val="20"/>
        </w:rPr>
      </w:pPr>
    </w:p>
    <w:p w14:paraId="46FC3B41" w14:textId="77777777" w:rsidR="003A6986" w:rsidRPr="004F1F80" w:rsidRDefault="008878D6">
      <w:pPr>
        <w:rPr>
          <w:rFonts w:ascii="Verdana" w:eastAsia="Montserrat" w:hAnsi="Verdana" w:cs="Montserrat"/>
          <w:b/>
          <w:sz w:val="20"/>
          <w:szCs w:val="20"/>
        </w:rPr>
      </w:pPr>
      <w:bookmarkStart w:id="137" w:name="_heading=h.1v1yuxt" w:colFirst="0" w:colLast="0"/>
      <w:bookmarkEnd w:id="137"/>
      <w:r w:rsidRPr="004F1F80">
        <w:rPr>
          <w:rFonts w:ascii="Verdana" w:eastAsia="Montserrat" w:hAnsi="Verdana" w:cs="Montserrat"/>
          <w:b/>
          <w:sz w:val="20"/>
          <w:szCs w:val="20"/>
        </w:rPr>
        <w:t>FORMULARIO 1</w:t>
      </w:r>
    </w:p>
    <w:p w14:paraId="557A174F" w14:textId="77777777" w:rsidR="003A6986" w:rsidRDefault="003A6986">
      <w:pPr>
        <w:spacing w:after="0" w:line="240" w:lineRule="auto"/>
        <w:jc w:val="both"/>
        <w:rPr>
          <w:rFonts w:ascii="Montserrat" w:eastAsia="Montserrat" w:hAnsi="Montserrat" w:cs="Montserrat"/>
          <w:b/>
          <w:sz w:val="18"/>
          <w:szCs w:val="18"/>
        </w:rPr>
      </w:pPr>
    </w:p>
    <w:p w14:paraId="47DD24B7" w14:textId="77777777" w:rsidR="003A6986" w:rsidRDefault="003A6986">
      <w:pPr>
        <w:jc w:val="center"/>
        <w:rPr>
          <w:rFonts w:ascii="Verdana" w:eastAsia="Verdana" w:hAnsi="Verdana" w:cs="Verdana"/>
          <w:sz w:val="18"/>
          <w:szCs w:val="18"/>
        </w:rPr>
      </w:pPr>
    </w:p>
    <w:p w14:paraId="09D6535B" w14:textId="77777777" w:rsidR="003A6986" w:rsidRDefault="008878D6">
      <w:pPr>
        <w:jc w:val="center"/>
        <w:rPr>
          <w:rFonts w:ascii="Verdana" w:eastAsia="Verdana" w:hAnsi="Verdana" w:cs="Verdana"/>
          <w:sz w:val="18"/>
          <w:szCs w:val="18"/>
        </w:rPr>
      </w:pPr>
      <w:r>
        <w:rPr>
          <w:noProof/>
        </w:rPr>
        <w:drawing>
          <wp:inline distT="0" distB="0" distL="0" distR="0" wp14:anchorId="6D17F0E4" wp14:editId="4A813EEF">
            <wp:extent cx="5804863" cy="4374337"/>
            <wp:effectExtent l="0" t="0" r="0" b="0"/>
            <wp:docPr id="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r="5973"/>
                    <a:stretch>
                      <a:fillRect/>
                    </a:stretch>
                  </pic:blipFill>
                  <pic:spPr>
                    <a:xfrm>
                      <a:off x="0" y="0"/>
                      <a:ext cx="5804863" cy="4374337"/>
                    </a:xfrm>
                    <a:prstGeom prst="rect">
                      <a:avLst/>
                    </a:prstGeom>
                    <a:ln/>
                  </pic:spPr>
                </pic:pic>
              </a:graphicData>
            </a:graphic>
          </wp:inline>
        </w:drawing>
      </w:r>
    </w:p>
    <w:p w14:paraId="7E48797C" w14:textId="77777777" w:rsidR="003A6986" w:rsidRDefault="003A6986">
      <w:pPr>
        <w:jc w:val="both"/>
        <w:rPr>
          <w:rFonts w:ascii="Verdana" w:eastAsia="Verdana" w:hAnsi="Verdana" w:cs="Verdana"/>
          <w:sz w:val="18"/>
          <w:szCs w:val="18"/>
        </w:rPr>
      </w:pPr>
    </w:p>
    <w:p w14:paraId="3D69896D" w14:textId="77777777" w:rsidR="003A6986" w:rsidRDefault="003A6986">
      <w:pPr>
        <w:jc w:val="both"/>
        <w:rPr>
          <w:rFonts w:ascii="Verdana" w:eastAsia="Verdana" w:hAnsi="Verdana" w:cs="Verdana"/>
          <w:sz w:val="18"/>
          <w:szCs w:val="18"/>
        </w:rPr>
      </w:pPr>
    </w:p>
    <w:p w14:paraId="14C9EC59" w14:textId="77777777" w:rsidR="003A6986" w:rsidRDefault="003A6986">
      <w:pPr>
        <w:jc w:val="both"/>
        <w:rPr>
          <w:rFonts w:ascii="Verdana" w:eastAsia="Verdana" w:hAnsi="Verdana" w:cs="Verdana"/>
          <w:sz w:val="18"/>
          <w:szCs w:val="18"/>
        </w:rPr>
      </w:pPr>
    </w:p>
    <w:p w14:paraId="217CCC54" w14:textId="77777777" w:rsidR="003A6986" w:rsidRDefault="003A6986">
      <w:pPr>
        <w:jc w:val="both"/>
        <w:rPr>
          <w:rFonts w:ascii="Verdana" w:eastAsia="Verdana" w:hAnsi="Verdana" w:cs="Verdana"/>
          <w:sz w:val="18"/>
          <w:szCs w:val="18"/>
        </w:rPr>
      </w:pPr>
    </w:p>
    <w:p w14:paraId="4BB77C9F" w14:textId="77777777" w:rsidR="003A6986" w:rsidRDefault="003A6986">
      <w:pPr>
        <w:jc w:val="both"/>
        <w:rPr>
          <w:rFonts w:ascii="Verdana" w:eastAsia="Verdana" w:hAnsi="Verdana" w:cs="Verdana"/>
          <w:sz w:val="18"/>
          <w:szCs w:val="18"/>
        </w:rPr>
      </w:pPr>
    </w:p>
    <w:p w14:paraId="5934ABE3" w14:textId="77777777" w:rsidR="003A6986" w:rsidRDefault="003A6986">
      <w:pPr>
        <w:jc w:val="both"/>
        <w:rPr>
          <w:rFonts w:ascii="Verdana" w:eastAsia="Verdana" w:hAnsi="Verdana" w:cs="Verdana"/>
          <w:sz w:val="18"/>
          <w:szCs w:val="18"/>
        </w:rPr>
      </w:pPr>
    </w:p>
    <w:p w14:paraId="54B31248" w14:textId="77777777" w:rsidR="003A6986" w:rsidRDefault="003A6986">
      <w:pPr>
        <w:jc w:val="both"/>
        <w:rPr>
          <w:rFonts w:ascii="Verdana" w:eastAsia="Verdana" w:hAnsi="Verdana" w:cs="Verdana"/>
          <w:sz w:val="18"/>
          <w:szCs w:val="18"/>
        </w:rPr>
      </w:pPr>
    </w:p>
    <w:p w14:paraId="74D146CB" w14:textId="77777777" w:rsidR="003A6986" w:rsidRPr="00976F7A" w:rsidRDefault="008878D6">
      <w:pPr>
        <w:rPr>
          <w:b/>
        </w:rPr>
      </w:pPr>
      <w:bookmarkStart w:id="138" w:name="_heading=h.4f1mdlm" w:colFirst="0" w:colLast="0"/>
      <w:bookmarkEnd w:id="138"/>
      <w:r w:rsidRPr="00976F7A">
        <w:rPr>
          <w:b/>
        </w:rPr>
        <w:lastRenderedPageBreak/>
        <w:t>FORMATO 1</w:t>
      </w:r>
    </w:p>
    <w:p w14:paraId="1B95D681" w14:textId="77777777" w:rsidR="003A6986" w:rsidRDefault="003A6986">
      <w:pPr>
        <w:spacing w:after="0" w:line="240" w:lineRule="auto"/>
        <w:jc w:val="both"/>
        <w:rPr>
          <w:rFonts w:ascii="Montserrat" w:eastAsia="Montserrat" w:hAnsi="Montserrat" w:cs="Montserrat"/>
          <w:b/>
          <w:sz w:val="16"/>
          <w:szCs w:val="16"/>
        </w:rPr>
      </w:pPr>
    </w:p>
    <w:p w14:paraId="5E52D6F9" w14:textId="77777777" w:rsidR="003A6986" w:rsidRDefault="008878D6">
      <w:pPr>
        <w:jc w:val="both"/>
        <w:rPr>
          <w:rFonts w:ascii="Montserrat" w:eastAsia="Montserrat" w:hAnsi="Montserrat" w:cs="Montserrat"/>
          <w:b/>
          <w:sz w:val="18"/>
          <w:szCs w:val="18"/>
        </w:rPr>
      </w:pPr>
      <w:r>
        <w:rPr>
          <w:rFonts w:ascii="Montserrat" w:eastAsia="Montserrat" w:hAnsi="Montserrat" w:cs="Montserrat"/>
          <w:b/>
          <w:sz w:val="18"/>
          <w:szCs w:val="18"/>
        </w:rPr>
        <w:t>(Formato único de inventario documental)</w:t>
      </w:r>
    </w:p>
    <w:p w14:paraId="2B0DEC92" w14:textId="77777777" w:rsidR="003A6986" w:rsidRDefault="008878D6">
      <w:pPr>
        <w:jc w:val="center"/>
        <w:rPr>
          <w:rFonts w:ascii="Montserrat" w:eastAsia="Montserrat" w:hAnsi="Montserrat" w:cs="Montserrat"/>
          <w:b/>
          <w:sz w:val="18"/>
          <w:szCs w:val="18"/>
        </w:rPr>
      </w:pPr>
      <w:r>
        <w:rPr>
          <w:noProof/>
        </w:rPr>
        <w:drawing>
          <wp:inline distT="0" distB="0" distL="0" distR="0" wp14:anchorId="5B582413" wp14:editId="5F6CD128">
            <wp:extent cx="5601584" cy="4061387"/>
            <wp:effectExtent l="0" t="0" r="0" b="0"/>
            <wp:docPr id="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r="6008"/>
                    <a:stretch>
                      <a:fillRect/>
                    </a:stretch>
                  </pic:blipFill>
                  <pic:spPr>
                    <a:xfrm>
                      <a:off x="0" y="0"/>
                      <a:ext cx="5601584" cy="4061387"/>
                    </a:xfrm>
                    <a:prstGeom prst="rect">
                      <a:avLst/>
                    </a:prstGeom>
                    <a:ln/>
                  </pic:spPr>
                </pic:pic>
              </a:graphicData>
            </a:graphic>
          </wp:inline>
        </w:drawing>
      </w:r>
    </w:p>
    <w:p w14:paraId="503955E9" w14:textId="77777777" w:rsidR="003A6986" w:rsidRDefault="008878D6">
      <w:pPr>
        <w:pBdr>
          <w:top w:val="nil"/>
          <w:left w:val="nil"/>
          <w:bottom w:val="nil"/>
          <w:right w:val="nil"/>
          <w:between w:val="nil"/>
        </w:pBdr>
        <w:spacing w:after="0"/>
        <w:ind w:left="121" w:right="956"/>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Con el fin de agilizar el registro de la gestión de archivos a través del formato único de inventario documental, se aplicará en el archivo de gestión o trámite, archivo de concentración y archivo institucional o histórico de COPADEH y sus dependencias.</w:t>
      </w:r>
    </w:p>
    <w:p w14:paraId="42A1A050" w14:textId="77777777" w:rsidR="003A6986" w:rsidRDefault="003A6986">
      <w:pPr>
        <w:pBdr>
          <w:top w:val="nil"/>
          <w:left w:val="nil"/>
          <w:bottom w:val="nil"/>
          <w:right w:val="nil"/>
          <w:between w:val="nil"/>
        </w:pBdr>
        <w:spacing w:after="0"/>
        <w:ind w:left="121" w:right="956"/>
        <w:jc w:val="both"/>
        <w:rPr>
          <w:rFonts w:ascii="Montserrat" w:eastAsia="Montserrat" w:hAnsi="Montserrat" w:cs="Montserrat"/>
          <w:color w:val="000000"/>
          <w:sz w:val="18"/>
          <w:szCs w:val="18"/>
        </w:rPr>
      </w:pPr>
    </w:p>
    <w:p w14:paraId="4D9000A4" w14:textId="77777777" w:rsidR="003A6986" w:rsidRDefault="008878D6">
      <w:pPr>
        <w:pBdr>
          <w:top w:val="nil"/>
          <w:left w:val="nil"/>
          <w:bottom w:val="nil"/>
          <w:right w:val="nil"/>
          <w:between w:val="nil"/>
        </w:pBdr>
        <w:spacing w:after="0"/>
        <w:ind w:left="121" w:right="956"/>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Se anexa la siguiente lista de datos sugeridos para el formato único de inventario documental y lo que debe entenderse en cada apartado.</w:t>
      </w:r>
    </w:p>
    <w:p w14:paraId="28757CC7"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Unidad administrativa: </w:t>
      </w:r>
      <w:r>
        <w:rPr>
          <w:rFonts w:ascii="Montserrat" w:eastAsia="Montserrat" w:hAnsi="Montserrat" w:cs="Montserrat"/>
          <w:color w:val="000000"/>
          <w:sz w:val="18"/>
          <w:szCs w:val="18"/>
        </w:rPr>
        <w:t>Debe consignarse el nombre de la dependencia o unidad administrativa de mayor jerarquía de la cual dependa el archivo de gestión, archivo de concentración o archivo histórico.</w:t>
      </w:r>
    </w:p>
    <w:p w14:paraId="3E40B908"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Nivel de archivo: </w:t>
      </w:r>
      <w:r>
        <w:rPr>
          <w:rFonts w:ascii="Montserrat" w:eastAsia="Montserrat" w:hAnsi="Montserrat" w:cs="Montserrat"/>
          <w:color w:val="000000"/>
          <w:sz w:val="18"/>
          <w:szCs w:val="18"/>
        </w:rPr>
        <w:t>Debe colocarse el nombre del archivo que conserva la documentación.</w:t>
      </w:r>
    </w:p>
    <w:p w14:paraId="54074078"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Objeto: </w:t>
      </w:r>
      <w:r>
        <w:rPr>
          <w:rFonts w:ascii="Montserrat" w:eastAsia="Montserrat" w:hAnsi="Montserrat" w:cs="Montserrat"/>
          <w:color w:val="000000"/>
          <w:sz w:val="18"/>
          <w:szCs w:val="18"/>
        </w:rPr>
        <w:t>Debe consignar la finalidad del inventario: Ejemplo: fondos acumulados, inventarios individuales, etc.</w:t>
      </w:r>
    </w:p>
    <w:p w14:paraId="35413042"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Hoja N</w:t>
      </w:r>
      <w:r>
        <w:rPr>
          <w:rFonts w:ascii="Montserrat" w:eastAsia="Montserrat" w:hAnsi="Montserrat" w:cs="Montserrat"/>
          <w:b/>
          <w:color w:val="000000"/>
          <w:sz w:val="30"/>
          <w:szCs w:val="30"/>
          <w:vertAlign w:val="superscript"/>
        </w:rPr>
        <w:t>o</w:t>
      </w:r>
      <w:r>
        <w:rPr>
          <w:rFonts w:ascii="Montserrat" w:eastAsia="Montserrat" w:hAnsi="Montserrat" w:cs="Montserrat"/>
          <w:b/>
          <w:color w:val="000000"/>
          <w:sz w:val="18"/>
          <w:szCs w:val="18"/>
        </w:rPr>
        <w:t xml:space="preserve">: </w:t>
      </w:r>
      <w:r>
        <w:rPr>
          <w:rFonts w:ascii="Montserrat" w:eastAsia="Montserrat" w:hAnsi="Montserrat" w:cs="Montserrat"/>
          <w:color w:val="000000"/>
          <w:sz w:val="18"/>
          <w:szCs w:val="18"/>
        </w:rPr>
        <w:t xml:space="preserve">Se numerará cada hoja del inventario consecutivamente en </w:t>
      </w:r>
      <w:r>
        <w:rPr>
          <w:rFonts w:ascii="Montserrat" w:eastAsia="Montserrat" w:hAnsi="Montserrat" w:cs="Montserrat"/>
          <w:color w:val="000000"/>
          <w:sz w:val="18"/>
          <w:szCs w:val="18"/>
        </w:rPr>
        <w:lastRenderedPageBreak/>
        <w:t>forma correlativa.</w:t>
      </w:r>
    </w:p>
    <w:p w14:paraId="20E526B3"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Fecha de elaboración: </w:t>
      </w:r>
      <w:r>
        <w:rPr>
          <w:rFonts w:ascii="Montserrat" w:eastAsia="Montserrat" w:hAnsi="Montserrat" w:cs="Montserrat"/>
          <w:color w:val="000000"/>
          <w:sz w:val="18"/>
          <w:szCs w:val="18"/>
        </w:rPr>
        <w:t>Se registrará el día, mes y año, en que se finaliza el inventario documental.</w:t>
      </w:r>
    </w:p>
    <w:p w14:paraId="120A68E3"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N</w:t>
      </w:r>
      <w:r>
        <w:rPr>
          <w:rFonts w:ascii="Montserrat" w:eastAsia="Montserrat" w:hAnsi="Montserrat" w:cs="Montserrat"/>
          <w:b/>
          <w:color w:val="000000"/>
          <w:sz w:val="30"/>
          <w:szCs w:val="30"/>
          <w:vertAlign w:val="superscript"/>
        </w:rPr>
        <w:t xml:space="preserve">o </w:t>
      </w:r>
      <w:r>
        <w:rPr>
          <w:rFonts w:ascii="Montserrat" w:eastAsia="Montserrat" w:hAnsi="Montserrat" w:cs="Montserrat"/>
          <w:b/>
          <w:color w:val="000000"/>
          <w:sz w:val="18"/>
          <w:szCs w:val="18"/>
        </w:rPr>
        <w:t xml:space="preserve">de orden: </w:t>
      </w:r>
      <w:r>
        <w:rPr>
          <w:rFonts w:ascii="Montserrat" w:eastAsia="Montserrat" w:hAnsi="Montserrat" w:cs="Montserrat"/>
          <w:color w:val="000000"/>
          <w:sz w:val="18"/>
          <w:szCs w:val="18"/>
        </w:rPr>
        <w:t>Debe anotarse en forma consecutiva el número correspondiente a cada uno de los niveles descritos en el inventario.</w:t>
      </w:r>
    </w:p>
    <w:p w14:paraId="3466875C"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Código: </w:t>
      </w:r>
      <w:r>
        <w:rPr>
          <w:rFonts w:ascii="Montserrat" w:eastAsia="Montserrat" w:hAnsi="Montserrat" w:cs="Montserrat"/>
          <w:color w:val="000000"/>
          <w:sz w:val="18"/>
          <w:szCs w:val="18"/>
        </w:rPr>
        <w:t xml:space="preserve">Este campo será registrado una vez que se haya finalizado con el inventario, con la finalidad de poder identificar aquellos documentos que no forman parte de algún nivel del cuadro de clasificación documental, para posteriormente asignarlos a su nivel correspondiente. </w:t>
      </w:r>
    </w:p>
    <w:p w14:paraId="5C63A56B"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Nombre de series, subseries, divisiones o documento: </w:t>
      </w:r>
      <w:r>
        <w:rPr>
          <w:rFonts w:ascii="Montserrat" w:eastAsia="Montserrat" w:hAnsi="Montserrat" w:cs="Montserrat"/>
          <w:color w:val="000000"/>
          <w:sz w:val="18"/>
          <w:szCs w:val="18"/>
        </w:rPr>
        <w:t>Debe anotarse el nombre asignado al conjunto de unidades documentales de estructura y contenidos homogéneos, emanados de un mismo órgano o sujeto productor como consecuencia del ejercicio de sus funciones específicas.</w:t>
      </w:r>
      <w:r>
        <w:rPr>
          <w:rFonts w:ascii="Montserrat" w:eastAsia="Montserrat" w:hAnsi="Montserrat" w:cs="Montserrat"/>
          <w:b/>
          <w:color w:val="000000"/>
          <w:sz w:val="18"/>
          <w:szCs w:val="18"/>
        </w:rPr>
        <w:t xml:space="preserve"> </w:t>
      </w:r>
    </w:p>
    <w:p w14:paraId="75CDE145"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Fechas extremas: </w:t>
      </w:r>
      <w:r>
        <w:rPr>
          <w:rFonts w:ascii="Montserrat" w:eastAsia="Montserrat" w:hAnsi="Montserrat" w:cs="Montserrat"/>
          <w:color w:val="000000"/>
          <w:sz w:val="18"/>
          <w:szCs w:val="18"/>
        </w:rPr>
        <w:t>Debe consignarse la fecha inicial y final de cada unidad descrita y colocar los cuatro (4) dígitos correspondientes al año. Ejemplo: 1950-1960. En el caso de una sola fecha se anotará ésta. Cuando la documentación no tenga fecha se anotará s.f.</w:t>
      </w:r>
    </w:p>
    <w:p w14:paraId="76480761"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Unidad de conservación: </w:t>
      </w:r>
      <w:r>
        <w:rPr>
          <w:rFonts w:ascii="Montserrat" w:eastAsia="Montserrat" w:hAnsi="Montserrat" w:cs="Montserrat"/>
          <w:color w:val="000000"/>
          <w:sz w:val="18"/>
          <w:szCs w:val="18"/>
        </w:rPr>
        <w:t>En este campo debe tener en cuenta si los documentos se encuentran en soporte físico u otro medio de almacenamiento, asignando a cada columna el número total de la unidad de almacenamiento.</w:t>
      </w:r>
    </w:p>
    <w:p w14:paraId="4450030F"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Otros soportes: </w:t>
      </w:r>
      <w:r>
        <w:rPr>
          <w:rFonts w:ascii="Montserrat" w:eastAsia="Montserrat" w:hAnsi="Montserrat" w:cs="Montserrat"/>
          <w:color w:val="000000"/>
          <w:sz w:val="18"/>
          <w:szCs w:val="18"/>
        </w:rPr>
        <w:t>Si la información se encuentra en un soporte distinto al papel, debe indicar el soporte sea este microfilm (M), archivos multimedia (AM), archivos sonoros (AS), medios magnéticos (CD, DK, DVD), etc… y además debe registrar el número total de cada unidad de conservación en la casilla (N</w:t>
      </w:r>
      <w:r>
        <w:rPr>
          <w:rFonts w:ascii="Montserrat" w:eastAsia="Montserrat" w:hAnsi="Montserrat" w:cs="Montserrat"/>
          <w:color w:val="000000"/>
          <w:sz w:val="30"/>
          <w:szCs w:val="30"/>
          <w:vertAlign w:val="superscript"/>
        </w:rPr>
        <w:t>o</w:t>
      </w:r>
      <w:r>
        <w:rPr>
          <w:rFonts w:ascii="Montserrat" w:eastAsia="Montserrat" w:hAnsi="Montserrat" w:cs="Montserrat"/>
          <w:color w:val="000000"/>
          <w:sz w:val="18"/>
          <w:szCs w:val="18"/>
        </w:rPr>
        <w:t>).</w:t>
      </w:r>
    </w:p>
    <w:p w14:paraId="4C9222CD"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Número de folios: </w:t>
      </w:r>
      <w:r>
        <w:rPr>
          <w:rFonts w:ascii="Montserrat" w:eastAsia="Montserrat" w:hAnsi="Montserrat" w:cs="Montserrat"/>
          <w:color w:val="000000"/>
          <w:sz w:val="18"/>
          <w:szCs w:val="18"/>
        </w:rPr>
        <w:t>Se anotará el número total de folios que contiene cada unidad de almacenamiento descrita.</w:t>
      </w:r>
    </w:p>
    <w:p w14:paraId="1D4DEFD6"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Frecuencia de Consulta (FC): S</w:t>
      </w:r>
      <w:r>
        <w:rPr>
          <w:rFonts w:ascii="Montserrat" w:eastAsia="Montserrat" w:hAnsi="Montserrat" w:cs="Montserrat"/>
          <w:color w:val="000000"/>
          <w:sz w:val="18"/>
          <w:szCs w:val="18"/>
        </w:rPr>
        <w:t xml:space="preserve">i la documentación registra una consulta </w:t>
      </w:r>
      <w:r>
        <w:rPr>
          <w:rFonts w:ascii="Montserrat" w:eastAsia="Montserrat" w:hAnsi="Montserrat" w:cs="Montserrat"/>
          <w:b/>
          <w:color w:val="000000"/>
          <w:sz w:val="18"/>
          <w:szCs w:val="18"/>
        </w:rPr>
        <w:t xml:space="preserve">se </w:t>
      </w:r>
      <w:r>
        <w:rPr>
          <w:rFonts w:ascii="Montserrat" w:eastAsia="Montserrat" w:hAnsi="Montserrat" w:cs="Montserrat"/>
          <w:color w:val="000000"/>
          <w:sz w:val="18"/>
          <w:szCs w:val="18"/>
        </w:rPr>
        <w:t>debe consignar: diaria (D), semanal (S), mensual (M), esporádica (E), no se consulta (NC); para tal efecto, se tendrán en cuenta los controles y registros de préstamo y consulta de la oficina responsable de dicha documentación.</w:t>
      </w:r>
    </w:p>
    <w:p w14:paraId="51F6A4A8"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Número de copias generadas (N</w:t>
      </w:r>
      <w:r>
        <w:rPr>
          <w:rFonts w:ascii="Montserrat" w:eastAsia="Montserrat" w:hAnsi="Montserrat" w:cs="Montserrat"/>
          <w:b/>
          <w:color w:val="000000"/>
          <w:sz w:val="30"/>
          <w:szCs w:val="30"/>
          <w:vertAlign w:val="superscript"/>
        </w:rPr>
        <w:t xml:space="preserve">o </w:t>
      </w:r>
      <w:r>
        <w:rPr>
          <w:rFonts w:ascii="Montserrat" w:eastAsia="Montserrat" w:hAnsi="Montserrat" w:cs="Montserrat"/>
          <w:b/>
          <w:color w:val="000000"/>
          <w:sz w:val="18"/>
          <w:szCs w:val="18"/>
        </w:rPr>
        <w:t xml:space="preserve">CG): </w:t>
      </w:r>
      <w:r>
        <w:rPr>
          <w:rFonts w:ascii="Montserrat" w:eastAsia="Montserrat" w:hAnsi="Montserrat" w:cs="Montserrat"/>
          <w:color w:val="000000"/>
          <w:sz w:val="18"/>
          <w:szCs w:val="18"/>
        </w:rPr>
        <w:t>Debe colocarse la cantidad de duplicado que se realiza al documento.</w:t>
      </w:r>
    </w:p>
    <w:p w14:paraId="7E17988B"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Observaciones: </w:t>
      </w:r>
      <w:r>
        <w:rPr>
          <w:rFonts w:ascii="Montserrat" w:eastAsia="Montserrat" w:hAnsi="Montserrat" w:cs="Montserrat"/>
          <w:color w:val="000000"/>
          <w:sz w:val="18"/>
          <w:szCs w:val="18"/>
        </w:rPr>
        <w:t>Debe consignar la documentación faltante, por error o repetición numérica, existencia de anexos y estado de conservación de la documentación.</w:t>
      </w:r>
    </w:p>
    <w:p w14:paraId="6A4412B1"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Montserrat" w:eastAsia="Montserrat" w:hAnsi="Montserrat" w:cs="Montserrat"/>
          <w:color w:val="000000"/>
          <w:sz w:val="18"/>
          <w:szCs w:val="18"/>
        </w:rPr>
      </w:pPr>
      <w:r>
        <w:rPr>
          <w:rFonts w:ascii="Montserrat" w:eastAsia="Montserrat" w:hAnsi="Montserrat" w:cs="Montserrat"/>
          <w:b/>
          <w:color w:val="000000"/>
          <w:sz w:val="18"/>
          <w:szCs w:val="18"/>
        </w:rPr>
        <w:t xml:space="preserve">Elaborado por: </w:t>
      </w:r>
      <w:r>
        <w:rPr>
          <w:rFonts w:ascii="Montserrat" w:eastAsia="Montserrat" w:hAnsi="Montserrat" w:cs="Montserrat"/>
          <w:color w:val="000000"/>
          <w:sz w:val="18"/>
          <w:szCs w:val="18"/>
        </w:rPr>
        <w:t>Se consignará nombre y apellido, cargo, firma de la persona responsable de elaborar el inventario, así como el lugar que se realiza.</w:t>
      </w:r>
    </w:p>
    <w:p w14:paraId="508DF66D" w14:textId="77777777" w:rsidR="003A6986" w:rsidRDefault="008878D6">
      <w:pPr>
        <w:widowControl w:val="0"/>
        <w:numPr>
          <w:ilvl w:val="0"/>
          <w:numId w:val="21"/>
        </w:numPr>
        <w:pBdr>
          <w:top w:val="nil"/>
          <w:left w:val="nil"/>
          <w:bottom w:val="nil"/>
          <w:right w:val="nil"/>
          <w:between w:val="nil"/>
        </w:pBdr>
        <w:tabs>
          <w:tab w:val="left" w:pos="482"/>
        </w:tabs>
        <w:spacing w:before="173" w:after="0" w:line="240" w:lineRule="auto"/>
        <w:ind w:left="1196" w:right="958" w:hanging="357"/>
        <w:jc w:val="both"/>
        <w:rPr>
          <w:rFonts w:ascii="Verdana" w:eastAsia="Verdana" w:hAnsi="Verdana" w:cs="Verdana"/>
          <w:color w:val="000000"/>
          <w:sz w:val="20"/>
          <w:szCs w:val="20"/>
        </w:rPr>
      </w:pPr>
      <w:r>
        <w:rPr>
          <w:rFonts w:ascii="Montserrat" w:eastAsia="Montserrat" w:hAnsi="Montserrat" w:cs="Montserrat"/>
          <w:b/>
          <w:color w:val="000000"/>
          <w:sz w:val="18"/>
          <w:szCs w:val="18"/>
        </w:rPr>
        <w:t xml:space="preserve">Recibido por: </w:t>
      </w:r>
      <w:r>
        <w:rPr>
          <w:rFonts w:ascii="Montserrat" w:eastAsia="Montserrat" w:hAnsi="Montserrat" w:cs="Montserrat"/>
          <w:color w:val="000000"/>
          <w:sz w:val="18"/>
          <w:szCs w:val="18"/>
        </w:rPr>
        <w:t>Se registrará el nombre y apellido, cargo, firma de la persona responsable de recibir el inventario, lugar y fecha.</w:t>
      </w:r>
    </w:p>
    <w:p w14:paraId="7133A38A" w14:textId="77777777" w:rsidR="003A6986" w:rsidRDefault="003A6986">
      <w:pPr>
        <w:spacing w:after="0" w:line="240" w:lineRule="auto"/>
        <w:jc w:val="both"/>
        <w:rPr>
          <w:rFonts w:ascii="Montserrat" w:eastAsia="Montserrat" w:hAnsi="Montserrat" w:cs="Montserrat"/>
          <w:b/>
          <w:sz w:val="16"/>
          <w:szCs w:val="16"/>
        </w:rPr>
      </w:pPr>
    </w:p>
    <w:p w14:paraId="6515CD35" w14:textId="77777777" w:rsidR="003A6986" w:rsidRDefault="008878D6">
      <w:pPr>
        <w:jc w:val="both"/>
        <w:rPr>
          <w:rFonts w:ascii="Verdana" w:eastAsia="Verdana" w:hAnsi="Verdana" w:cs="Verdana"/>
          <w:b/>
          <w:sz w:val="18"/>
          <w:szCs w:val="18"/>
        </w:rPr>
      </w:pPr>
      <w:r>
        <w:rPr>
          <w:rFonts w:ascii="Verdana" w:eastAsia="Verdana" w:hAnsi="Verdana" w:cs="Verdana"/>
          <w:b/>
          <w:sz w:val="18"/>
          <w:szCs w:val="18"/>
        </w:rPr>
        <w:t>FORMATO 2</w:t>
      </w:r>
    </w:p>
    <w:p w14:paraId="106E4FA3" w14:textId="77777777" w:rsidR="003A6986" w:rsidRDefault="008878D6">
      <w:pPr>
        <w:jc w:val="both"/>
        <w:rPr>
          <w:rFonts w:ascii="Verdana" w:eastAsia="Verdana" w:hAnsi="Verdana" w:cs="Verdana"/>
          <w:b/>
          <w:sz w:val="18"/>
          <w:szCs w:val="18"/>
        </w:rPr>
      </w:pPr>
      <w:r>
        <w:rPr>
          <w:rFonts w:ascii="Verdana" w:eastAsia="Verdana" w:hAnsi="Verdana" w:cs="Verdana"/>
          <w:b/>
          <w:sz w:val="18"/>
          <w:szCs w:val="18"/>
        </w:rPr>
        <w:t>(Identificación de Unidades de Conservación)</w:t>
      </w:r>
    </w:p>
    <w:p w14:paraId="72F1CA79" w14:textId="77777777" w:rsidR="003A6986" w:rsidRDefault="008878D6">
      <w:pPr>
        <w:jc w:val="center"/>
        <w:rPr>
          <w:rFonts w:ascii="Verdana" w:eastAsia="Verdana" w:hAnsi="Verdana" w:cs="Verdana"/>
          <w:b/>
          <w:sz w:val="18"/>
          <w:szCs w:val="18"/>
        </w:rPr>
      </w:pPr>
      <w:r>
        <w:rPr>
          <w:noProof/>
        </w:rPr>
        <w:drawing>
          <wp:inline distT="0" distB="0" distL="0" distR="0" wp14:anchorId="6CA0C6B7" wp14:editId="6EF45CDA">
            <wp:extent cx="5039995" cy="1958975"/>
            <wp:effectExtent l="0" t="0" r="0" b="0"/>
            <wp:docPr id="3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5039995" cy="1958975"/>
                    </a:xfrm>
                    <a:prstGeom prst="rect">
                      <a:avLst/>
                    </a:prstGeom>
                    <a:ln/>
                  </pic:spPr>
                </pic:pic>
              </a:graphicData>
            </a:graphic>
          </wp:inline>
        </w:drawing>
      </w:r>
    </w:p>
    <w:p w14:paraId="40F16EE1" w14:textId="77777777" w:rsidR="003A6986" w:rsidRDefault="008878D6">
      <w:pPr>
        <w:jc w:val="both"/>
        <w:rPr>
          <w:rFonts w:ascii="Verdana" w:eastAsia="Verdana" w:hAnsi="Verdana" w:cs="Verdana"/>
          <w:b/>
          <w:sz w:val="18"/>
          <w:szCs w:val="18"/>
        </w:rPr>
      </w:pPr>
      <w:bookmarkStart w:id="139" w:name="_heading=h.2u6wntf" w:colFirst="0" w:colLast="0"/>
      <w:bookmarkEnd w:id="139"/>
      <w:r>
        <w:rPr>
          <w:rFonts w:ascii="Verdana" w:eastAsia="Verdana" w:hAnsi="Verdana" w:cs="Verdana"/>
          <w:b/>
          <w:sz w:val="18"/>
          <w:szCs w:val="18"/>
        </w:rPr>
        <w:t xml:space="preserve">FORMATO 3 </w:t>
      </w:r>
    </w:p>
    <w:p w14:paraId="09378F60" w14:textId="77777777" w:rsidR="003A6986" w:rsidRDefault="008878D6">
      <w:pPr>
        <w:jc w:val="both"/>
        <w:rPr>
          <w:rFonts w:ascii="Verdana" w:eastAsia="Verdana" w:hAnsi="Verdana" w:cs="Verdana"/>
          <w:b/>
          <w:sz w:val="18"/>
          <w:szCs w:val="18"/>
        </w:rPr>
      </w:pPr>
      <w:r>
        <w:rPr>
          <w:rFonts w:ascii="Verdana" w:eastAsia="Verdana" w:hAnsi="Verdana" w:cs="Verdana"/>
          <w:b/>
          <w:sz w:val="18"/>
          <w:szCs w:val="18"/>
        </w:rPr>
        <w:t>(Sugerencia de formato digital para base de datos exclusivo archivo)</w:t>
      </w:r>
    </w:p>
    <w:p w14:paraId="3383FCFD" w14:textId="77777777" w:rsidR="003A6986" w:rsidRDefault="008878D6">
      <w:pPr>
        <w:rPr>
          <w:rFonts w:ascii="Montserrat" w:eastAsia="Montserrat" w:hAnsi="Montserrat" w:cs="Montserrat"/>
          <w:sz w:val="18"/>
          <w:szCs w:val="18"/>
        </w:rPr>
      </w:pPr>
      <w:r>
        <w:rPr>
          <w:noProof/>
        </w:rPr>
        <w:drawing>
          <wp:inline distT="0" distB="0" distL="0" distR="0" wp14:anchorId="2F9B197F" wp14:editId="6C2DF22E">
            <wp:extent cx="6002403" cy="2568956"/>
            <wp:effectExtent l="0" t="0" r="0" b="0"/>
            <wp:docPr id="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r="5803"/>
                    <a:stretch>
                      <a:fillRect/>
                    </a:stretch>
                  </pic:blipFill>
                  <pic:spPr>
                    <a:xfrm>
                      <a:off x="0" y="0"/>
                      <a:ext cx="6002403" cy="2568956"/>
                    </a:xfrm>
                    <a:prstGeom prst="rect">
                      <a:avLst/>
                    </a:prstGeom>
                    <a:ln/>
                  </pic:spPr>
                </pic:pic>
              </a:graphicData>
            </a:graphic>
          </wp:inline>
        </w:drawing>
      </w:r>
    </w:p>
    <w:p w14:paraId="698D48B4" w14:textId="77777777" w:rsidR="003A6986" w:rsidRDefault="003A6986">
      <w:pPr>
        <w:rPr>
          <w:rFonts w:ascii="Montserrat" w:eastAsia="Montserrat" w:hAnsi="Montserrat" w:cs="Montserrat"/>
          <w:sz w:val="18"/>
          <w:szCs w:val="18"/>
        </w:rPr>
      </w:pPr>
    </w:p>
    <w:p w14:paraId="6C2B1693" w14:textId="77777777" w:rsidR="003A6986" w:rsidRDefault="003A6986">
      <w:pPr>
        <w:rPr>
          <w:rFonts w:ascii="Montserrat" w:eastAsia="Montserrat" w:hAnsi="Montserrat" w:cs="Montserrat"/>
          <w:sz w:val="18"/>
          <w:szCs w:val="18"/>
        </w:rPr>
      </w:pPr>
    </w:p>
    <w:sectPr w:rsidR="003A6986">
      <w:headerReference w:type="default" r:id="rId24"/>
      <w:footerReference w:type="defaul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D6576" w14:textId="77777777" w:rsidR="00CE6F2E" w:rsidRDefault="00CE6F2E">
      <w:pPr>
        <w:spacing w:after="0" w:line="240" w:lineRule="auto"/>
      </w:pPr>
      <w:r>
        <w:separator/>
      </w:r>
    </w:p>
  </w:endnote>
  <w:endnote w:type="continuationSeparator" w:id="0">
    <w:p w14:paraId="2D8528F5" w14:textId="77777777" w:rsidR="00CE6F2E" w:rsidRDefault="00C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8275" w14:textId="77777777" w:rsidR="001138BB" w:rsidRDefault="001138BB">
    <w:pPr>
      <w:widowControl w:val="0"/>
      <w:pBdr>
        <w:top w:val="nil"/>
        <w:left w:val="nil"/>
        <w:bottom w:val="nil"/>
        <w:right w:val="nil"/>
        <w:between w:val="nil"/>
      </w:pBdr>
      <w:spacing w:after="0"/>
      <w:rPr>
        <w:color w:val="000000"/>
      </w:rPr>
    </w:pPr>
  </w:p>
  <w:tbl>
    <w:tblPr>
      <w:tblStyle w:val="aa"/>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9"/>
      <w:gridCol w:w="3119"/>
      <w:gridCol w:w="1843"/>
    </w:tblGrid>
    <w:tr w:rsidR="001138BB" w14:paraId="5C1370F0" w14:textId="77777777">
      <w:tc>
        <w:tcPr>
          <w:tcW w:w="4039" w:type="dxa"/>
        </w:tcPr>
        <w:p w14:paraId="75A5B84A" w14:textId="77777777" w:rsidR="001138BB" w:rsidRDefault="001138BB">
          <w:pPr>
            <w:pBdr>
              <w:top w:val="nil"/>
              <w:left w:val="nil"/>
              <w:bottom w:val="nil"/>
              <w:right w:val="nil"/>
              <w:between w:val="nil"/>
            </w:pBdr>
            <w:tabs>
              <w:tab w:val="center" w:pos="4419"/>
              <w:tab w:val="right" w:pos="8838"/>
            </w:tabs>
            <w:spacing w:after="0" w:line="240" w:lineRule="auto"/>
            <w:rPr>
              <w:color w:val="000000"/>
              <w:sz w:val="14"/>
              <w:szCs w:val="14"/>
            </w:rPr>
          </w:pPr>
          <w:r>
            <w:rPr>
              <w:color w:val="000000"/>
              <w:sz w:val="14"/>
              <w:szCs w:val="14"/>
            </w:rPr>
            <w:t>ARCHIVO: UNIDAD DE PLANIFICACIÓN /2022/ MANUAL DE NORMAS Y PROCEDIMIENTOS  DE ARCHIVO</w:t>
          </w:r>
        </w:p>
      </w:tc>
      <w:tc>
        <w:tcPr>
          <w:tcW w:w="3119" w:type="dxa"/>
        </w:tcPr>
        <w:p w14:paraId="719BDD66" w14:textId="77777777" w:rsidR="001138BB" w:rsidRDefault="001138BB">
          <w:pPr>
            <w:pBdr>
              <w:top w:val="nil"/>
              <w:left w:val="nil"/>
              <w:bottom w:val="nil"/>
              <w:right w:val="nil"/>
              <w:between w:val="nil"/>
            </w:pBdr>
            <w:tabs>
              <w:tab w:val="center" w:pos="4419"/>
              <w:tab w:val="right" w:pos="8838"/>
            </w:tabs>
            <w:spacing w:after="0" w:line="240" w:lineRule="auto"/>
            <w:jc w:val="center"/>
            <w:rPr>
              <w:color w:val="000000"/>
              <w:sz w:val="16"/>
              <w:szCs w:val="16"/>
            </w:rPr>
          </w:pPr>
          <w:r>
            <w:rPr>
              <w:color w:val="000000"/>
              <w:sz w:val="16"/>
              <w:szCs w:val="16"/>
            </w:rPr>
            <w:t>ÚLTIMA ACTUALIZACIÓN SEPTIEMBRE 2022</w:t>
          </w:r>
        </w:p>
        <w:p w14:paraId="03898F44" w14:textId="77777777" w:rsidR="001138BB" w:rsidRDefault="001138BB">
          <w:pPr>
            <w:pBdr>
              <w:top w:val="nil"/>
              <w:left w:val="nil"/>
              <w:bottom w:val="nil"/>
              <w:right w:val="nil"/>
              <w:between w:val="nil"/>
            </w:pBdr>
            <w:tabs>
              <w:tab w:val="center" w:pos="4419"/>
              <w:tab w:val="right" w:pos="8838"/>
            </w:tabs>
            <w:spacing w:after="0" w:line="240" w:lineRule="auto"/>
            <w:jc w:val="center"/>
            <w:rPr>
              <w:color w:val="000000"/>
              <w:sz w:val="16"/>
              <w:szCs w:val="16"/>
            </w:rPr>
          </w:pPr>
          <w:r>
            <w:rPr>
              <w:color w:val="000000"/>
              <w:sz w:val="16"/>
              <w:szCs w:val="16"/>
            </w:rPr>
            <w:t>ORIGINAL</w:t>
          </w:r>
        </w:p>
      </w:tc>
      <w:tc>
        <w:tcPr>
          <w:tcW w:w="1843" w:type="dxa"/>
        </w:tcPr>
        <w:p w14:paraId="4F49C4E5" w14:textId="5E7B78D8" w:rsidR="001138BB" w:rsidRDefault="001138BB">
          <w:pPr>
            <w:pBdr>
              <w:top w:val="nil"/>
              <w:left w:val="nil"/>
              <w:bottom w:val="nil"/>
              <w:right w:val="nil"/>
              <w:between w:val="nil"/>
            </w:pBdr>
            <w:tabs>
              <w:tab w:val="center" w:pos="4419"/>
              <w:tab w:val="right" w:pos="8838"/>
            </w:tabs>
            <w:spacing w:after="0" w:line="240" w:lineRule="auto"/>
            <w:jc w:val="right"/>
            <w:rPr>
              <w:color w:val="000000"/>
              <w:sz w:val="16"/>
              <w:szCs w:val="16"/>
            </w:rPr>
          </w:pPr>
          <w:r>
            <w:rPr>
              <w:color w:val="000000"/>
              <w:sz w:val="16"/>
              <w:szCs w:val="16"/>
            </w:rPr>
            <w:t xml:space="preserve">Página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876DF6">
            <w:rPr>
              <w:noProof/>
              <w:color w:val="000000"/>
              <w:sz w:val="16"/>
              <w:szCs w:val="16"/>
            </w:rPr>
            <w:t>17</w:t>
          </w:r>
          <w:r>
            <w:rPr>
              <w:color w:val="000000"/>
              <w:sz w:val="16"/>
              <w:szCs w:val="16"/>
            </w:rPr>
            <w:fldChar w:fldCharType="end"/>
          </w:r>
          <w:r>
            <w:rPr>
              <w:color w:val="000000"/>
              <w:sz w:val="16"/>
              <w:szCs w:val="16"/>
            </w:rPr>
            <w:t xml:space="preserve"> de 60</w:t>
          </w:r>
        </w:p>
      </w:tc>
    </w:tr>
  </w:tbl>
  <w:p w14:paraId="70E088AB" w14:textId="77777777" w:rsidR="001138BB" w:rsidRDefault="001138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69562" w14:textId="77777777" w:rsidR="00CE6F2E" w:rsidRDefault="00CE6F2E">
      <w:pPr>
        <w:spacing w:after="0" w:line="240" w:lineRule="auto"/>
      </w:pPr>
      <w:r>
        <w:separator/>
      </w:r>
    </w:p>
  </w:footnote>
  <w:footnote w:type="continuationSeparator" w:id="0">
    <w:p w14:paraId="1436C32C" w14:textId="77777777" w:rsidR="00CE6F2E" w:rsidRDefault="00CE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85F2" w14:textId="77777777" w:rsidR="001138BB" w:rsidRDefault="001138BB">
    <w:pPr>
      <w:widowControl w:val="0"/>
      <w:pBdr>
        <w:top w:val="nil"/>
        <w:left w:val="nil"/>
        <w:bottom w:val="nil"/>
        <w:right w:val="nil"/>
        <w:between w:val="nil"/>
      </w:pBdr>
      <w:spacing w:after="0"/>
      <w:rPr>
        <w:rFonts w:ascii="Montserrat" w:eastAsia="Montserrat" w:hAnsi="Montserrat" w:cs="Montserrat"/>
        <w:sz w:val="18"/>
        <w:szCs w:val="18"/>
      </w:rPr>
    </w:pPr>
  </w:p>
  <w:tbl>
    <w:tblPr>
      <w:tblStyle w:val="a9"/>
      <w:tblW w:w="8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499"/>
      <w:gridCol w:w="2230"/>
    </w:tblGrid>
    <w:tr w:rsidR="001138BB" w14:paraId="4E2C7981" w14:textId="77777777">
      <w:trPr>
        <w:trHeight w:val="835"/>
      </w:trPr>
      <w:tc>
        <w:tcPr>
          <w:tcW w:w="2122" w:type="dxa"/>
        </w:tcPr>
        <w:p w14:paraId="568D73B3" w14:textId="77777777" w:rsidR="001138BB" w:rsidRDefault="001138BB">
          <w:pPr>
            <w:pBdr>
              <w:top w:val="nil"/>
              <w:left w:val="nil"/>
              <w:bottom w:val="nil"/>
              <w:right w:val="nil"/>
              <w:between w:val="nil"/>
            </w:pBdr>
            <w:tabs>
              <w:tab w:val="center" w:pos="4419"/>
              <w:tab w:val="right" w:pos="8838"/>
            </w:tabs>
            <w:spacing w:after="0" w:line="240" w:lineRule="auto"/>
            <w:rPr>
              <w:color w:val="000000"/>
            </w:rPr>
          </w:pPr>
        </w:p>
        <w:p w14:paraId="0B9C6B41" w14:textId="77777777" w:rsidR="001138BB" w:rsidRDefault="001138BB">
          <w:pPr>
            <w:spacing w:after="0" w:line="240" w:lineRule="auto"/>
            <w:ind w:right="-94"/>
            <w:rPr>
              <w:sz w:val="18"/>
              <w:szCs w:val="18"/>
            </w:rPr>
          </w:pPr>
        </w:p>
      </w:tc>
      <w:tc>
        <w:tcPr>
          <w:tcW w:w="4499" w:type="dxa"/>
          <w:vAlign w:val="center"/>
        </w:tcPr>
        <w:p w14:paraId="0ACB4C32" w14:textId="77777777" w:rsidR="001138BB" w:rsidRDefault="001138BB" w:rsidP="00AD5F80">
          <w:pPr>
            <w:pBdr>
              <w:top w:val="nil"/>
              <w:left w:val="nil"/>
              <w:bottom w:val="nil"/>
              <w:right w:val="nil"/>
              <w:between w:val="nil"/>
            </w:pBdr>
            <w:spacing w:after="0" w:line="240" w:lineRule="auto"/>
            <w:rPr>
              <w:color w:val="000000"/>
              <w:sz w:val="16"/>
              <w:szCs w:val="16"/>
              <w:u w:val="single"/>
            </w:rPr>
          </w:pPr>
          <w:r>
            <w:rPr>
              <w:color w:val="000000"/>
              <w:sz w:val="16"/>
              <w:szCs w:val="16"/>
            </w:rPr>
            <w:t>MANUAL DE NORMAS Y PROCEDIMIENTOS DE ARCHIVO</w:t>
          </w:r>
          <w:r>
            <w:object w:dxaOrig="1440" w:dyaOrig="1440" w14:anchorId="6C8A2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31.6pt;margin-top:5.8pt;width:89.2pt;height:29.05pt;z-index:-251658752;mso-position-horizontal:absolute;mso-position-horizontal-relative:margin;mso-position-vertical:absolute;mso-position-vertical-relative:text">
                <v:imagedata r:id="rId1" o:title=""/>
                <w10:wrap type="square" anchorx="margin"/>
              </v:shape>
              <o:OLEObject Type="Embed" ProgID="PBrush" ShapeID="_x0000_s2050" DrawAspect="Content" ObjectID="_1725445904" r:id="rId2"/>
            </w:object>
          </w:r>
        </w:p>
      </w:tc>
      <w:tc>
        <w:tcPr>
          <w:tcW w:w="2230" w:type="dxa"/>
          <w:vAlign w:val="center"/>
        </w:tcPr>
        <w:p w14:paraId="3436DAC1" w14:textId="77777777" w:rsidR="001138BB" w:rsidRDefault="001138BB">
          <w:pPr>
            <w:pBdr>
              <w:top w:val="nil"/>
              <w:left w:val="nil"/>
              <w:bottom w:val="nil"/>
              <w:right w:val="nil"/>
              <w:between w:val="nil"/>
            </w:pBdr>
            <w:tabs>
              <w:tab w:val="center" w:pos="4419"/>
              <w:tab w:val="right" w:pos="8838"/>
            </w:tabs>
            <w:spacing w:after="0" w:line="240" w:lineRule="auto"/>
            <w:jc w:val="center"/>
            <w:rPr>
              <w:b/>
              <w:color w:val="4F81BD"/>
              <w:sz w:val="18"/>
              <w:szCs w:val="18"/>
            </w:rPr>
          </w:pPr>
          <w:r>
            <w:rPr>
              <w:b/>
              <w:color w:val="4F81BD"/>
              <w:sz w:val="18"/>
              <w:szCs w:val="18"/>
            </w:rPr>
            <w:t>DE USO</w:t>
          </w:r>
        </w:p>
        <w:p w14:paraId="3772E79E" w14:textId="77777777" w:rsidR="001138BB" w:rsidRDefault="001138BB">
          <w:pPr>
            <w:pBdr>
              <w:top w:val="nil"/>
              <w:left w:val="nil"/>
              <w:bottom w:val="nil"/>
              <w:right w:val="nil"/>
              <w:between w:val="nil"/>
            </w:pBdr>
            <w:tabs>
              <w:tab w:val="center" w:pos="4419"/>
              <w:tab w:val="right" w:pos="8838"/>
            </w:tabs>
            <w:spacing w:after="0" w:line="240" w:lineRule="auto"/>
            <w:jc w:val="center"/>
            <w:rPr>
              <w:color w:val="000000"/>
            </w:rPr>
          </w:pPr>
          <w:r>
            <w:rPr>
              <w:b/>
              <w:color w:val="4F81BD"/>
              <w:sz w:val="18"/>
              <w:szCs w:val="18"/>
            </w:rPr>
            <w:t>INTERNO</w:t>
          </w:r>
        </w:p>
      </w:tc>
    </w:tr>
  </w:tbl>
  <w:p w14:paraId="1B3E334A" w14:textId="77777777" w:rsidR="001138BB" w:rsidRDefault="001138B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61F8"/>
    <w:multiLevelType w:val="multilevel"/>
    <w:tmpl w:val="4B4E70AC"/>
    <w:lvl w:ilvl="0">
      <w:start w:val="15"/>
      <w:numFmt w:val="decimal"/>
      <w:lvlText w:val="%1"/>
      <w:lvlJc w:val="left"/>
      <w:pPr>
        <w:ind w:left="690" w:hanging="690"/>
      </w:pPr>
    </w:lvl>
    <w:lvl w:ilvl="1">
      <w:start w:val="2"/>
      <w:numFmt w:val="decimal"/>
      <w:lvlText w:val="%1.%2"/>
      <w:lvlJc w:val="left"/>
      <w:pPr>
        <w:ind w:left="1080" w:hanging="720"/>
      </w:pPr>
    </w:lvl>
    <w:lvl w:ilvl="2">
      <w:start w:val="1"/>
      <w:numFmt w:val="decimal"/>
      <w:lvlText w:val="%1.%2.%3"/>
      <w:lvlJc w:val="left"/>
      <w:pPr>
        <w:ind w:left="4406"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 w15:restartNumberingAfterBreak="0">
    <w:nsid w:val="0B2E241F"/>
    <w:multiLevelType w:val="multilevel"/>
    <w:tmpl w:val="CBF05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05A3E"/>
    <w:multiLevelType w:val="multilevel"/>
    <w:tmpl w:val="795893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E133C"/>
    <w:multiLevelType w:val="multilevel"/>
    <w:tmpl w:val="D0FA9FA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C4E09"/>
    <w:multiLevelType w:val="multilevel"/>
    <w:tmpl w:val="DD06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6A4DA1"/>
    <w:multiLevelType w:val="multilevel"/>
    <w:tmpl w:val="CF8CC1E6"/>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9C5E9C"/>
    <w:multiLevelType w:val="multilevel"/>
    <w:tmpl w:val="A1C447E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B73549"/>
    <w:multiLevelType w:val="multilevel"/>
    <w:tmpl w:val="ECE4A9FE"/>
    <w:lvl w:ilvl="0">
      <w:start w:val="9"/>
      <w:numFmt w:val="decimal"/>
      <w:lvlText w:val="%1.2"/>
      <w:lvlJc w:val="left"/>
      <w:pPr>
        <w:ind w:left="157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FA1234F"/>
    <w:multiLevelType w:val="multilevel"/>
    <w:tmpl w:val="27D2EA4E"/>
    <w:lvl w:ilvl="0">
      <w:start w:val="16"/>
      <w:numFmt w:val="decimal"/>
      <w:lvlText w:val="%1"/>
      <w:lvlJc w:val="left"/>
      <w:pPr>
        <w:ind w:left="690" w:hanging="6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DE1817"/>
    <w:multiLevelType w:val="multilevel"/>
    <w:tmpl w:val="D0FA9FA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920108"/>
    <w:multiLevelType w:val="multilevel"/>
    <w:tmpl w:val="940AB45A"/>
    <w:lvl w:ilvl="0">
      <w:start w:val="1"/>
      <w:numFmt w:val="decimal"/>
      <w:lvlText w:val="%1."/>
      <w:lvlJc w:val="left"/>
      <w:pPr>
        <w:ind w:left="720" w:hanging="360"/>
      </w:pPr>
      <w:rPr>
        <w:rFonts w:ascii="Montserrat" w:eastAsia="Montserrat" w:hAnsi="Montserrat" w:cs="Montserra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3F2817"/>
    <w:multiLevelType w:val="multilevel"/>
    <w:tmpl w:val="706E934E"/>
    <w:lvl w:ilvl="0">
      <w:start w:val="1"/>
      <w:numFmt w:val="decimal"/>
      <w:lvlText w:val="%1."/>
      <w:lvlJc w:val="left"/>
      <w:pPr>
        <w:ind w:left="720" w:hanging="360"/>
      </w:pPr>
      <w:rPr>
        <w:rFonts w:ascii="Montserrat" w:eastAsia="Montserrat" w:hAnsi="Montserrat" w:cs="Montserra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787694"/>
    <w:multiLevelType w:val="multilevel"/>
    <w:tmpl w:val="D6FE7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168E0"/>
    <w:multiLevelType w:val="multilevel"/>
    <w:tmpl w:val="40A464DC"/>
    <w:lvl w:ilvl="0">
      <w:start w:val="1"/>
      <w:numFmt w:val="decimal"/>
      <w:lvlText w:val="%1."/>
      <w:lvlJc w:val="left"/>
      <w:pPr>
        <w:ind w:left="720" w:hanging="360"/>
      </w:pPr>
      <w:rPr>
        <w:b/>
      </w:rPr>
    </w:lvl>
    <w:lvl w:ilvl="1">
      <w:start w:val="1"/>
      <w:numFmt w:val="decimal"/>
      <w:lvlText w:val="%2.2"/>
      <w:lvlJc w:val="left"/>
      <w:pPr>
        <w:ind w:left="720" w:hanging="360"/>
      </w:pPr>
    </w:lvl>
    <w:lvl w:ilvl="2">
      <w:start w:val="1"/>
      <w:numFmt w:val="decimal"/>
      <w:lvlText w:val="%3.2"/>
      <w:lvlJc w:val="left"/>
      <w:pPr>
        <w:ind w:left="720" w:hanging="360"/>
      </w:pPr>
    </w:lvl>
    <w:lvl w:ilvl="3">
      <w:start w:val="1"/>
      <w:numFmt w:val="decimal"/>
      <w:lvlText w:val="%4."/>
      <w:lvlJc w:val="left"/>
      <w:pPr>
        <w:ind w:left="720" w:hanging="36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EE7577D"/>
    <w:multiLevelType w:val="hybridMultilevel"/>
    <w:tmpl w:val="6150D93E"/>
    <w:lvl w:ilvl="0" w:tplc="100A0001">
      <w:start w:val="1"/>
      <w:numFmt w:val="bullet"/>
      <w:lvlText w:val=""/>
      <w:lvlJc w:val="left"/>
      <w:pPr>
        <w:ind w:left="1146" w:hanging="360"/>
      </w:pPr>
      <w:rPr>
        <w:rFonts w:ascii="Symbol" w:hAnsi="Symbol"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15" w15:restartNumberingAfterBreak="0">
    <w:nsid w:val="3F1C4D01"/>
    <w:multiLevelType w:val="multilevel"/>
    <w:tmpl w:val="B244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11001E"/>
    <w:multiLevelType w:val="multilevel"/>
    <w:tmpl w:val="6E263500"/>
    <w:lvl w:ilvl="0">
      <w:start w:val="1"/>
      <w:numFmt w:val="bullet"/>
      <w:lvlText w:val="●"/>
      <w:lvlJc w:val="left"/>
      <w:pPr>
        <w:ind w:left="1201" w:hanging="360"/>
      </w:pPr>
      <w:rPr>
        <w:rFonts w:ascii="Noto Sans Symbols" w:eastAsia="Noto Sans Symbols" w:hAnsi="Noto Sans Symbols" w:cs="Noto Sans Symbols"/>
      </w:rPr>
    </w:lvl>
    <w:lvl w:ilvl="1">
      <w:start w:val="1"/>
      <w:numFmt w:val="bullet"/>
      <w:lvlText w:val="o"/>
      <w:lvlJc w:val="left"/>
      <w:pPr>
        <w:ind w:left="1921" w:hanging="360"/>
      </w:pPr>
      <w:rPr>
        <w:rFonts w:ascii="Courier New" w:eastAsia="Courier New" w:hAnsi="Courier New" w:cs="Courier New"/>
      </w:rPr>
    </w:lvl>
    <w:lvl w:ilvl="2">
      <w:start w:val="1"/>
      <w:numFmt w:val="bullet"/>
      <w:lvlText w:val="▪"/>
      <w:lvlJc w:val="left"/>
      <w:pPr>
        <w:ind w:left="2641" w:hanging="360"/>
      </w:pPr>
      <w:rPr>
        <w:rFonts w:ascii="Noto Sans Symbols" w:eastAsia="Noto Sans Symbols" w:hAnsi="Noto Sans Symbols" w:cs="Noto Sans Symbols"/>
      </w:rPr>
    </w:lvl>
    <w:lvl w:ilvl="3">
      <w:start w:val="1"/>
      <w:numFmt w:val="bullet"/>
      <w:lvlText w:val="●"/>
      <w:lvlJc w:val="left"/>
      <w:pPr>
        <w:ind w:left="3361" w:hanging="360"/>
      </w:pPr>
      <w:rPr>
        <w:rFonts w:ascii="Noto Sans Symbols" w:eastAsia="Noto Sans Symbols" w:hAnsi="Noto Sans Symbols" w:cs="Noto Sans Symbols"/>
      </w:rPr>
    </w:lvl>
    <w:lvl w:ilvl="4">
      <w:start w:val="1"/>
      <w:numFmt w:val="bullet"/>
      <w:lvlText w:val="o"/>
      <w:lvlJc w:val="left"/>
      <w:pPr>
        <w:ind w:left="4081" w:hanging="360"/>
      </w:pPr>
      <w:rPr>
        <w:rFonts w:ascii="Courier New" w:eastAsia="Courier New" w:hAnsi="Courier New" w:cs="Courier New"/>
      </w:rPr>
    </w:lvl>
    <w:lvl w:ilvl="5">
      <w:start w:val="1"/>
      <w:numFmt w:val="bullet"/>
      <w:lvlText w:val="▪"/>
      <w:lvlJc w:val="left"/>
      <w:pPr>
        <w:ind w:left="4801" w:hanging="360"/>
      </w:pPr>
      <w:rPr>
        <w:rFonts w:ascii="Noto Sans Symbols" w:eastAsia="Noto Sans Symbols" w:hAnsi="Noto Sans Symbols" w:cs="Noto Sans Symbols"/>
      </w:rPr>
    </w:lvl>
    <w:lvl w:ilvl="6">
      <w:start w:val="1"/>
      <w:numFmt w:val="bullet"/>
      <w:lvlText w:val="●"/>
      <w:lvlJc w:val="left"/>
      <w:pPr>
        <w:ind w:left="5521" w:hanging="360"/>
      </w:pPr>
      <w:rPr>
        <w:rFonts w:ascii="Noto Sans Symbols" w:eastAsia="Noto Sans Symbols" w:hAnsi="Noto Sans Symbols" w:cs="Noto Sans Symbols"/>
      </w:rPr>
    </w:lvl>
    <w:lvl w:ilvl="7">
      <w:start w:val="1"/>
      <w:numFmt w:val="bullet"/>
      <w:lvlText w:val="o"/>
      <w:lvlJc w:val="left"/>
      <w:pPr>
        <w:ind w:left="6241" w:hanging="360"/>
      </w:pPr>
      <w:rPr>
        <w:rFonts w:ascii="Courier New" w:eastAsia="Courier New" w:hAnsi="Courier New" w:cs="Courier New"/>
      </w:rPr>
    </w:lvl>
    <w:lvl w:ilvl="8">
      <w:start w:val="1"/>
      <w:numFmt w:val="bullet"/>
      <w:lvlText w:val="▪"/>
      <w:lvlJc w:val="left"/>
      <w:pPr>
        <w:ind w:left="6961" w:hanging="360"/>
      </w:pPr>
      <w:rPr>
        <w:rFonts w:ascii="Noto Sans Symbols" w:eastAsia="Noto Sans Symbols" w:hAnsi="Noto Sans Symbols" w:cs="Noto Sans Symbols"/>
      </w:rPr>
    </w:lvl>
  </w:abstractNum>
  <w:abstractNum w:abstractNumId="17" w15:restartNumberingAfterBreak="0">
    <w:nsid w:val="46347745"/>
    <w:multiLevelType w:val="multilevel"/>
    <w:tmpl w:val="CFAEC4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85F278C"/>
    <w:multiLevelType w:val="multilevel"/>
    <w:tmpl w:val="BC8CD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D00C8E"/>
    <w:multiLevelType w:val="multilevel"/>
    <w:tmpl w:val="F49CADE0"/>
    <w:lvl w:ilvl="0">
      <w:start w:val="10"/>
      <w:numFmt w:val="decimal"/>
      <w:lvlText w:val="%1.9"/>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5455" w:firstLine="357"/>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0" w15:restartNumberingAfterBreak="0">
    <w:nsid w:val="557B23C7"/>
    <w:multiLevelType w:val="multilevel"/>
    <w:tmpl w:val="5F4441AA"/>
    <w:lvl w:ilvl="0">
      <w:start w:val="14"/>
      <w:numFmt w:val="decimal"/>
      <w:lvlText w:val="%1."/>
      <w:lvlJc w:val="left"/>
      <w:pPr>
        <w:ind w:left="720" w:hanging="360"/>
      </w:pPr>
      <w:rPr>
        <w:b/>
      </w:rPr>
    </w:lvl>
    <w:lvl w:ilvl="1">
      <w:start w:val="14"/>
      <w:numFmt w:val="decimal"/>
      <w:lvlText w:val="%2.7"/>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595051B"/>
    <w:multiLevelType w:val="multilevel"/>
    <w:tmpl w:val="1A824AD0"/>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EE7466"/>
    <w:multiLevelType w:val="multilevel"/>
    <w:tmpl w:val="ED849B00"/>
    <w:lvl w:ilvl="0">
      <w:start w:val="1"/>
      <w:numFmt w:val="decimal"/>
      <w:pStyle w:val="Ttulo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D750F10"/>
    <w:multiLevelType w:val="multilevel"/>
    <w:tmpl w:val="267266F2"/>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DD006D"/>
    <w:multiLevelType w:val="multilevel"/>
    <w:tmpl w:val="56428EBC"/>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6042C8"/>
    <w:multiLevelType w:val="multilevel"/>
    <w:tmpl w:val="52A61A36"/>
    <w:lvl w:ilvl="0">
      <w:start w:val="1"/>
      <w:numFmt w:val="decimal"/>
      <w:lvlText w:val="%1."/>
      <w:lvlJc w:val="left"/>
      <w:pPr>
        <w:ind w:left="720" w:hanging="360"/>
      </w:pPr>
      <w:rPr>
        <w:b/>
      </w:rPr>
    </w:lvl>
    <w:lvl w:ilvl="1">
      <w:start w:val="15"/>
      <w:numFmt w:val="decimal"/>
      <w:lvlText w:val="%2.6"/>
      <w:lvlJc w:val="left"/>
      <w:pPr>
        <w:ind w:left="720" w:hanging="360"/>
      </w:pPr>
    </w:lvl>
    <w:lvl w:ilvl="2">
      <w:start w:val="1"/>
      <w:numFmt w:val="decimal"/>
      <w:lvlText w:val="%3.7"/>
      <w:lvlJc w:val="left"/>
      <w:pPr>
        <w:ind w:left="720" w:hanging="36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70A77D56"/>
    <w:multiLevelType w:val="multilevel"/>
    <w:tmpl w:val="2A8C9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C1384D"/>
    <w:multiLevelType w:val="multilevel"/>
    <w:tmpl w:val="2982DECC"/>
    <w:lvl w:ilvl="0">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FB50B3"/>
    <w:multiLevelType w:val="multilevel"/>
    <w:tmpl w:val="5978D7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041964"/>
    <w:multiLevelType w:val="multilevel"/>
    <w:tmpl w:val="705CF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AB4DA0"/>
    <w:multiLevelType w:val="multilevel"/>
    <w:tmpl w:val="53D201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15:restartNumberingAfterBreak="0">
    <w:nsid w:val="79481DCD"/>
    <w:multiLevelType w:val="multilevel"/>
    <w:tmpl w:val="CCD470E8"/>
    <w:lvl w:ilvl="0">
      <w:start w:val="15"/>
      <w:numFmt w:val="decimal"/>
      <w:lvlText w:val="%1.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A74D82"/>
    <w:multiLevelType w:val="multilevel"/>
    <w:tmpl w:val="78E6772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923096"/>
    <w:multiLevelType w:val="multilevel"/>
    <w:tmpl w:val="4F3062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3"/>
  </w:num>
  <w:num w:numId="3">
    <w:abstractNumId w:val="20"/>
  </w:num>
  <w:num w:numId="4">
    <w:abstractNumId w:val="18"/>
  </w:num>
  <w:num w:numId="5">
    <w:abstractNumId w:val="27"/>
  </w:num>
  <w:num w:numId="6">
    <w:abstractNumId w:val="28"/>
  </w:num>
  <w:num w:numId="7">
    <w:abstractNumId w:val="1"/>
  </w:num>
  <w:num w:numId="8">
    <w:abstractNumId w:val="5"/>
  </w:num>
  <w:num w:numId="9">
    <w:abstractNumId w:val="7"/>
  </w:num>
  <w:num w:numId="10">
    <w:abstractNumId w:val="2"/>
  </w:num>
  <w:num w:numId="11">
    <w:abstractNumId w:val="21"/>
  </w:num>
  <w:num w:numId="12">
    <w:abstractNumId w:val="17"/>
  </w:num>
  <w:num w:numId="13">
    <w:abstractNumId w:val="6"/>
  </w:num>
  <w:num w:numId="14">
    <w:abstractNumId w:val="12"/>
  </w:num>
  <w:num w:numId="15">
    <w:abstractNumId w:val="31"/>
  </w:num>
  <w:num w:numId="16">
    <w:abstractNumId w:val="30"/>
  </w:num>
  <w:num w:numId="17">
    <w:abstractNumId w:val="24"/>
  </w:num>
  <w:num w:numId="18">
    <w:abstractNumId w:val="15"/>
  </w:num>
  <w:num w:numId="19">
    <w:abstractNumId w:val="32"/>
  </w:num>
  <w:num w:numId="20">
    <w:abstractNumId w:val="11"/>
  </w:num>
  <w:num w:numId="21">
    <w:abstractNumId w:val="16"/>
  </w:num>
  <w:num w:numId="22">
    <w:abstractNumId w:val="19"/>
  </w:num>
  <w:num w:numId="23">
    <w:abstractNumId w:val="8"/>
  </w:num>
  <w:num w:numId="24">
    <w:abstractNumId w:val="13"/>
  </w:num>
  <w:num w:numId="25">
    <w:abstractNumId w:val="25"/>
  </w:num>
  <w:num w:numId="26">
    <w:abstractNumId w:val="29"/>
  </w:num>
  <w:num w:numId="27">
    <w:abstractNumId w:val="0"/>
  </w:num>
  <w:num w:numId="28">
    <w:abstractNumId w:val="33"/>
  </w:num>
  <w:num w:numId="29">
    <w:abstractNumId w:val="4"/>
  </w:num>
  <w:num w:numId="30">
    <w:abstractNumId w:val="9"/>
  </w:num>
  <w:num w:numId="31">
    <w:abstractNumId w:val="10"/>
  </w:num>
  <w:num w:numId="32">
    <w:abstractNumId w:val="8"/>
  </w:num>
  <w:num w:numId="33">
    <w:abstractNumId w:val="8"/>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lvlOverride w:ilvl="0">
      <w:startOverride w:val="3"/>
    </w:lvlOverride>
  </w:num>
  <w:num w:numId="36">
    <w:abstractNumId w:val="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86"/>
    <w:rsid w:val="000427A7"/>
    <w:rsid w:val="00072F92"/>
    <w:rsid w:val="0009088D"/>
    <w:rsid w:val="000B282A"/>
    <w:rsid w:val="000B4C38"/>
    <w:rsid w:val="00104C8E"/>
    <w:rsid w:val="001138BB"/>
    <w:rsid w:val="00115BF9"/>
    <w:rsid w:val="001B7EA4"/>
    <w:rsid w:val="001E0FD6"/>
    <w:rsid w:val="00214C4F"/>
    <w:rsid w:val="00246152"/>
    <w:rsid w:val="00247069"/>
    <w:rsid w:val="002809E0"/>
    <w:rsid w:val="002E3F51"/>
    <w:rsid w:val="002F1B84"/>
    <w:rsid w:val="00373DC3"/>
    <w:rsid w:val="003845A4"/>
    <w:rsid w:val="003A1AB3"/>
    <w:rsid w:val="003A4430"/>
    <w:rsid w:val="003A6986"/>
    <w:rsid w:val="003B687B"/>
    <w:rsid w:val="003D49C6"/>
    <w:rsid w:val="003D4BC9"/>
    <w:rsid w:val="003D7E44"/>
    <w:rsid w:val="003F7604"/>
    <w:rsid w:val="00496571"/>
    <w:rsid w:val="004C1856"/>
    <w:rsid w:val="004F10B8"/>
    <w:rsid w:val="004F1F80"/>
    <w:rsid w:val="00522ACD"/>
    <w:rsid w:val="00536487"/>
    <w:rsid w:val="00536619"/>
    <w:rsid w:val="00561DEC"/>
    <w:rsid w:val="005620E4"/>
    <w:rsid w:val="0059612A"/>
    <w:rsid w:val="005B403D"/>
    <w:rsid w:val="005B519F"/>
    <w:rsid w:val="005E0B20"/>
    <w:rsid w:val="005E4BA5"/>
    <w:rsid w:val="006032E1"/>
    <w:rsid w:val="0066460F"/>
    <w:rsid w:val="00687FFB"/>
    <w:rsid w:val="006E10CA"/>
    <w:rsid w:val="00715EDE"/>
    <w:rsid w:val="00731C89"/>
    <w:rsid w:val="00734BC8"/>
    <w:rsid w:val="00770F54"/>
    <w:rsid w:val="00794224"/>
    <w:rsid w:val="00795297"/>
    <w:rsid w:val="007A0264"/>
    <w:rsid w:val="008037CF"/>
    <w:rsid w:val="00834312"/>
    <w:rsid w:val="0085061B"/>
    <w:rsid w:val="00861331"/>
    <w:rsid w:val="00876DF6"/>
    <w:rsid w:val="008878D6"/>
    <w:rsid w:val="008A1205"/>
    <w:rsid w:val="008A35C3"/>
    <w:rsid w:val="008B75FB"/>
    <w:rsid w:val="008D11A0"/>
    <w:rsid w:val="009173B7"/>
    <w:rsid w:val="00941F9F"/>
    <w:rsid w:val="00976F7A"/>
    <w:rsid w:val="009865A4"/>
    <w:rsid w:val="0098774D"/>
    <w:rsid w:val="00991C0A"/>
    <w:rsid w:val="009A7D4D"/>
    <w:rsid w:val="009B7FD6"/>
    <w:rsid w:val="00A27891"/>
    <w:rsid w:val="00A6308D"/>
    <w:rsid w:val="00A6595D"/>
    <w:rsid w:val="00A822EF"/>
    <w:rsid w:val="00A83BDD"/>
    <w:rsid w:val="00AB6699"/>
    <w:rsid w:val="00AD3769"/>
    <w:rsid w:val="00AD5F80"/>
    <w:rsid w:val="00B41ECF"/>
    <w:rsid w:val="00B8008D"/>
    <w:rsid w:val="00B95239"/>
    <w:rsid w:val="00BC0EE9"/>
    <w:rsid w:val="00BE0158"/>
    <w:rsid w:val="00C35D44"/>
    <w:rsid w:val="00C4133E"/>
    <w:rsid w:val="00C450E1"/>
    <w:rsid w:val="00C970C1"/>
    <w:rsid w:val="00CE6F2E"/>
    <w:rsid w:val="00CF0886"/>
    <w:rsid w:val="00CF6DC4"/>
    <w:rsid w:val="00D3140C"/>
    <w:rsid w:val="00D6030A"/>
    <w:rsid w:val="00DC1E12"/>
    <w:rsid w:val="00DD7F5F"/>
    <w:rsid w:val="00DE1837"/>
    <w:rsid w:val="00E048A6"/>
    <w:rsid w:val="00E30785"/>
    <w:rsid w:val="00E71350"/>
    <w:rsid w:val="00E827CB"/>
    <w:rsid w:val="00E84B5B"/>
    <w:rsid w:val="00E9045E"/>
    <w:rsid w:val="00EB0746"/>
    <w:rsid w:val="00EE7352"/>
    <w:rsid w:val="00F16034"/>
    <w:rsid w:val="00F517BB"/>
    <w:rsid w:val="00F8625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5E8992"/>
  <w15:docId w15:val="{C1EC2632-3220-4E92-A5ED-1C8677F3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GT"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3B"/>
  </w:style>
  <w:style w:type="paragraph" w:styleId="Ttulo1">
    <w:name w:val="heading 1"/>
    <w:basedOn w:val="Normal"/>
    <w:next w:val="Sangra2detindependiente"/>
    <w:link w:val="Ttulo1Car"/>
    <w:autoRedefine/>
    <w:qFormat/>
    <w:rsid w:val="003D4BC9"/>
    <w:pPr>
      <w:keepNext/>
      <w:numPr>
        <w:numId w:val="34"/>
      </w:numPr>
      <w:tabs>
        <w:tab w:val="left" w:pos="426"/>
      </w:tabs>
      <w:spacing w:after="0" w:line="240" w:lineRule="auto"/>
      <w:ind w:right="332"/>
      <w:jc w:val="both"/>
      <w:outlineLvl w:val="0"/>
    </w:pPr>
    <w:rPr>
      <w:rFonts w:ascii="Verdana" w:eastAsia="Times New Roman" w:hAnsi="Verdana" w:cs="Arial"/>
      <w:b/>
      <w:caps/>
      <w:sz w:val="20"/>
      <w:szCs w:val="20"/>
      <w:lang w:val="es-ES" w:eastAsia="es-ES"/>
    </w:rPr>
  </w:style>
  <w:style w:type="paragraph" w:styleId="Ttulo2">
    <w:name w:val="heading 2"/>
    <w:basedOn w:val="Normal"/>
    <w:next w:val="Normal"/>
    <w:link w:val="Ttulo2Car"/>
    <w:uiPriority w:val="9"/>
    <w:unhideWhenUsed/>
    <w:qFormat/>
    <w:rsid w:val="00255662"/>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unhideWhenUsed/>
    <w:qFormat/>
    <w:rsid w:val="00312C9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639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45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rsid w:val="00F31D5F"/>
    <w:pPr>
      <w:spacing w:after="0" w:line="240" w:lineRule="auto"/>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F31D5F"/>
    <w:rPr>
      <w:rFonts w:ascii="Arial" w:eastAsia="Times New Roman" w:hAnsi="Arial" w:cs="Times New Roman"/>
      <w:szCs w:val="20"/>
      <w:lang w:val="es-ES" w:eastAsia="es-ES"/>
    </w:rPr>
  </w:style>
  <w:style w:type="paragraph" w:styleId="TDC2">
    <w:name w:val="toc 2"/>
    <w:basedOn w:val="Normal"/>
    <w:next w:val="Normal"/>
    <w:autoRedefine/>
    <w:uiPriority w:val="39"/>
    <w:rsid w:val="009F205E"/>
    <w:pPr>
      <w:tabs>
        <w:tab w:val="left" w:pos="851"/>
        <w:tab w:val="right" w:leader="dot" w:pos="8789"/>
      </w:tabs>
      <w:spacing w:after="0" w:line="360" w:lineRule="auto"/>
      <w:ind w:left="851" w:hanging="851"/>
    </w:pPr>
    <w:rPr>
      <w:rFonts w:ascii="Verdana" w:eastAsia="Times New Roman" w:hAnsi="Verdana" w:cs="Arial"/>
      <w:noProof/>
      <w:sz w:val="20"/>
      <w:szCs w:val="20"/>
      <w:lang w:val="es-ES" w:eastAsia="es-ES"/>
    </w:rPr>
  </w:style>
  <w:style w:type="paragraph" w:styleId="TDC1">
    <w:name w:val="toc 1"/>
    <w:basedOn w:val="Normal"/>
    <w:next w:val="Normal"/>
    <w:autoRedefine/>
    <w:uiPriority w:val="39"/>
    <w:rsid w:val="00D20665"/>
    <w:pPr>
      <w:tabs>
        <w:tab w:val="left" w:pos="851"/>
        <w:tab w:val="right" w:leader="dot" w:pos="8789"/>
      </w:tabs>
      <w:spacing w:after="0" w:line="360" w:lineRule="auto"/>
      <w:ind w:left="851" w:hanging="851"/>
      <w:jc w:val="center"/>
    </w:pPr>
    <w:rPr>
      <w:rFonts w:ascii="Arial" w:eastAsia="Times New Roman" w:hAnsi="Arial" w:cs="Times New Roman"/>
      <w:b/>
      <w:noProof/>
      <w:sz w:val="20"/>
      <w:szCs w:val="20"/>
      <w:lang w:val="es-ES" w:eastAsia="es-ES"/>
    </w:rPr>
  </w:style>
  <w:style w:type="paragraph" w:styleId="Encabezado">
    <w:name w:val="header"/>
    <w:basedOn w:val="Normal"/>
    <w:link w:val="EncabezadoCar"/>
    <w:uiPriority w:val="99"/>
    <w:unhideWhenUsed/>
    <w:rsid w:val="004C7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1CE"/>
  </w:style>
  <w:style w:type="paragraph" w:styleId="Piedepgina">
    <w:name w:val="footer"/>
    <w:basedOn w:val="Normal"/>
    <w:link w:val="PiedepginaCar"/>
    <w:unhideWhenUsed/>
    <w:rsid w:val="004C7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71CE"/>
  </w:style>
  <w:style w:type="paragraph" w:styleId="Textoindependiente2">
    <w:name w:val="Body Text 2"/>
    <w:basedOn w:val="Normal"/>
    <w:link w:val="Textoindependiente2Car"/>
    <w:uiPriority w:val="99"/>
    <w:unhideWhenUsed/>
    <w:rsid w:val="004C71CE"/>
    <w:pPr>
      <w:spacing w:after="120" w:line="480" w:lineRule="auto"/>
    </w:pPr>
  </w:style>
  <w:style w:type="character" w:customStyle="1" w:styleId="Textoindependiente2Car">
    <w:name w:val="Texto independiente 2 Car"/>
    <w:basedOn w:val="Fuentedeprrafopredeter"/>
    <w:link w:val="Textoindependiente2"/>
    <w:uiPriority w:val="99"/>
    <w:rsid w:val="004C71CE"/>
  </w:style>
  <w:style w:type="paragraph" w:styleId="Textodeglobo">
    <w:name w:val="Balloon Text"/>
    <w:basedOn w:val="Normal"/>
    <w:link w:val="TextodegloboCar"/>
    <w:uiPriority w:val="99"/>
    <w:semiHidden/>
    <w:unhideWhenUsed/>
    <w:rsid w:val="004C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CE"/>
    <w:rPr>
      <w:rFonts w:ascii="Tahoma" w:hAnsi="Tahoma" w:cs="Tahoma"/>
      <w:sz w:val="16"/>
      <w:szCs w:val="16"/>
    </w:rPr>
  </w:style>
  <w:style w:type="character" w:styleId="Nmerodepgina">
    <w:name w:val="page number"/>
    <w:basedOn w:val="Fuentedeprrafopredeter"/>
    <w:rsid w:val="004C71CE"/>
  </w:style>
  <w:style w:type="paragraph" w:styleId="Prrafodelista">
    <w:name w:val="List Paragraph"/>
    <w:basedOn w:val="Normal"/>
    <w:uiPriority w:val="1"/>
    <w:qFormat/>
    <w:rsid w:val="007E3B30"/>
    <w:pPr>
      <w:spacing w:after="0" w:line="240" w:lineRule="auto"/>
      <w:ind w:left="708"/>
    </w:pPr>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unhideWhenUsed/>
    <w:rsid w:val="00E60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07B3"/>
  </w:style>
  <w:style w:type="paragraph" w:styleId="Sangra3detindependiente">
    <w:name w:val="Body Text Indent 3"/>
    <w:basedOn w:val="Normal"/>
    <w:link w:val="Sangra3detindependienteCar"/>
    <w:uiPriority w:val="99"/>
    <w:unhideWhenUsed/>
    <w:rsid w:val="00E607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607B3"/>
    <w:rPr>
      <w:sz w:val="16"/>
      <w:szCs w:val="16"/>
    </w:rPr>
  </w:style>
  <w:style w:type="character" w:styleId="Textoennegrita">
    <w:name w:val="Strong"/>
    <w:basedOn w:val="Fuentedeprrafopredeter"/>
    <w:uiPriority w:val="22"/>
    <w:qFormat/>
    <w:rsid w:val="00810785"/>
    <w:rPr>
      <w:b/>
      <w:bCs/>
    </w:rPr>
  </w:style>
  <w:style w:type="character" w:customStyle="1" w:styleId="Ttulo1Car">
    <w:name w:val="Título 1 Car"/>
    <w:basedOn w:val="Fuentedeprrafopredeter"/>
    <w:link w:val="Ttulo1"/>
    <w:rsid w:val="003D4BC9"/>
    <w:rPr>
      <w:rFonts w:ascii="Verdana" w:eastAsia="Times New Roman" w:hAnsi="Verdana" w:cs="Arial"/>
      <w:b/>
      <w:caps/>
      <w:sz w:val="20"/>
      <w:szCs w:val="20"/>
      <w:lang w:val="es-ES" w:eastAsia="es-ES"/>
    </w:rPr>
  </w:style>
  <w:style w:type="paragraph" w:styleId="TtuloTDC">
    <w:name w:val="TOC Heading"/>
    <w:basedOn w:val="Ttulo1"/>
    <w:next w:val="Normal"/>
    <w:uiPriority w:val="39"/>
    <w:unhideWhenUsed/>
    <w:qFormat/>
    <w:rsid w:val="004F6791"/>
    <w:pPr>
      <w:keepLines/>
      <w:numPr>
        <w:numId w:val="0"/>
      </w:numPr>
      <w:spacing w:before="480" w:line="276" w:lineRule="auto"/>
      <w:ind w:right="0"/>
      <w:jc w:val="left"/>
      <w:outlineLvl w:val="9"/>
    </w:pPr>
    <w:rPr>
      <w:rFonts w:asciiTheme="majorHAnsi" w:eastAsiaTheme="majorEastAsia" w:hAnsiTheme="majorHAnsi" w:cstheme="majorBidi"/>
      <w:bCs/>
      <w:caps w:val="0"/>
      <w:color w:val="365F91" w:themeColor="accent1" w:themeShade="BF"/>
      <w:sz w:val="28"/>
      <w:szCs w:val="28"/>
      <w:lang w:eastAsia="en-US"/>
    </w:rPr>
  </w:style>
  <w:style w:type="character" w:styleId="Hipervnculo">
    <w:name w:val="Hyperlink"/>
    <w:basedOn w:val="Fuentedeprrafopredeter"/>
    <w:uiPriority w:val="99"/>
    <w:unhideWhenUsed/>
    <w:rsid w:val="004F6791"/>
    <w:rPr>
      <w:color w:val="0000FF" w:themeColor="hyperlink"/>
      <w:u w:val="single"/>
    </w:rPr>
  </w:style>
  <w:style w:type="character" w:customStyle="1" w:styleId="Ttulo2Car">
    <w:name w:val="Título 2 Car"/>
    <w:basedOn w:val="Fuentedeprrafopredeter"/>
    <w:link w:val="Ttulo2"/>
    <w:uiPriority w:val="9"/>
    <w:rsid w:val="0025566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12C9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9F205E"/>
    <w:pPr>
      <w:tabs>
        <w:tab w:val="right" w:leader="dot" w:pos="8828"/>
      </w:tabs>
      <w:spacing w:after="0" w:line="240" w:lineRule="auto"/>
      <w:ind w:left="442"/>
    </w:pPr>
    <w:rPr>
      <w:rFonts w:ascii="Verdana" w:hAnsi="Verdana" w:cs="Arial"/>
      <w:bCs/>
      <w:noProof/>
      <w:sz w:val="18"/>
      <w:szCs w:val="18"/>
      <w:lang w:val="es-ES" w:eastAsia="es-ES"/>
    </w:rPr>
  </w:style>
  <w:style w:type="character" w:styleId="nfasis">
    <w:name w:val="Emphasis"/>
    <w:basedOn w:val="Fuentedeprrafopredeter"/>
    <w:uiPriority w:val="20"/>
    <w:qFormat/>
    <w:rsid w:val="008C5971"/>
    <w:rPr>
      <w:i/>
      <w:iCs/>
    </w:rPr>
  </w:style>
  <w:style w:type="character" w:customStyle="1" w:styleId="Ttulo4Car">
    <w:name w:val="Título 4 Car"/>
    <w:basedOn w:val="Fuentedeprrafopredeter"/>
    <w:link w:val="Ttulo4"/>
    <w:uiPriority w:val="9"/>
    <w:rsid w:val="00C63902"/>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AE7F7C"/>
    <w:pPr>
      <w:widowControl w:val="0"/>
      <w:autoSpaceDE w:val="0"/>
      <w:autoSpaceDN w:val="0"/>
      <w:spacing w:after="0" w:line="240" w:lineRule="auto"/>
    </w:pPr>
    <w:rPr>
      <w:rFonts w:ascii="Courier New" w:eastAsia="Courier New" w:hAnsi="Courier New" w:cs="Courier New"/>
      <w:lang w:val="es-ES"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DC4">
    <w:name w:val="toc 4"/>
    <w:basedOn w:val="Normal"/>
    <w:next w:val="Normal"/>
    <w:autoRedefine/>
    <w:uiPriority w:val="39"/>
    <w:unhideWhenUsed/>
    <w:rsid w:val="0098774D"/>
    <w:pPr>
      <w:spacing w:after="100"/>
      <w:ind w:left="660"/>
    </w:pPr>
  </w:style>
  <w:style w:type="paragraph" w:styleId="Sinespaciado">
    <w:name w:val="No Spacing"/>
    <w:uiPriority w:val="1"/>
    <w:qFormat/>
    <w:rsid w:val="005B403D"/>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D6030A"/>
    <w:rPr>
      <w:b/>
      <w:bCs/>
    </w:rPr>
  </w:style>
  <w:style w:type="character" w:customStyle="1" w:styleId="AsuntodelcomentarioCar">
    <w:name w:val="Asunto del comentario Car"/>
    <w:basedOn w:val="TextocomentarioCar"/>
    <w:link w:val="Asuntodelcomentario"/>
    <w:uiPriority w:val="99"/>
    <w:semiHidden/>
    <w:rsid w:val="00D60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Dibujo_de_Microsoft_Visio1.vsd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Dibujo_de_Microsoft_Visio3.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Dibujo_de_Microsoft_Visio.vsdx"/><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Dibujo_de_Microsoft_Visio2.vsdx"/><Relationship Id="rId23" Type="http://schemas.openxmlformats.org/officeDocument/2006/relationships/image" Target="media/image10.png"/><Relationship Id="rId10" Type="http://schemas.openxmlformats.org/officeDocument/2006/relationships/image" Target="media/image2.emf"/><Relationship Id="rId19" Type="http://schemas.openxmlformats.org/officeDocument/2006/relationships/package" Target="embeddings/Dibujo_de_Microsoft_Visio4.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4r0+OCRD833iHwh1X7pxCTgSGA==">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3084C1-D93D-4782-97D9-8666EF37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60</Pages>
  <Words>16961</Words>
  <Characters>93287</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Archivo</dc:creator>
  <cp:lastModifiedBy>Jessica Lemus</cp:lastModifiedBy>
  <cp:revision>10</cp:revision>
  <cp:lastPrinted>2022-09-23T14:52:00Z</cp:lastPrinted>
  <dcterms:created xsi:type="dcterms:W3CDTF">2022-09-19T21:49:00Z</dcterms:created>
  <dcterms:modified xsi:type="dcterms:W3CDTF">2022-09-23T19:44:00Z</dcterms:modified>
</cp:coreProperties>
</file>