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8"/>
        <w:tblW w:w="90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0"/>
        <w:gridCol w:w="998"/>
        <w:gridCol w:w="903"/>
        <w:gridCol w:w="1393"/>
        <w:gridCol w:w="554"/>
        <w:gridCol w:w="1474"/>
        <w:gridCol w:w="258"/>
        <w:gridCol w:w="2222"/>
      </w:tblGrid>
      <w:tr w:rsidR="008D0241">
        <w:trPr>
          <w:cantSplit/>
          <w:trHeight w:val="2241"/>
          <w:jc w:val="center"/>
        </w:trPr>
        <w:tc>
          <w:tcPr>
            <w:tcW w:w="9042" w:type="dxa"/>
            <w:gridSpan w:val="8"/>
            <w:tcBorders>
              <w:left w:val="single" w:sz="12" w:space="0" w:color="000000"/>
              <w:right w:val="single" w:sz="12" w:space="0" w:color="000000"/>
            </w:tcBorders>
            <w:vAlign w:val="center"/>
          </w:tcPr>
          <w:p w:rsidR="008D0241" w:rsidRDefault="00EA305A">
            <w:pPr>
              <w:pBdr>
                <w:top w:val="nil"/>
                <w:left w:val="nil"/>
                <w:bottom w:val="nil"/>
                <w:right w:val="nil"/>
                <w:between w:val="nil"/>
              </w:pBdr>
              <w:spacing w:after="0" w:line="360" w:lineRule="auto"/>
              <w:jc w:val="center"/>
              <w:rPr>
                <w:rFonts w:ascii="Verdana" w:eastAsia="Verdana" w:hAnsi="Verdana" w:cs="Verdana"/>
                <w:b/>
                <w:color w:val="000000"/>
                <w:sz w:val="20"/>
                <w:szCs w:val="20"/>
              </w:rPr>
            </w:pPr>
            <w:r>
              <w:rPr>
                <w:noProof/>
              </w:rPr>
              <w:drawing>
                <wp:anchor distT="0" distB="0" distL="114300" distR="114300" simplePos="0" relativeHeight="251658240" behindDoc="0" locked="0" layoutInCell="1" hidden="0" allowOverlap="1">
                  <wp:simplePos x="0" y="0"/>
                  <wp:positionH relativeFrom="column">
                    <wp:posOffset>-2815589</wp:posOffset>
                  </wp:positionH>
                  <wp:positionV relativeFrom="paragraph">
                    <wp:posOffset>38100</wp:posOffset>
                  </wp:positionV>
                  <wp:extent cx="2695575" cy="857250"/>
                  <wp:effectExtent l="0" t="0" r="0" b="0"/>
                  <wp:wrapSquare wrapText="bothSides" distT="0" distB="0" distL="114300" distR="11430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695575" cy="857250"/>
                          </a:xfrm>
                          <a:prstGeom prst="rect">
                            <a:avLst/>
                          </a:prstGeom>
                          <a:ln/>
                        </pic:spPr>
                      </pic:pic>
                    </a:graphicData>
                  </a:graphic>
                </wp:anchor>
              </w:drawing>
            </w:r>
            <w:r w:rsidR="006136E5">
              <w:rPr>
                <w:rFonts w:ascii="Verdana" w:eastAsia="Verdana" w:hAnsi="Verdana" w:cs="Verdana"/>
                <w:b/>
                <w:color w:val="000000"/>
                <w:sz w:val="20"/>
                <w:szCs w:val="20"/>
              </w:rPr>
              <w:t xml:space="preserve">                                                         </w:t>
            </w:r>
          </w:p>
          <w:p w:rsidR="008D0241" w:rsidRDefault="008D0241">
            <w:pPr>
              <w:pBdr>
                <w:top w:val="nil"/>
                <w:left w:val="nil"/>
                <w:bottom w:val="nil"/>
                <w:right w:val="nil"/>
                <w:between w:val="nil"/>
              </w:pBdr>
              <w:spacing w:after="0" w:line="360" w:lineRule="auto"/>
              <w:jc w:val="center"/>
              <w:rPr>
                <w:rFonts w:ascii="Verdana" w:eastAsia="Verdana" w:hAnsi="Verdana" w:cs="Verdana"/>
                <w:b/>
                <w:color w:val="000000"/>
                <w:sz w:val="20"/>
                <w:szCs w:val="20"/>
              </w:rPr>
            </w:pPr>
          </w:p>
          <w:p w:rsidR="008D0241" w:rsidRDefault="008D0241">
            <w:pPr>
              <w:pBdr>
                <w:top w:val="nil"/>
                <w:left w:val="nil"/>
                <w:bottom w:val="nil"/>
                <w:right w:val="nil"/>
                <w:between w:val="nil"/>
              </w:pBdr>
              <w:spacing w:after="0" w:line="360" w:lineRule="auto"/>
              <w:jc w:val="center"/>
              <w:rPr>
                <w:rFonts w:ascii="Verdana" w:eastAsia="Verdana" w:hAnsi="Verdana" w:cs="Verdana"/>
                <w:b/>
                <w:color w:val="000000"/>
                <w:sz w:val="20"/>
                <w:szCs w:val="20"/>
              </w:rPr>
            </w:pPr>
          </w:p>
          <w:p w:rsidR="008D0241" w:rsidRDefault="008D0241">
            <w:pPr>
              <w:pBdr>
                <w:top w:val="nil"/>
                <w:left w:val="nil"/>
                <w:bottom w:val="nil"/>
                <w:right w:val="nil"/>
                <w:between w:val="nil"/>
              </w:pBdr>
              <w:spacing w:after="0" w:line="360" w:lineRule="auto"/>
              <w:jc w:val="center"/>
              <w:rPr>
                <w:rFonts w:ascii="Verdana" w:eastAsia="Verdana" w:hAnsi="Verdana" w:cs="Verdana"/>
                <w:b/>
                <w:color w:val="000000"/>
                <w:sz w:val="20"/>
                <w:szCs w:val="20"/>
              </w:rPr>
            </w:pPr>
          </w:p>
          <w:p w:rsidR="008D0241" w:rsidRDefault="00EA305A">
            <w:pPr>
              <w:pBdr>
                <w:top w:val="nil"/>
                <w:left w:val="nil"/>
                <w:bottom w:val="nil"/>
                <w:right w:val="nil"/>
                <w:between w:val="nil"/>
              </w:pBdr>
              <w:spacing w:after="0"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COMISIÓN PRESIDENCIAL POR LA PAZ Y LOS DERECHOS HUMANOS </w:t>
            </w:r>
          </w:p>
          <w:p w:rsidR="008D0241" w:rsidRDefault="00EA305A">
            <w:pPr>
              <w:pBdr>
                <w:top w:val="nil"/>
                <w:left w:val="nil"/>
                <w:bottom w:val="nil"/>
                <w:right w:val="nil"/>
                <w:between w:val="nil"/>
              </w:pBdr>
              <w:spacing w:after="0"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tc>
      </w:tr>
      <w:tr w:rsidR="008D0241" w:rsidTr="00747345">
        <w:trPr>
          <w:cantSplit/>
          <w:trHeight w:val="994"/>
          <w:jc w:val="center"/>
        </w:trPr>
        <w:tc>
          <w:tcPr>
            <w:tcW w:w="1240" w:type="dxa"/>
            <w:tcBorders>
              <w:left w:val="single" w:sz="12" w:space="0" w:color="000000"/>
              <w:bottom w:val="single" w:sz="4" w:space="0" w:color="000000"/>
            </w:tcBorders>
            <w:vAlign w:val="center"/>
          </w:tcPr>
          <w:p w:rsidR="008D0241" w:rsidRDefault="00EA305A">
            <w:pPr>
              <w:pBdr>
                <w:top w:val="nil"/>
                <w:left w:val="nil"/>
                <w:bottom w:val="nil"/>
                <w:right w:val="nil"/>
                <w:between w:val="nil"/>
              </w:pBdr>
              <w:spacing w:after="120" w:line="360" w:lineRule="auto"/>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1901" w:type="dxa"/>
            <w:gridSpan w:val="2"/>
            <w:tcBorders>
              <w:bottom w:val="single" w:sz="4" w:space="0" w:color="000000"/>
            </w:tcBorders>
            <w:vAlign w:val="center"/>
          </w:tcPr>
          <w:p w:rsidR="008D0241" w:rsidRDefault="00EA305A">
            <w:pPr>
              <w:pBdr>
                <w:top w:val="nil"/>
                <w:left w:val="nil"/>
                <w:bottom w:val="nil"/>
                <w:right w:val="nil"/>
                <w:between w:val="nil"/>
              </w:pBdr>
              <w:spacing w:after="0"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rsidR="008D0241" w:rsidRDefault="00EA305A">
            <w:pPr>
              <w:pBdr>
                <w:top w:val="nil"/>
                <w:left w:val="nil"/>
                <w:bottom w:val="nil"/>
                <w:right w:val="nil"/>
                <w:between w:val="nil"/>
              </w:pBd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COPADEH/SG-MNP-001-2022</w:t>
            </w:r>
          </w:p>
        </w:tc>
        <w:tc>
          <w:tcPr>
            <w:tcW w:w="1393" w:type="dxa"/>
            <w:tcBorders>
              <w:bottom w:val="single" w:sz="4" w:space="0" w:color="000000"/>
            </w:tcBorders>
            <w:vAlign w:val="center"/>
          </w:tcPr>
          <w:p w:rsidR="008D0241" w:rsidRDefault="00EA305A">
            <w:pPr>
              <w:pBdr>
                <w:top w:val="nil"/>
                <w:left w:val="nil"/>
                <w:bottom w:val="nil"/>
                <w:right w:val="nil"/>
                <w:between w:val="nil"/>
              </w:pBdr>
              <w:spacing w:after="0"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rsidR="008D0241" w:rsidRDefault="00EA305A">
            <w:pPr>
              <w:pBdr>
                <w:top w:val="nil"/>
                <w:left w:val="nil"/>
                <w:bottom w:val="nil"/>
                <w:right w:val="nil"/>
                <w:between w:val="nil"/>
              </w:pBd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028" w:type="dxa"/>
            <w:gridSpan w:val="2"/>
            <w:tcBorders>
              <w:bottom w:val="single" w:sz="4" w:space="0" w:color="000000"/>
              <w:right w:val="single" w:sz="4" w:space="0" w:color="000000"/>
            </w:tcBorders>
            <w:vAlign w:val="center"/>
          </w:tcPr>
          <w:p w:rsidR="008D0241" w:rsidRDefault="00EA305A">
            <w:pPr>
              <w:pBdr>
                <w:top w:val="nil"/>
                <w:left w:val="nil"/>
                <w:bottom w:val="nil"/>
                <w:right w:val="nil"/>
                <w:between w:val="nil"/>
              </w:pBdr>
              <w:spacing w:after="0"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rsidR="008D0241" w:rsidRDefault="00C317AF">
            <w:pPr>
              <w:pBdr>
                <w:top w:val="nil"/>
                <w:left w:val="nil"/>
                <w:bottom w:val="nil"/>
                <w:right w:val="nil"/>
                <w:between w:val="nil"/>
              </w:pBd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OCTUBRE </w:t>
            </w:r>
            <w:r w:rsidR="00EA305A">
              <w:rPr>
                <w:rFonts w:ascii="Verdana" w:eastAsia="Verdana" w:hAnsi="Verdana" w:cs="Verdana"/>
                <w:color w:val="000000"/>
                <w:sz w:val="20"/>
                <w:szCs w:val="20"/>
              </w:rPr>
              <w:t>2022</w:t>
            </w:r>
          </w:p>
        </w:tc>
        <w:tc>
          <w:tcPr>
            <w:tcW w:w="2480" w:type="dxa"/>
            <w:gridSpan w:val="2"/>
            <w:tcBorders>
              <w:left w:val="single" w:sz="4" w:space="0" w:color="000000"/>
              <w:bottom w:val="single" w:sz="4" w:space="0" w:color="000000"/>
              <w:right w:val="single" w:sz="12" w:space="0" w:color="000000"/>
            </w:tcBorders>
            <w:vAlign w:val="center"/>
          </w:tcPr>
          <w:p w:rsidR="008D0241" w:rsidRDefault="00EA305A">
            <w:pPr>
              <w:pBdr>
                <w:top w:val="nil"/>
                <w:left w:val="nil"/>
                <w:bottom w:val="nil"/>
                <w:right w:val="nil"/>
                <w:between w:val="nil"/>
              </w:pBdr>
              <w:spacing w:after="0" w:line="360" w:lineRule="auto"/>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rsidR="008D0241" w:rsidRDefault="00F46512" w:rsidP="0039799C">
            <w:pPr>
              <w:pBdr>
                <w:top w:val="nil"/>
                <w:left w:val="nil"/>
                <w:bottom w:val="nil"/>
                <w:right w:val="nil"/>
                <w:between w:val="nil"/>
              </w:pBdr>
              <w:spacing w:after="0" w:line="360" w:lineRule="auto"/>
              <w:jc w:val="center"/>
              <w:rPr>
                <w:rFonts w:ascii="Verdana" w:eastAsia="Verdana" w:hAnsi="Verdana" w:cs="Verdana"/>
                <w:color w:val="000000"/>
                <w:sz w:val="20"/>
                <w:szCs w:val="20"/>
              </w:rPr>
            </w:pPr>
            <w:sdt>
              <w:sdtPr>
                <w:tag w:val="goog_rdk_0"/>
                <w:id w:val="161439948"/>
              </w:sdtPr>
              <w:sdtContent/>
            </w:sdt>
            <w:r w:rsidR="00EA305A">
              <w:rPr>
                <w:rFonts w:ascii="Verdana" w:eastAsia="Verdana" w:hAnsi="Verdana" w:cs="Verdana"/>
                <w:color w:val="000000"/>
                <w:sz w:val="20"/>
                <w:szCs w:val="20"/>
              </w:rPr>
              <w:t xml:space="preserve">1 de </w:t>
            </w:r>
            <w:r w:rsidR="00003830">
              <w:rPr>
                <w:rFonts w:ascii="Verdana" w:eastAsia="Verdana" w:hAnsi="Verdana" w:cs="Verdana"/>
                <w:color w:val="000000"/>
                <w:sz w:val="20"/>
                <w:szCs w:val="20"/>
              </w:rPr>
              <w:t>4</w:t>
            </w:r>
            <w:r w:rsidR="00D0197B">
              <w:rPr>
                <w:rFonts w:ascii="Verdana" w:eastAsia="Verdana" w:hAnsi="Verdana" w:cs="Verdana"/>
                <w:color w:val="000000"/>
                <w:sz w:val="20"/>
                <w:szCs w:val="20"/>
              </w:rPr>
              <w:t>7</w:t>
            </w:r>
          </w:p>
        </w:tc>
      </w:tr>
      <w:tr w:rsidR="008D0241" w:rsidTr="00747345">
        <w:trPr>
          <w:trHeight w:val="1307"/>
          <w:jc w:val="center"/>
        </w:trPr>
        <w:tc>
          <w:tcPr>
            <w:tcW w:w="9042" w:type="dxa"/>
            <w:gridSpan w:val="8"/>
            <w:tcBorders>
              <w:left w:val="single" w:sz="12" w:space="0" w:color="000000"/>
              <w:bottom w:val="single" w:sz="4" w:space="0" w:color="000000"/>
              <w:right w:val="single" w:sz="12" w:space="0" w:color="000000"/>
            </w:tcBorders>
          </w:tcPr>
          <w:p w:rsidR="008D0241" w:rsidRDefault="00EA305A">
            <w:pPr>
              <w:pBdr>
                <w:top w:val="nil"/>
                <w:left w:val="nil"/>
                <w:bottom w:val="nil"/>
                <w:right w:val="nil"/>
                <w:between w:val="nil"/>
              </w:pBdr>
              <w:spacing w:before="200" w:after="0" w:line="360" w:lineRule="auto"/>
              <w:rPr>
                <w:rFonts w:ascii="Verdana" w:eastAsia="Verdana" w:hAnsi="Verdana" w:cs="Verdana"/>
                <w:color w:val="000000"/>
                <w:sz w:val="20"/>
                <w:szCs w:val="20"/>
              </w:rPr>
            </w:pPr>
            <w:r>
              <w:rPr>
                <w:rFonts w:ascii="Verdana" w:eastAsia="Verdana" w:hAnsi="Verdana" w:cs="Verdana"/>
                <w:b/>
                <w:color w:val="000000"/>
                <w:sz w:val="20"/>
                <w:szCs w:val="20"/>
              </w:rPr>
              <w:t>ALCANCE:</w:t>
            </w:r>
          </w:p>
          <w:p w:rsidR="008D0241" w:rsidRDefault="00EA305A">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rsidR="008D0241" w:rsidRDefault="00EA305A" w:rsidP="00747345">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DEPENDENCIAS DE LA COMISIÓN PRESIDENCIAL POR LA PAZ Y LOS DERECHOS HUMANOS -COPADEH-.</w:t>
            </w:r>
          </w:p>
        </w:tc>
      </w:tr>
      <w:tr w:rsidR="008D0241">
        <w:trPr>
          <w:trHeight w:val="115"/>
          <w:jc w:val="center"/>
        </w:trPr>
        <w:tc>
          <w:tcPr>
            <w:tcW w:w="9042" w:type="dxa"/>
            <w:gridSpan w:val="8"/>
            <w:tcBorders>
              <w:top w:val="single" w:sz="4" w:space="0" w:color="000000"/>
              <w:left w:val="single" w:sz="12" w:space="0" w:color="000000"/>
              <w:bottom w:val="nil"/>
              <w:right w:val="single" w:sz="12" w:space="0" w:color="000000"/>
            </w:tcBorders>
          </w:tcPr>
          <w:p w:rsidR="008D0241" w:rsidRDefault="008D0241">
            <w:pPr>
              <w:pBdr>
                <w:top w:val="nil"/>
                <w:left w:val="nil"/>
                <w:bottom w:val="nil"/>
                <w:right w:val="nil"/>
                <w:between w:val="nil"/>
              </w:pBdr>
              <w:spacing w:after="0" w:line="240" w:lineRule="auto"/>
              <w:rPr>
                <w:rFonts w:ascii="Verdana" w:eastAsia="Verdana" w:hAnsi="Verdana" w:cs="Verdana"/>
                <w:b/>
                <w:color w:val="000000"/>
                <w:sz w:val="20"/>
                <w:szCs w:val="20"/>
              </w:rPr>
            </w:pPr>
          </w:p>
        </w:tc>
      </w:tr>
      <w:tr w:rsidR="008D0241">
        <w:trPr>
          <w:trHeight w:val="351"/>
          <w:jc w:val="center"/>
        </w:trPr>
        <w:tc>
          <w:tcPr>
            <w:tcW w:w="9042" w:type="dxa"/>
            <w:gridSpan w:val="8"/>
            <w:tcBorders>
              <w:top w:val="nil"/>
              <w:left w:val="single" w:sz="12" w:space="0" w:color="000000"/>
              <w:right w:val="single" w:sz="12" w:space="0" w:color="000000"/>
            </w:tcBorders>
          </w:tcPr>
          <w:p w:rsidR="008D0241" w:rsidRDefault="00EA305A">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MANUAL DE NORMAS Y PROCEDIMIENTOS DE SERVICIOS GENERALES</w:t>
            </w:r>
          </w:p>
        </w:tc>
      </w:tr>
      <w:tr w:rsidR="008D0241" w:rsidTr="00747345">
        <w:trPr>
          <w:cantSplit/>
          <w:trHeight w:val="443"/>
          <w:jc w:val="center"/>
        </w:trPr>
        <w:tc>
          <w:tcPr>
            <w:tcW w:w="2238" w:type="dxa"/>
            <w:gridSpan w:val="2"/>
            <w:tcBorders>
              <w:top w:val="single" w:sz="4" w:space="0" w:color="000000"/>
              <w:left w:val="single" w:sz="12" w:space="0" w:color="000000"/>
              <w:right w:val="single" w:sz="4" w:space="0" w:color="000000"/>
            </w:tcBorders>
          </w:tcPr>
          <w:p w:rsidR="008D0241" w:rsidRDefault="00EA305A">
            <w:pPr>
              <w:pBdr>
                <w:top w:val="nil"/>
                <w:left w:val="nil"/>
                <w:bottom w:val="nil"/>
                <w:right w:val="nil"/>
                <w:between w:val="nil"/>
              </w:pBdr>
              <w:spacing w:before="120" w:after="120" w:line="360"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2850" w:type="dxa"/>
            <w:gridSpan w:val="3"/>
            <w:tcBorders>
              <w:top w:val="single" w:sz="4" w:space="0" w:color="000000"/>
              <w:left w:val="single" w:sz="4" w:space="0" w:color="000000"/>
              <w:bottom w:val="nil"/>
              <w:right w:val="single" w:sz="4" w:space="0" w:color="000000"/>
            </w:tcBorders>
          </w:tcPr>
          <w:p w:rsidR="008D0241" w:rsidRDefault="00EA305A">
            <w:pPr>
              <w:pBdr>
                <w:top w:val="nil"/>
                <w:left w:val="nil"/>
                <w:bottom w:val="nil"/>
                <w:right w:val="nil"/>
                <w:between w:val="nil"/>
              </w:pBdr>
              <w:spacing w:before="120" w:after="120" w:line="360"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1732" w:type="dxa"/>
            <w:gridSpan w:val="2"/>
            <w:tcBorders>
              <w:top w:val="single" w:sz="4" w:space="0" w:color="000000"/>
              <w:left w:val="single" w:sz="4" w:space="0" w:color="000000"/>
              <w:right w:val="single" w:sz="4" w:space="0" w:color="000000"/>
            </w:tcBorders>
          </w:tcPr>
          <w:p w:rsidR="008D0241" w:rsidRDefault="00EA305A">
            <w:pPr>
              <w:pBdr>
                <w:top w:val="nil"/>
                <w:left w:val="nil"/>
                <w:bottom w:val="nil"/>
                <w:right w:val="nil"/>
                <w:between w:val="nil"/>
              </w:pBdr>
              <w:spacing w:before="120" w:after="120" w:line="360"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222" w:type="dxa"/>
            <w:tcBorders>
              <w:top w:val="single" w:sz="4" w:space="0" w:color="000000"/>
              <w:left w:val="single" w:sz="4" w:space="0" w:color="000000"/>
              <w:right w:val="single" w:sz="12" w:space="0" w:color="000000"/>
            </w:tcBorders>
          </w:tcPr>
          <w:p w:rsidR="008D0241" w:rsidRDefault="00EA305A">
            <w:pPr>
              <w:pBdr>
                <w:top w:val="nil"/>
                <w:left w:val="nil"/>
                <w:bottom w:val="nil"/>
                <w:right w:val="nil"/>
                <w:between w:val="nil"/>
              </w:pBdr>
              <w:spacing w:before="120" w:after="120" w:line="360" w:lineRule="auto"/>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8D0241" w:rsidTr="00747345">
        <w:trPr>
          <w:cantSplit/>
          <w:trHeight w:val="809"/>
          <w:jc w:val="center"/>
        </w:trPr>
        <w:tc>
          <w:tcPr>
            <w:tcW w:w="2238" w:type="dxa"/>
            <w:gridSpan w:val="2"/>
            <w:tcBorders>
              <w:left w:val="single" w:sz="12" w:space="0" w:color="000000"/>
              <w:right w:val="single" w:sz="4" w:space="0" w:color="000000"/>
            </w:tcBorders>
          </w:tcPr>
          <w:p w:rsidR="008D0241" w:rsidRDefault="00EA305A">
            <w:pPr>
              <w:pBdr>
                <w:top w:val="nil"/>
                <w:left w:val="nil"/>
                <w:bottom w:val="nil"/>
                <w:right w:val="nil"/>
                <w:between w:val="nil"/>
              </w:pBdr>
              <w:spacing w:before="120" w:after="120" w:line="360" w:lineRule="auto"/>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2850" w:type="dxa"/>
            <w:gridSpan w:val="3"/>
            <w:tcBorders>
              <w:left w:val="single" w:sz="4" w:space="0" w:color="000000"/>
              <w:right w:val="single" w:sz="4" w:space="0" w:color="000000"/>
            </w:tcBorders>
            <w:vAlign w:val="center"/>
          </w:tcPr>
          <w:p w:rsidR="008D0241" w:rsidRDefault="00EA305A">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JULIO CESAR MENDOZA/ENCARGADO SERVICIOS GENERALES</w:t>
            </w:r>
          </w:p>
        </w:tc>
        <w:tc>
          <w:tcPr>
            <w:tcW w:w="1732" w:type="dxa"/>
            <w:gridSpan w:val="2"/>
            <w:tcBorders>
              <w:left w:val="single" w:sz="4" w:space="0" w:color="000000"/>
              <w:right w:val="single" w:sz="4" w:space="0" w:color="000000"/>
            </w:tcBorders>
          </w:tcPr>
          <w:p w:rsidR="008D0241" w:rsidRDefault="008D0241">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p>
          <w:p w:rsidR="008D0241" w:rsidRDefault="008D0241">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p>
        </w:tc>
        <w:tc>
          <w:tcPr>
            <w:tcW w:w="2222" w:type="dxa"/>
            <w:tcBorders>
              <w:left w:val="single" w:sz="4" w:space="0" w:color="000000"/>
              <w:right w:val="single" w:sz="12" w:space="0" w:color="000000"/>
            </w:tcBorders>
            <w:vAlign w:val="center"/>
          </w:tcPr>
          <w:p w:rsidR="008D0241" w:rsidRDefault="00255173">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OCTUBRE </w:t>
            </w:r>
            <w:r w:rsidR="00EA305A">
              <w:rPr>
                <w:rFonts w:ascii="Verdana" w:eastAsia="Verdana" w:hAnsi="Verdana" w:cs="Verdana"/>
                <w:color w:val="000000"/>
                <w:sz w:val="20"/>
                <w:szCs w:val="20"/>
              </w:rPr>
              <w:t>2022</w:t>
            </w:r>
          </w:p>
        </w:tc>
      </w:tr>
      <w:tr w:rsidR="008D0241" w:rsidTr="00747345">
        <w:trPr>
          <w:cantSplit/>
          <w:trHeight w:val="989"/>
          <w:jc w:val="center"/>
        </w:trPr>
        <w:tc>
          <w:tcPr>
            <w:tcW w:w="2238" w:type="dxa"/>
            <w:gridSpan w:val="2"/>
            <w:tcBorders>
              <w:left w:val="single" w:sz="12" w:space="0" w:color="000000"/>
              <w:right w:val="single" w:sz="4" w:space="0" w:color="000000"/>
            </w:tcBorders>
          </w:tcPr>
          <w:p w:rsidR="008D0241" w:rsidRDefault="00EA305A">
            <w:pPr>
              <w:pBdr>
                <w:top w:val="nil"/>
                <w:left w:val="nil"/>
                <w:bottom w:val="nil"/>
                <w:right w:val="nil"/>
                <w:between w:val="nil"/>
              </w:pBdr>
              <w:spacing w:before="120" w:after="12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2850" w:type="dxa"/>
            <w:gridSpan w:val="3"/>
            <w:tcBorders>
              <w:left w:val="single" w:sz="4" w:space="0" w:color="000000"/>
              <w:right w:val="single" w:sz="4" w:space="0" w:color="000000"/>
            </w:tcBorders>
            <w:vAlign w:val="center"/>
          </w:tcPr>
          <w:p w:rsidR="008D0241" w:rsidRDefault="00EA305A">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LCDA. MARITZA JEANETTE ALVAREZ/ JEFE DE PLANIFICACIÓN</w:t>
            </w:r>
          </w:p>
        </w:tc>
        <w:tc>
          <w:tcPr>
            <w:tcW w:w="1732" w:type="dxa"/>
            <w:gridSpan w:val="2"/>
            <w:tcBorders>
              <w:left w:val="single" w:sz="4" w:space="0" w:color="000000"/>
              <w:right w:val="single" w:sz="4" w:space="0" w:color="000000"/>
            </w:tcBorders>
          </w:tcPr>
          <w:p w:rsidR="008D0241" w:rsidRDefault="008D0241">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p>
        </w:tc>
        <w:tc>
          <w:tcPr>
            <w:tcW w:w="2222" w:type="dxa"/>
            <w:tcBorders>
              <w:left w:val="single" w:sz="4" w:space="0" w:color="000000"/>
              <w:right w:val="single" w:sz="12" w:space="0" w:color="000000"/>
            </w:tcBorders>
            <w:vAlign w:val="center"/>
          </w:tcPr>
          <w:p w:rsidR="008D0241" w:rsidRDefault="00EA305A">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 </w:t>
            </w:r>
            <w:r w:rsidR="00255173">
              <w:rPr>
                <w:rFonts w:ascii="Verdana" w:eastAsia="Verdana" w:hAnsi="Verdana" w:cs="Verdana"/>
                <w:color w:val="000000"/>
                <w:sz w:val="20"/>
                <w:szCs w:val="20"/>
              </w:rPr>
              <w:t>OCTUBRE 2022</w:t>
            </w:r>
          </w:p>
        </w:tc>
      </w:tr>
      <w:tr w:rsidR="008D0241" w:rsidTr="00747345">
        <w:trPr>
          <w:cantSplit/>
          <w:trHeight w:val="366"/>
          <w:jc w:val="center"/>
        </w:trPr>
        <w:tc>
          <w:tcPr>
            <w:tcW w:w="2238" w:type="dxa"/>
            <w:gridSpan w:val="2"/>
            <w:tcBorders>
              <w:left w:val="single" w:sz="12" w:space="0" w:color="000000"/>
              <w:right w:val="single" w:sz="4" w:space="0" w:color="000000"/>
            </w:tcBorders>
          </w:tcPr>
          <w:p w:rsidR="008D0241" w:rsidRDefault="00EA305A">
            <w:pPr>
              <w:pBdr>
                <w:top w:val="nil"/>
                <w:left w:val="nil"/>
                <w:bottom w:val="nil"/>
                <w:right w:val="nil"/>
                <w:between w:val="nil"/>
              </w:pBdr>
              <w:spacing w:before="120" w:after="12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850" w:type="dxa"/>
            <w:gridSpan w:val="3"/>
            <w:tcBorders>
              <w:left w:val="single" w:sz="4" w:space="0" w:color="000000"/>
              <w:right w:val="single" w:sz="4" w:space="0" w:color="000000"/>
            </w:tcBorders>
            <w:vAlign w:val="center"/>
          </w:tcPr>
          <w:p w:rsidR="008D0241" w:rsidRDefault="00EA305A">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LCDA. MIRIAN YANETH IXMATUL/ JEFE ADMINISTRATIVO</w:t>
            </w:r>
          </w:p>
        </w:tc>
        <w:tc>
          <w:tcPr>
            <w:tcW w:w="1732" w:type="dxa"/>
            <w:gridSpan w:val="2"/>
            <w:tcBorders>
              <w:left w:val="single" w:sz="4" w:space="0" w:color="000000"/>
              <w:right w:val="single" w:sz="4" w:space="0" w:color="000000"/>
            </w:tcBorders>
          </w:tcPr>
          <w:p w:rsidR="008D0241" w:rsidRDefault="008D0241">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p>
        </w:tc>
        <w:tc>
          <w:tcPr>
            <w:tcW w:w="2222" w:type="dxa"/>
            <w:tcBorders>
              <w:left w:val="single" w:sz="4" w:space="0" w:color="000000"/>
              <w:right w:val="single" w:sz="12" w:space="0" w:color="000000"/>
            </w:tcBorders>
            <w:vAlign w:val="center"/>
          </w:tcPr>
          <w:p w:rsidR="008D0241" w:rsidRDefault="00255173">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OCTUBRE 2022</w:t>
            </w:r>
          </w:p>
        </w:tc>
      </w:tr>
      <w:tr w:rsidR="00747345" w:rsidTr="00747345">
        <w:trPr>
          <w:cantSplit/>
          <w:trHeight w:val="366"/>
          <w:jc w:val="center"/>
        </w:trPr>
        <w:tc>
          <w:tcPr>
            <w:tcW w:w="2238" w:type="dxa"/>
            <w:gridSpan w:val="2"/>
            <w:tcBorders>
              <w:left w:val="single" w:sz="12" w:space="0" w:color="000000"/>
              <w:right w:val="single" w:sz="4" w:space="0" w:color="000000"/>
            </w:tcBorders>
          </w:tcPr>
          <w:p w:rsidR="00747345" w:rsidRDefault="00747345">
            <w:pPr>
              <w:pBdr>
                <w:top w:val="nil"/>
                <w:left w:val="nil"/>
                <w:bottom w:val="nil"/>
                <w:right w:val="nil"/>
                <w:between w:val="nil"/>
              </w:pBdr>
              <w:spacing w:before="120" w:after="12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850" w:type="dxa"/>
            <w:gridSpan w:val="3"/>
            <w:tcBorders>
              <w:left w:val="single" w:sz="4" w:space="0" w:color="000000"/>
              <w:right w:val="single" w:sz="4" w:space="0" w:color="000000"/>
            </w:tcBorders>
            <w:vAlign w:val="center"/>
          </w:tcPr>
          <w:p w:rsidR="00747345" w:rsidRDefault="00747345">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LIC. MAXIMO ISMAEL GODINEZ DOMINGUEZ/DIRECTOR ADMINISTRATIVO FINANCIERO</w:t>
            </w:r>
          </w:p>
        </w:tc>
        <w:tc>
          <w:tcPr>
            <w:tcW w:w="1732" w:type="dxa"/>
            <w:gridSpan w:val="2"/>
            <w:tcBorders>
              <w:left w:val="single" w:sz="4" w:space="0" w:color="000000"/>
              <w:right w:val="single" w:sz="4" w:space="0" w:color="000000"/>
            </w:tcBorders>
          </w:tcPr>
          <w:p w:rsidR="00747345" w:rsidRDefault="00747345">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p>
        </w:tc>
        <w:tc>
          <w:tcPr>
            <w:tcW w:w="2222" w:type="dxa"/>
            <w:tcBorders>
              <w:left w:val="single" w:sz="4" w:space="0" w:color="000000"/>
              <w:right w:val="single" w:sz="12" w:space="0" w:color="000000"/>
            </w:tcBorders>
            <w:vAlign w:val="center"/>
          </w:tcPr>
          <w:p w:rsidR="00747345" w:rsidRDefault="00747345">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OCTUBRE 2022</w:t>
            </w:r>
          </w:p>
        </w:tc>
      </w:tr>
      <w:tr w:rsidR="008D0241" w:rsidTr="00747345">
        <w:trPr>
          <w:cantSplit/>
          <w:trHeight w:val="542"/>
          <w:jc w:val="center"/>
        </w:trPr>
        <w:tc>
          <w:tcPr>
            <w:tcW w:w="2238" w:type="dxa"/>
            <w:gridSpan w:val="2"/>
            <w:tcBorders>
              <w:left w:val="single" w:sz="12" w:space="0" w:color="000000"/>
              <w:right w:val="single" w:sz="4" w:space="0" w:color="000000"/>
            </w:tcBorders>
          </w:tcPr>
          <w:p w:rsidR="008D0241" w:rsidRDefault="00EA305A">
            <w:pPr>
              <w:pBdr>
                <w:top w:val="nil"/>
                <w:left w:val="nil"/>
                <w:bottom w:val="nil"/>
                <w:right w:val="nil"/>
                <w:between w:val="nil"/>
              </w:pBdr>
              <w:spacing w:before="120" w:after="120" w:line="360" w:lineRule="auto"/>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REVISADO POR:</w:t>
            </w:r>
          </w:p>
        </w:tc>
        <w:tc>
          <w:tcPr>
            <w:tcW w:w="2850" w:type="dxa"/>
            <w:gridSpan w:val="3"/>
            <w:tcBorders>
              <w:left w:val="single" w:sz="4" w:space="0" w:color="000000"/>
              <w:right w:val="single" w:sz="4" w:space="0" w:color="000000"/>
            </w:tcBorders>
            <w:vAlign w:val="center"/>
          </w:tcPr>
          <w:p w:rsidR="008D0241" w:rsidRDefault="00F46512">
            <w:pPr>
              <w:pBdr>
                <w:top w:val="nil"/>
                <w:left w:val="nil"/>
                <w:bottom w:val="nil"/>
                <w:right w:val="nil"/>
                <w:between w:val="nil"/>
              </w:pBdr>
              <w:spacing w:after="0"/>
              <w:jc w:val="center"/>
              <w:rPr>
                <w:rFonts w:ascii="Verdana" w:eastAsia="Verdana" w:hAnsi="Verdana" w:cs="Verdana"/>
                <w:color w:val="000000"/>
                <w:sz w:val="20"/>
                <w:szCs w:val="20"/>
              </w:rPr>
            </w:pPr>
            <w:sdt>
              <w:sdtPr>
                <w:tag w:val="goog_rdk_1"/>
                <w:id w:val="-526329948"/>
              </w:sdtPr>
              <w:sdtContent/>
            </w:sdt>
            <w:sdt>
              <w:sdtPr>
                <w:rPr>
                  <w:rFonts w:ascii="Verdana" w:hAnsi="Verdana"/>
                  <w:sz w:val="20"/>
                  <w:szCs w:val="20"/>
                </w:rPr>
                <w:tag w:val="goog_rdk_2"/>
                <w:id w:val="643627179"/>
              </w:sdtPr>
              <w:sdtContent/>
            </w:sdt>
            <w:r w:rsidR="0009781E" w:rsidRPr="00747345">
              <w:rPr>
                <w:rFonts w:ascii="Verdana" w:hAnsi="Verdana"/>
                <w:sz w:val="20"/>
                <w:szCs w:val="20"/>
              </w:rPr>
              <w:t>LIC. RENÉ GARCÍA SALAS</w:t>
            </w:r>
            <w:r w:rsidR="00EA305A" w:rsidRPr="00747345">
              <w:rPr>
                <w:rFonts w:ascii="Verdana" w:eastAsia="Verdana" w:hAnsi="Verdana" w:cs="Verdana"/>
                <w:color w:val="000000"/>
                <w:sz w:val="20"/>
                <w:szCs w:val="20"/>
              </w:rPr>
              <w:t xml:space="preserve">/ </w:t>
            </w:r>
            <w:r w:rsidR="0009781E" w:rsidRPr="00747345">
              <w:rPr>
                <w:rFonts w:ascii="Verdana" w:eastAsia="Verdana" w:hAnsi="Verdana" w:cs="Verdana"/>
                <w:color w:val="000000"/>
                <w:sz w:val="20"/>
                <w:szCs w:val="20"/>
              </w:rPr>
              <w:t>JEFE</w:t>
            </w:r>
            <w:r w:rsidR="00EA305A" w:rsidRPr="00747345">
              <w:rPr>
                <w:rFonts w:ascii="Verdana" w:eastAsia="Verdana" w:hAnsi="Verdana" w:cs="Verdana"/>
                <w:color w:val="000000"/>
                <w:sz w:val="20"/>
                <w:szCs w:val="20"/>
              </w:rPr>
              <w:t>DE ASUNTOS JURÍDICOS</w:t>
            </w:r>
          </w:p>
        </w:tc>
        <w:tc>
          <w:tcPr>
            <w:tcW w:w="1732" w:type="dxa"/>
            <w:gridSpan w:val="2"/>
            <w:tcBorders>
              <w:left w:val="single" w:sz="4" w:space="0" w:color="000000"/>
              <w:right w:val="single" w:sz="4" w:space="0" w:color="000000"/>
            </w:tcBorders>
          </w:tcPr>
          <w:p w:rsidR="008D0241" w:rsidRDefault="008D0241">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p>
        </w:tc>
        <w:tc>
          <w:tcPr>
            <w:tcW w:w="2222" w:type="dxa"/>
            <w:tcBorders>
              <w:left w:val="single" w:sz="4" w:space="0" w:color="000000"/>
              <w:right w:val="single" w:sz="12" w:space="0" w:color="000000"/>
            </w:tcBorders>
            <w:vAlign w:val="center"/>
          </w:tcPr>
          <w:p w:rsidR="008D0241" w:rsidRDefault="00255173">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OCTUBRE 2022</w:t>
            </w:r>
          </w:p>
        </w:tc>
      </w:tr>
      <w:tr w:rsidR="008D0241" w:rsidTr="00747345">
        <w:trPr>
          <w:cantSplit/>
          <w:trHeight w:val="542"/>
          <w:jc w:val="center"/>
        </w:trPr>
        <w:tc>
          <w:tcPr>
            <w:tcW w:w="2238" w:type="dxa"/>
            <w:gridSpan w:val="2"/>
            <w:tcBorders>
              <w:left w:val="single" w:sz="12" w:space="0" w:color="000000"/>
              <w:right w:val="single" w:sz="4" w:space="0" w:color="000000"/>
            </w:tcBorders>
          </w:tcPr>
          <w:p w:rsidR="008D0241" w:rsidRDefault="00EA305A">
            <w:pPr>
              <w:pBdr>
                <w:top w:val="nil"/>
                <w:left w:val="nil"/>
                <w:bottom w:val="nil"/>
                <w:right w:val="nil"/>
                <w:between w:val="nil"/>
              </w:pBdr>
              <w:spacing w:before="120" w:after="120" w:line="360" w:lineRule="auto"/>
              <w:jc w:val="both"/>
              <w:rPr>
                <w:rFonts w:ascii="Verdana" w:eastAsia="Verdana" w:hAnsi="Verdana" w:cs="Verdana"/>
                <w:b/>
                <w:color w:val="000000"/>
                <w:sz w:val="20"/>
                <w:szCs w:val="20"/>
              </w:rPr>
            </w:pPr>
            <w:r>
              <w:rPr>
                <w:rFonts w:ascii="Verdana" w:eastAsia="Verdana" w:hAnsi="Verdana" w:cs="Verdana"/>
                <w:b/>
                <w:color w:val="000000"/>
                <w:sz w:val="20"/>
                <w:szCs w:val="20"/>
              </w:rPr>
              <w:t>APROBADO POR:</w:t>
            </w:r>
          </w:p>
        </w:tc>
        <w:tc>
          <w:tcPr>
            <w:tcW w:w="2850" w:type="dxa"/>
            <w:gridSpan w:val="3"/>
            <w:tcBorders>
              <w:left w:val="single" w:sz="4" w:space="0" w:color="000000"/>
              <w:right w:val="single" w:sz="4" w:space="0" w:color="000000"/>
            </w:tcBorders>
            <w:vAlign w:val="center"/>
          </w:tcPr>
          <w:p w:rsidR="008D0241" w:rsidRDefault="00EA305A">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 xml:space="preserve">DR. </w:t>
            </w:r>
            <w:sdt>
              <w:sdtPr>
                <w:tag w:val="goog_rdk_3"/>
                <w:id w:val="-941683696"/>
              </w:sdtPr>
              <w:sdtContent/>
            </w:sdt>
            <w:r>
              <w:rPr>
                <w:rFonts w:ascii="Verdana" w:eastAsia="Verdana" w:hAnsi="Verdana" w:cs="Verdana"/>
                <w:color w:val="000000"/>
                <w:sz w:val="20"/>
                <w:szCs w:val="20"/>
              </w:rPr>
              <w:t xml:space="preserve">RAMIRO </w:t>
            </w:r>
            <w:r w:rsidR="0009781E">
              <w:rPr>
                <w:rFonts w:ascii="Verdana" w:eastAsia="Verdana" w:hAnsi="Verdana" w:cs="Verdana"/>
                <w:color w:val="000000"/>
                <w:sz w:val="20"/>
                <w:szCs w:val="20"/>
              </w:rPr>
              <w:t xml:space="preserve">ALEJANDRO </w:t>
            </w:r>
            <w:r>
              <w:rPr>
                <w:rFonts w:ascii="Verdana" w:eastAsia="Verdana" w:hAnsi="Verdana" w:cs="Verdana"/>
                <w:color w:val="000000"/>
                <w:sz w:val="20"/>
                <w:szCs w:val="20"/>
              </w:rPr>
              <w:t>CONTRERAS</w:t>
            </w:r>
            <w:r w:rsidR="0009781E">
              <w:rPr>
                <w:rFonts w:ascii="Verdana" w:eastAsia="Verdana" w:hAnsi="Verdana" w:cs="Verdana"/>
                <w:color w:val="000000"/>
                <w:sz w:val="20"/>
                <w:szCs w:val="20"/>
              </w:rPr>
              <w:t xml:space="preserve"> ESCOBAR</w:t>
            </w:r>
            <w:r>
              <w:rPr>
                <w:rFonts w:ascii="Verdana" w:eastAsia="Verdana" w:hAnsi="Verdana" w:cs="Verdana"/>
                <w:color w:val="000000"/>
                <w:sz w:val="20"/>
                <w:szCs w:val="20"/>
              </w:rPr>
              <w:t xml:space="preserve"> / DIRECTOR EJECUTIVO</w:t>
            </w:r>
          </w:p>
        </w:tc>
        <w:tc>
          <w:tcPr>
            <w:tcW w:w="1732" w:type="dxa"/>
            <w:gridSpan w:val="2"/>
            <w:tcBorders>
              <w:left w:val="single" w:sz="4" w:space="0" w:color="000000"/>
              <w:right w:val="single" w:sz="4" w:space="0" w:color="000000"/>
            </w:tcBorders>
          </w:tcPr>
          <w:p w:rsidR="008D0241" w:rsidRDefault="008D0241">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p>
        </w:tc>
        <w:tc>
          <w:tcPr>
            <w:tcW w:w="2222" w:type="dxa"/>
            <w:tcBorders>
              <w:left w:val="single" w:sz="4" w:space="0" w:color="000000"/>
              <w:right w:val="single" w:sz="12" w:space="0" w:color="000000"/>
            </w:tcBorders>
            <w:vAlign w:val="center"/>
          </w:tcPr>
          <w:p w:rsidR="008D0241" w:rsidRDefault="00255173" w:rsidP="00772C72">
            <w:pPr>
              <w:pBdr>
                <w:top w:val="nil"/>
                <w:left w:val="nil"/>
                <w:bottom w:val="nil"/>
                <w:right w:val="nil"/>
                <w:between w:val="nil"/>
              </w:pBdr>
              <w:spacing w:before="120"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OCTUBRE 2022</w:t>
            </w:r>
          </w:p>
        </w:tc>
      </w:tr>
      <w:tr w:rsidR="008D0241">
        <w:trPr>
          <w:trHeight w:val="452"/>
          <w:jc w:val="center"/>
        </w:trPr>
        <w:tc>
          <w:tcPr>
            <w:tcW w:w="9042" w:type="dxa"/>
            <w:gridSpan w:val="8"/>
            <w:tcBorders>
              <w:left w:val="single" w:sz="12" w:space="0" w:color="000000"/>
              <w:bottom w:val="single" w:sz="12" w:space="0" w:color="000000"/>
              <w:right w:val="single" w:sz="12" w:space="0" w:color="000000"/>
            </w:tcBorders>
          </w:tcPr>
          <w:p w:rsidR="008D0241" w:rsidRDefault="008D0241">
            <w:pPr>
              <w:pBdr>
                <w:top w:val="nil"/>
                <w:left w:val="nil"/>
                <w:bottom w:val="nil"/>
                <w:right w:val="nil"/>
                <w:between w:val="nil"/>
              </w:pBdr>
              <w:spacing w:before="120" w:after="120" w:line="360" w:lineRule="auto"/>
              <w:jc w:val="both"/>
              <w:rPr>
                <w:rFonts w:ascii="Verdana" w:eastAsia="Verdana" w:hAnsi="Verdana" w:cs="Verdana"/>
                <w:color w:val="000000"/>
                <w:sz w:val="20"/>
                <w:szCs w:val="20"/>
                <w:highlight w:val="darkYellow"/>
              </w:rPr>
            </w:pPr>
          </w:p>
        </w:tc>
      </w:tr>
    </w:tbl>
    <w:p w:rsidR="008D0241" w:rsidRDefault="008D0241">
      <w:pPr>
        <w:pBdr>
          <w:top w:val="nil"/>
          <w:left w:val="nil"/>
          <w:bottom w:val="nil"/>
          <w:right w:val="nil"/>
          <w:between w:val="nil"/>
        </w:pBdr>
        <w:tabs>
          <w:tab w:val="left" w:pos="851"/>
          <w:tab w:val="right" w:pos="8789"/>
        </w:tabs>
        <w:spacing w:after="0" w:line="360" w:lineRule="auto"/>
        <w:ind w:left="851" w:hanging="851"/>
        <w:jc w:val="center"/>
        <w:rPr>
          <w:rFonts w:ascii="Arial" w:eastAsia="Arial" w:hAnsi="Arial" w:cs="Arial"/>
          <w:b/>
          <w:color w:val="000000"/>
          <w:sz w:val="20"/>
          <w:szCs w:val="20"/>
        </w:rPr>
      </w:pPr>
    </w:p>
    <w:p w:rsidR="00255173" w:rsidRDefault="00F46512" w:rsidP="00255173">
      <w:pPr>
        <w:keepNext/>
        <w:keepLines/>
        <w:pBdr>
          <w:top w:val="nil"/>
          <w:left w:val="nil"/>
          <w:bottom w:val="nil"/>
          <w:right w:val="nil"/>
          <w:between w:val="nil"/>
        </w:pBdr>
        <w:tabs>
          <w:tab w:val="left" w:pos="426"/>
        </w:tabs>
        <w:spacing w:before="480" w:after="0"/>
        <w:ind w:left="786" w:hanging="360"/>
        <w:jc w:val="center"/>
        <w:rPr>
          <w:rFonts w:ascii="Verdana" w:hAnsi="Verdana"/>
        </w:rPr>
      </w:pPr>
      <w:sdt>
        <w:sdtPr>
          <w:rPr>
            <w:rFonts w:ascii="Verdana" w:hAnsi="Verdana"/>
          </w:rPr>
          <w:tag w:val="goog_rdk_4"/>
          <w:id w:val="1703517574"/>
          <w:showingPlcHdr/>
        </w:sdtPr>
        <w:sdtContent>
          <w:r w:rsidR="00370DB4" w:rsidRPr="00E555B1">
            <w:rPr>
              <w:rFonts w:ascii="Verdana" w:hAnsi="Verdana"/>
            </w:rPr>
            <w:t xml:space="preserve">     </w:t>
          </w:r>
        </w:sdtContent>
      </w:sdt>
    </w:p>
    <w:p w:rsidR="008D0241" w:rsidRPr="00E555B1" w:rsidRDefault="00370DB4" w:rsidP="00255173">
      <w:pPr>
        <w:keepNext/>
        <w:keepLines/>
        <w:pBdr>
          <w:top w:val="nil"/>
          <w:left w:val="nil"/>
          <w:bottom w:val="nil"/>
          <w:right w:val="nil"/>
          <w:between w:val="nil"/>
        </w:pBdr>
        <w:tabs>
          <w:tab w:val="left" w:pos="426"/>
        </w:tabs>
        <w:spacing w:before="480" w:after="0"/>
        <w:ind w:left="786" w:hanging="360"/>
        <w:jc w:val="center"/>
        <w:rPr>
          <w:rFonts w:ascii="Verdana" w:eastAsia="Verdana" w:hAnsi="Verdana" w:cs="Verdana"/>
          <w:b/>
          <w:color w:val="000000"/>
          <w:sz w:val="20"/>
          <w:szCs w:val="20"/>
        </w:rPr>
      </w:pPr>
      <w:r w:rsidRPr="00E555B1">
        <w:rPr>
          <w:rFonts w:ascii="Verdana" w:eastAsia="Verdana" w:hAnsi="Verdana" w:cs="Verdana"/>
          <w:b/>
          <w:color w:val="000000"/>
          <w:sz w:val="20"/>
          <w:szCs w:val="20"/>
        </w:rPr>
        <w:t>ÍNDICE</w:t>
      </w:r>
    </w:p>
    <w:sdt>
      <w:sdtPr>
        <w:rPr>
          <w:rFonts w:ascii="Verdana" w:eastAsia="Calibri" w:hAnsi="Verdana" w:cs="Calibri"/>
          <w:b w:val="0"/>
          <w:noProof w:val="0"/>
          <w:sz w:val="22"/>
          <w:szCs w:val="22"/>
          <w:lang w:val="es-GT" w:eastAsia="es-GT"/>
        </w:rPr>
        <w:id w:val="-237404197"/>
        <w:docPartObj>
          <w:docPartGallery w:val="Table of Contents"/>
          <w:docPartUnique/>
        </w:docPartObj>
      </w:sdtPr>
      <w:sdtContent>
        <w:p w:rsidR="00484763" w:rsidRPr="00772C72" w:rsidRDefault="00EA305A" w:rsidP="006443AF">
          <w:pPr>
            <w:pStyle w:val="TDC1"/>
            <w:tabs>
              <w:tab w:val="clear" w:pos="851"/>
              <w:tab w:val="left" w:pos="567"/>
            </w:tabs>
            <w:ind w:left="567" w:hanging="567"/>
            <w:rPr>
              <w:rFonts w:ascii="Verdana" w:eastAsiaTheme="minorEastAsia" w:hAnsi="Verdana" w:cstheme="minorBidi"/>
              <w:b w:val="0"/>
              <w:lang w:val="es-GT" w:eastAsia="es-GT"/>
            </w:rPr>
          </w:pPr>
          <w:r w:rsidRPr="00772C72">
            <w:rPr>
              <w:rFonts w:ascii="Verdana" w:hAnsi="Verdana"/>
            </w:rPr>
            <w:fldChar w:fldCharType="begin"/>
          </w:r>
          <w:r w:rsidRPr="00772C72">
            <w:rPr>
              <w:rFonts w:ascii="Verdana" w:hAnsi="Verdana"/>
            </w:rPr>
            <w:instrText xml:space="preserve"> TOC \h \u \z </w:instrText>
          </w:r>
          <w:r w:rsidRPr="00772C72">
            <w:rPr>
              <w:rFonts w:ascii="Verdana" w:hAnsi="Verdana"/>
            </w:rPr>
            <w:fldChar w:fldCharType="separate"/>
          </w:r>
          <w:hyperlink w:anchor="_Toc116573061" w:history="1">
            <w:r w:rsidR="00484763" w:rsidRPr="00772C72">
              <w:rPr>
                <w:rStyle w:val="Hipervnculo"/>
                <w:rFonts w:ascii="Verdana" w:hAnsi="Verdana"/>
              </w:rPr>
              <w:t>1.</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LISTA DE DISTRIBUCIÓN DEL MANUAL</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_Toc116573061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3</w:t>
            </w:r>
            <w:r w:rsidR="00484763" w:rsidRPr="00772C72">
              <w:rPr>
                <w:rFonts w:ascii="Verdana" w:hAnsi="Verdana"/>
                <w:webHidden/>
              </w:rPr>
              <w:fldChar w:fldCharType="end"/>
            </w:r>
          </w:hyperlink>
        </w:p>
        <w:p w:rsidR="00484763" w:rsidRPr="00772C72" w:rsidRDefault="00F46512" w:rsidP="006443AF">
          <w:pPr>
            <w:pStyle w:val="TDC1"/>
            <w:tabs>
              <w:tab w:val="clear" w:pos="851"/>
              <w:tab w:val="left" w:pos="567"/>
            </w:tabs>
            <w:ind w:left="567" w:hanging="567"/>
            <w:rPr>
              <w:rFonts w:ascii="Verdana" w:eastAsiaTheme="minorEastAsia" w:hAnsi="Verdana" w:cstheme="minorBidi"/>
              <w:b w:val="0"/>
              <w:lang w:val="es-GT" w:eastAsia="es-GT"/>
            </w:rPr>
          </w:pPr>
          <w:hyperlink w:anchor="_Toc116573062" w:history="1">
            <w:r w:rsidR="00484763" w:rsidRPr="00772C72">
              <w:rPr>
                <w:rStyle w:val="Hipervnculo"/>
                <w:rFonts w:ascii="Verdana" w:hAnsi="Verdana"/>
              </w:rPr>
              <w:t>2.</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LISTA DE PÁGINAS EFECTIVAS</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_Toc116573062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4</w:t>
            </w:r>
            <w:r w:rsidR="00484763" w:rsidRPr="00772C72">
              <w:rPr>
                <w:rFonts w:ascii="Verdana" w:hAnsi="Verdana"/>
                <w:webHidden/>
              </w:rPr>
              <w:fldChar w:fldCharType="end"/>
            </w:r>
          </w:hyperlink>
        </w:p>
        <w:p w:rsidR="00484763" w:rsidRPr="00772C72" w:rsidRDefault="00F46512" w:rsidP="006443AF">
          <w:pPr>
            <w:pStyle w:val="TDC1"/>
            <w:tabs>
              <w:tab w:val="clear" w:pos="851"/>
              <w:tab w:val="left" w:pos="567"/>
            </w:tabs>
            <w:ind w:left="567" w:hanging="567"/>
            <w:rPr>
              <w:rFonts w:ascii="Verdana" w:eastAsiaTheme="minorEastAsia" w:hAnsi="Verdana" w:cstheme="minorBidi"/>
              <w:b w:val="0"/>
              <w:lang w:val="es-GT" w:eastAsia="es-GT"/>
            </w:rPr>
          </w:pPr>
          <w:hyperlink w:anchor="_Toc116573063" w:history="1">
            <w:r w:rsidR="00484763" w:rsidRPr="00772C72">
              <w:rPr>
                <w:rStyle w:val="Hipervnculo"/>
                <w:rFonts w:ascii="Verdana" w:hAnsi="Verdana"/>
              </w:rPr>
              <w:t>3.</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REGISTRO O CONTROL DE REVISIONES</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_Toc116573063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5</w:t>
            </w:r>
            <w:r w:rsidR="00484763" w:rsidRPr="00772C72">
              <w:rPr>
                <w:rFonts w:ascii="Verdana" w:hAnsi="Verdana"/>
                <w:webHidden/>
              </w:rPr>
              <w:fldChar w:fldCharType="end"/>
            </w:r>
          </w:hyperlink>
        </w:p>
        <w:p w:rsidR="00484763" w:rsidRPr="00772C72" w:rsidRDefault="00F46512" w:rsidP="006443AF">
          <w:pPr>
            <w:pStyle w:val="TDC1"/>
            <w:tabs>
              <w:tab w:val="clear" w:pos="851"/>
              <w:tab w:val="left" w:pos="567"/>
            </w:tabs>
            <w:ind w:left="567" w:hanging="567"/>
            <w:rPr>
              <w:rFonts w:ascii="Verdana" w:eastAsiaTheme="minorEastAsia" w:hAnsi="Verdana" w:cstheme="minorBidi"/>
              <w:b w:val="0"/>
              <w:lang w:val="es-GT" w:eastAsia="es-GT"/>
            </w:rPr>
          </w:pPr>
          <w:hyperlink w:anchor="_Toc116573064" w:history="1">
            <w:r w:rsidR="00484763" w:rsidRPr="00772C72">
              <w:rPr>
                <w:rStyle w:val="Hipervnculo"/>
                <w:rFonts w:ascii="Verdana" w:hAnsi="Verdana"/>
              </w:rPr>
              <w:t>4.</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INTRODUCCIÓN</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_Toc116573064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6</w:t>
            </w:r>
            <w:r w:rsidR="00484763" w:rsidRPr="00772C72">
              <w:rPr>
                <w:rFonts w:ascii="Verdana" w:hAnsi="Verdana"/>
                <w:webHidden/>
              </w:rPr>
              <w:fldChar w:fldCharType="end"/>
            </w:r>
          </w:hyperlink>
        </w:p>
        <w:p w:rsidR="00484763" w:rsidRPr="00772C72" w:rsidRDefault="00F46512" w:rsidP="00255173">
          <w:pPr>
            <w:pStyle w:val="TDC1"/>
            <w:tabs>
              <w:tab w:val="clear" w:pos="851"/>
              <w:tab w:val="left" w:pos="567"/>
            </w:tabs>
            <w:ind w:left="567" w:hanging="567"/>
            <w:rPr>
              <w:rFonts w:ascii="Verdana" w:eastAsiaTheme="minorEastAsia" w:hAnsi="Verdana" w:cstheme="minorBidi"/>
              <w:b w:val="0"/>
              <w:lang w:val="es-GT" w:eastAsia="es-GT"/>
            </w:rPr>
          </w:pPr>
          <w:hyperlink w:anchor="_Toc116573065" w:history="1">
            <w:r w:rsidR="00484763" w:rsidRPr="00772C72">
              <w:rPr>
                <w:rStyle w:val="Hipervnculo"/>
                <w:rFonts w:ascii="Verdana" w:hAnsi="Verdana"/>
              </w:rPr>
              <w:t>5.</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INFORMACIÓN GENERAL (DEFINICIONES Y CONCEPTOS)</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_Toc116573065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6</w:t>
            </w:r>
            <w:r w:rsidR="00484763" w:rsidRPr="00772C72">
              <w:rPr>
                <w:rFonts w:ascii="Verdana" w:hAnsi="Verdana"/>
                <w:webHidden/>
              </w:rPr>
              <w:fldChar w:fldCharType="end"/>
            </w:r>
          </w:hyperlink>
        </w:p>
        <w:p w:rsidR="00484763" w:rsidRPr="00772C72" w:rsidRDefault="00F46512" w:rsidP="006443AF">
          <w:pPr>
            <w:pStyle w:val="TDC1"/>
            <w:tabs>
              <w:tab w:val="left" w:pos="567"/>
            </w:tabs>
            <w:rPr>
              <w:rFonts w:ascii="Verdana" w:eastAsiaTheme="minorEastAsia" w:hAnsi="Verdana" w:cstheme="minorBidi"/>
              <w:b w:val="0"/>
              <w:lang w:val="es-GT" w:eastAsia="es-GT"/>
            </w:rPr>
          </w:pPr>
          <w:hyperlink w:anchor="_Toc116573067" w:history="1">
            <w:r w:rsidR="00484763" w:rsidRPr="00772C72">
              <w:rPr>
                <w:rStyle w:val="Hipervnculo"/>
                <w:rFonts w:ascii="Verdana" w:hAnsi="Verdana"/>
              </w:rPr>
              <w:t>6.</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ACRÓNIMOS</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_Toc116573067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8</w:t>
            </w:r>
            <w:r w:rsidR="00484763" w:rsidRPr="00772C72">
              <w:rPr>
                <w:rFonts w:ascii="Verdana" w:hAnsi="Verdana"/>
                <w:webHidden/>
              </w:rPr>
              <w:fldChar w:fldCharType="end"/>
            </w:r>
          </w:hyperlink>
        </w:p>
        <w:p w:rsidR="00484763" w:rsidRPr="00772C72" w:rsidRDefault="00F46512" w:rsidP="006443AF">
          <w:pPr>
            <w:pStyle w:val="TDC1"/>
            <w:tabs>
              <w:tab w:val="left" w:pos="567"/>
            </w:tabs>
            <w:rPr>
              <w:rFonts w:ascii="Verdana" w:eastAsiaTheme="minorEastAsia" w:hAnsi="Verdana" w:cstheme="minorBidi"/>
              <w:b w:val="0"/>
              <w:lang w:val="es-GT" w:eastAsia="es-GT"/>
            </w:rPr>
          </w:pPr>
          <w:hyperlink w:anchor="_Toc116573068" w:history="1">
            <w:r w:rsidR="00484763" w:rsidRPr="00772C72">
              <w:rPr>
                <w:rStyle w:val="Hipervnculo"/>
                <w:rFonts w:ascii="Verdana" w:hAnsi="Verdana"/>
              </w:rPr>
              <w:t>7.</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BASE LEGAL</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_Toc116573068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9</w:t>
            </w:r>
            <w:r w:rsidR="00484763" w:rsidRPr="00772C72">
              <w:rPr>
                <w:rFonts w:ascii="Verdana" w:hAnsi="Verdana"/>
                <w:webHidden/>
              </w:rPr>
              <w:fldChar w:fldCharType="end"/>
            </w:r>
          </w:hyperlink>
        </w:p>
        <w:p w:rsidR="00484763" w:rsidRPr="00772C72" w:rsidRDefault="00F46512" w:rsidP="006443AF">
          <w:pPr>
            <w:pStyle w:val="TDC1"/>
            <w:tabs>
              <w:tab w:val="left" w:pos="567"/>
            </w:tabs>
            <w:rPr>
              <w:rFonts w:ascii="Verdana" w:eastAsiaTheme="minorEastAsia" w:hAnsi="Verdana" w:cstheme="minorBidi"/>
              <w:b w:val="0"/>
              <w:lang w:val="es-GT" w:eastAsia="es-GT"/>
            </w:rPr>
          </w:pPr>
          <w:hyperlink w:anchor="_Toc116573069" w:history="1">
            <w:r w:rsidR="00484763" w:rsidRPr="00772C72">
              <w:rPr>
                <w:rStyle w:val="Hipervnculo"/>
                <w:rFonts w:ascii="Verdana" w:hAnsi="Verdana"/>
              </w:rPr>
              <w:t>8.</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NORMATIVA RELACIONADA</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_Toc116573069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10</w:t>
            </w:r>
            <w:r w:rsidR="00484763" w:rsidRPr="00772C72">
              <w:rPr>
                <w:rFonts w:ascii="Verdana" w:hAnsi="Verdana"/>
                <w:webHidden/>
              </w:rPr>
              <w:fldChar w:fldCharType="end"/>
            </w:r>
          </w:hyperlink>
        </w:p>
        <w:p w:rsidR="00484763" w:rsidRPr="00772C72" w:rsidRDefault="00F46512" w:rsidP="006443AF">
          <w:pPr>
            <w:pStyle w:val="TDC1"/>
            <w:tabs>
              <w:tab w:val="left" w:pos="567"/>
            </w:tabs>
            <w:rPr>
              <w:rFonts w:ascii="Verdana" w:eastAsiaTheme="minorEastAsia" w:hAnsi="Verdana" w:cstheme="minorBidi"/>
              <w:b w:val="0"/>
              <w:lang w:val="es-GT" w:eastAsia="es-GT"/>
            </w:rPr>
          </w:pPr>
          <w:hyperlink w:anchor="_Toc116573070" w:history="1">
            <w:r w:rsidR="00484763" w:rsidRPr="00772C72">
              <w:rPr>
                <w:rStyle w:val="Hipervnculo"/>
                <w:rFonts w:ascii="Verdana" w:hAnsi="Verdana"/>
              </w:rPr>
              <w:t>9.</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OBJETIVOS</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_Toc116573070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12</w:t>
            </w:r>
            <w:r w:rsidR="00484763" w:rsidRPr="00772C72">
              <w:rPr>
                <w:rFonts w:ascii="Verdana" w:hAnsi="Verdana"/>
                <w:webHidden/>
              </w:rPr>
              <w:fldChar w:fldCharType="end"/>
            </w:r>
          </w:hyperlink>
        </w:p>
        <w:p w:rsidR="00484763" w:rsidRPr="00772C72" w:rsidRDefault="00F46512" w:rsidP="006443AF">
          <w:pPr>
            <w:pStyle w:val="TDC1"/>
            <w:tabs>
              <w:tab w:val="left" w:pos="567"/>
            </w:tabs>
            <w:rPr>
              <w:rFonts w:ascii="Verdana" w:eastAsiaTheme="minorEastAsia" w:hAnsi="Verdana" w:cstheme="minorBidi"/>
              <w:b w:val="0"/>
              <w:lang w:val="es-GT" w:eastAsia="es-GT"/>
            </w:rPr>
          </w:pPr>
          <w:hyperlink w:anchor="_Toc116573072" w:history="1">
            <w:r w:rsidR="00484763" w:rsidRPr="00772C72">
              <w:rPr>
                <w:rStyle w:val="Hipervnculo"/>
                <w:rFonts w:ascii="Verdana" w:hAnsi="Verdana"/>
              </w:rPr>
              <w:t>10.</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GENERALIDADES</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_Toc116573072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12</w:t>
            </w:r>
            <w:r w:rsidR="00484763" w:rsidRPr="00772C72">
              <w:rPr>
                <w:rFonts w:ascii="Verdana" w:hAnsi="Verdana"/>
                <w:webHidden/>
              </w:rPr>
              <w:fldChar w:fldCharType="end"/>
            </w:r>
          </w:hyperlink>
        </w:p>
        <w:p w:rsidR="00484763" w:rsidRPr="00772C72" w:rsidRDefault="00F46512" w:rsidP="006443AF">
          <w:pPr>
            <w:pStyle w:val="TDC1"/>
            <w:tabs>
              <w:tab w:val="left" w:pos="567"/>
            </w:tabs>
            <w:rPr>
              <w:rFonts w:ascii="Verdana" w:eastAsiaTheme="minorEastAsia" w:hAnsi="Verdana" w:cstheme="minorBidi"/>
              <w:b w:val="0"/>
              <w:lang w:val="es-GT" w:eastAsia="es-GT"/>
            </w:rPr>
          </w:pPr>
          <w:hyperlink w:anchor="_Toc116573073" w:history="1">
            <w:r w:rsidR="00484763" w:rsidRPr="00772C72">
              <w:rPr>
                <w:rStyle w:val="Hipervnculo"/>
                <w:rFonts w:ascii="Verdana" w:hAnsi="Verdana"/>
              </w:rPr>
              <w:t>11.</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ACTUALIZACIÓN DEL MANUAL</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_Toc116573073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13</w:t>
            </w:r>
            <w:r w:rsidR="00484763" w:rsidRPr="00772C72">
              <w:rPr>
                <w:rFonts w:ascii="Verdana" w:hAnsi="Verdana"/>
                <w:webHidden/>
              </w:rPr>
              <w:fldChar w:fldCharType="end"/>
            </w:r>
          </w:hyperlink>
        </w:p>
        <w:p w:rsidR="00484763" w:rsidRPr="00772C72" w:rsidRDefault="00F46512" w:rsidP="006443AF">
          <w:pPr>
            <w:pStyle w:val="TDC1"/>
            <w:tabs>
              <w:tab w:val="left" w:pos="567"/>
            </w:tabs>
            <w:rPr>
              <w:rFonts w:ascii="Verdana" w:eastAsiaTheme="minorEastAsia" w:hAnsi="Verdana" w:cstheme="minorBidi"/>
              <w:b w:val="0"/>
              <w:lang w:val="es-GT" w:eastAsia="es-GT"/>
            </w:rPr>
          </w:pPr>
          <w:hyperlink w:anchor="_Toc116573074" w:history="1">
            <w:r w:rsidR="00484763" w:rsidRPr="00772C72">
              <w:rPr>
                <w:rStyle w:val="Hipervnculo"/>
                <w:rFonts w:ascii="Verdana" w:hAnsi="Verdana"/>
              </w:rPr>
              <w:t>12.</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ALCANCE O ÁREAS DE APLICACIÓN</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_Toc116573074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14</w:t>
            </w:r>
            <w:r w:rsidR="00484763" w:rsidRPr="00772C72">
              <w:rPr>
                <w:rFonts w:ascii="Verdana" w:hAnsi="Verdana"/>
                <w:webHidden/>
              </w:rPr>
              <w:fldChar w:fldCharType="end"/>
            </w:r>
          </w:hyperlink>
        </w:p>
        <w:p w:rsidR="00484763" w:rsidRPr="00772C72" w:rsidRDefault="00F46512" w:rsidP="006443AF">
          <w:pPr>
            <w:pStyle w:val="TDC1"/>
            <w:tabs>
              <w:tab w:val="left" w:pos="567"/>
            </w:tabs>
            <w:rPr>
              <w:rFonts w:ascii="Verdana" w:eastAsiaTheme="minorEastAsia" w:hAnsi="Verdana" w:cstheme="minorBidi"/>
              <w:b w:val="0"/>
              <w:lang w:val="es-GT" w:eastAsia="es-GT"/>
            </w:rPr>
          </w:pPr>
          <w:hyperlink w:anchor="_Toc116573075" w:history="1">
            <w:r w:rsidR="00484763" w:rsidRPr="00772C72">
              <w:rPr>
                <w:rStyle w:val="Hipervnculo"/>
                <w:rFonts w:ascii="Verdana" w:hAnsi="Verdana"/>
              </w:rPr>
              <w:t>13.</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POLÍTICAS GENERALES</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_Toc116573075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14</w:t>
            </w:r>
            <w:r w:rsidR="00484763" w:rsidRPr="00772C72">
              <w:rPr>
                <w:rFonts w:ascii="Verdana" w:hAnsi="Verdana"/>
                <w:webHidden/>
              </w:rPr>
              <w:fldChar w:fldCharType="end"/>
            </w:r>
          </w:hyperlink>
        </w:p>
        <w:p w:rsidR="00484763" w:rsidRPr="00772C72" w:rsidRDefault="00F46512" w:rsidP="006443AF">
          <w:pPr>
            <w:pStyle w:val="TDC1"/>
            <w:tabs>
              <w:tab w:val="left" w:pos="567"/>
            </w:tabs>
            <w:rPr>
              <w:rFonts w:ascii="Verdana" w:eastAsiaTheme="minorEastAsia" w:hAnsi="Verdana" w:cstheme="minorBidi"/>
              <w:b w:val="0"/>
              <w:lang w:val="es-GT" w:eastAsia="es-GT"/>
            </w:rPr>
          </w:pPr>
          <w:hyperlink w:anchor="_Toc116573076" w:history="1">
            <w:r w:rsidR="00484763" w:rsidRPr="00772C72">
              <w:rPr>
                <w:rStyle w:val="Hipervnculo"/>
                <w:rFonts w:ascii="Verdana" w:hAnsi="Verdana"/>
              </w:rPr>
              <w:t>14.</w:t>
            </w:r>
            <w:r w:rsidR="00484763" w:rsidRPr="00772C72">
              <w:rPr>
                <w:rFonts w:ascii="Verdana" w:eastAsiaTheme="minorEastAsia" w:hAnsi="Verdana" w:cstheme="minorBidi"/>
                <w:b w:val="0"/>
                <w:lang w:val="es-GT" w:eastAsia="es-GT"/>
              </w:rPr>
              <w:tab/>
            </w:r>
            <w:r w:rsidR="00484763" w:rsidRPr="00772C72">
              <w:rPr>
                <w:rStyle w:val="Hipervnculo"/>
                <w:rFonts w:ascii="Verdana" w:hAnsi="Verdana"/>
              </w:rPr>
              <w:t>RESPONSABILIDADES</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_Toc116573076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19</w:t>
            </w:r>
            <w:r w:rsidR="00484763" w:rsidRPr="00772C72">
              <w:rPr>
                <w:rFonts w:ascii="Verdana" w:hAnsi="Verdana"/>
                <w:webHidden/>
              </w:rPr>
              <w:fldChar w:fldCharType="end"/>
            </w:r>
          </w:hyperlink>
        </w:p>
        <w:p w:rsidR="00484763" w:rsidRPr="00772C72" w:rsidRDefault="00F46512" w:rsidP="006443AF">
          <w:pPr>
            <w:pStyle w:val="TDC1"/>
            <w:tabs>
              <w:tab w:val="left" w:pos="567"/>
            </w:tabs>
            <w:rPr>
              <w:rFonts w:ascii="Verdana" w:eastAsiaTheme="minorEastAsia" w:hAnsi="Verdana" w:cstheme="minorBidi"/>
              <w:b w:val="0"/>
              <w:lang w:val="es-GT" w:eastAsia="es-GT"/>
            </w:rPr>
          </w:pPr>
          <w:hyperlink w:anchor="_Toc116573077" w:history="1">
            <w:r w:rsidR="00484763" w:rsidRPr="00772C72">
              <w:rPr>
                <w:rStyle w:val="Hipervnculo"/>
                <w:rFonts w:ascii="Verdana" w:hAnsi="Verdana"/>
              </w:rPr>
              <w:t>15.</w:t>
            </w:r>
            <w:r w:rsidR="00484763" w:rsidRPr="00772C72">
              <w:rPr>
                <w:rFonts w:ascii="Verdana" w:eastAsiaTheme="minorEastAsia" w:hAnsi="Verdana" w:cstheme="minorBidi"/>
                <w:b w:val="0"/>
                <w:lang w:val="es-GT" w:eastAsia="es-GT"/>
              </w:rPr>
              <w:tab/>
            </w:r>
            <w:r w:rsidR="00255173" w:rsidRPr="00772C72">
              <w:rPr>
                <w:rStyle w:val="Hipervnculo"/>
                <w:rFonts w:ascii="Verdana" w:hAnsi="Verdana"/>
              </w:rPr>
              <w:t>DESCRIPCIÓN DE PROCEDIMIENTOS</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_Toc116573077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20</w:t>
            </w:r>
            <w:r w:rsidR="00484763" w:rsidRPr="00772C72">
              <w:rPr>
                <w:rFonts w:ascii="Verdana" w:hAnsi="Verdana"/>
                <w:webHidden/>
              </w:rPr>
              <w:fldChar w:fldCharType="end"/>
            </w:r>
          </w:hyperlink>
        </w:p>
        <w:p w:rsidR="00484763" w:rsidRPr="00772C72" w:rsidRDefault="00F46512">
          <w:pPr>
            <w:pStyle w:val="TDC1"/>
            <w:rPr>
              <w:rFonts w:ascii="Verdana" w:eastAsiaTheme="minorEastAsia" w:hAnsi="Verdana" w:cstheme="minorBidi"/>
              <w:b w:val="0"/>
              <w:lang w:val="es-GT" w:eastAsia="es-GT"/>
            </w:rPr>
          </w:pPr>
          <w:hyperlink w:anchor="_Toc116573109" w:history="1">
            <w:r w:rsidR="00255173" w:rsidRPr="00772C72">
              <w:rPr>
                <w:rStyle w:val="Hipervnculo"/>
                <w:rFonts w:ascii="Verdana" w:hAnsi="Verdana"/>
              </w:rPr>
              <w:t xml:space="preserve">16.   </w:t>
            </w:r>
            <w:r w:rsidR="00484763" w:rsidRPr="00772C72">
              <w:rPr>
                <w:rStyle w:val="Hipervnculo"/>
                <w:rFonts w:ascii="Verdana" w:hAnsi="Verdana"/>
              </w:rPr>
              <w:t>ANEXOS.</w:t>
            </w:r>
            <w:r w:rsidR="00484763" w:rsidRPr="00772C72">
              <w:rPr>
                <w:rFonts w:ascii="Verdana" w:hAnsi="Verdana"/>
                <w:webHidden/>
              </w:rPr>
              <w:tab/>
            </w:r>
            <w:r w:rsidR="00484763" w:rsidRPr="00772C72">
              <w:rPr>
                <w:rFonts w:ascii="Verdana" w:hAnsi="Verdana"/>
                <w:webHidden/>
              </w:rPr>
              <w:fldChar w:fldCharType="begin"/>
            </w:r>
            <w:r w:rsidR="00484763" w:rsidRPr="00772C72">
              <w:rPr>
                <w:rFonts w:ascii="Verdana" w:hAnsi="Verdana"/>
                <w:webHidden/>
              </w:rPr>
              <w:instrText xml:space="preserve"> PAGEREF _Toc116573109 \h </w:instrText>
            </w:r>
            <w:r w:rsidR="00484763" w:rsidRPr="00772C72">
              <w:rPr>
                <w:rFonts w:ascii="Verdana" w:hAnsi="Verdana"/>
                <w:webHidden/>
              </w:rPr>
            </w:r>
            <w:r w:rsidR="00484763" w:rsidRPr="00772C72">
              <w:rPr>
                <w:rFonts w:ascii="Verdana" w:hAnsi="Verdana"/>
                <w:webHidden/>
              </w:rPr>
              <w:fldChar w:fldCharType="separate"/>
            </w:r>
            <w:r w:rsidR="004A2F50">
              <w:rPr>
                <w:rFonts w:ascii="Verdana" w:hAnsi="Verdana"/>
                <w:webHidden/>
              </w:rPr>
              <w:t>45</w:t>
            </w:r>
            <w:r w:rsidR="00484763" w:rsidRPr="00772C72">
              <w:rPr>
                <w:rFonts w:ascii="Verdana" w:hAnsi="Verdana"/>
                <w:webHidden/>
              </w:rPr>
              <w:fldChar w:fldCharType="end"/>
            </w:r>
          </w:hyperlink>
        </w:p>
        <w:p w:rsidR="008D0241" w:rsidRPr="00E555B1" w:rsidRDefault="00EA305A">
          <w:pPr>
            <w:rPr>
              <w:rFonts w:ascii="Verdana" w:hAnsi="Verdana"/>
            </w:rPr>
          </w:pPr>
          <w:r w:rsidRPr="00772C72">
            <w:rPr>
              <w:rFonts w:ascii="Verdana" w:hAnsi="Verdana"/>
              <w:sz w:val="20"/>
              <w:szCs w:val="20"/>
            </w:rPr>
            <w:fldChar w:fldCharType="end"/>
          </w:r>
        </w:p>
      </w:sdtContent>
    </w:sdt>
    <w:p w:rsidR="00255173" w:rsidRDefault="00255173" w:rsidP="00255173">
      <w:pPr>
        <w:pStyle w:val="Ttulo1"/>
        <w:numPr>
          <w:ilvl w:val="0"/>
          <w:numId w:val="0"/>
        </w:numPr>
      </w:pPr>
      <w:bookmarkStart w:id="0" w:name="_heading=h.gjdgxs" w:colFirst="0" w:colLast="0"/>
      <w:bookmarkStart w:id="1" w:name="_Toc116573061"/>
      <w:bookmarkEnd w:id="0"/>
    </w:p>
    <w:p w:rsidR="00255173" w:rsidRDefault="00255173" w:rsidP="00255173">
      <w:pPr>
        <w:pStyle w:val="Ttulo1"/>
        <w:numPr>
          <w:ilvl w:val="0"/>
          <w:numId w:val="0"/>
        </w:numPr>
        <w:ind w:left="426"/>
      </w:pPr>
    </w:p>
    <w:p w:rsidR="00255173" w:rsidRDefault="00255173" w:rsidP="00255173">
      <w:pPr>
        <w:pStyle w:val="Ttulo1"/>
        <w:numPr>
          <w:ilvl w:val="0"/>
          <w:numId w:val="0"/>
        </w:numPr>
        <w:ind w:left="426"/>
      </w:pPr>
    </w:p>
    <w:p w:rsidR="00255173" w:rsidRDefault="00255173" w:rsidP="00255173">
      <w:pPr>
        <w:pStyle w:val="Ttulo1"/>
        <w:numPr>
          <w:ilvl w:val="0"/>
          <w:numId w:val="0"/>
        </w:numPr>
        <w:ind w:left="426"/>
      </w:pPr>
    </w:p>
    <w:p w:rsidR="00255173" w:rsidRDefault="00255173" w:rsidP="00255173">
      <w:pPr>
        <w:pStyle w:val="Ttulo1"/>
        <w:numPr>
          <w:ilvl w:val="0"/>
          <w:numId w:val="0"/>
        </w:numPr>
        <w:ind w:left="426"/>
      </w:pPr>
    </w:p>
    <w:p w:rsidR="00255173" w:rsidRDefault="00255173" w:rsidP="00255173">
      <w:pPr>
        <w:pStyle w:val="Ttulo1"/>
        <w:numPr>
          <w:ilvl w:val="0"/>
          <w:numId w:val="0"/>
        </w:numPr>
        <w:ind w:left="426"/>
      </w:pPr>
    </w:p>
    <w:p w:rsidR="00255173" w:rsidRDefault="00255173" w:rsidP="00255173">
      <w:pPr>
        <w:pStyle w:val="Ttulo1"/>
        <w:numPr>
          <w:ilvl w:val="0"/>
          <w:numId w:val="0"/>
        </w:numPr>
        <w:ind w:left="426"/>
      </w:pPr>
    </w:p>
    <w:p w:rsidR="00255173" w:rsidRDefault="00255173" w:rsidP="00255173">
      <w:pPr>
        <w:pStyle w:val="Ttulo1"/>
        <w:numPr>
          <w:ilvl w:val="0"/>
          <w:numId w:val="0"/>
        </w:numPr>
        <w:ind w:left="426"/>
      </w:pPr>
    </w:p>
    <w:p w:rsidR="00255173" w:rsidRDefault="00255173" w:rsidP="00255173">
      <w:pPr>
        <w:pStyle w:val="Ttulo1"/>
        <w:numPr>
          <w:ilvl w:val="0"/>
          <w:numId w:val="0"/>
        </w:numPr>
        <w:ind w:left="426"/>
      </w:pPr>
    </w:p>
    <w:p w:rsidR="00255173" w:rsidRPr="00255173" w:rsidRDefault="00255173" w:rsidP="00255173">
      <w:pPr>
        <w:pStyle w:val="Sangra2detindependiente"/>
        <w:rPr>
          <w:lang w:val="es-ES" w:eastAsia="es-ES"/>
        </w:rPr>
      </w:pPr>
    </w:p>
    <w:p w:rsidR="008D0241" w:rsidRPr="00E555B1" w:rsidRDefault="00EA305A" w:rsidP="00255173">
      <w:pPr>
        <w:pStyle w:val="Ttulo1"/>
        <w:numPr>
          <w:ilvl w:val="0"/>
          <w:numId w:val="30"/>
        </w:numPr>
      </w:pPr>
      <w:r w:rsidRPr="00E555B1">
        <w:lastRenderedPageBreak/>
        <w:t>LISTA DE DISTRIBUCIÓN DEL MANUAL</w:t>
      </w:r>
      <w:bookmarkEnd w:id="1"/>
    </w:p>
    <w:p w:rsidR="008D0241" w:rsidRDefault="00EA305A">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El </w:t>
      </w:r>
      <w:r w:rsidR="00370DB4" w:rsidRPr="00E555B1">
        <w:rPr>
          <w:rFonts w:ascii="Verdana" w:eastAsia="Verdana" w:hAnsi="Verdana" w:cs="Verdana"/>
          <w:color w:val="000000"/>
          <w:sz w:val="20"/>
          <w:szCs w:val="20"/>
        </w:rPr>
        <w:t>M</w:t>
      </w:r>
      <w:r w:rsidRPr="00E555B1">
        <w:rPr>
          <w:rFonts w:ascii="Verdana" w:eastAsia="Verdana" w:hAnsi="Verdana" w:cs="Verdana"/>
          <w:color w:val="000000"/>
          <w:sz w:val="20"/>
          <w:szCs w:val="20"/>
        </w:rPr>
        <w:t xml:space="preserve">anual de </w:t>
      </w:r>
      <w:r w:rsidR="00370DB4" w:rsidRPr="00E555B1">
        <w:rPr>
          <w:rFonts w:ascii="Verdana" w:eastAsia="Verdana" w:hAnsi="Verdana" w:cs="Verdana"/>
          <w:color w:val="000000"/>
          <w:sz w:val="20"/>
          <w:szCs w:val="20"/>
        </w:rPr>
        <w:t>N</w:t>
      </w:r>
      <w:r w:rsidRPr="00E555B1">
        <w:rPr>
          <w:rFonts w:ascii="Verdana" w:eastAsia="Verdana" w:hAnsi="Verdana" w:cs="Verdana"/>
          <w:color w:val="000000"/>
          <w:sz w:val="20"/>
          <w:szCs w:val="20"/>
        </w:rPr>
        <w:t xml:space="preserve">ormas y </w:t>
      </w:r>
      <w:r w:rsidR="00370DB4" w:rsidRPr="00E555B1">
        <w:rPr>
          <w:rFonts w:ascii="Verdana" w:eastAsia="Verdana" w:hAnsi="Verdana" w:cs="Verdana"/>
          <w:color w:val="000000"/>
          <w:sz w:val="20"/>
          <w:szCs w:val="20"/>
        </w:rPr>
        <w:t>P</w:t>
      </w:r>
      <w:r w:rsidRPr="00E555B1">
        <w:rPr>
          <w:rFonts w:ascii="Verdana" w:eastAsia="Verdana" w:hAnsi="Verdana" w:cs="Verdana"/>
          <w:color w:val="000000"/>
          <w:sz w:val="20"/>
          <w:szCs w:val="20"/>
        </w:rPr>
        <w:t xml:space="preserve">rocedimientos de Servicios Generales de la Comisión Presidencial por la Paz y los Derechos Humanos, </w:t>
      </w:r>
      <w:r w:rsidR="00232EE3">
        <w:rPr>
          <w:rFonts w:ascii="Verdana" w:eastAsia="Verdana" w:hAnsi="Verdana" w:cs="Verdana"/>
          <w:color w:val="000000"/>
          <w:sz w:val="20"/>
          <w:szCs w:val="20"/>
        </w:rPr>
        <w:t>-</w:t>
      </w:r>
      <w:r w:rsidRPr="00E555B1">
        <w:rPr>
          <w:rFonts w:ascii="Verdana" w:eastAsia="Verdana" w:hAnsi="Verdana" w:cs="Verdana"/>
          <w:color w:val="000000"/>
          <w:sz w:val="20"/>
          <w:szCs w:val="20"/>
        </w:rPr>
        <w:t>COPADEH</w:t>
      </w:r>
      <w:r w:rsidR="00232EE3">
        <w:rPr>
          <w:rFonts w:ascii="Verdana" w:eastAsia="Verdana" w:hAnsi="Verdana" w:cs="Verdana"/>
          <w:color w:val="000000"/>
          <w:sz w:val="20"/>
          <w:szCs w:val="20"/>
        </w:rPr>
        <w:t>-</w:t>
      </w:r>
      <w:r w:rsidRPr="00E555B1">
        <w:rPr>
          <w:rFonts w:ascii="Verdana" w:eastAsia="Verdana" w:hAnsi="Verdana" w:cs="Verdana"/>
          <w:color w:val="000000"/>
          <w:sz w:val="20"/>
          <w:szCs w:val="20"/>
        </w:rPr>
        <w:t xml:space="preserve"> es distribuido de la manera siguiente:</w:t>
      </w:r>
    </w:p>
    <w:p w:rsidR="00C81688" w:rsidRPr="00E555B1" w:rsidRDefault="00C81688">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tbl>
      <w:tblPr>
        <w:tblStyle w:val="17"/>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8D0241" w:rsidRPr="00E555B1">
        <w:trPr>
          <w:trHeight w:val="569"/>
          <w:jc w:val="center"/>
        </w:trPr>
        <w:tc>
          <w:tcPr>
            <w:tcW w:w="705" w:type="dxa"/>
            <w:shd w:val="clear" w:color="auto" w:fill="BFBFBF"/>
            <w:vAlign w:val="center"/>
          </w:tcPr>
          <w:p w:rsidR="008D0241" w:rsidRPr="00E555B1" w:rsidRDefault="00EA305A">
            <w:pPr>
              <w:pBdr>
                <w:top w:val="nil"/>
                <w:left w:val="nil"/>
                <w:bottom w:val="nil"/>
                <w:right w:val="nil"/>
                <w:between w:val="nil"/>
              </w:pBdr>
              <w:spacing w:after="0" w:line="360" w:lineRule="auto"/>
              <w:jc w:val="center"/>
              <w:rPr>
                <w:rFonts w:ascii="Verdana" w:eastAsia="Verdana" w:hAnsi="Verdana" w:cs="Verdana"/>
                <w:b/>
                <w:color w:val="000000"/>
                <w:sz w:val="20"/>
                <w:szCs w:val="20"/>
              </w:rPr>
            </w:pPr>
            <w:r w:rsidRPr="00E555B1">
              <w:rPr>
                <w:rFonts w:ascii="Verdana" w:eastAsia="Verdana" w:hAnsi="Verdana" w:cs="Verdana"/>
                <w:b/>
                <w:color w:val="000000"/>
                <w:sz w:val="20"/>
                <w:szCs w:val="20"/>
              </w:rPr>
              <w:t>No</w:t>
            </w:r>
          </w:p>
        </w:tc>
        <w:tc>
          <w:tcPr>
            <w:tcW w:w="2834" w:type="dxa"/>
            <w:shd w:val="clear" w:color="auto" w:fill="BFBFBF"/>
            <w:vAlign w:val="center"/>
          </w:tcPr>
          <w:p w:rsidR="008D0241" w:rsidRPr="00E555B1" w:rsidRDefault="00EA305A">
            <w:pPr>
              <w:pBdr>
                <w:top w:val="nil"/>
                <w:left w:val="nil"/>
                <w:bottom w:val="nil"/>
                <w:right w:val="nil"/>
                <w:between w:val="nil"/>
              </w:pBdr>
              <w:spacing w:after="0" w:line="360" w:lineRule="auto"/>
              <w:jc w:val="center"/>
              <w:rPr>
                <w:rFonts w:ascii="Verdana" w:eastAsia="Verdana" w:hAnsi="Verdana" w:cs="Verdana"/>
                <w:b/>
                <w:color w:val="000000"/>
                <w:sz w:val="20"/>
                <w:szCs w:val="20"/>
              </w:rPr>
            </w:pPr>
            <w:r w:rsidRPr="00E555B1">
              <w:rPr>
                <w:rFonts w:ascii="Verdana" w:eastAsia="Verdana" w:hAnsi="Verdana" w:cs="Verdana"/>
                <w:b/>
                <w:color w:val="000000"/>
                <w:sz w:val="20"/>
                <w:szCs w:val="20"/>
              </w:rPr>
              <w:t>DEPENDENCIA</w:t>
            </w:r>
          </w:p>
        </w:tc>
        <w:tc>
          <w:tcPr>
            <w:tcW w:w="1843" w:type="dxa"/>
            <w:shd w:val="clear" w:color="auto" w:fill="BFBFBF"/>
            <w:vAlign w:val="center"/>
          </w:tcPr>
          <w:p w:rsidR="008D0241" w:rsidRPr="00E555B1" w:rsidRDefault="00EA305A">
            <w:pPr>
              <w:pBdr>
                <w:top w:val="nil"/>
                <w:left w:val="nil"/>
                <w:bottom w:val="nil"/>
                <w:right w:val="nil"/>
                <w:between w:val="nil"/>
              </w:pBdr>
              <w:spacing w:after="0" w:line="360" w:lineRule="auto"/>
              <w:jc w:val="center"/>
              <w:rPr>
                <w:rFonts w:ascii="Verdana" w:eastAsia="Verdana" w:hAnsi="Verdana" w:cs="Verdana"/>
                <w:b/>
                <w:color w:val="000000"/>
                <w:sz w:val="20"/>
                <w:szCs w:val="20"/>
              </w:rPr>
            </w:pPr>
            <w:r w:rsidRPr="00E555B1">
              <w:rPr>
                <w:rFonts w:ascii="Verdana" w:eastAsia="Verdana" w:hAnsi="Verdana" w:cs="Verdana"/>
                <w:b/>
                <w:color w:val="000000"/>
                <w:sz w:val="20"/>
                <w:szCs w:val="20"/>
              </w:rPr>
              <w:t>PUESTO</w:t>
            </w:r>
          </w:p>
        </w:tc>
        <w:tc>
          <w:tcPr>
            <w:tcW w:w="2551" w:type="dxa"/>
            <w:shd w:val="clear" w:color="auto" w:fill="BFBFBF"/>
          </w:tcPr>
          <w:p w:rsidR="008D0241" w:rsidRPr="00E555B1" w:rsidRDefault="00EA305A">
            <w:pPr>
              <w:pBdr>
                <w:top w:val="nil"/>
                <w:left w:val="nil"/>
                <w:bottom w:val="nil"/>
                <w:right w:val="nil"/>
                <w:between w:val="nil"/>
              </w:pBdr>
              <w:spacing w:after="0" w:line="360" w:lineRule="auto"/>
              <w:jc w:val="center"/>
              <w:rPr>
                <w:rFonts w:ascii="Verdana" w:eastAsia="Verdana" w:hAnsi="Verdana" w:cs="Verdana"/>
                <w:b/>
                <w:color w:val="000000"/>
                <w:sz w:val="20"/>
                <w:szCs w:val="20"/>
              </w:rPr>
            </w:pPr>
            <w:r w:rsidRPr="00E555B1">
              <w:rPr>
                <w:rFonts w:ascii="Verdana" w:eastAsia="Verdana" w:hAnsi="Verdana" w:cs="Verdana"/>
                <w:b/>
                <w:color w:val="000000"/>
                <w:sz w:val="20"/>
                <w:szCs w:val="20"/>
              </w:rPr>
              <w:t>TIPO DE DOCUMENTO</w:t>
            </w:r>
          </w:p>
        </w:tc>
      </w:tr>
      <w:tr w:rsidR="008D0241" w:rsidRPr="00E555B1">
        <w:trPr>
          <w:trHeight w:val="525"/>
          <w:jc w:val="center"/>
        </w:trPr>
        <w:tc>
          <w:tcPr>
            <w:tcW w:w="705" w:type="dxa"/>
            <w:vAlign w:val="center"/>
          </w:tcPr>
          <w:p w:rsidR="008D0241" w:rsidRPr="00E555B1" w:rsidRDefault="00EA305A">
            <w:pPr>
              <w:pBdr>
                <w:top w:val="nil"/>
                <w:left w:val="nil"/>
                <w:bottom w:val="nil"/>
                <w:right w:val="nil"/>
                <w:between w:val="nil"/>
              </w:pBdr>
              <w:spacing w:after="0" w:line="360" w:lineRule="auto"/>
              <w:jc w:val="center"/>
              <w:rPr>
                <w:rFonts w:ascii="Verdana" w:eastAsia="Verdana" w:hAnsi="Verdana" w:cs="Verdana"/>
                <w:color w:val="000000"/>
                <w:sz w:val="20"/>
                <w:szCs w:val="20"/>
              </w:rPr>
            </w:pPr>
            <w:r w:rsidRPr="00E555B1">
              <w:rPr>
                <w:rFonts w:ascii="Verdana" w:eastAsia="Verdana" w:hAnsi="Verdana" w:cs="Verdana"/>
                <w:color w:val="000000"/>
                <w:sz w:val="20"/>
                <w:szCs w:val="20"/>
              </w:rPr>
              <w:t>1</w:t>
            </w:r>
            <w:r w:rsidR="000206DC">
              <w:rPr>
                <w:rFonts w:ascii="Verdana" w:eastAsia="Verdana" w:hAnsi="Verdana" w:cs="Verdana"/>
                <w:color w:val="000000"/>
                <w:sz w:val="20"/>
                <w:szCs w:val="20"/>
              </w:rPr>
              <w:t>.</w:t>
            </w:r>
          </w:p>
        </w:tc>
        <w:tc>
          <w:tcPr>
            <w:tcW w:w="2834" w:type="dxa"/>
            <w:vAlign w:val="center"/>
          </w:tcPr>
          <w:p w:rsidR="008D0241" w:rsidRPr="00E555B1" w:rsidRDefault="00EA305A">
            <w:pPr>
              <w:pBdr>
                <w:top w:val="nil"/>
                <w:left w:val="nil"/>
                <w:bottom w:val="nil"/>
                <w:right w:val="nil"/>
                <w:between w:val="nil"/>
              </w:pBdr>
              <w:spacing w:after="0" w:line="360" w:lineRule="auto"/>
              <w:jc w:val="center"/>
              <w:rPr>
                <w:rFonts w:ascii="Verdana" w:eastAsia="Verdana" w:hAnsi="Verdana" w:cs="Verdana"/>
                <w:color w:val="000000"/>
                <w:sz w:val="20"/>
                <w:szCs w:val="20"/>
              </w:rPr>
            </w:pPr>
            <w:r w:rsidRPr="00E555B1">
              <w:rPr>
                <w:rFonts w:ascii="Verdana" w:eastAsia="Verdana" w:hAnsi="Verdana" w:cs="Verdana"/>
                <w:color w:val="000000"/>
                <w:sz w:val="20"/>
                <w:szCs w:val="20"/>
              </w:rPr>
              <w:t>Dirección Administrativa-Financiera</w:t>
            </w:r>
          </w:p>
        </w:tc>
        <w:tc>
          <w:tcPr>
            <w:tcW w:w="1843" w:type="dxa"/>
            <w:vAlign w:val="center"/>
          </w:tcPr>
          <w:p w:rsidR="008D0241" w:rsidRPr="00772C72" w:rsidRDefault="00ED21E3">
            <w:pPr>
              <w:spacing w:after="0" w:line="360" w:lineRule="auto"/>
              <w:jc w:val="center"/>
            </w:pPr>
            <w:r>
              <w:t>Director (a)</w:t>
            </w:r>
          </w:p>
        </w:tc>
        <w:tc>
          <w:tcPr>
            <w:tcW w:w="2551" w:type="dxa"/>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Copia</w:t>
            </w:r>
          </w:p>
        </w:tc>
      </w:tr>
      <w:tr w:rsidR="00ED21E3" w:rsidRPr="00E555B1">
        <w:trPr>
          <w:trHeight w:val="525"/>
          <w:jc w:val="center"/>
        </w:trPr>
        <w:tc>
          <w:tcPr>
            <w:tcW w:w="705" w:type="dxa"/>
            <w:vAlign w:val="center"/>
          </w:tcPr>
          <w:p w:rsidR="00ED21E3" w:rsidRPr="00E555B1" w:rsidRDefault="00ED21E3">
            <w:pPr>
              <w:pBdr>
                <w:top w:val="nil"/>
                <w:left w:val="nil"/>
                <w:bottom w:val="nil"/>
                <w:right w:val="nil"/>
                <w:between w:val="nil"/>
              </w:pBd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2</w:t>
            </w:r>
            <w:r w:rsidR="000206DC">
              <w:rPr>
                <w:rFonts w:ascii="Verdana" w:eastAsia="Verdana" w:hAnsi="Verdana" w:cs="Verdana"/>
                <w:color w:val="000000"/>
                <w:sz w:val="20"/>
                <w:szCs w:val="20"/>
              </w:rPr>
              <w:t>.</w:t>
            </w:r>
          </w:p>
        </w:tc>
        <w:tc>
          <w:tcPr>
            <w:tcW w:w="2834" w:type="dxa"/>
            <w:vAlign w:val="center"/>
          </w:tcPr>
          <w:p w:rsidR="00ED21E3" w:rsidRPr="00E555B1" w:rsidRDefault="00ED21E3">
            <w:pPr>
              <w:pBdr>
                <w:top w:val="nil"/>
                <w:left w:val="nil"/>
                <w:bottom w:val="nil"/>
                <w:right w:val="nil"/>
                <w:between w:val="nil"/>
              </w:pBd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Departamento Administrativo</w:t>
            </w:r>
          </w:p>
        </w:tc>
        <w:tc>
          <w:tcPr>
            <w:tcW w:w="1843" w:type="dxa"/>
            <w:vAlign w:val="center"/>
          </w:tcPr>
          <w:p w:rsidR="00ED21E3" w:rsidRPr="00E555B1" w:rsidRDefault="00ED21E3">
            <w:pPr>
              <w:spacing w:after="0" w:line="360" w:lineRule="auto"/>
              <w:jc w:val="center"/>
              <w:rPr>
                <w:rFonts w:ascii="Verdana" w:eastAsia="Verdana" w:hAnsi="Verdana" w:cs="Verdana"/>
                <w:sz w:val="20"/>
                <w:szCs w:val="20"/>
              </w:rPr>
            </w:pPr>
            <w:r w:rsidRPr="009E65A5">
              <w:t>Jefe (a)</w:t>
            </w:r>
          </w:p>
        </w:tc>
        <w:tc>
          <w:tcPr>
            <w:tcW w:w="2551" w:type="dxa"/>
          </w:tcPr>
          <w:p w:rsidR="00ED21E3" w:rsidRPr="00E555B1" w:rsidRDefault="00C81688">
            <w:pPr>
              <w:spacing w:after="0" w:line="360" w:lineRule="auto"/>
              <w:jc w:val="center"/>
              <w:rPr>
                <w:rFonts w:ascii="Verdana" w:eastAsia="Verdana" w:hAnsi="Verdana" w:cs="Verdana"/>
                <w:sz w:val="20"/>
                <w:szCs w:val="20"/>
              </w:rPr>
            </w:pPr>
            <w:r>
              <w:rPr>
                <w:rFonts w:ascii="Verdana" w:eastAsia="Verdana" w:hAnsi="Verdana" w:cs="Verdana"/>
                <w:sz w:val="20"/>
                <w:szCs w:val="20"/>
              </w:rPr>
              <w:t>Copia</w:t>
            </w:r>
          </w:p>
        </w:tc>
      </w:tr>
      <w:tr w:rsidR="008D0241" w:rsidRPr="00E555B1">
        <w:trPr>
          <w:trHeight w:val="510"/>
          <w:jc w:val="center"/>
        </w:trPr>
        <w:tc>
          <w:tcPr>
            <w:tcW w:w="705" w:type="dxa"/>
            <w:vAlign w:val="center"/>
          </w:tcPr>
          <w:p w:rsidR="008D0241" w:rsidRPr="00E555B1" w:rsidRDefault="00ED21E3">
            <w:pPr>
              <w:pBdr>
                <w:top w:val="nil"/>
                <w:left w:val="nil"/>
                <w:bottom w:val="nil"/>
                <w:right w:val="nil"/>
                <w:between w:val="nil"/>
              </w:pBd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3</w:t>
            </w:r>
            <w:r w:rsidR="000206DC">
              <w:rPr>
                <w:rFonts w:ascii="Verdana" w:eastAsia="Verdana" w:hAnsi="Verdana" w:cs="Verdana"/>
                <w:color w:val="000000"/>
                <w:sz w:val="20"/>
                <w:szCs w:val="20"/>
              </w:rPr>
              <w:t>.</w:t>
            </w:r>
          </w:p>
        </w:tc>
        <w:tc>
          <w:tcPr>
            <w:tcW w:w="2834" w:type="dxa"/>
            <w:vAlign w:val="center"/>
          </w:tcPr>
          <w:p w:rsidR="008D0241" w:rsidRPr="00E555B1" w:rsidRDefault="00EA305A">
            <w:pPr>
              <w:pBdr>
                <w:top w:val="nil"/>
                <w:left w:val="nil"/>
                <w:bottom w:val="nil"/>
                <w:right w:val="nil"/>
                <w:between w:val="nil"/>
              </w:pBdr>
              <w:spacing w:after="0" w:line="360" w:lineRule="auto"/>
              <w:jc w:val="center"/>
              <w:rPr>
                <w:rFonts w:ascii="Verdana" w:eastAsia="Verdana" w:hAnsi="Verdana" w:cs="Verdana"/>
                <w:color w:val="000000"/>
                <w:sz w:val="20"/>
                <w:szCs w:val="20"/>
              </w:rPr>
            </w:pPr>
            <w:r w:rsidRPr="00E555B1">
              <w:rPr>
                <w:rFonts w:ascii="Verdana" w:eastAsia="Verdana" w:hAnsi="Verdana" w:cs="Verdana"/>
                <w:color w:val="000000"/>
                <w:sz w:val="20"/>
                <w:szCs w:val="20"/>
              </w:rPr>
              <w:t>Unidad de Auditoría Interna</w:t>
            </w:r>
          </w:p>
        </w:tc>
        <w:tc>
          <w:tcPr>
            <w:tcW w:w="1843" w:type="dxa"/>
            <w:vAlign w:val="center"/>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Auditor (a) Interno (a)</w:t>
            </w:r>
          </w:p>
        </w:tc>
        <w:tc>
          <w:tcPr>
            <w:tcW w:w="2551" w:type="dxa"/>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Copia</w:t>
            </w:r>
          </w:p>
        </w:tc>
      </w:tr>
      <w:tr w:rsidR="008D0241" w:rsidRPr="00E555B1">
        <w:trPr>
          <w:trHeight w:val="510"/>
          <w:jc w:val="center"/>
        </w:trPr>
        <w:tc>
          <w:tcPr>
            <w:tcW w:w="705" w:type="dxa"/>
            <w:vAlign w:val="center"/>
          </w:tcPr>
          <w:p w:rsidR="008D0241" w:rsidRPr="00E555B1" w:rsidRDefault="00ED21E3">
            <w:pPr>
              <w:pBdr>
                <w:top w:val="nil"/>
                <w:left w:val="nil"/>
                <w:bottom w:val="nil"/>
                <w:right w:val="nil"/>
                <w:between w:val="nil"/>
              </w:pBd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4</w:t>
            </w:r>
            <w:r w:rsidR="000206DC">
              <w:rPr>
                <w:rFonts w:ascii="Verdana" w:eastAsia="Verdana" w:hAnsi="Verdana" w:cs="Verdana"/>
                <w:color w:val="000000"/>
                <w:sz w:val="20"/>
                <w:szCs w:val="20"/>
              </w:rPr>
              <w:t>.</w:t>
            </w:r>
          </w:p>
        </w:tc>
        <w:tc>
          <w:tcPr>
            <w:tcW w:w="2834" w:type="dxa"/>
            <w:vAlign w:val="center"/>
          </w:tcPr>
          <w:p w:rsidR="008D0241" w:rsidRPr="00E555B1" w:rsidRDefault="00EA305A">
            <w:pPr>
              <w:pBdr>
                <w:top w:val="nil"/>
                <w:left w:val="nil"/>
                <w:bottom w:val="nil"/>
                <w:right w:val="nil"/>
                <w:between w:val="nil"/>
              </w:pBdr>
              <w:spacing w:after="0" w:line="360" w:lineRule="auto"/>
              <w:jc w:val="center"/>
              <w:rPr>
                <w:rFonts w:ascii="Verdana" w:eastAsia="Verdana" w:hAnsi="Verdana" w:cs="Verdana"/>
                <w:color w:val="000000"/>
                <w:sz w:val="20"/>
                <w:szCs w:val="20"/>
              </w:rPr>
            </w:pPr>
            <w:r w:rsidRPr="00E555B1">
              <w:rPr>
                <w:rFonts w:ascii="Verdana" w:eastAsia="Verdana" w:hAnsi="Verdana" w:cs="Verdana"/>
                <w:color w:val="000000"/>
                <w:sz w:val="20"/>
                <w:szCs w:val="20"/>
              </w:rPr>
              <w:t>Unidad de Planificación</w:t>
            </w:r>
          </w:p>
        </w:tc>
        <w:tc>
          <w:tcPr>
            <w:tcW w:w="1843" w:type="dxa"/>
            <w:vAlign w:val="center"/>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Jefe (a)</w:t>
            </w:r>
          </w:p>
        </w:tc>
        <w:tc>
          <w:tcPr>
            <w:tcW w:w="2551" w:type="dxa"/>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Original</w:t>
            </w:r>
          </w:p>
        </w:tc>
      </w:tr>
      <w:tr w:rsidR="008D0241" w:rsidRPr="00E555B1">
        <w:trPr>
          <w:trHeight w:val="510"/>
          <w:jc w:val="center"/>
        </w:trPr>
        <w:tc>
          <w:tcPr>
            <w:tcW w:w="705" w:type="dxa"/>
            <w:vAlign w:val="center"/>
          </w:tcPr>
          <w:p w:rsidR="008D0241" w:rsidRPr="00E555B1" w:rsidRDefault="00ED21E3">
            <w:pPr>
              <w:pBdr>
                <w:top w:val="nil"/>
                <w:left w:val="nil"/>
                <w:bottom w:val="nil"/>
                <w:right w:val="nil"/>
                <w:between w:val="nil"/>
              </w:pBd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5</w:t>
            </w:r>
            <w:r w:rsidR="000206DC">
              <w:rPr>
                <w:rFonts w:ascii="Verdana" w:eastAsia="Verdana" w:hAnsi="Verdana" w:cs="Verdana"/>
                <w:color w:val="000000"/>
                <w:sz w:val="20"/>
                <w:szCs w:val="20"/>
              </w:rPr>
              <w:t>.</w:t>
            </w:r>
          </w:p>
        </w:tc>
        <w:tc>
          <w:tcPr>
            <w:tcW w:w="2834" w:type="dxa"/>
            <w:vAlign w:val="center"/>
          </w:tcPr>
          <w:p w:rsidR="008D0241" w:rsidRPr="00E555B1" w:rsidRDefault="00EA305A">
            <w:pPr>
              <w:pBdr>
                <w:top w:val="nil"/>
                <w:left w:val="nil"/>
                <w:bottom w:val="nil"/>
                <w:right w:val="nil"/>
                <w:between w:val="nil"/>
              </w:pBdr>
              <w:spacing w:after="0" w:line="360" w:lineRule="auto"/>
              <w:ind w:left="708" w:hanging="708"/>
              <w:jc w:val="center"/>
              <w:rPr>
                <w:rFonts w:ascii="Verdana" w:eastAsia="Verdana" w:hAnsi="Verdana" w:cs="Verdana"/>
                <w:color w:val="000000"/>
                <w:sz w:val="20"/>
                <w:szCs w:val="20"/>
              </w:rPr>
            </w:pPr>
            <w:r w:rsidRPr="00E555B1">
              <w:rPr>
                <w:rFonts w:ascii="Verdana" w:eastAsia="Verdana" w:hAnsi="Verdana" w:cs="Verdana"/>
                <w:color w:val="000000"/>
                <w:sz w:val="20"/>
                <w:szCs w:val="20"/>
              </w:rPr>
              <w:t>Subdirección Ejecutiva</w:t>
            </w:r>
          </w:p>
        </w:tc>
        <w:tc>
          <w:tcPr>
            <w:tcW w:w="1843" w:type="dxa"/>
            <w:vAlign w:val="center"/>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Subdirector (a)</w:t>
            </w:r>
          </w:p>
        </w:tc>
        <w:tc>
          <w:tcPr>
            <w:tcW w:w="2551" w:type="dxa"/>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Copia</w:t>
            </w:r>
          </w:p>
        </w:tc>
      </w:tr>
      <w:tr w:rsidR="008D0241" w:rsidRPr="00E555B1">
        <w:trPr>
          <w:trHeight w:val="510"/>
          <w:jc w:val="center"/>
        </w:trPr>
        <w:tc>
          <w:tcPr>
            <w:tcW w:w="705" w:type="dxa"/>
            <w:vAlign w:val="center"/>
          </w:tcPr>
          <w:p w:rsidR="008D0241" w:rsidRPr="00E555B1" w:rsidRDefault="00ED21E3">
            <w:pPr>
              <w:pBdr>
                <w:top w:val="nil"/>
                <w:left w:val="nil"/>
                <w:bottom w:val="nil"/>
                <w:right w:val="nil"/>
                <w:between w:val="nil"/>
              </w:pBd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6</w:t>
            </w:r>
            <w:r w:rsidR="000206DC">
              <w:rPr>
                <w:rFonts w:ascii="Verdana" w:eastAsia="Verdana" w:hAnsi="Verdana" w:cs="Verdana"/>
                <w:color w:val="000000"/>
                <w:sz w:val="20"/>
                <w:szCs w:val="20"/>
              </w:rPr>
              <w:t>.</w:t>
            </w:r>
          </w:p>
        </w:tc>
        <w:tc>
          <w:tcPr>
            <w:tcW w:w="2834" w:type="dxa"/>
            <w:vAlign w:val="center"/>
          </w:tcPr>
          <w:p w:rsidR="008D0241" w:rsidRPr="00E555B1" w:rsidRDefault="00EA305A">
            <w:pPr>
              <w:pBdr>
                <w:top w:val="nil"/>
                <w:left w:val="nil"/>
                <w:bottom w:val="nil"/>
                <w:right w:val="nil"/>
                <w:between w:val="nil"/>
              </w:pBdr>
              <w:spacing w:after="0" w:line="360" w:lineRule="auto"/>
              <w:jc w:val="center"/>
              <w:rPr>
                <w:rFonts w:ascii="Verdana" w:eastAsia="Verdana" w:hAnsi="Verdana" w:cs="Verdana"/>
                <w:color w:val="000000"/>
                <w:sz w:val="20"/>
                <w:szCs w:val="20"/>
              </w:rPr>
            </w:pPr>
            <w:r w:rsidRPr="00E555B1">
              <w:rPr>
                <w:rFonts w:ascii="Verdana" w:eastAsia="Verdana" w:hAnsi="Verdana" w:cs="Verdana"/>
                <w:color w:val="000000"/>
                <w:sz w:val="20"/>
                <w:szCs w:val="20"/>
              </w:rPr>
              <w:t>Dirección Ejecutiva</w:t>
            </w:r>
          </w:p>
        </w:tc>
        <w:tc>
          <w:tcPr>
            <w:tcW w:w="1843" w:type="dxa"/>
            <w:vAlign w:val="center"/>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Director (a)</w:t>
            </w:r>
          </w:p>
        </w:tc>
        <w:tc>
          <w:tcPr>
            <w:tcW w:w="2551" w:type="dxa"/>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Copia</w:t>
            </w:r>
          </w:p>
        </w:tc>
      </w:tr>
      <w:tr w:rsidR="008D0241" w:rsidRPr="00E555B1">
        <w:trPr>
          <w:trHeight w:val="510"/>
          <w:jc w:val="center"/>
        </w:trPr>
        <w:tc>
          <w:tcPr>
            <w:tcW w:w="705" w:type="dxa"/>
            <w:vAlign w:val="center"/>
          </w:tcPr>
          <w:p w:rsidR="008D0241" w:rsidRPr="00E555B1" w:rsidRDefault="00ED21E3">
            <w:pPr>
              <w:pBdr>
                <w:top w:val="nil"/>
                <w:left w:val="nil"/>
                <w:bottom w:val="nil"/>
                <w:right w:val="nil"/>
                <w:between w:val="nil"/>
              </w:pBd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7</w:t>
            </w:r>
            <w:r w:rsidR="000206DC">
              <w:rPr>
                <w:rFonts w:ascii="Verdana" w:eastAsia="Verdana" w:hAnsi="Verdana" w:cs="Verdana"/>
                <w:color w:val="000000"/>
                <w:sz w:val="20"/>
                <w:szCs w:val="20"/>
              </w:rPr>
              <w:t>.</w:t>
            </w:r>
          </w:p>
        </w:tc>
        <w:tc>
          <w:tcPr>
            <w:tcW w:w="2834" w:type="dxa"/>
            <w:vAlign w:val="center"/>
          </w:tcPr>
          <w:p w:rsidR="008D0241" w:rsidRPr="00E555B1" w:rsidRDefault="00EA305A">
            <w:pPr>
              <w:pBdr>
                <w:top w:val="nil"/>
                <w:left w:val="nil"/>
                <w:bottom w:val="nil"/>
                <w:right w:val="nil"/>
                <w:between w:val="nil"/>
              </w:pBdr>
              <w:spacing w:after="0" w:line="360" w:lineRule="auto"/>
              <w:jc w:val="center"/>
              <w:rPr>
                <w:rFonts w:ascii="Verdana" w:eastAsia="Verdana" w:hAnsi="Verdana" w:cs="Verdana"/>
                <w:color w:val="000000"/>
                <w:sz w:val="20"/>
                <w:szCs w:val="20"/>
              </w:rPr>
            </w:pPr>
            <w:r w:rsidRPr="00E555B1">
              <w:rPr>
                <w:rFonts w:ascii="Verdana" w:eastAsia="Verdana" w:hAnsi="Verdana" w:cs="Verdana"/>
                <w:color w:val="000000"/>
                <w:sz w:val="20"/>
                <w:szCs w:val="20"/>
              </w:rPr>
              <w:t>Unidad Especializada en Riesgo</w:t>
            </w:r>
          </w:p>
        </w:tc>
        <w:tc>
          <w:tcPr>
            <w:tcW w:w="1843" w:type="dxa"/>
            <w:vAlign w:val="center"/>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Coordinador</w:t>
            </w:r>
            <w:r w:rsidR="00255173">
              <w:rPr>
                <w:rFonts w:ascii="Verdana" w:eastAsia="Verdana" w:hAnsi="Verdana" w:cs="Verdana"/>
                <w:sz w:val="20"/>
                <w:szCs w:val="20"/>
              </w:rPr>
              <w:t xml:space="preserve"> (a)</w:t>
            </w:r>
          </w:p>
        </w:tc>
        <w:tc>
          <w:tcPr>
            <w:tcW w:w="2551" w:type="dxa"/>
            <w:vAlign w:val="center"/>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Copia</w:t>
            </w:r>
          </w:p>
        </w:tc>
      </w:tr>
      <w:tr w:rsidR="008D0241" w:rsidRPr="00E555B1">
        <w:trPr>
          <w:trHeight w:val="510"/>
          <w:jc w:val="center"/>
        </w:trPr>
        <w:tc>
          <w:tcPr>
            <w:tcW w:w="705" w:type="dxa"/>
            <w:vAlign w:val="center"/>
          </w:tcPr>
          <w:p w:rsidR="008D0241" w:rsidRPr="00E555B1" w:rsidRDefault="00ED21E3">
            <w:pPr>
              <w:pBdr>
                <w:top w:val="nil"/>
                <w:left w:val="nil"/>
                <w:bottom w:val="nil"/>
                <w:right w:val="nil"/>
                <w:between w:val="nil"/>
              </w:pBdr>
              <w:spacing w:after="0"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8</w:t>
            </w:r>
            <w:r w:rsidR="000206DC">
              <w:rPr>
                <w:rFonts w:ascii="Verdana" w:eastAsia="Verdana" w:hAnsi="Verdana" w:cs="Verdana"/>
                <w:color w:val="000000"/>
                <w:sz w:val="20"/>
                <w:szCs w:val="20"/>
              </w:rPr>
              <w:t>.</w:t>
            </w:r>
          </w:p>
        </w:tc>
        <w:tc>
          <w:tcPr>
            <w:tcW w:w="2834" w:type="dxa"/>
            <w:vAlign w:val="center"/>
          </w:tcPr>
          <w:p w:rsidR="008D0241" w:rsidRPr="00E555B1" w:rsidRDefault="00EA305A">
            <w:pPr>
              <w:pBdr>
                <w:top w:val="nil"/>
                <w:left w:val="nil"/>
                <w:bottom w:val="nil"/>
                <w:right w:val="nil"/>
                <w:between w:val="nil"/>
              </w:pBdr>
              <w:spacing w:after="0" w:line="360" w:lineRule="auto"/>
              <w:jc w:val="center"/>
              <w:rPr>
                <w:rFonts w:ascii="Verdana" w:eastAsia="Verdana" w:hAnsi="Verdana" w:cs="Verdana"/>
                <w:color w:val="000000"/>
                <w:sz w:val="20"/>
                <w:szCs w:val="20"/>
              </w:rPr>
            </w:pPr>
            <w:r w:rsidRPr="00E555B1">
              <w:rPr>
                <w:rFonts w:ascii="Verdana" w:eastAsia="Verdana" w:hAnsi="Verdana" w:cs="Verdana"/>
                <w:color w:val="000000"/>
                <w:sz w:val="20"/>
                <w:szCs w:val="20"/>
              </w:rPr>
              <w:t>Profesional Especializado en Riesgo</w:t>
            </w:r>
          </w:p>
        </w:tc>
        <w:tc>
          <w:tcPr>
            <w:tcW w:w="1843" w:type="dxa"/>
            <w:vAlign w:val="center"/>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Encargado (a)</w:t>
            </w:r>
          </w:p>
        </w:tc>
        <w:tc>
          <w:tcPr>
            <w:tcW w:w="2551" w:type="dxa"/>
            <w:vAlign w:val="center"/>
          </w:tcPr>
          <w:p w:rsidR="008D0241" w:rsidRPr="00E555B1" w:rsidRDefault="00EA305A">
            <w:pPr>
              <w:spacing w:after="0" w:line="360" w:lineRule="auto"/>
              <w:jc w:val="center"/>
              <w:rPr>
                <w:rFonts w:ascii="Verdana" w:eastAsia="Verdana" w:hAnsi="Verdana" w:cs="Verdana"/>
                <w:sz w:val="20"/>
                <w:szCs w:val="20"/>
              </w:rPr>
            </w:pPr>
            <w:r w:rsidRPr="00E555B1">
              <w:rPr>
                <w:rFonts w:ascii="Verdana" w:eastAsia="Verdana" w:hAnsi="Verdana" w:cs="Verdana"/>
                <w:sz w:val="20"/>
                <w:szCs w:val="20"/>
              </w:rPr>
              <w:t>Copia</w:t>
            </w:r>
          </w:p>
        </w:tc>
      </w:tr>
    </w:tbl>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C81688" w:rsidRPr="00E555B1" w:rsidRDefault="00C81688">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Pr="00E555B1" w:rsidRDefault="00EA305A">
      <w:pPr>
        <w:pBdr>
          <w:top w:val="nil"/>
          <w:left w:val="nil"/>
          <w:bottom w:val="nil"/>
          <w:right w:val="nil"/>
          <w:between w:val="nil"/>
        </w:pBdr>
        <w:spacing w:after="120" w:line="360" w:lineRule="auto"/>
        <w:ind w:left="283"/>
        <w:jc w:val="both"/>
        <w:rPr>
          <w:rFonts w:ascii="Verdana" w:eastAsia="Verdana" w:hAnsi="Verdana" w:cs="Verdana"/>
          <w:color w:val="000000"/>
          <w:sz w:val="20"/>
          <w:szCs w:val="20"/>
        </w:rPr>
      </w:pPr>
      <w:r w:rsidRPr="00E555B1">
        <w:rPr>
          <w:rFonts w:ascii="Verdana" w:eastAsia="Verdana" w:hAnsi="Verdana" w:cs="Verdana"/>
          <w:color w:val="000000"/>
          <w:sz w:val="20"/>
          <w:szCs w:val="20"/>
        </w:rPr>
        <w:t>Este Manual de Normas y Procedimientos es propiedad de la COPADEH y ha consignado un ejemplar original para su resguardo en la Unidad de Planificación y copia del original en forma física de acuerdo a la lista que antecede.</w:t>
      </w:r>
    </w:p>
    <w:p w:rsidR="008D0241" w:rsidRDefault="00EA305A">
      <w:pPr>
        <w:pBdr>
          <w:top w:val="nil"/>
          <w:left w:val="nil"/>
          <w:bottom w:val="nil"/>
          <w:right w:val="nil"/>
          <w:between w:val="nil"/>
        </w:pBdr>
        <w:spacing w:after="120" w:line="360" w:lineRule="auto"/>
        <w:ind w:left="283"/>
        <w:jc w:val="both"/>
        <w:rPr>
          <w:rFonts w:ascii="Verdana" w:eastAsia="Verdana" w:hAnsi="Verdana" w:cs="Verdana"/>
          <w:color w:val="000000"/>
          <w:sz w:val="20"/>
          <w:szCs w:val="20"/>
        </w:rPr>
      </w:pPr>
      <w:r w:rsidRPr="00E555B1">
        <w:rPr>
          <w:rFonts w:ascii="Verdana" w:eastAsia="Verdana" w:hAnsi="Verdana" w:cs="Verdana"/>
          <w:color w:val="000000"/>
          <w:sz w:val="20"/>
          <w:szCs w:val="20"/>
        </w:rPr>
        <w:t>El Manual y sus copias deben mantenerse en un lugar accesible para rápida consulta y debe pr</w:t>
      </w:r>
      <w:r w:rsidR="0009781E" w:rsidRPr="00E555B1">
        <w:rPr>
          <w:rFonts w:ascii="Verdana" w:eastAsia="Verdana" w:hAnsi="Verdana" w:cs="Verdana"/>
          <w:color w:val="000000"/>
          <w:sz w:val="20"/>
          <w:szCs w:val="20"/>
        </w:rPr>
        <w:t>omoverse su divulgación verbal y/o</w:t>
      </w:r>
      <w:r w:rsidRPr="00E555B1">
        <w:rPr>
          <w:rFonts w:ascii="Verdana" w:eastAsia="Verdana" w:hAnsi="Verdana" w:cs="Verdana"/>
          <w:color w:val="000000"/>
          <w:sz w:val="20"/>
          <w:szCs w:val="20"/>
        </w:rPr>
        <w:t xml:space="preserve"> </w:t>
      </w:r>
      <w:r w:rsidR="0009781E" w:rsidRPr="00E555B1">
        <w:rPr>
          <w:rFonts w:ascii="Verdana" w:eastAsia="Verdana" w:hAnsi="Verdana" w:cs="Verdana"/>
          <w:color w:val="000000"/>
          <w:sz w:val="20"/>
          <w:szCs w:val="20"/>
        </w:rPr>
        <w:t>escrit</w:t>
      </w:r>
      <w:r w:rsidRPr="00E555B1">
        <w:rPr>
          <w:rFonts w:ascii="Verdana" w:eastAsia="Verdana" w:hAnsi="Verdana" w:cs="Verdana"/>
          <w:color w:val="000000"/>
          <w:sz w:val="20"/>
          <w:szCs w:val="20"/>
        </w:rPr>
        <w:t>a entre el personal subordinado.</w:t>
      </w:r>
    </w:p>
    <w:p w:rsidR="00C81688" w:rsidRDefault="00C81688">
      <w:pPr>
        <w:pBdr>
          <w:top w:val="nil"/>
          <w:left w:val="nil"/>
          <w:bottom w:val="nil"/>
          <w:right w:val="nil"/>
          <w:between w:val="nil"/>
        </w:pBdr>
        <w:spacing w:after="120" w:line="360" w:lineRule="auto"/>
        <w:ind w:left="283"/>
        <w:jc w:val="both"/>
        <w:rPr>
          <w:rFonts w:ascii="Verdana" w:eastAsia="Verdana" w:hAnsi="Verdana" w:cs="Verdana"/>
          <w:color w:val="000000"/>
          <w:sz w:val="20"/>
          <w:szCs w:val="20"/>
        </w:rPr>
      </w:pPr>
    </w:p>
    <w:p w:rsidR="00C81688" w:rsidRDefault="00C81688">
      <w:pPr>
        <w:pBdr>
          <w:top w:val="nil"/>
          <w:left w:val="nil"/>
          <w:bottom w:val="nil"/>
          <w:right w:val="nil"/>
          <w:between w:val="nil"/>
        </w:pBdr>
        <w:spacing w:after="120" w:line="360" w:lineRule="auto"/>
        <w:ind w:left="283"/>
        <w:jc w:val="both"/>
        <w:rPr>
          <w:rFonts w:ascii="Verdana" w:eastAsia="Verdana" w:hAnsi="Verdana" w:cs="Verdana"/>
          <w:color w:val="000000"/>
          <w:sz w:val="20"/>
          <w:szCs w:val="20"/>
        </w:rPr>
      </w:pPr>
    </w:p>
    <w:p w:rsidR="008D0241" w:rsidRPr="00E555B1" w:rsidRDefault="00EA305A" w:rsidP="00255173">
      <w:pPr>
        <w:pStyle w:val="Ttulo1"/>
        <w:numPr>
          <w:ilvl w:val="0"/>
          <w:numId w:val="30"/>
        </w:numPr>
      </w:pPr>
      <w:bookmarkStart w:id="2" w:name="_Toc116573062"/>
      <w:r w:rsidRPr="00E555B1">
        <w:lastRenderedPageBreak/>
        <w:t>LISTA DE PÁGINAS EFECTIVAS</w:t>
      </w:r>
      <w:bookmarkEnd w:id="2"/>
    </w:p>
    <w:tbl>
      <w:tblPr>
        <w:tblStyle w:val="16"/>
        <w:tblW w:w="83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1"/>
        <w:gridCol w:w="1549"/>
        <w:gridCol w:w="1418"/>
        <w:gridCol w:w="1711"/>
      </w:tblGrid>
      <w:tr w:rsidR="008D0241" w:rsidRPr="00E555B1" w:rsidTr="00772C72">
        <w:trPr>
          <w:tblHeader/>
          <w:jc w:val="center"/>
        </w:trPr>
        <w:tc>
          <w:tcPr>
            <w:tcW w:w="3691" w:type="dxa"/>
            <w:shd w:val="clear" w:color="auto" w:fill="BFBFBF"/>
            <w:vAlign w:val="center"/>
          </w:tcPr>
          <w:p w:rsidR="008D0241" w:rsidRPr="00E555B1" w:rsidRDefault="00F46512">
            <w:pPr>
              <w:spacing w:after="0" w:line="360" w:lineRule="auto"/>
              <w:jc w:val="center"/>
              <w:rPr>
                <w:rFonts w:ascii="Verdana" w:eastAsia="Verdana" w:hAnsi="Verdana" w:cs="Verdana"/>
                <w:b/>
                <w:sz w:val="20"/>
                <w:szCs w:val="20"/>
              </w:rPr>
            </w:pPr>
            <w:sdt>
              <w:sdtPr>
                <w:rPr>
                  <w:rFonts w:ascii="Verdana" w:hAnsi="Verdana"/>
                </w:rPr>
                <w:tag w:val="goog_rdk_6"/>
                <w:id w:val="-1657208330"/>
              </w:sdtPr>
              <w:sdtContent/>
            </w:sdt>
            <w:r w:rsidR="00EA305A" w:rsidRPr="00E555B1">
              <w:rPr>
                <w:rFonts w:ascii="Verdana" w:eastAsia="Verdana" w:hAnsi="Verdana" w:cs="Verdana"/>
                <w:b/>
                <w:sz w:val="20"/>
                <w:szCs w:val="20"/>
              </w:rPr>
              <w:t>SECCIÓN Y/O PARTE</w:t>
            </w:r>
          </w:p>
        </w:tc>
        <w:tc>
          <w:tcPr>
            <w:tcW w:w="1549" w:type="dxa"/>
            <w:shd w:val="clear" w:color="auto" w:fill="BFBFBF"/>
            <w:vAlign w:val="center"/>
          </w:tcPr>
          <w:p w:rsidR="008D0241" w:rsidRPr="00E555B1" w:rsidRDefault="00EA305A">
            <w:pPr>
              <w:spacing w:after="0" w:line="360" w:lineRule="auto"/>
              <w:jc w:val="center"/>
              <w:rPr>
                <w:rFonts w:ascii="Verdana" w:eastAsia="Verdana" w:hAnsi="Verdana" w:cs="Verdana"/>
                <w:b/>
                <w:sz w:val="20"/>
                <w:szCs w:val="20"/>
              </w:rPr>
            </w:pPr>
            <w:r w:rsidRPr="00E555B1">
              <w:rPr>
                <w:rFonts w:ascii="Verdana" w:eastAsia="Verdana" w:hAnsi="Verdana" w:cs="Verdana"/>
                <w:b/>
                <w:sz w:val="20"/>
                <w:szCs w:val="20"/>
              </w:rPr>
              <w:t>PAGINA No.</w:t>
            </w:r>
          </w:p>
        </w:tc>
        <w:tc>
          <w:tcPr>
            <w:tcW w:w="1418" w:type="dxa"/>
            <w:shd w:val="clear" w:color="auto" w:fill="BFBFBF"/>
            <w:vAlign w:val="center"/>
          </w:tcPr>
          <w:p w:rsidR="008D0241" w:rsidRPr="00E555B1" w:rsidRDefault="00EA305A">
            <w:pPr>
              <w:spacing w:after="0" w:line="360" w:lineRule="auto"/>
              <w:jc w:val="center"/>
              <w:rPr>
                <w:rFonts w:ascii="Verdana" w:eastAsia="Verdana" w:hAnsi="Verdana" w:cs="Verdana"/>
                <w:b/>
                <w:sz w:val="20"/>
                <w:szCs w:val="20"/>
              </w:rPr>
            </w:pPr>
            <w:r w:rsidRPr="00E555B1">
              <w:rPr>
                <w:rFonts w:ascii="Verdana" w:eastAsia="Verdana" w:hAnsi="Verdana" w:cs="Verdana"/>
                <w:b/>
                <w:sz w:val="20"/>
                <w:szCs w:val="20"/>
              </w:rPr>
              <w:t>REVISIÓN</w:t>
            </w:r>
          </w:p>
        </w:tc>
        <w:tc>
          <w:tcPr>
            <w:tcW w:w="1711" w:type="dxa"/>
            <w:shd w:val="clear" w:color="auto" w:fill="BFBFBF"/>
            <w:vAlign w:val="center"/>
          </w:tcPr>
          <w:p w:rsidR="008D0241" w:rsidRPr="00E555B1" w:rsidRDefault="00EA305A">
            <w:pPr>
              <w:spacing w:after="0" w:line="360" w:lineRule="auto"/>
              <w:jc w:val="center"/>
              <w:rPr>
                <w:rFonts w:ascii="Verdana" w:eastAsia="Verdana" w:hAnsi="Verdana" w:cs="Verdana"/>
                <w:b/>
                <w:sz w:val="20"/>
                <w:szCs w:val="20"/>
              </w:rPr>
            </w:pPr>
            <w:r w:rsidRPr="00E555B1">
              <w:rPr>
                <w:rFonts w:ascii="Verdana" w:eastAsia="Verdana" w:hAnsi="Verdana" w:cs="Verdana"/>
                <w:b/>
                <w:sz w:val="20"/>
                <w:szCs w:val="20"/>
              </w:rPr>
              <w:t>FECHA</w:t>
            </w:r>
          </w:p>
        </w:tc>
      </w:tr>
      <w:tr w:rsidR="00A37542" w:rsidRPr="00772C72" w:rsidTr="00772C72">
        <w:trPr>
          <w:jc w:val="center"/>
        </w:trPr>
        <w:tc>
          <w:tcPr>
            <w:tcW w:w="3691" w:type="dxa"/>
            <w:vAlign w:val="center"/>
          </w:tcPr>
          <w:p w:rsidR="008D0241" w:rsidRPr="00772C72" w:rsidRDefault="00EA305A">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Carátula</w:t>
            </w:r>
          </w:p>
        </w:tc>
        <w:tc>
          <w:tcPr>
            <w:tcW w:w="1549" w:type="dxa"/>
            <w:vAlign w:val="center"/>
          </w:tcPr>
          <w:p w:rsidR="008D0241" w:rsidRPr="00772C72" w:rsidRDefault="00EA305A">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1</w:t>
            </w:r>
          </w:p>
        </w:tc>
        <w:tc>
          <w:tcPr>
            <w:tcW w:w="1418" w:type="dxa"/>
            <w:vAlign w:val="center"/>
          </w:tcPr>
          <w:p w:rsidR="008D0241" w:rsidRPr="00772C72" w:rsidRDefault="00EA305A">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vAlign w:val="center"/>
          </w:tcPr>
          <w:p w:rsidR="008D0241" w:rsidRPr="00772C72" w:rsidRDefault="00A3754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Índice</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2</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Lista de distribución del Manual</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3</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Lista de Páginas efectivas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4</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9E65A5">
              <w:rPr>
                <w:rFonts w:ascii="Verdana" w:eastAsia="Verdana" w:hAnsi="Verdana" w:cs="Verdana"/>
                <w:color w:val="000000" w:themeColor="text1"/>
                <w:sz w:val="20"/>
                <w:szCs w:val="20"/>
              </w:rPr>
              <w:t>Lista de Páginas efectivas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5</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Información General D</w:t>
            </w:r>
            <w:r w:rsidRPr="009E65A5">
              <w:rPr>
                <w:rFonts w:ascii="Verdana" w:eastAsia="Verdana" w:hAnsi="Verdana" w:cs="Verdana"/>
                <w:color w:val="000000" w:themeColor="text1"/>
                <w:sz w:val="20"/>
                <w:szCs w:val="20"/>
              </w:rPr>
              <w:t xml:space="preserve">efiniciones </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6</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Información General D</w:t>
            </w:r>
            <w:r w:rsidRPr="009E65A5">
              <w:rPr>
                <w:rFonts w:ascii="Verdana" w:eastAsia="Verdana" w:hAnsi="Verdana" w:cs="Verdana"/>
                <w:color w:val="000000" w:themeColor="text1"/>
                <w:sz w:val="20"/>
                <w:szCs w:val="20"/>
              </w:rPr>
              <w:t xml:space="preserve">efiniciones </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7</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Acrónimos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8</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Base legal</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9</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 xml:space="preserve">Normativa </w:t>
            </w:r>
            <w:r>
              <w:rPr>
                <w:rFonts w:ascii="Verdana" w:eastAsia="Verdana" w:hAnsi="Verdana" w:cs="Verdana"/>
                <w:color w:val="000000" w:themeColor="text1"/>
                <w:sz w:val="20"/>
                <w:szCs w:val="20"/>
              </w:rPr>
              <w:t>R</w:t>
            </w:r>
            <w:r w:rsidRPr="00772C72">
              <w:rPr>
                <w:rFonts w:ascii="Verdana" w:eastAsia="Verdana" w:hAnsi="Verdana" w:cs="Verdana"/>
                <w:color w:val="000000" w:themeColor="text1"/>
                <w:sz w:val="20"/>
                <w:szCs w:val="20"/>
              </w:rPr>
              <w:t>elacionada</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10</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9E65A5">
              <w:rPr>
                <w:rFonts w:ascii="Verdana" w:eastAsia="Verdana" w:hAnsi="Verdana" w:cs="Verdana"/>
                <w:color w:val="000000" w:themeColor="text1"/>
                <w:sz w:val="20"/>
                <w:szCs w:val="20"/>
              </w:rPr>
              <w:t xml:space="preserve">Normativa </w:t>
            </w:r>
            <w:r>
              <w:rPr>
                <w:rFonts w:ascii="Verdana" w:eastAsia="Verdana" w:hAnsi="Verdana" w:cs="Verdana"/>
                <w:color w:val="000000" w:themeColor="text1"/>
                <w:sz w:val="20"/>
                <w:szCs w:val="20"/>
              </w:rPr>
              <w:t>R</w:t>
            </w:r>
            <w:r w:rsidRPr="009E65A5">
              <w:rPr>
                <w:rFonts w:ascii="Verdana" w:eastAsia="Verdana" w:hAnsi="Verdana" w:cs="Verdana"/>
                <w:color w:val="000000" w:themeColor="text1"/>
                <w:sz w:val="20"/>
                <w:szCs w:val="20"/>
              </w:rPr>
              <w:t>elacionada</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11</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Objetivos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12</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 xml:space="preserve">Actualización del </w:t>
            </w:r>
            <w:r>
              <w:rPr>
                <w:rFonts w:ascii="Verdana" w:eastAsia="Verdana" w:hAnsi="Verdana" w:cs="Verdana"/>
                <w:color w:val="000000" w:themeColor="text1"/>
                <w:sz w:val="20"/>
                <w:szCs w:val="20"/>
              </w:rPr>
              <w:t>M</w:t>
            </w:r>
            <w:r w:rsidRPr="00772C72">
              <w:rPr>
                <w:rFonts w:ascii="Verdana" w:eastAsia="Verdana" w:hAnsi="Verdana" w:cs="Verdana"/>
                <w:color w:val="000000" w:themeColor="text1"/>
                <w:sz w:val="20"/>
                <w:szCs w:val="20"/>
              </w:rPr>
              <w:t>anual</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13</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Políticas Generales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14</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Políticas Generales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15</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Políticas Generales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16</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Políticas Generales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17</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Políticas Generales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18</w:t>
            </w:r>
          </w:p>
        </w:tc>
        <w:tc>
          <w:tcPr>
            <w:tcW w:w="1418" w:type="dxa"/>
            <w:vAlign w:val="center"/>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Responsabilidades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19</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F5129D">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20</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F5129D">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21</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F5129D">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22</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F5129D">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23</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F5129D">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24</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F5129D">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25</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F5129D">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26</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F5129D">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27</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F5129D">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28</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F5129D">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29</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F5129D">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A51B65">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lastRenderedPageBreak/>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30</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31</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32</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33</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34</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35</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36</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37</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38</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39</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40</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41</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42</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43</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Descripción de Procedimientos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44</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Anexos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45</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Anexos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46</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r w:rsidR="00772C72" w:rsidRPr="00772C72" w:rsidTr="00772C72">
        <w:trPr>
          <w:jc w:val="center"/>
        </w:trPr>
        <w:tc>
          <w:tcPr>
            <w:tcW w:w="3691"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Pr>
                <w:rFonts w:ascii="Verdana" w:eastAsia="Verdana" w:hAnsi="Verdana" w:cs="Verdana"/>
                <w:color w:val="000000" w:themeColor="text1"/>
                <w:sz w:val="20"/>
                <w:szCs w:val="20"/>
              </w:rPr>
              <w:t>Anexos</w:t>
            </w:r>
          </w:p>
        </w:tc>
        <w:tc>
          <w:tcPr>
            <w:tcW w:w="1549" w:type="dxa"/>
            <w:vAlign w:val="center"/>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772C72">
              <w:rPr>
                <w:rFonts w:ascii="Verdana" w:eastAsia="Verdana" w:hAnsi="Verdana" w:cs="Verdana"/>
                <w:color w:val="000000" w:themeColor="text1"/>
                <w:sz w:val="20"/>
                <w:szCs w:val="20"/>
              </w:rPr>
              <w:t>47</w:t>
            </w:r>
          </w:p>
        </w:tc>
        <w:tc>
          <w:tcPr>
            <w:tcW w:w="1418" w:type="dxa"/>
          </w:tcPr>
          <w:p w:rsidR="00772C72" w:rsidRPr="00772C72" w:rsidRDefault="00772C72" w:rsidP="00772C72">
            <w:pPr>
              <w:pBdr>
                <w:top w:val="nil"/>
                <w:left w:val="nil"/>
                <w:bottom w:val="nil"/>
                <w:right w:val="nil"/>
                <w:between w:val="nil"/>
              </w:pBdr>
              <w:tabs>
                <w:tab w:val="center" w:pos="4419"/>
                <w:tab w:val="right" w:pos="8838"/>
              </w:tabs>
              <w:spacing w:after="0" w:line="360" w:lineRule="auto"/>
              <w:jc w:val="center"/>
              <w:rPr>
                <w:rFonts w:ascii="Verdana" w:eastAsia="Verdana" w:hAnsi="Verdana" w:cs="Verdana"/>
                <w:color w:val="000000" w:themeColor="text1"/>
                <w:sz w:val="20"/>
                <w:szCs w:val="20"/>
              </w:rPr>
            </w:pPr>
            <w:r w:rsidRPr="00C7753B">
              <w:rPr>
                <w:rFonts w:ascii="Verdana" w:eastAsia="Verdana" w:hAnsi="Verdana" w:cs="Verdana"/>
                <w:color w:val="000000" w:themeColor="text1"/>
                <w:sz w:val="20"/>
                <w:szCs w:val="20"/>
              </w:rPr>
              <w:t>ORIGINAL</w:t>
            </w:r>
          </w:p>
        </w:tc>
        <w:tc>
          <w:tcPr>
            <w:tcW w:w="1711" w:type="dxa"/>
          </w:tcPr>
          <w:p w:rsidR="00772C72" w:rsidRPr="00772C72" w:rsidRDefault="00772C72" w:rsidP="00772C72">
            <w:pPr>
              <w:spacing w:after="0" w:line="360" w:lineRule="auto"/>
              <w:jc w:val="center"/>
              <w:rPr>
                <w:rFonts w:ascii="Verdana" w:eastAsia="Verdana" w:hAnsi="Verdana" w:cs="Verdana"/>
                <w:color w:val="000000" w:themeColor="text1"/>
                <w:sz w:val="20"/>
                <w:szCs w:val="20"/>
              </w:rPr>
            </w:pPr>
            <w:r w:rsidRPr="006F339D">
              <w:rPr>
                <w:rFonts w:ascii="Verdana" w:eastAsia="Verdana" w:hAnsi="Verdana" w:cs="Verdana"/>
                <w:color w:val="000000" w:themeColor="text1"/>
                <w:sz w:val="20"/>
                <w:szCs w:val="20"/>
              </w:rPr>
              <w:t>OCTUBRE 2022</w:t>
            </w:r>
          </w:p>
        </w:tc>
      </w:tr>
    </w:tbl>
    <w:p w:rsidR="008D0241" w:rsidRPr="00772C72" w:rsidRDefault="008D0241" w:rsidP="001E3C95">
      <w:pPr>
        <w:pStyle w:val="Ttulo1"/>
        <w:numPr>
          <w:ilvl w:val="0"/>
          <w:numId w:val="0"/>
        </w:numPr>
        <w:rPr>
          <w:color w:val="000000" w:themeColor="text1"/>
        </w:rPr>
      </w:pPr>
      <w:bookmarkStart w:id="3" w:name="_Toc116569321"/>
      <w:bookmarkStart w:id="4" w:name="_Toc116569371"/>
      <w:bookmarkEnd w:id="3"/>
      <w:bookmarkEnd w:id="4"/>
    </w:p>
    <w:p w:rsidR="008D0241" w:rsidRPr="00E555B1" w:rsidRDefault="00EA305A" w:rsidP="00255173">
      <w:pPr>
        <w:pStyle w:val="Ttulo1"/>
        <w:numPr>
          <w:ilvl w:val="0"/>
          <w:numId w:val="30"/>
        </w:numPr>
        <w:ind w:hanging="786"/>
      </w:pPr>
      <w:bookmarkStart w:id="5" w:name="_Toc116573063"/>
      <w:r w:rsidRPr="00E555B1">
        <w:t>REGISTRO O CONTROL DE REVISIONES</w:t>
      </w:r>
      <w:bookmarkEnd w:id="5"/>
    </w:p>
    <w:tbl>
      <w:tblPr>
        <w:tblStyle w:val="1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1568"/>
        <w:gridCol w:w="2089"/>
        <w:gridCol w:w="2022"/>
        <w:gridCol w:w="2416"/>
      </w:tblGrid>
      <w:tr w:rsidR="008D0241" w:rsidRPr="00E555B1">
        <w:tc>
          <w:tcPr>
            <w:tcW w:w="733" w:type="dxa"/>
            <w:shd w:val="clear" w:color="auto" w:fill="BFBFBF"/>
            <w:vAlign w:val="center"/>
          </w:tcPr>
          <w:p w:rsidR="008D0241" w:rsidRPr="00E555B1" w:rsidRDefault="00EA305A">
            <w:pPr>
              <w:spacing w:line="360" w:lineRule="auto"/>
              <w:jc w:val="center"/>
              <w:rPr>
                <w:rFonts w:ascii="Verdana" w:eastAsia="Verdana" w:hAnsi="Verdana" w:cs="Verdana"/>
                <w:b/>
                <w:sz w:val="20"/>
                <w:szCs w:val="20"/>
              </w:rPr>
            </w:pPr>
            <w:r w:rsidRPr="00E555B1">
              <w:rPr>
                <w:rFonts w:ascii="Verdana" w:eastAsia="Verdana" w:hAnsi="Verdana" w:cs="Verdana"/>
                <w:b/>
                <w:sz w:val="20"/>
                <w:szCs w:val="20"/>
              </w:rPr>
              <w:t>No.</w:t>
            </w:r>
          </w:p>
        </w:tc>
        <w:tc>
          <w:tcPr>
            <w:tcW w:w="1568" w:type="dxa"/>
            <w:shd w:val="clear" w:color="auto" w:fill="BFBFBF"/>
            <w:vAlign w:val="center"/>
          </w:tcPr>
          <w:p w:rsidR="008D0241" w:rsidRPr="00E555B1" w:rsidRDefault="00EA305A">
            <w:pPr>
              <w:spacing w:line="360" w:lineRule="auto"/>
              <w:jc w:val="center"/>
              <w:rPr>
                <w:rFonts w:ascii="Verdana" w:eastAsia="Verdana" w:hAnsi="Verdana" w:cs="Verdana"/>
                <w:b/>
                <w:sz w:val="20"/>
                <w:szCs w:val="20"/>
              </w:rPr>
            </w:pPr>
            <w:r w:rsidRPr="00E555B1">
              <w:rPr>
                <w:rFonts w:ascii="Verdana" w:eastAsia="Verdana" w:hAnsi="Verdana" w:cs="Verdana"/>
                <w:b/>
                <w:sz w:val="20"/>
                <w:szCs w:val="20"/>
              </w:rPr>
              <w:t>PÁGINA REVISADA</w:t>
            </w:r>
          </w:p>
        </w:tc>
        <w:tc>
          <w:tcPr>
            <w:tcW w:w="2089" w:type="dxa"/>
            <w:shd w:val="clear" w:color="auto" w:fill="BFBFBF"/>
            <w:vAlign w:val="center"/>
          </w:tcPr>
          <w:p w:rsidR="008D0241" w:rsidRPr="00E555B1" w:rsidRDefault="00EA305A">
            <w:pPr>
              <w:spacing w:line="360" w:lineRule="auto"/>
              <w:jc w:val="center"/>
              <w:rPr>
                <w:rFonts w:ascii="Verdana" w:eastAsia="Verdana" w:hAnsi="Verdana" w:cs="Verdana"/>
                <w:b/>
                <w:sz w:val="20"/>
                <w:szCs w:val="20"/>
              </w:rPr>
            </w:pPr>
            <w:r w:rsidRPr="00E555B1">
              <w:rPr>
                <w:rFonts w:ascii="Verdana" w:eastAsia="Verdana" w:hAnsi="Verdana" w:cs="Verdana"/>
                <w:b/>
                <w:sz w:val="20"/>
                <w:szCs w:val="20"/>
              </w:rPr>
              <w:t>DESCRIPCIÓN</w:t>
            </w:r>
          </w:p>
        </w:tc>
        <w:tc>
          <w:tcPr>
            <w:tcW w:w="2022" w:type="dxa"/>
            <w:shd w:val="clear" w:color="auto" w:fill="BFBFBF"/>
            <w:vAlign w:val="center"/>
          </w:tcPr>
          <w:p w:rsidR="008D0241" w:rsidRPr="00E555B1" w:rsidRDefault="00EA305A">
            <w:pPr>
              <w:spacing w:line="360" w:lineRule="auto"/>
              <w:jc w:val="center"/>
              <w:rPr>
                <w:rFonts w:ascii="Verdana" w:eastAsia="Verdana" w:hAnsi="Verdana" w:cs="Verdana"/>
                <w:b/>
                <w:sz w:val="20"/>
                <w:szCs w:val="20"/>
              </w:rPr>
            </w:pPr>
            <w:r w:rsidRPr="00E555B1">
              <w:rPr>
                <w:rFonts w:ascii="Verdana" w:eastAsia="Verdana" w:hAnsi="Verdana" w:cs="Verdana"/>
                <w:b/>
                <w:sz w:val="20"/>
                <w:szCs w:val="20"/>
              </w:rPr>
              <w:t>FECHA</w:t>
            </w:r>
          </w:p>
        </w:tc>
        <w:tc>
          <w:tcPr>
            <w:tcW w:w="2416" w:type="dxa"/>
            <w:shd w:val="clear" w:color="auto" w:fill="BFBFBF"/>
            <w:vAlign w:val="center"/>
          </w:tcPr>
          <w:p w:rsidR="008D0241" w:rsidRPr="00E555B1" w:rsidRDefault="00EA305A">
            <w:pPr>
              <w:spacing w:line="360" w:lineRule="auto"/>
              <w:jc w:val="center"/>
              <w:rPr>
                <w:rFonts w:ascii="Verdana" w:eastAsia="Verdana" w:hAnsi="Verdana" w:cs="Verdana"/>
                <w:b/>
                <w:sz w:val="20"/>
                <w:szCs w:val="20"/>
              </w:rPr>
            </w:pPr>
            <w:r w:rsidRPr="00E555B1">
              <w:rPr>
                <w:rFonts w:ascii="Verdana" w:eastAsia="Verdana" w:hAnsi="Verdana" w:cs="Verdana"/>
                <w:b/>
                <w:sz w:val="20"/>
                <w:szCs w:val="20"/>
              </w:rPr>
              <w:t>PERSONA</w:t>
            </w:r>
          </w:p>
        </w:tc>
      </w:tr>
      <w:tr w:rsidR="008D0241" w:rsidRPr="00E555B1">
        <w:trPr>
          <w:trHeight w:val="536"/>
        </w:trPr>
        <w:tc>
          <w:tcPr>
            <w:tcW w:w="733" w:type="dxa"/>
            <w:vAlign w:val="center"/>
          </w:tcPr>
          <w:p w:rsidR="008D0241" w:rsidRPr="00E555B1" w:rsidRDefault="00EA305A">
            <w:pPr>
              <w:spacing w:line="360" w:lineRule="auto"/>
              <w:jc w:val="center"/>
              <w:rPr>
                <w:rFonts w:ascii="Verdana" w:eastAsia="Verdana" w:hAnsi="Verdana" w:cs="Verdana"/>
                <w:b/>
                <w:sz w:val="20"/>
                <w:szCs w:val="20"/>
              </w:rPr>
            </w:pPr>
            <w:r w:rsidRPr="00E555B1">
              <w:rPr>
                <w:rFonts w:ascii="Verdana" w:eastAsia="Verdana" w:hAnsi="Verdana" w:cs="Verdana"/>
                <w:b/>
                <w:sz w:val="20"/>
                <w:szCs w:val="20"/>
              </w:rPr>
              <w:t>1</w:t>
            </w:r>
          </w:p>
        </w:tc>
        <w:tc>
          <w:tcPr>
            <w:tcW w:w="1568" w:type="dxa"/>
            <w:vAlign w:val="center"/>
          </w:tcPr>
          <w:p w:rsidR="008D0241" w:rsidRPr="00E555B1" w:rsidRDefault="00EA305A">
            <w:pPr>
              <w:spacing w:line="360" w:lineRule="auto"/>
              <w:jc w:val="center"/>
              <w:rPr>
                <w:rFonts w:ascii="Verdana" w:eastAsia="Verdana" w:hAnsi="Verdana" w:cs="Verdana"/>
                <w:sz w:val="20"/>
                <w:szCs w:val="20"/>
              </w:rPr>
            </w:pPr>
            <w:r w:rsidRPr="00E555B1">
              <w:rPr>
                <w:rFonts w:ascii="Verdana" w:eastAsia="Verdana" w:hAnsi="Verdana" w:cs="Verdana"/>
                <w:sz w:val="20"/>
                <w:szCs w:val="20"/>
              </w:rPr>
              <w:t>TODAS</w:t>
            </w:r>
          </w:p>
        </w:tc>
        <w:tc>
          <w:tcPr>
            <w:tcW w:w="2089" w:type="dxa"/>
            <w:vAlign w:val="center"/>
          </w:tcPr>
          <w:p w:rsidR="008D0241" w:rsidRPr="00E555B1" w:rsidRDefault="00EA305A">
            <w:pPr>
              <w:spacing w:line="360" w:lineRule="auto"/>
              <w:jc w:val="center"/>
              <w:rPr>
                <w:rFonts w:ascii="Verdana" w:eastAsia="Verdana" w:hAnsi="Verdana" w:cs="Verdana"/>
                <w:sz w:val="20"/>
                <w:szCs w:val="20"/>
              </w:rPr>
            </w:pPr>
            <w:r w:rsidRPr="00E555B1">
              <w:rPr>
                <w:rFonts w:ascii="Verdana" w:eastAsia="Verdana" w:hAnsi="Verdana" w:cs="Verdana"/>
                <w:sz w:val="20"/>
                <w:szCs w:val="20"/>
              </w:rPr>
              <w:t>ORIGINAL</w:t>
            </w:r>
          </w:p>
        </w:tc>
        <w:tc>
          <w:tcPr>
            <w:tcW w:w="2022" w:type="dxa"/>
            <w:vAlign w:val="center"/>
          </w:tcPr>
          <w:p w:rsidR="008D0241" w:rsidRPr="00E555B1" w:rsidRDefault="00155F12">
            <w:pPr>
              <w:spacing w:line="360" w:lineRule="auto"/>
              <w:jc w:val="center"/>
              <w:rPr>
                <w:rFonts w:ascii="Verdana" w:eastAsia="Verdana" w:hAnsi="Verdana" w:cs="Verdana"/>
                <w:sz w:val="20"/>
                <w:szCs w:val="20"/>
              </w:rPr>
            </w:pPr>
            <w:r>
              <w:rPr>
                <w:rFonts w:ascii="Verdana" w:eastAsia="Verdana" w:hAnsi="Verdana" w:cs="Verdana"/>
                <w:sz w:val="20"/>
                <w:szCs w:val="20"/>
              </w:rPr>
              <w:t>OCTU</w:t>
            </w:r>
            <w:r w:rsidR="00EA305A" w:rsidRPr="00E555B1">
              <w:rPr>
                <w:rFonts w:ascii="Verdana" w:eastAsia="Verdana" w:hAnsi="Verdana" w:cs="Verdana"/>
                <w:sz w:val="20"/>
                <w:szCs w:val="20"/>
              </w:rPr>
              <w:t>BRE 2022</w:t>
            </w:r>
          </w:p>
        </w:tc>
        <w:tc>
          <w:tcPr>
            <w:tcW w:w="2416" w:type="dxa"/>
            <w:vAlign w:val="center"/>
          </w:tcPr>
          <w:p w:rsidR="008D0241" w:rsidRPr="00E555B1" w:rsidRDefault="00EA305A">
            <w:pPr>
              <w:spacing w:line="360" w:lineRule="auto"/>
              <w:jc w:val="center"/>
              <w:rPr>
                <w:rFonts w:ascii="Verdana" w:eastAsia="Verdana" w:hAnsi="Verdana" w:cs="Verdana"/>
                <w:sz w:val="20"/>
                <w:szCs w:val="20"/>
              </w:rPr>
            </w:pPr>
            <w:r w:rsidRPr="00E555B1">
              <w:rPr>
                <w:rFonts w:ascii="Verdana" w:eastAsia="Verdana" w:hAnsi="Verdana" w:cs="Verdana"/>
                <w:sz w:val="20"/>
                <w:szCs w:val="20"/>
              </w:rPr>
              <w:t>DIRECTOR ADMINISTRATIVO FINANCIERO</w:t>
            </w:r>
          </w:p>
        </w:tc>
      </w:tr>
      <w:tr w:rsidR="008D0241" w:rsidRPr="00E555B1">
        <w:tc>
          <w:tcPr>
            <w:tcW w:w="733" w:type="dxa"/>
            <w:vAlign w:val="center"/>
          </w:tcPr>
          <w:p w:rsidR="008D0241" w:rsidRPr="00E555B1" w:rsidRDefault="00EA305A">
            <w:pPr>
              <w:spacing w:line="360" w:lineRule="auto"/>
              <w:jc w:val="center"/>
              <w:rPr>
                <w:rFonts w:ascii="Verdana" w:eastAsia="Verdana" w:hAnsi="Verdana" w:cs="Verdana"/>
                <w:b/>
                <w:sz w:val="20"/>
                <w:szCs w:val="20"/>
              </w:rPr>
            </w:pPr>
            <w:r w:rsidRPr="00E555B1">
              <w:rPr>
                <w:rFonts w:ascii="Verdana" w:eastAsia="Verdana" w:hAnsi="Verdana" w:cs="Verdana"/>
                <w:b/>
                <w:sz w:val="20"/>
                <w:szCs w:val="20"/>
              </w:rPr>
              <w:t>2</w:t>
            </w:r>
          </w:p>
        </w:tc>
        <w:tc>
          <w:tcPr>
            <w:tcW w:w="1568" w:type="dxa"/>
            <w:vAlign w:val="center"/>
          </w:tcPr>
          <w:p w:rsidR="008D0241" w:rsidRPr="00E555B1" w:rsidRDefault="00EA305A">
            <w:pPr>
              <w:spacing w:line="360" w:lineRule="auto"/>
              <w:jc w:val="center"/>
              <w:rPr>
                <w:rFonts w:ascii="Verdana" w:eastAsia="Verdana" w:hAnsi="Verdana" w:cs="Verdana"/>
                <w:sz w:val="20"/>
                <w:szCs w:val="20"/>
              </w:rPr>
            </w:pPr>
            <w:r w:rsidRPr="00E555B1">
              <w:rPr>
                <w:rFonts w:ascii="Verdana" w:eastAsia="Verdana" w:hAnsi="Verdana" w:cs="Verdana"/>
                <w:sz w:val="20"/>
                <w:szCs w:val="20"/>
              </w:rPr>
              <w:t>TODAS</w:t>
            </w:r>
          </w:p>
        </w:tc>
        <w:tc>
          <w:tcPr>
            <w:tcW w:w="2089" w:type="dxa"/>
            <w:vAlign w:val="center"/>
          </w:tcPr>
          <w:p w:rsidR="008D0241" w:rsidRPr="00E555B1" w:rsidRDefault="00EA305A">
            <w:pPr>
              <w:spacing w:line="360" w:lineRule="auto"/>
              <w:jc w:val="center"/>
              <w:rPr>
                <w:rFonts w:ascii="Verdana" w:eastAsia="Verdana" w:hAnsi="Verdana" w:cs="Verdana"/>
                <w:sz w:val="20"/>
                <w:szCs w:val="20"/>
              </w:rPr>
            </w:pPr>
            <w:r w:rsidRPr="00E555B1">
              <w:rPr>
                <w:rFonts w:ascii="Verdana" w:eastAsia="Verdana" w:hAnsi="Verdana" w:cs="Verdana"/>
                <w:sz w:val="20"/>
                <w:szCs w:val="20"/>
              </w:rPr>
              <w:t>ORIGINAL</w:t>
            </w:r>
          </w:p>
        </w:tc>
        <w:tc>
          <w:tcPr>
            <w:tcW w:w="2022" w:type="dxa"/>
            <w:vAlign w:val="center"/>
          </w:tcPr>
          <w:p w:rsidR="008D0241" w:rsidRPr="00E555B1" w:rsidRDefault="00155F12">
            <w:pPr>
              <w:spacing w:line="360" w:lineRule="auto"/>
              <w:jc w:val="center"/>
              <w:rPr>
                <w:rFonts w:ascii="Verdana" w:eastAsia="Verdana" w:hAnsi="Verdana" w:cs="Verdana"/>
                <w:sz w:val="20"/>
                <w:szCs w:val="20"/>
              </w:rPr>
            </w:pPr>
            <w:r>
              <w:rPr>
                <w:rFonts w:ascii="Verdana" w:eastAsia="Verdana" w:hAnsi="Verdana" w:cs="Verdana"/>
                <w:sz w:val="20"/>
                <w:szCs w:val="20"/>
              </w:rPr>
              <w:t>OCTU</w:t>
            </w:r>
            <w:r w:rsidRPr="00E555B1">
              <w:rPr>
                <w:rFonts w:ascii="Verdana" w:eastAsia="Verdana" w:hAnsi="Verdana" w:cs="Verdana"/>
                <w:sz w:val="20"/>
                <w:szCs w:val="20"/>
              </w:rPr>
              <w:t>BRE 2022</w:t>
            </w:r>
          </w:p>
        </w:tc>
        <w:tc>
          <w:tcPr>
            <w:tcW w:w="2416" w:type="dxa"/>
            <w:vAlign w:val="center"/>
          </w:tcPr>
          <w:p w:rsidR="008D0241" w:rsidRPr="00E555B1" w:rsidRDefault="00EA305A">
            <w:pPr>
              <w:spacing w:line="360" w:lineRule="auto"/>
              <w:jc w:val="center"/>
              <w:rPr>
                <w:rFonts w:ascii="Verdana" w:eastAsia="Verdana" w:hAnsi="Verdana" w:cs="Verdana"/>
                <w:sz w:val="20"/>
                <w:szCs w:val="20"/>
              </w:rPr>
            </w:pPr>
            <w:r w:rsidRPr="00E555B1">
              <w:rPr>
                <w:rFonts w:ascii="Verdana" w:eastAsia="Verdana" w:hAnsi="Verdana" w:cs="Verdana"/>
                <w:sz w:val="20"/>
                <w:szCs w:val="20"/>
              </w:rPr>
              <w:t>JEFE ASUNTOS JURÍDICOS</w:t>
            </w:r>
          </w:p>
        </w:tc>
      </w:tr>
    </w:tbl>
    <w:p w:rsidR="008D0241" w:rsidRPr="00E555B1" w:rsidRDefault="00EA305A" w:rsidP="00255173">
      <w:pPr>
        <w:pStyle w:val="Ttulo1"/>
        <w:numPr>
          <w:ilvl w:val="0"/>
          <w:numId w:val="30"/>
        </w:numPr>
        <w:ind w:hanging="786"/>
      </w:pPr>
      <w:bookmarkStart w:id="6" w:name="_Toc116573064"/>
      <w:r w:rsidRPr="00E555B1">
        <w:lastRenderedPageBreak/>
        <w:t>INTRODUCCIÓN</w:t>
      </w:r>
      <w:bookmarkEnd w:id="6"/>
    </w:p>
    <w:p w:rsidR="00C325F8" w:rsidRDefault="00EA305A" w:rsidP="00772C72">
      <w:pPr>
        <w:pBdr>
          <w:top w:val="nil"/>
          <w:left w:val="nil"/>
          <w:bottom w:val="nil"/>
          <w:right w:val="nil"/>
          <w:between w:val="nil"/>
        </w:pBdr>
        <w:spacing w:after="0" w:line="360" w:lineRule="auto"/>
        <w:ind w:right="49"/>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El Manual de normas y procedimientos </w:t>
      </w:r>
      <w:r w:rsidRPr="003B1730">
        <w:rPr>
          <w:rFonts w:ascii="Verdana" w:eastAsia="Verdana" w:hAnsi="Verdana" w:cs="Verdana"/>
          <w:color w:val="000000"/>
          <w:sz w:val="20"/>
          <w:szCs w:val="20"/>
        </w:rPr>
        <w:t xml:space="preserve">de </w:t>
      </w:r>
      <w:r w:rsidR="003B1730" w:rsidRPr="003B1730">
        <w:rPr>
          <w:rFonts w:ascii="Verdana" w:eastAsia="Verdana" w:hAnsi="Verdana" w:cs="Verdana"/>
          <w:color w:val="000000"/>
          <w:sz w:val="20"/>
          <w:szCs w:val="20"/>
        </w:rPr>
        <w:t>S</w:t>
      </w:r>
      <w:r w:rsidRPr="00E555B1">
        <w:rPr>
          <w:rFonts w:ascii="Verdana" w:eastAsia="Verdana" w:hAnsi="Verdana" w:cs="Verdana"/>
          <w:color w:val="000000"/>
          <w:sz w:val="20"/>
          <w:szCs w:val="20"/>
        </w:rPr>
        <w:t>ervicios Generales, está elaborado con el fin de regular los procedimientos para: mantenimiento y reparación de inmuebles, vehículos institucionales, correspondencia institucional, traslado de personal, recepción de visitas, donde por diversos requerimientos interactúan las diferentes unidades, jefaturas y direcciones que conforman la COPADEH.</w:t>
      </w:r>
    </w:p>
    <w:p w:rsidR="00FF0E43" w:rsidRPr="00E555B1" w:rsidRDefault="00FF0E43" w:rsidP="00772C72">
      <w:pPr>
        <w:pBdr>
          <w:top w:val="nil"/>
          <w:left w:val="nil"/>
          <w:bottom w:val="nil"/>
          <w:right w:val="nil"/>
          <w:between w:val="nil"/>
        </w:pBdr>
        <w:spacing w:after="0" w:line="360" w:lineRule="auto"/>
        <w:ind w:right="49"/>
        <w:jc w:val="both"/>
        <w:rPr>
          <w:rFonts w:ascii="Verdana" w:eastAsia="Verdana" w:hAnsi="Verdana" w:cs="Verdana"/>
          <w:color w:val="000000"/>
        </w:rPr>
      </w:pPr>
    </w:p>
    <w:p w:rsidR="00C325F8" w:rsidRDefault="007F2F8C" w:rsidP="00C325F8">
      <w:pPr>
        <w:pStyle w:val="Prrafodelista"/>
        <w:spacing w:line="360" w:lineRule="auto"/>
        <w:ind w:left="0"/>
        <w:jc w:val="both"/>
        <w:rPr>
          <w:rFonts w:ascii="Verdana" w:eastAsia="Verdana" w:hAnsi="Verdana" w:cs="Verdana"/>
          <w:color w:val="000000"/>
          <w:lang w:val="es-GT" w:eastAsia="es-GT"/>
        </w:rPr>
      </w:pPr>
      <w:r>
        <w:rPr>
          <w:rFonts w:ascii="Verdana" w:eastAsia="Verdana" w:hAnsi="Verdana" w:cs="Verdana"/>
          <w:color w:val="000000"/>
          <w:lang w:val="es-GT" w:eastAsia="es-GT"/>
        </w:rPr>
        <w:t>El D</w:t>
      </w:r>
      <w:r w:rsidR="00C325F8" w:rsidRPr="00E555B1">
        <w:rPr>
          <w:rFonts w:ascii="Verdana" w:eastAsia="Verdana" w:hAnsi="Verdana" w:cs="Verdana"/>
          <w:color w:val="000000"/>
          <w:lang w:val="es-GT" w:eastAsia="es-GT"/>
        </w:rPr>
        <w:t>epartamento Administrativo de la Comisión Presidencial por la Paz y los Derechos Humanos –COPADEH-, a través de Servicios Generales, presta servicios que permiten a las áreas sustantivas y administrativas el cumplimiento de sus funciones, encaminadas a los objetivos institucionales.</w:t>
      </w:r>
    </w:p>
    <w:p w:rsidR="008D0241" w:rsidRPr="00E555B1" w:rsidRDefault="008D0241">
      <w:pPr>
        <w:pBdr>
          <w:top w:val="nil"/>
          <w:left w:val="nil"/>
          <w:bottom w:val="nil"/>
          <w:right w:val="nil"/>
          <w:between w:val="nil"/>
        </w:pBdr>
        <w:spacing w:after="0"/>
        <w:ind w:right="335"/>
        <w:jc w:val="both"/>
        <w:rPr>
          <w:rFonts w:ascii="Verdana" w:eastAsia="Verdana" w:hAnsi="Verdana" w:cs="Verdana"/>
          <w:color w:val="000000"/>
          <w:sz w:val="20"/>
          <w:szCs w:val="20"/>
        </w:rPr>
      </w:pPr>
    </w:p>
    <w:p w:rsidR="008D0241" w:rsidRPr="00E555B1" w:rsidRDefault="00EA305A" w:rsidP="00255173">
      <w:pPr>
        <w:pStyle w:val="Ttulo1"/>
        <w:numPr>
          <w:ilvl w:val="0"/>
          <w:numId w:val="30"/>
        </w:numPr>
        <w:ind w:hanging="786"/>
      </w:pPr>
      <w:bookmarkStart w:id="7" w:name="_Toc116573065"/>
      <w:r w:rsidRPr="00E555B1">
        <w:t>INFORMACIÓN GENERAL (DEFINICIONES Y CONCEPTOS)</w:t>
      </w:r>
      <w:bookmarkEnd w:id="7"/>
    </w:p>
    <w:p w:rsidR="008D0241" w:rsidRDefault="00EA305A" w:rsidP="008E09BB">
      <w:p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Cuando los términos indicados a continuación figuren en el contenido del presente manual, tendrán el significado siguiente:</w:t>
      </w:r>
    </w:p>
    <w:p w:rsidR="008D0241" w:rsidRPr="00E555B1" w:rsidRDefault="00EA305A">
      <w:pPr>
        <w:pStyle w:val="Ttulo2"/>
        <w:rPr>
          <w:rFonts w:ascii="Verdana" w:eastAsia="Verdana" w:hAnsi="Verdana" w:cs="Verdana"/>
          <w:b w:val="0"/>
          <w:i w:val="0"/>
          <w:sz w:val="20"/>
          <w:szCs w:val="20"/>
        </w:rPr>
      </w:pPr>
      <w:bookmarkStart w:id="8" w:name="_heading=h.3dy6vkm" w:colFirst="0" w:colLast="0"/>
      <w:bookmarkStart w:id="9" w:name="_Toc116573066"/>
      <w:bookmarkEnd w:id="8"/>
      <w:r w:rsidRPr="00E555B1">
        <w:rPr>
          <w:rFonts w:ascii="Verdana" w:eastAsia="Verdana" w:hAnsi="Verdana" w:cs="Verdana"/>
          <w:i w:val="0"/>
          <w:sz w:val="20"/>
          <w:szCs w:val="20"/>
        </w:rPr>
        <w:t xml:space="preserve">5.1 </w:t>
      </w:r>
      <w:sdt>
        <w:sdtPr>
          <w:rPr>
            <w:rFonts w:ascii="Verdana" w:hAnsi="Verdana"/>
          </w:rPr>
          <w:tag w:val="goog_rdk_9"/>
          <w:id w:val="-345796158"/>
        </w:sdtPr>
        <w:sdtContent/>
      </w:sdt>
      <w:r w:rsidRPr="00E555B1">
        <w:rPr>
          <w:rFonts w:ascii="Verdana" w:eastAsia="Verdana" w:hAnsi="Verdana" w:cs="Verdana"/>
          <w:i w:val="0"/>
          <w:sz w:val="20"/>
          <w:szCs w:val="20"/>
        </w:rPr>
        <w:t>D</w:t>
      </w:r>
      <w:r w:rsidR="0009781E" w:rsidRPr="00E555B1">
        <w:rPr>
          <w:rFonts w:ascii="Verdana" w:eastAsia="Verdana" w:hAnsi="Verdana" w:cs="Verdana"/>
          <w:i w:val="0"/>
          <w:sz w:val="20"/>
          <w:szCs w:val="20"/>
        </w:rPr>
        <w:t>EFINICIONES</w:t>
      </w:r>
      <w:bookmarkEnd w:id="9"/>
      <w:r w:rsidRPr="00E555B1">
        <w:rPr>
          <w:rFonts w:ascii="Verdana" w:eastAsia="Verdana" w:hAnsi="Verdana" w:cs="Verdana"/>
          <w:b w:val="0"/>
          <w:i w:val="0"/>
          <w:sz w:val="20"/>
          <w:szCs w:val="20"/>
        </w:rPr>
        <w:tab/>
      </w:r>
    </w:p>
    <w:p w:rsidR="008D0241" w:rsidRPr="00E555B1" w:rsidRDefault="00EA305A">
      <w:pPr>
        <w:spacing w:after="0" w:line="360" w:lineRule="auto"/>
        <w:jc w:val="both"/>
        <w:rPr>
          <w:rFonts w:ascii="Verdana" w:eastAsia="Verdana" w:hAnsi="Verdana" w:cs="Verdana"/>
          <w:b/>
          <w:sz w:val="20"/>
          <w:szCs w:val="20"/>
        </w:rPr>
      </w:pPr>
      <w:r w:rsidRPr="00E555B1">
        <w:rPr>
          <w:rFonts w:ascii="Verdana" w:eastAsia="Verdana" w:hAnsi="Verdana" w:cs="Verdana"/>
          <w:b/>
          <w:sz w:val="20"/>
          <w:szCs w:val="20"/>
        </w:rPr>
        <w:t>Control interno.</w:t>
      </w:r>
    </w:p>
    <w:p w:rsidR="008D0241" w:rsidRDefault="00EA305A">
      <w:pPr>
        <w:spacing w:after="0" w:line="360" w:lineRule="auto"/>
        <w:jc w:val="both"/>
        <w:rPr>
          <w:rFonts w:ascii="Verdana" w:eastAsia="Verdana" w:hAnsi="Verdana" w:cs="Verdana"/>
          <w:sz w:val="20"/>
          <w:szCs w:val="20"/>
        </w:rPr>
      </w:pPr>
      <w:r w:rsidRPr="00E555B1">
        <w:rPr>
          <w:rFonts w:ascii="Verdana" w:eastAsia="Verdana" w:hAnsi="Verdana" w:cs="Verdana"/>
          <w:sz w:val="20"/>
          <w:szCs w:val="20"/>
        </w:rPr>
        <w:t>Es el documento por el cual el mensajero lleva un control correspondiente de los oficios entregados y recibidos.</w:t>
      </w:r>
    </w:p>
    <w:p w:rsidR="00756D8F" w:rsidRPr="00E555B1" w:rsidRDefault="00756D8F">
      <w:pPr>
        <w:spacing w:after="0" w:line="360" w:lineRule="auto"/>
        <w:jc w:val="both"/>
        <w:rPr>
          <w:rFonts w:ascii="Verdana" w:eastAsia="Verdana" w:hAnsi="Verdana" w:cs="Verdana"/>
          <w:sz w:val="20"/>
          <w:szCs w:val="20"/>
        </w:rPr>
      </w:pPr>
    </w:p>
    <w:p w:rsidR="008D0241" w:rsidRPr="00E555B1" w:rsidRDefault="00EA305A">
      <w:pPr>
        <w:spacing w:after="0" w:line="360" w:lineRule="auto"/>
        <w:rPr>
          <w:rFonts w:ascii="Verdana" w:eastAsia="Verdana" w:hAnsi="Verdana" w:cs="Verdana"/>
          <w:b/>
          <w:sz w:val="20"/>
          <w:szCs w:val="20"/>
        </w:rPr>
      </w:pPr>
      <w:r w:rsidRPr="00E555B1">
        <w:rPr>
          <w:rFonts w:ascii="Verdana" w:eastAsia="Verdana" w:hAnsi="Verdana" w:cs="Verdana"/>
          <w:b/>
          <w:sz w:val="20"/>
          <w:szCs w:val="20"/>
        </w:rPr>
        <w:t xml:space="preserve">Correspondencia interna </w:t>
      </w:r>
    </w:p>
    <w:p w:rsidR="008D0241" w:rsidRPr="00E555B1" w:rsidRDefault="00EA305A" w:rsidP="003B1730">
      <w:pPr>
        <w:spacing w:line="360" w:lineRule="auto"/>
        <w:jc w:val="both"/>
        <w:rPr>
          <w:rFonts w:ascii="Verdana" w:eastAsia="Verdana" w:hAnsi="Verdana" w:cs="Verdana"/>
          <w:b/>
          <w:sz w:val="20"/>
          <w:szCs w:val="20"/>
        </w:rPr>
      </w:pPr>
      <w:r w:rsidRPr="00E555B1">
        <w:rPr>
          <w:rFonts w:ascii="Verdana" w:eastAsia="Verdana" w:hAnsi="Verdana" w:cs="Verdana"/>
          <w:sz w:val="20"/>
          <w:szCs w:val="20"/>
        </w:rPr>
        <w:t xml:space="preserve">Es la documentación que será enviada de parte de </w:t>
      </w:r>
      <w:r w:rsidR="008E09BB">
        <w:rPr>
          <w:rFonts w:ascii="Verdana" w:eastAsia="Verdana" w:hAnsi="Verdana" w:cs="Verdana"/>
          <w:sz w:val="20"/>
          <w:szCs w:val="20"/>
        </w:rPr>
        <w:t xml:space="preserve">la </w:t>
      </w:r>
      <w:r w:rsidRPr="00E555B1">
        <w:rPr>
          <w:rFonts w:ascii="Verdana" w:eastAsia="Verdana" w:hAnsi="Verdana" w:cs="Verdana"/>
          <w:sz w:val="20"/>
          <w:szCs w:val="20"/>
        </w:rPr>
        <w:t>COPADEH, hacia otras entidades, es concentrada en el área de recepción para organizar el envío y entrega respectiva.</w:t>
      </w:r>
    </w:p>
    <w:p w:rsidR="008D0241" w:rsidRPr="00E555B1" w:rsidRDefault="00EA305A">
      <w:pPr>
        <w:spacing w:line="360" w:lineRule="auto"/>
        <w:rPr>
          <w:rFonts w:ascii="Verdana" w:eastAsia="Verdana" w:hAnsi="Verdana" w:cs="Verdana"/>
          <w:b/>
          <w:sz w:val="20"/>
          <w:szCs w:val="20"/>
        </w:rPr>
      </w:pPr>
      <w:r w:rsidRPr="00E555B1">
        <w:rPr>
          <w:rFonts w:ascii="Verdana" w:eastAsia="Verdana" w:hAnsi="Verdana" w:cs="Verdana"/>
          <w:b/>
          <w:sz w:val="20"/>
          <w:szCs w:val="20"/>
        </w:rPr>
        <w:t>Correspondencia externa.</w:t>
      </w:r>
    </w:p>
    <w:p w:rsidR="008D0241" w:rsidRPr="00E555B1" w:rsidRDefault="00EA305A" w:rsidP="003B1730">
      <w:pPr>
        <w:spacing w:line="360" w:lineRule="auto"/>
        <w:jc w:val="both"/>
        <w:rPr>
          <w:rFonts w:ascii="Verdana" w:eastAsia="Verdana" w:hAnsi="Verdana" w:cs="Verdana"/>
          <w:sz w:val="20"/>
          <w:szCs w:val="20"/>
        </w:rPr>
      </w:pPr>
      <w:r w:rsidRPr="00E555B1">
        <w:rPr>
          <w:rFonts w:ascii="Verdana" w:eastAsia="Verdana" w:hAnsi="Verdana" w:cs="Verdana"/>
          <w:sz w:val="20"/>
          <w:szCs w:val="20"/>
        </w:rPr>
        <w:t>Es la correspondencia que se recibe de instituciones externas, es concentrada en el área de recepción para su posterior entrega a las distintas áreas de la Institución.</w:t>
      </w:r>
    </w:p>
    <w:p w:rsidR="008D0241" w:rsidRPr="00E555B1" w:rsidRDefault="00EA305A">
      <w:pPr>
        <w:spacing w:after="0" w:line="360" w:lineRule="auto"/>
        <w:jc w:val="both"/>
        <w:rPr>
          <w:rFonts w:ascii="Verdana" w:eastAsia="Verdana" w:hAnsi="Verdana" w:cs="Verdana"/>
          <w:b/>
          <w:sz w:val="20"/>
          <w:szCs w:val="20"/>
        </w:rPr>
      </w:pPr>
      <w:r w:rsidRPr="00E555B1">
        <w:rPr>
          <w:rFonts w:ascii="Verdana" w:eastAsia="Verdana" w:hAnsi="Verdana" w:cs="Verdana"/>
          <w:b/>
          <w:sz w:val="20"/>
          <w:szCs w:val="20"/>
        </w:rPr>
        <w:t>Check list de correspondencia.</w:t>
      </w:r>
    </w:p>
    <w:p w:rsidR="008D0241" w:rsidRDefault="00EA305A">
      <w:pPr>
        <w:spacing w:after="0" w:line="360" w:lineRule="auto"/>
        <w:jc w:val="both"/>
        <w:rPr>
          <w:rFonts w:ascii="Verdana" w:eastAsia="Verdana" w:hAnsi="Verdana" w:cs="Verdana"/>
          <w:sz w:val="20"/>
          <w:szCs w:val="20"/>
        </w:rPr>
      </w:pPr>
      <w:r w:rsidRPr="00E555B1">
        <w:rPr>
          <w:rFonts w:ascii="Verdana" w:eastAsia="Verdana" w:hAnsi="Verdana" w:cs="Verdana"/>
          <w:sz w:val="20"/>
          <w:szCs w:val="20"/>
        </w:rPr>
        <w:t>Es el formato guía que la recepcionista tendrá para poder recibir correspondencia tanto interna como externa.</w:t>
      </w:r>
    </w:p>
    <w:p w:rsidR="00756D8F" w:rsidRDefault="00756D8F">
      <w:pPr>
        <w:spacing w:after="0" w:line="360" w:lineRule="auto"/>
        <w:jc w:val="both"/>
        <w:rPr>
          <w:rFonts w:ascii="Verdana" w:eastAsia="Verdana" w:hAnsi="Verdana" w:cs="Verdana"/>
          <w:sz w:val="20"/>
          <w:szCs w:val="20"/>
        </w:rPr>
      </w:pPr>
    </w:p>
    <w:p w:rsidR="008D0241" w:rsidRPr="00E555B1" w:rsidRDefault="00EA305A">
      <w:pPr>
        <w:spacing w:after="0" w:line="360" w:lineRule="auto"/>
        <w:jc w:val="both"/>
        <w:rPr>
          <w:rFonts w:ascii="Verdana" w:eastAsia="Verdana" w:hAnsi="Verdana" w:cs="Verdana"/>
          <w:sz w:val="20"/>
          <w:szCs w:val="20"/>
        </w:rPr>
      </w:pPr>
      <w:r w:rsidRPr="00E555B1">
        <w:rPr>
          <w:rFonts w:ascii="Verdana" w:eastAsia="Verdana" w:hAnsi="Verdana" w:cs="Verdana"/>
          <w:b/>
          <w:sz w:val="20"/>
          <w:szCs w:val="20"/>
        </w:rPr>
        <w:lastRenderedPageBreak/>
        <w:t>Desinfección</w:t>
      </w:r>
    </w:p>
    <w:p w:rsidR="008D0241" w:rsidRPr="00E555B1" w:rsidRDefault="00EA305A">
      <w:pPr>
        <w:spacing w:after="0" w:line="360" w:lineRule="auto"/>
        <w:jc w:val="both"/>
        <w:rPr>
          <w:rFonts w:ascii="Verdana" w:eastAsia="Verdana" w:hAnsi="Verdana" w:cs="Verdana"/>
          <w:sz w:val="20"/>
          <w:szCs w:val="20"/>
        </w:rPr>
      </w:pPr>
      <w:r w:rsidRPr="00E555B1">
        <w:rPr>
          <w:rFonts w:ascii="Verdana" w:eastAsia="Verdana" w:hAnsi="Verdana" w:cs="Verdana"/>
          <w:sz w:val="20"/>
          <w:szCs w:val="20"/>
        </w:rPr>
        <w:t>Es el proceso por el cual Servicios Generales, evalúa el riesgo pertinente de casos de infecciones diversas o reincidencias de las mismas y procede a gestionar la aplicación de los químicos correspondientes para realizar un proceso de desinfección total del área de trabajo.</w:t>
      </w:r>
    </w:p>
    <w:p w:rsidR="00756D8F" w:rsidRPr="00E555B1" w:rsidRDefault="00756D8F">
      <w:pPr>
        <w:spacing w:after="0" w:line="360" w:lineRule="auto"/>
        <w:jc w:val="both"/>
        <w:rPr>
          <w:rFonts w:ascii="Verdana" w:eastAsia="Verdana" w:hAnsi="Verdana" w:cs="Verdana"/>
          <w:sz w:val="20"/>
          <w:szCs w:val="20"/>
        </w:rPr>
      </w:pPr>
    </w:p>
    <w:p w:rsidR="008D0241" w:rsidRPr="00E555B1" w:rsidRDefault="00EA305A">
      <w:pPr>
        <w:spacing w:after="0" w:line="360" w:lineRule="auto"/>
        <w:jc w:val="both"/>
        <w:rPr>
          <w:rFonts w:ascii="Verdana" w:eastAsia="Verdana" w:hAnsi="Verdana" w:cs="Verdana"/>
          <w:b/>
          <w:sz w:val="20"/>
          <w:szCs w:val="20"/>
        </w:rPr>
      </w:pPr>
      <w:r w:rsidRPr="00E555B1">
        <w:rPr>
          <w:rFonts w:ascii="Verdana" w:eastAsia="Verdana" w:hAnsi="Verdana" w:cs="Verdana"/>
          <w:b/>
          <w:sz w:val="20"/>
          <w:szCs w:val="20"/>
        </w:rPr>
        <w:t>Formato de recepción documentación externa.</w:t>
      </w:r>
    </w:p>
    <w:p w:rsidR="008D0241" w:rsidRDefault="00EA305A">
      <w:pPr>
        <w:spacing w:after="0" w:line="360" w:lineRule="auto"/>
        <w:jc w:val="both"/>
        <w:rPr>
          <w:rFonts w:ascii="Verdana" w:eastAsia="Verdana" w:hAnsi="Verdana" w:cs="Verdana"/>
          <w:sz w:val="20"/>
          <w:szCs w:val="20"/>
        </w:rPr>
      </w:pPr>
      <w:r w:rsidRPr="00E555B1">
        <w:rPr>
          <w:rFonts w:ascii="Verdana" w:eastAsia="Verdana" w:hAnsi="Verdana" w:cs="Verdana"/>
          <w:sz w:val="20"/>
          <w:szCs w:val="20"/>
        </w:rPr>
        <w:t>Es el formato donde se registra el ingreso de documentación externa, dirigida a las diferentes direcciones, unidades y/o departamentos de la COPADEH.</w:t>
      </w:r>
    </w:p>
    <w:p w:rsidR="00756D8F" w:rsidRPr="00E555B1" w:rsidRDefault="00756D8F">
      <w:pPr>
        <w:spacing w:after="0" w:line="360" w:lineRule="auto"/>
        <w:jc w:val="both"/>
        <w:rPr>
          <w:rFonts w:ascii="Verdana" w:eastAsia="Verdana" w:hAnsi="Verdana" w:cs="Verdana"/>
          <w:sz w:val="20"/>
          <w:szCs w:val="20"/>
        </w:rPr>
      </w:pPr>
    </w:p>
    <w:p w:rsidR="008D0241" w:rsidRPr="00E555B1" w:rsidRDefault="00EA305A">
      <w:pPr>
        <w:spacing w:after="0" w:line="360" w:lineRule="auto"/>
        <w:jc w:val="both"/>
        <w:rPr>
          <w:rFonts w:ascii="Verdana" w:eastAsia="Verdana" w:hAnsi="Verdana" w:cs="Verdana"/>
          <w:b/>
          <w:sz w:val="20"/>
          <w:szCs w:val="20"/>
        </w:rPr>
      </w:pPr>
      <w:r w:rsidRPr="00E555B1">
        <w:rPr>
          <w:rFonts w:ascii="Verdana" w:eastAsia="Verdana" w:hAnsi="Verdana" w:cs="Verdana"/>
          <w:b/>
          <w:sz w:val="20"/>
          <w:szCs w:val="20"/>
        </w:rPr>
        <w:t xml:space="preserve">Fumigación: </w:t>
      </w:r>
    </w:p>
    <w:p w:rsidR="008D0241" w:rsidRDefault="00EA305A">
      <w:pPr>
        <w:spacing w:after="0" w:line="360" w:lineRule="auto"/>
        <w:jc w:val="both"/>
        <w:rPr>
          <w:rFonts w:ascii="Verdana" w:eastAsia="Verdana" w:hAnsi="Verdana" w:cs="Verdana"/>
          <w:sz w:val="20"/>
          <w:szCs w:val="20"/>
        </w:rPr>
      </w:pPr>
      <w:r w:rsidRPr="00E555B1">
        <w:rPr>
          <w:rFonts w:ascii="Verdana" w:eastAsia="Verdana" w:hAnsi="Verdana" w:cs="Verdana"/>
          <w:sz w:val="20"/>
          <w:szCs w:val="20"/>
        </w:rPr>
        <w:t xml:space="preserve">Servicio brindado por un proveedor experto en el manejo de plagas, se realiza de forma programada para evitar la propagación de plagas que puedan afectar la salud y el equipo de trabajo. </w:t>
      </w:r>
    </w:p>
    <w:p w:rsidR="00756D8F" w:rsidRPr="00E555B1" w:rsidRDefault="00756D8F">
      <w:pPr>
        <w:spacing w:after="0" w:line="360" w:lineRule="auto"/>
        <w:jc w:val="both"/>
        <w:rPr>
          <w:rFonts w:ascii="Verdana" w:eastAsia="Verdana" w:hAnsi="Verdana" w:cs="Verdana"/>
          <w:sz w:val="20"/>
          <w:szCs w:val="20"/>
        </w:rPr>
      </w:pPr>
    </w:p>
    <w:p w:rsidR="008D0241" w:rsidRPr="00E555B1" w:rsidRDefault="00EA305A">
      <w:pPr>
        <w:spacing w:after="0" w:line="360" w:lineRule="auto"/>
        <w:jc w:val="both"/>
        <w:rPr>
          <w:rFonts w:ascii="Verdana" w:eastAsia="Verdana" w:hAnsi="Verdana" w:cs="Verdana"/>
          <w:b/>
          <w:sz w:val="20"/>
          <w:szCs w:val="20"/>
        </w:rPr>
      </w:pPr>
      <w:r w:rsidRPr="00E555B1">
        <w:rPr>
          <w:rFonts w:ascii="Verdana" w:eastAsia="Verdana" w:hAnsi="Verdana" w:cs="Verdana"/>
          <w:b/>
          <w:sz w:val="20"/>
          <w:szCs w:val="20"/>
        </w:rPr>
        <w:t>Gafete de visita.</w:t>
      </w:r>
    </w:p>
    <w:p w:rsidR="008D0241" w:rsidRDefault="00EA305A">
      <w:pPr>
        <w:spacing w:after="0" w:line="360" w:lineRule="auto"/>
        <w:jc w:val="both"/>
        <w:rPr>
          <w:rFonts w:ascii="Verdana" w:eastAsia="Verdana" w:hAnsi="Verdana" w:cs="Verdana"/>
          <w:sz w:val="20"/>
          <w:szCs w:val="20"/>
        </w:rPr>
      </w:pPr>
      <w:r w:rsidRPr="00E555B1">
        <w:rPr>
          <w:rFonts w:ascii="Verdana" w:eastAsia="Verdana" w:hAnsi="Verdana" w:cs="Verdana"/>
          <w:sz w:val="20"/>
          <w:szCs w:val="20"/>
        </w:rPr>
        <w:t xml:space="preserve">Es el documento que tendrá que usar toda persona que tenga autorización del ingreso a </w:t>
      </w:r>
      <w:r w:rsidR="004E5119">
        <w:rPr>
          <w:rFonts w:ascii="Verdana" w:eastAsia="Verdana" w:hAnsi="Verdana" w:cs="Verdana"/>
          <w:sz w:val="20"/>
          <w:szCs w:val="20"/>
        </w:rPr>
        <w:t xml:space="preserve">la </w:t>
      </w:r>
      <w:r w:rsidRPr="00E555B1">
        <w:rPr>
          <w:rFonts w:ascii="Verdana" w:eastAsia="Verdana" w:hAnsi="Verdana" w:cs="Verdana"/>
          <w:sz w:val="20"/>
          <w:szCs w:val="20"/>
        </w:rPr>
        <w:t>COPADEH. Deberá portarlo en un lugar visible.</w:t>
      </w:r>
    </w:p>
    <w:p w:rsidR="00756D8F" w:rsidRPr="00E555B1" w:rsidRDefault="00756D8F">
      <w:pPr>
        <w:spacing w:after="0" w:line="360" w:lineRule="auto"/>
        <w:jc w:val="both"/>
        <w:rPr>
          <w:rFonts w:ascii="Verdana" w:eastAsia="Verdana" w:hAnsi="Verdana" w:cs="Verdana"/>
          <w:sz w:val="20"/>
          <w:szCs w:val="20"/>
        </w:rPr>
      </w:pPr>
    </w:p>
    <w:p w:rsidR="008D0241" w:rsidRPr="00E555B1" w:rsidRDefault="00EA305A">
      <w:pPr>
        <w:spacing w:line="360" w:lineRule="auto"/>
        <w:jc w:val="both"/>
        <w:rPr>
          <w:rFonts w:ascii="Verdana" w:eastAsia="Verdana" w:hAnsi="Verdana" w:cs="Verdana"/>
          <w:b/>
          <w:sz w:val="20"/>
          <w:szCs w:val="20"/>
        </w:rPr>
      </w:pPr>
      <w:r w:rsidRPr="00E555B1">
        <w:rPr>
          <w:rFonts w:ascii="Verdana" w:eastAsia="Verdana" w:hAnsi="Verdana" w:cs="Verdana"/>
          <w:b/>
          <w:sz w:val="20"/>
          <w:szCs w:val="20"/>
        </w:rPr>
        <w:t>Hoja de control de correspondencia</w:t>
      </w:r>
    </w:p>
    <w:p w:rsidR="008D0241" w:rsidRPr="00E555B1" w:rsidRDefault="00EA305A">
      <w:pPr>
        <w:spacing w:line="360" w:lineRule="auto"/>
        <w:jc w:val="both"/>
        <w:rPr>
          <w:rFonts w:ascii="Verdana" w:eastAsia="Verdana" w:hAnsi="Verdana" w:cs="Verdana"/>
          <w:sz w:val="20"/>
          <w:szCs w:val="20"/>
        </w:rPr>
      </w:pPr>
      <w:r w:rsidRPr="00E555B1">
        <w:rPr>
          <w:rFonts w:ascii="Verdana" w:eastAsia="Verdana" w:hAnsi="Verdana" w:cs="Verdana"/>
          <w:sz w:val="20"/>
          <w:szCs w:val="20"/>
        </w:rPr>
        <w:t>Es el documento donde se hace constar la visita por parte del mensajero a la institución, así mismo cuenta con un área donde se consigna el estatus del documento a entregar.</w:t>
      </w:r>
    </w:p>
    <w:p w:rsidR="008D0241" w:rsidRPr="00E555B1" w:rsidRDefault="00EA305A">
      <w:pPr>
        <w:spacing w:after="0" w:line="360" w:lineRule="auto"/>
        <w:jc w:val="both"/>
        <w:rPr>
          <w:rFonts w:ascii="Verdana" w:eastAsia="Verdana" w:hAnsi="Verdana" w:cs="Verdana"/>
          <w:b/>
          <w:sz w:val="20"/>
          <w:szCs w:val="20"/>
        </w:rPr>
      </w:pPr>
      <w:r w:rsidRPr="00E555B1">
        <w:rPr>
          <w:rFonts w:ascii="Verdana" w:eastAsia="Verdana" w:hAnsi="Verdana" w:cs="Verdana"/>
          <w:b/>
          <w:sz w:val="20"/>
          <w:szCs w:val="20"/>
        </w:rPr>
        <w:t>Hoja de identificación de visitas.</w:t>
      </w:r>
    </w:p>
    <w:p w:rsidR="008D0241" w:rsidRDefault="00EA305A">
      <w:pPr>
        <w:spacing w:after="0" w:line="360" w:lineRule="auto"/>
        <w:jc w:val="both"/>
        <w:rPr>
          <w:rFonts w:ascii="Verdana" w:eastAsia="Verdana" w:hAnsi="Verdana" w:cs="Verdana"/>
          <w:sz w:val="20"/>
          <w:szCs w:val="20"/>
        </w:rPr>
      </w:pPr>
      <w:r w:rsidRPr="00E555B1">
        <w:rPr>
          <w:rFonts w:ascii="Verdana" w:eastAsia="Verdana" w:hAnsi="Verdana" w:cs="Verdana"/>
          <w:sz w:val="20"/>
          <w:szCs w:val="20"/>
        </w:rPr>
        <w:t>Es la hoja donde se identifica cada visita, con el nombre hora y dirección que visita.</w:t>
      </w:r>
    </w:p>
    <w:p w:rsidR="00756D8F" w:rsidRPr="00E555B1" w:rsidRDefault="00756D8F">
      <w:pPr>
        <w:spacing w:after="0" w:line="360" w:lineRule="auto"/>
        <w:jc w:val="both"/>
        <w:rPr>
          <w:rFonts w:ascii="Verdana" w:eastAsia="Verdana" w:hAnsi="Verdana" w:cs="Verdana"/>
          <w:sz w:val="20"/>
          <w:szCs w:val="20"/>
        </w:rPr>
      </w:pPr>
    </w:p>
    <w:p w:rsidR="008D0241" w:rsidRPr="00E555B1" w:rsidRDefault="00EA305A">
      <w:pPr>
        <w:spacing w:line="360" w:lineRule="auto"/>
        <w:rPr>
          <w:rFonts w:ascii="Verdana" w:eastAsia="Verdana" w:hAnsi="Verdana" w:cs="Verdana"/>
          <w:b/>
          <w:sz w:val="20"/>
          <w:szCs w:val="20"/>
        </w:rPr>
      </w:pPr>
      <w:r w:rsidRPr="00E555B1">
        <w:rPr>
          <w:rFonts w:ascii="Verdana" w:eastAsia="Verdana" w:hAnsi="Verdana" w:cs="Verdana"/>
          <w:b/>
          <w:sz w:val="20"/>
          <w:szCs w:val="20"/>
        </w:rPr>
        <w:t>Libro de consignación de documentos.</w:t>
      </w:r>
    </w:p>
    <w:p w:rsidR="008D0241" w:rsidRPr="00E555B1" w:rsidRDefault="00EA305A" w:rsidP="0009781E">
      <w:pPr>
        <w:spacing w:line="360" w:lineRule="auto"/>
        <w:jc w:val="both"/>
        <w:rPr>
          <w:rFonts w:ascii="Verdana" w:eastAsia="Verdana" w:hAnsi="Verdana" w:cs="Verdana"/>
          <w:sz w:val="20"/>
          <w:szCs w:val="20"/>
        </w:rPr>
      </w:pPr>
      <w:r w:rsidRPr="00E555B1">
        <w:rPr>
          <w:rFonts w:ascii="Verdana" w:eastAsia="Verdana" w:hAnsi="Verdana" w:cs="Verdana"/>
          <w:sz w:val="20"/>
          <w:szCs w:val="20"/>
        </w:rPr>
        <w:t xml:space="preserve">Es la herramienta por la cual, por medio de un libro autorizado se consigna la correspondencia interna de manera que se tenga registro con los siguientes parámetros: número de oficio, Dirección, </w:t>
      </w:r>
      <w:sdt>
        <w:sdtPr>
          <w:rPr>
            <w:rFonts w:ascii="Verdana" w:eastAsia="Verdana" w:hAnsi="Verdana" w:cs="Verdana"/>
            <w:sz w:val="20"/>
            <w:szCs w:val="20"/>
          </w:rPr>
          <w:tag w:val="goog_rdk_10"/>
          <w:id w:val="-342935208"/>
        </w:sdtPr>
        <w:sdtContent/>
      </w:sdt>
      <w:r w:rsidR="0009781E" w:rsidRPr="004B22B1">
        <w:rPr>
          <w:rFonts w:ascii="Verdana" w:eastAsia="Verdana" w:hAnsi="Verdana" w:cs="Verdana"/>
          <w:sz w:val="20"/>
          <w:szCs w:val="20"/>
        </w:rPr>
        <w:t>Departamento</w:t>
      </w:r>
      <w:r w:rsidR="0009781E" w:rsidRPr="00E555B1">
        <w:rPr>
          <w:rFonts w:ascii="Verdana" w:hAnsi="Verdana"/>
        </w:rPr>
        <w:t xml:space="preserve">, </w:t>
      </w:r>
      <w:r w:rsidR="0009781E" w:rsidRPr="00E555B1">
        <w:rPr>
          <w:rFonts w:ascii="Verdana" w:eastAsia="Verdana" w:hAnsi="Verdana" w:cs="Verdana"/>
          <w:sz w:val="20"/>
          <w:szCs w:val="20"/>
        </w:rPr>
        <w:t xml:space="preserve">Unidad o </w:t>
      </w:r>
      <w:r w:rsidR="00604D9F" w:rsidRPr="00E555B1">
        <w:rPr>
          <w:rFonts w:ascii="Verdana" w:eastAsia="Verdana" w:hAnsi="Verdana" w:cs="Verdana"/>
          <w:sz w:val="20"/>
          <w:szCs w:val="20"/>
        </w:rPr>
        <w:t>Área</w:t>
      </w:r>
      <w:r w:rsidRPr="00E555B1">
        <w:rPr>
          <w:rFonts w:ascii="Verdana" w:eastAsia="Verdana" w:hAnsi="Verdana" w:cs="Verdana"/>
          <w:sz w:val="20"/>
          <w:szCs w:val="20"/>
        </w:rPr>
        <w:t xml:space="preserve">, hora y fecha y responsable. </w:t>
      </w:r>
    </w:p>
    <w:p w:rsidR="00756D8F" w:rsidRDefault="00756D8F">
      <w:pPr>
        <w:spacing w:after="0" w:line="360" w:lineRule="auto"/>
        <w:jc w:val="both"/>
        <w:rPr>
          <w:rFonts w:ascii="Verdana" w:eastAsia="Verdana" w:hAnsi="Verdana" w:cs="Verdana"/>
          <w:b/>
          <w:sz w:val="20"/>
          <w:szCs w:val="20"/>
        </w:rPr>
      </w:pPr>
    </w:p>
    <w:p w:rsidR="008D0241" w:rsidRPr="00E555B1" w:rsidRDefault="00EA305A">
      <w:pPr>
        <w:spacing w:after="0" w:line="360" w:lineRule="auto"/>
        <w:jc w:val="both"/>
        <w:rPr>
          <w:rFonts w:ascii="Verdana" w:eastAsia="Verdana" w:hAnsi="Verdana" w:cs="Verdana"/>
          <w:b/>
          <w:sz w:val="20"/>
          <w:szCs w:val="20"/>
        </w:rPr>
      </w:pPr>
      <w:r w:rsidRPr="00E555B1">
        <w:rPr>
          <w:rFonts w:ascii="Verdana" w:eastAsia="Verdana" w:hAnsi="Verdana" w:cs="Verdana"/>
          <w:b/>
          <w:sz w:val="20"/>
          <w:szCs w:val="20"/>
        </w:rPr>
        <w:lastRenderedPageBreak/>
        <w:t>Listado de planta telefónica.</w:t>
      </w:r>
    </w:p>
    <w:p w:rsidR="008D0241" w:rsidRDefault="00EA305A">
      <w:pPr>
        <w:spacing w:after="0" w:line="360" w:lineRule="auto"/>
        <w:jc w:val="both"/>
        <w:rPr>
          <w:rFonts w:ascii="Verdana" w:eastAsia="Verdana" w:hAnsi="Verdana" w:cs="Verdana"/>
          <w:sz w:val="20"/>
          <w:szCs w:val="20"/>
        </w:rPr>
      </w:pPr>
      <w:r w:rsidRPr="00E555B1">
        <w:rPr>
          <w:rFonts w:ascii="Verdana" w:eastAsia="Verdana" w:hAnsi="Verdana" w:cs="Verdana"/>
          <w:sz w:val="20"/>
          <w:szCs w:val="20"/>
        </w:rPr>
        <w:t>Es el listado donde se encuentran todas las extensiones que existen en la COPADEH, cuyo objetivo es atender y trasladar de acuerdo a la solicitud de parte exterior.</w:t>
      </w:r>
    </w:p>
    <w:p w:rsidR="00756D8F" w:rsidRPr="00E555B1" w:rsidRDefault="00756D8F">
      <w:pPr>
        <w:spacing w:after="0" w:line="360" w:lineRule="auto"/>
        <w:jc w:val="both"/>
        <w:rPr>
          <w:rFonts w:ascii="Verdana" w:eastAsia="Verdana" w:hAnsi="Verdana" w:cs="Verdana"/>
          <w:sz w:val="20"/>
          <w:szCs w:val="20"/>
        </w:rPr>
      </w:pPr>
    </w:p>
    <w:p w:rsidR="008D0241" w:rsidRPr="00E555B1" w:rsidRDefault="00EA305A">
      <w:pPr>
        <w:spacing w:after="0" w:line="360" w:lineRule="auto"/>
        <w:jc w:val="both"/>
        <w:rPr>
          <w:rFonts w:ascii="Verdana" w:eastAsia="Verdana" w:hAnsi="Verdana" w:cs="Verdana"/>
          <w:b/>
          <w:sz w:val="20"/>
          <w:szCs w:val="20"/>
        </w:rPr>
      </w:pPr>
      <w:r w:rsidRPr="00E555B1">
        <w:rPr>
          <w:rFonts w:ascii="Verdana" w:eastAsia="Verdana" w:hAnsi="Verdana" w:cs="Verdana"/>
          <w:b/>
          <w:sz w:val="20"/>
          <w:szCs w:val="20"/>
        </w:rPr>
        <w:t>Mantenimiento Preventivo.</w:t>
      </w:r>
    </w:p>
    <w:p w:rsidR="008D0241" w:rsidRPr="00E555B1" w:rsidRDefault="00EA305A">
      <w:pPr>
        <w:spacing w:after="0" w:line="360" w:lineRule="auto"/>
        <w:jc w:val="both"/>
        <w:rPr>
          <w:rFonts w:ascii="Verdana" w:eastAsia="Verdana" w:hAnsi="Verdana" w:cs="Verdana"/>
          <w:sz w:val="20"/>
          <w:szCs w:val="20"/>
        </w:rPr>
      </w:pPr>
      <w:r w:rsidRPr="00E555B1">
        <w:rPr>
          <w:rFonts w:ascii="Verdana" w:eastAsia="Verdana" w:hAnsi="Verdana" w:cs="Verdana"/>
          <w:sz w:val="20"/>
          <w:szCs w:val="20"/>
        </w:rPr>
        <w:t>Es el tipo de mantenimiento que requiere un inmueble o una maquinaria, vehículo automotor, con el cual ayuda a prolongar el tiempo de vida útil de los mismos, este tipo de mantenimiento se solicita y ejecuta de manera oportuna, para garantizar su buen funcionamiento.</w:t>
      </w:r>
    </w:p>
    <w:p w:rsidR="008D0241" w:rsidRPr="00E555B1" w:rsidRDefault="008D0241">
      <w:pPr>
        <w:spacing w:after="0" w:line="360" w:lineRule="auto"/>
        <w:jc w:val="both"/>
        <w:rPr>
          <w:rFonts w:ascii="Verdana" w:eastAsia="Verdana" w:hAnsi="Verdana" w:cs="Verdana"/>
          <w:b/>
          <w:sz w:val="20"/>
          <w:szCs w:val="20"/>
        </w:rPr>
      </w:pPr>
    </w:p>
    <w:p w:rsidR="008D0241" w:rsidRPr="00E555B1" w:rsidRDefault="00EA305A">
      <w:pPr>
        <w:spacing w:after="0" w:line="360" w:lineRule="auto"/>
        <w:jc w:val="both"/>
        <w:rPr>
          <w:rFonts w:ascii="Verdana" w:eastAsia="Verdana" w:hAnsi="Verdana" w:cs="Verdana"/>
          <w:b/>
          <w:sz w:val="20"/>
          <w:szCs w:val="20"/>
        </w:rPr>
      </w:pPr>
      <w:r w:rsidRPr="00E555B1">
        <w:rPr>
          <w:rFonts w:ascii="Verdana" w:eastAsia="Verdana" w:hAnsi="Verdana" w:cs="Verdana"/>
          <w:b/>
          <w:sz w:val="20"/>
          <w:szCs w:val="20"/>
        </w:rPr>
        <w:t>Mantenimiento correctivo.</w:t>
      </w:r>
    </w:p>
    <w:p w:rsidR="008D0241" w:rsidRPr="00E555B1" w:rsidRDefault="00EA305A">
      <w:pPr>
        <w:spacing w:after="0" w:line="360" w:lineRule="auto"/>
        <w:jc w:val="both"/>
        <w:rPr>
          <w:rFonts w:ascii="Verdana" w:eastAsia="Verdana" w:hAnsi="Verdana" w:cs="Verdana"/>
          <w:sz w:val="20"/>
          <w:szCs w:val="20"/>
        </w:rPr>
      </w:pPr>
      <w:r w:rsidRPr="00E555B1">
        <w:rPr>
          <w:rFonts w:ascii="Verdana" w:eastAsia="Verdana" w:hAnsi="Verdana" w:cs="Verdana"/>
          <w:sz w:val="20"/>
          <w:szCs w:val="20"/>
        </w:rPr>
        <w:t>Es el tipo de mantenimiento que requiere un inmueble maquinaria o vehículo automotor debido a las diferentes causas: finalización del tiempo de vid a útil, malas prácticas en la utilización de los mismos, daño colateral por diversos causas, ambientes o terceros, incidentes entre otros. Este tipo de servicio se solicita al reportarse los daños o desgaste de los mismos y se ejecuta después de obtener un diagnóstico, evaluación o revisión de la falla.</w:t>
      </w:r>
    </w:p>
    <w:p w:rsidR="008D0241" w:rsidRPr="00E555B1" w:rsidRDefault="00EA305A">
      <w:pPr>
        <w:spacing w:after="0" w:line="360" w:lineRule="auto"/>
        <w:rPr>
          <w:rFonts w:ascii="Verdana" w:eastAsia="Verdana" w:hAnsi="Verdana" w:cs="Verdana"/>
          <w:b/>
          <w:sz w:val="20"/>
          <w:szCs w:val="20"/>
        </w:rPr>
      </w:pPr>
      <w:r w:rsidRPr="00E555B1">
        <w:rPr>
          <w:rFonts w:ascii="Verdana" w:eastAsia="Verdana" w:hAnsi="Verdana" w:cs="Verdana"/>
          <w:b/>
          <w:sz w:val="20"/>
          <w:szCs w:val="20"/>
        </w:rPr>
        <w:t>Visita técnica de técnico especialista.</w:t>
      </w:r>
    </w:p>
    <w:p w:rsidR="008D0241" w:rsidRDefault="00EA305A">
      <w:pPr>
        <w:spacing w:after="0" w:line="360" w:lineRule="auto"/>
        <w:jc w:val="both"/>
        <w:rPr>
          <w:rFonts w:ascii="Verdana" w:eastAsia="Verdana" w:hAnsi="Verdana" w:cs="Verdana"/>
          <w:sz w:val="20"/>
          <w:szCs w:val="20"/>
        </w:rPr>
      </w:pPr>
      <w:r w:rsidRPr="00E555B1">
        <w:rPr>
          <w:rFonts w:ascii="Verdana" w:eastAsia="Verdana" w:hAnsi="Verdana" w:cs="Verdana"/>
          <w:sz w:val="20"/>
          <w:szCs w:val="20"/>
        </w:rPr>
        <w:t>Por medio de una visita técnica programada se evalúa los diferentes requerimientos que implican el mantenimiento preventivo y correctivo descrito anteriormente. Esto se realiza con frecuencia al sistema de elevador, eléctrico, aire acondicionado, plomería.</w:t>
      </w:r>
    </w:p>
    <w:p w:rsidR="004B22B1" w:rsidRPr="00E555B1" w:rsidRDefault="004B22B1">
      <w:pPr>
        <w:spacing w:after="0" w:line="360" w:lineRule="auto"/>
        <w:jc w:val="both"/>
        <w:rPr>
          <w:rFonts w:ascii="Verdana" w:eastAsia="Verdana" w:hAnsi="Verdana" w:cs="Verdana"/>
          <w:sz w:val="20"/>
          <w:szCs w:val="20"/>
        </w:rPr>
      </w:pPr>
    </w:p>
    <w:p w:rsidR="008D0241" w:rsidRPr="00E555B1" w:rsidRDefault="00EA305A" w:rsidP="00255173">
      <w:pPr>
        <w:pStyle w:val="Ttulo1"/>
        <w:numPr>
          <w:ilvl w:val="0"/>
          <w:numId w:val="30"/>
        </w:numPr>
        <w:ind w:hanging="786"/>
      </w:pPr>
      <w:bookmarkStart w:id="10" w:name="_Toc116573067"/>
      <w:r w:rsidRPr="00E555B1">
        <w:t>ACRÓNIMOS</w:t>
      </w:r>
      <w:bookmarkEnd w:id="10"/>
    </w:p>
    <w:p w:rsidR="008D0241" w:rsidRPr="00E555B1" w:rsidRDefault="00EA305A">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r w:rsidRPr="00E555B1">
        <w:rPr>
          <w:rFonts w:ascii="Verdana" w:eastAsia="Verdana" w:hAnsi="Verdana" w:cs="Verdana"/>
          <w:color w:val="000000"/>
          <w:sz w:val="20"/>
          <w:szCs w:val="20"/>
        </w:rPr>
        <w:t>Los acrónimos empleados en este manual relacionados con los procesos de control de planificación, tienen el significado siguiente:</w:t>
      </w:r>
    </w:p>
    <w:p w:rsidR="008D0241" w:rsidRPr="00E555B1" w:rsidRDefault="008D0241">
      <w:pPr>
        <w:pBdr>
          <w:top w:val="nil"/>
          <w:left w:val="nil"/>
          <w:bottom w:val="nil"/>
          <w:right w:val="nil"/>
          <w:between w:val="nil"/>
        </w:pBdr>
        <w:spacing w:after="0" w:line="360" w:lineRule="auto"/>
        <w:ind w:left="283"/>
        <w:rPr>
          <w:rFonts w:ascii="Verdana" w:eastAsia="Verdana" w:hAnsi="Verdana" w:cs="Verdana"/>
          <w:color w:val="000000"/>
          <w:sz w:val="20"/>
          <w:szCs w:val="20"/>
        </w:rPr>
      </w:pPr>
    </w:p>
    <w:tbl>
      <w:tblPr>
        <w:tblStyle w:val="14"/>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2874"/>
        <w:gridCol w:w="1636"/>
        <w:gridCol w:w="2514"/>
      </w:tblGrid>
      <w:tr w:rsidR="008D0241" w:rsidRPr="00E555B1">
        <w:tc>
          <w:tcPr>
            <w:tcW w:w="1378" w:type="dxa"/>
          </w:tcPr>
          <w:p w:rsidR="008D0241" w:rsidRPr="00E555B1" w:rsidRDefault="00EA305A">
            <w:pPr>
              <w:pBdr>
                <w:top w:val="nil"/>
                <w:left w:val="nil"/>
                <w:bottom w:val="nil"/>
                <w:right w:val="nil"/>
                <w:between w:val="nil"/>
              </w:pBdr>
              <w:spacing w:line="276" w:lineRule="auto"/>
              <w:rPr>
                <w:rFonts w:ascii="Verdana" w:eastAsia="Verdana" w:hAnsi="Verdana" w:cs="Verdana"/>
                <w:b/>
                <w:color w:val="000000"/>
                <w:sz w:val="20"/>
                <w:szCs w:val="20"/>
              </w:rPr>
            </w:pPr>
            <w:r w:rsidRPr="00E555B1">
              <w:rPr>
                <w:rFonts w:ascii="Verdana" w:eastAsia="Verdana" w:hAnsi="Verdana" w:cs="Verdana"/>
                <w:b/>
                <w:color w:val="000000"/>
                <w:sz w:val="20"/>
                <w:szCs w:val="20"/>
              </w:rPr>
              <w:t>COPADEH</w:t>
            </w:r>
            <w:r w:rsidRPr="00E555B1">
              <w:rPr>
                <w:rFonts w:ascii="Verdana" w:eastAsia="Verdana" w:hAnsi="Verdana" w:cs="Verdana"/>
                <w:color w:val="000000"/>
                <w:sz w:val="20"/>
                <w:szCs w:val="20"/>
              </w:rPr>
              <w:t xml:space="preserve">  </w:t>
            </w:r>
          </w:p>
        </w:tc>
        <w:tc>
          <w:tcPr>
            <w:tcW w:w="2874" w:type="dxa"/>
          </w:tcPr>
          <w:p w:rsidR="008D0241" w:rsidRPr="00E555B1" w:rsidRDefault="00EA305A">
            <w:pPr>
              <w:pBdr>
                <w:top w:val="nil"/>
                <w:left w:val="nil"/>
                <w:bottom w:val="nil"/>
                <w:right w:val="nil"/>
                <w:between w:val="nil"/>
              </w:pBdr>
              <w:spacing w:line="276" w:lineRule="auto"/>
              <w:ind w:left="33"/>
              <w:rPr>
                <w:rFonts w:ascii="Verdana" w:eastAsia="Verdana" w:hAnsi="Verdana" w:cs="Verdana"/>
                <w:color w:val="000000"/>
                <w:sz w:val="20"/>
                <w:szCs w:val="20"/>
              </w:rPr>
            </w:pPr>
            <w:r w:rsidRPr="00E555B1">
              <w:rPr>
                <w:rFonts w:ascii="Verdana" w:eastAsia="Verdana" w:hAnsi="Verdana" w:cs="Verdana"/>
                <w:color w:val="000000"/>
                <w:sz w:val="20"/>
                <w:szCs w:val="20"/>
              </w:rPr>
              <w:t>Comisión Presidencial por la Paz y los Derechos Humanos</w:t>
            </w:r>
          </w:p>
          <w:p w:rsidR="008D0241" w:rsidRPr="00E555B1" w:rsidRDefault="008D0241">
            <w:pPr>
              <w:pBdr>
                <w:top w:val="nil"/>
                <w:left w:val="nil"/>
                <w:bottom w:val="nil"/>
                <w:right w:val="nil"/>
                <w:between w:val="nil"/>
              </w:pBdr>
              <w:spacing w:line="276" w:lineRule="auto"/>
              <w:rPr>
                <w:rFonts w:ascii="Verdana" w:eastAsia="Verdana" w:hAnsi="Verdana" w:cs="Verdana"/>
                <w:b/>
                <w:color w:val="000000"/>
                <w:sz w:val="20"/>
                <w:szCs w:val="20"/>
              </w:rPr>
            </w:pPr>
          </w:p>
        </w:tc>
        <w:tc>
          <w:tcPr>
            <w:tcW w:w="1636" w:type="dxa"/>
          </w:tcPr>
          <w:p w:rsidR="008D0241" w:rsidRPr="00E555B1" w:rsidRDefault="00EA305A">
            <w:pPr>
              <w:pBdr>
                <w:top w:val="nil"/>
                <w:left w:val="nil"/>
                <w:bottom w:val="nil"/>
                <w:right w:val="nil"/>
                <w:between w:val="nil"/>
              </w:pBdr>
              <w:spacing w:line="276" w:lineRule="auto"/>
              <w:rPr>
                <w:rFonts w:ascii="Verdana" w:eastAsia="Verdana" w:hAnsi="Verdana" w:cs="Verdana"/>
                <w:b/>
                <w:color w:val="000000"/>
                <w:sz w:val="20"/>
                <w:szCs w:val="20"/>
              </w:rPr>
            </w:pPr>
            <w:r w:rsidRPr="00E555B1">
              <w:rPr>
                <w:rFonts w:ascii="Verdana" w:eastAsia="Verdana" w:hAnsi="Verdana" w:cs="Verdana"/>
                <w:b/>
                <w:color w:val="000000"/>
                <w:sz w:val="20"/>
                <w:szCs w:val="20"/>
              </w:rPr>
              <w:t>DA</w:t>
            </w:r>
            <w:r w:rsidRPr="00E555B1">
              <w:rPr>
                <w:rFonts w:ascii="Verdana" w:eastAsia="Verdana" w:hAnsi="Verdana" w:cs="Verdana"/>
                <w:color w:val="000000"/>
                <w:sz w:val="20"/>
                <w:szCs w:val="20"/>
              </w:rPr>
              <w:t xml:space="preserve">  </w:t>
            </w:r>
          </w:p>
        </w:tc>
        <w:tc>
          <w:tcPr>
            <w:tcW w:w="2514" w:type="dxa"/>
          </w:tcPr>
          <w:p w:rsidR="008D0241" w:rsidRPr="00E555B1" w:rsidRDefault="00EA305A">
            <w:pPr>
              <w:pBdr>
                <w:top w:val="nil"/>
                <w:left w:val="nil"/>
                <w:bottom w:val="nil"/>
                <w:right w:val="nil"/>
                <w:between w:val="nil"/>
              </w:pBdr>
              <w:spacing w:line="276" w:lineRule="auto"/>
              <w:ind w:left="33"/>
              <w:rPr>
                <w:rFonts w:ascii="Verdana" w:eastAsia="Verdana" w:hAnsi="Verdana" w:cs="Verdana"/>
                <w:color w:val="000000"/>
                <w:sz w:val="20"/>
                <w:szCs w:val="20"/>
              </w:rPr>
            </w:pPr>
            <w:r w:rsidRPr="00E555B1">
              <w:rPr>
                <w:rFonts w:ascii="Verdana" w:eastAsia="Verdana" w:hAnsi="Verdana" w:cs="Verdana"/>
                <w:color w:val="000000"/>
                <w:sz w:val="20"/>
                <w:szCs w:val="20"/>
              </w:rPr>
              <w:t xml:space="preserve">Departamento </w:t>
            </w:r>
          </w:p>
          <w:p w:rsidR="008D0241" w:rsidRPr="00E555B1" w:rsidRDefault="00EA305A">
            <w:pPr>
              <w:pBdr>
                <w:top w:val="nil"/>
                <w:left w:val="nil"/>
                <w:bottom w:val="nil"/>
                <w:right w:val="nil"/>
                <w:between w:val="nil"/>
              </w:pBdr>
              <w:spacing w:line="276" w:lineRule="auto"/>
              <w:rPr>
                <w:rFonts w:ascii="Verdana" w:eastAsia="Verdana" w:hAnsi="Verdana" w:cs="Verdana"/>
                <w:b/>
                <w:color w:val="000000"/>
                <w:sz w:val="20"/>
                <w:szCs w:val="20"/>
              </w:rPr>
            </w:pPr>
            <w:r w:rsidRPr="00E555B1">
              <w:rPr>
                <w:rFonts w:ascii="Verdana" w:eastAsia="Verdana" w:hAnsi="Verdana" w:cs="Verdana"/>
                <w:color w:val="000000"/>
                <w:sz w:val="20"/>
                <w:szCs w:val="20"/>
              </w:rPr>
              <w:t>Administrativo</w:t>
            </w:r>
          </w:p>
        </w:tc>
      </w:tr>
      <w:tr w:rsidR="008D0241" w:rsidRPr="00E555B1">
        <w:tc>
          <w:tcPr>
            <w:tcW w:w="1378" w:type="dxa"/>
          </w:tcPr>
          <w:p w:rsidR="008D0241" w:rsidRPr="00E555B1" w:rsidRDefault="00EA305A">
            <w:pPr>
              <w:pBdr>
                <w:top w:val="nil"/>
                <w:left w:val="nil"/>
                <w:bottom w:val="nil"/>
                <w:right w:val="nil"/>
                <w:between w:val="nil"/>
              </w:pBdr>
              <w:spacing w:line="276" w:lineRule="auto"/>
              <w:rPr>
                <w:rFonts w:ascii="Verdana" w:eastAsia="Verdana" w:hAnsi="Verdana" w:cs="Verdana"/>
                <w:b/>
                <w:color w:val="000000"/>
                <w:sz w:val="20"/>
                <w:szCs w:val="20"/>
              </w:rPr>
            </w:pPr>
            <w:r w:rsidRPr="00E555B1">
              <w:rPr>
                <w:rFonts w:ascii="Verdana" w:eastAsia="Verdana" w:hAnsi="Verdana" w:cs="Verdana"/>
                <w:b/>
                <w:i/>
                <w:color w:val="000000"/>
                <w:sz w:val="20"/>
                <w:szCs w:val="20"/>
              </w:rPr>
              <w:t>CGC</w:t>
            </w:r>
            <w:r w:rsidRPr="00E555B1">
              <w:rPr>
                <w:rFonts w:ascii="Verdana" w:eastAsia="Verdana" w:hAnsi="Verdana" w:cs="Verdana"/>
                <w:color w:val="000000"/>
                <w:sz w:val="20"/>
                <w:szCs w:val="20"/>
              </w:rPr>
              <w:t xml:space="preserve">  </w:t>
            </w:r>
          </w:p>
        </w:tc>
        <w:tc>
          <w:tcPr>
            <w:tcW w:w="2874" w:type="dxa"/>
          </w:tcPr>
          <w:p w:rsidR="008D0241" w:rsidRPr="00E555B1" w:rsidRDefault="00EA305A">
            <w:pPr>
              <w:pBdr>
                <w:top w:val="nil"/>
                <w:left w:val="nil"/>
                <w:bottom w:val="nil"/>
                <w:right w:val="nil"/>
                <w:between w:val="nil"/>
              </w:pBdr>
              <w:spacing w:line="276" w:lineRule="auto"/>
              <w:ind w:left="33"/>
              <w:rPr>
                <w:rFonts w:ascii="Verdana" w:eastAsia="Verdana" w:hAnsi="Verdana" w:cs="Verdana"/>
                <w:color w:val="000000"/>
                <w:sz w:val="20"/>
                <w:szCs w:val="20"/>
              </w:rPr>
            </w:pPr>
            <w:r w:rsidRPr="00E555B1">
              <w:rPr>
                <w:rFonts w:ascii="Verdana" w:eastAsia="Verdana" w:hAnsi="Verdana" w:cs="Verdana"/>
                <w:color w:val="000000"/>
                <w:sz w:val="20"/>
                <w:szCs w:val="20"/>
              </w:rPr>
              <w:t>Contraloría General de Cuentas</w:t>
            </w:r>
          </w:p>
        </w:tc>
        <w:tc>
          <w:tcPr>
            <w:tcW w:w="1636" w:type="dxa"/>
          </w:tcPr>
          <w:p w:rsidR="008D0241" w:rsidRPr="00E555B1" w:rsidRDefault="00EA305A">
            <w:pPr>
              <w:pBdr>
                <w:top w:val="nil"/>
                <w:left w:val="nil"/>
                <w:bottom w:val="nil"/>
                <w:right w:val="nil"/>
                <w:between w:val="nil"/>
              </w:pBdr>
              <w:spacing w:line="276" w:lineRule="auto"/>
              <w:rPr>
                <w:rFonts w:ascii="Verdana" w:eastAsia="Verdana" w:hAnsi="Verdana" w:cs="Verdana"/>
                <w:b/>
                <w:color w:val="000000"/>
                <w:sz w:val="20"/>
                <w:szCs w:val="20"/>
              </w:rPr>
            </w:pPr>
            <w:r w:rsidRPr="00E555B1">
              <w:rPr>
                <w:rFonts w:ascii="Verdana" w:eastAsia="Verdana" w:hAnsi="Verdana" w:cs="Verdana"/>
                <w:b/>
                <w:color w:val="000000"/>
                <w:sz w:val="20"/>
                <w:szCs w:val="20"/>
              </w:rPr>
              <w:t>MNP</w:t>
            </w:r>
          </w:p>
        </w:tc>
        <w:tc>
          <w:tcPr>
            <w:tcW w:w="2514" w:type="dxa"/>
          </w:tcPr>
          <w:p w:rsidR="008D0241" w:rsidRPr="00E555B1" w:rsidRDefault="00EA305A">
            <w:pPr>
              <w:pBdr>
                <w:top w:val="nil"/>
                <w:left w:val="nil"/>
                <w:bottom w:val="nil"/>
                <w:right w:val="nil"/>
                <w:between w:val="nil"/>
              </w:pBdr>
              <w:spacing w:line="276" w:lineRule="auto"/>
              <w:ind w:left="33"/>
              <w:rPr>
                <w:rFonts w:ascii="Verdana" w:eastAsia="Verdana" w:hAnsi="Verdana" w:cs="Verdana"/>
                <w:color w:val="000000"/>
                <w:sz w:val="20"/>
                <w:szCs w:val="20"/>
              </w:rPr>
            </w:pPr>
            <w:r w:rsidRPr="00E555B1">
              <w:rPr>
                <w:rFonts w:ascii="Verdana" w:eastAsia="Verdana" w:hAnsi="Verdana" w:cs="Verdana"/>
                <w:color w:val="000000"/>
                <w:sz w:val="20"/>
                <w:szCs w:val="20"/>
              </w:rPr>
              <w:t>Manual de Normas y Procedimientos</w:t>
            </w:r>
          </w:p>
        </w:tc>
      </w:tr>
      <w:tr w:rsidR="00D308A2" w:rsidRPr="00E555B1">
        <w:tc>
          <w:tcPr>
            <w:tcW w:w="1378" w:type="dxa"/>
          </w:tcPr>
          <w:p w:rsidR="00D308A2" w:rsidRPr="003B1730" w:rsidRDefault="00D308A2">
            <w:pPr>
              <w:pBdr>
                <w:top w:val="nil"/>
                <w:left w:val="nil"/>
                <w:bottom w:val="nil"/>
                <w:right w:val="nil"/>
                <w:between w:val="nil"/>
              </w:pBdr>
              <w:rPr>
                <w:rFonts w:ascii="Verdana" w:eastAsia="Verdana" w:hAnsi="Verdana" w:cs="Verdana"/>
                <w:b/>
                <w:color w:val="000000"/>
                <w:sz w:val="20"/>
                <w:szCs w:val="20"/>
              </w:rPr>
            </w:pPr>
            <w:r w:rsidRPr="003B1730">
              <w:rPr>
                <w:rFonts w:ascii="Verdana" w:eastAsia="Verdana" w:hAnsi="Verdana" w:cs="Verdana"/>
                <w:b/>
                <w:color w:val="000000"/>
                <w:sz w:val="20"/>
                <w:szCs w:val="20"/>
              </w:rPr>
              <w:t>MOF</w:t>
            </w:r>
          </w:p>
        </w:tc>
        <w:tc>
          <w:tcPr>
            <w:tcW w:w="2874" w:type="dxa"/>
          </w:tcPr>
          <w:p w:rsidR="00D308A2" w:rsidRPr="00E555B1" w:rsidRDefault="00D308A2">
            <w:pPr>
              <w:pBdr>
                <w:top w:val="nil"/>
                <w:left w:val="nil"/>
                <w:bottom w:val="nil"/>
                <w:right w:val="nil"/>
                <w:between w:val="nil"/>
              </w:pBdr>
              <w:ind w:left="33"/>
              <w:rPr>
                <w:rFonts w:ascii="Verdana" w:eastAsia="Verdana" w:hAnsi="Verdana" w:cs="Verdana"/>
                <w:color w:val="000000"/>
                <w:sz w:val="20"/>
                <w:szCs w:val="20"/>
              </w:rPr>
            </w:pPr>
            <w:r w:rsidRPr="00E555B1">
              <w:rPr>
                <w:rFonts w:ascii="Verdana" w:eastAsia="Verdana" w:hAnsi="Verdana" w:cs="Verdana"/>
                <w:color w:val="000000"/>
                <w:sz w:val="20"/>
                <w:szCs w:val="20"/>
              </w:rPr>
              <w:t>Manual de Organizaciones de Funciones</w:t>
            </w:r>
          </w:p>
        </w:tc>
        <w:tc>
          <w:tcPr>
            <w:tcW w:w="1636" w:type="dxa"/>
          </w:tcPr>
          <w:p w:rsidR="00D308A2" w:rsidRPr="00E555B1" w:rsidRDefault="00D308A2">
            <w:pPr>
              <w:pBdr>
                <w:top w:val="nil"/>
                <w:left w:val="nil"/>
                <w:bottom w:val="nil"/>
                <w:right w:val="nil"/>
                <w:between w:val="nil"/>
              </w:pBdr>
              <w:rPr>
                <w:rFonts w:ascii="Verdana" w:eastAsia="Verdana" w:hAnsi="Verdana" w:cs="Verdana"/>
                <w:b/>
                <w:color w:val="000000"/>
                <w:sz w:val="20"/>
                <w:szCs w:val="20"/>
              </w:rPr>
            </w:pPr>
          </w:p>
        </w:tc>
        <w:tc>
          <w:tcPr>
            <w:tcW w:w="2514" w:type="dxa"/>
          </w:tcPr>
          <w:p w:rsidR="00D308A2" w:rsidRPr="00E555B1" w:rsidRDefault="00D308A2">
            <w:pPr>
              <w:pBdr>
                <w:top w:val="nil"/>
                <w:left w:val="nil"/>
                <w:bottom w:val="nil"/>
                <w:right w:val="nil"/>
                <w:between w:val="nil"/>
              </w:pBdr>
              <w:ind w:left="33"/>
              <w:rPr>
                <w:rFonts w:ascii="Verdana" w:eastAsia="Verdana" w:hAnsi="Verdana" w:cs="Verdana"/>
                <w:color w:val="000000"/>
                <w:sz w:val="20"/>
                <w:szCs w:val="20"/>
              </w:rPr>
            </w:pPr>
          </w:p>
        </w:tc>
      </w:tr>
    </w:tbl>
    <w:p w:rsidR="008D0241" w:rsidRPr="00E555B1" w:rsidRDefault="00EA305A" w:rsidP="00255173">
      <w:pPr>
        <w:pStyle w:val="Ttulo1"/>
        <w:numPr>
          <w:ilvl w:val="0"/>
          <w:numId w:val="30"/>
        </w:numPr>
        <w:ind w:hanging="786"/>
      </w:pPr>
      <w:bookmarkStart w:id="11" w:name="_Toc116573068"/>
      <w:r w:rsidRPr="00E555B1">
        <w:lastRenderedPageBreak/>
        <w:t>BASE LEGAL</w:t>
      </w:r>
      <w:bookmarkEnd w:id="11"/>
    </w:p>
    <w:p w:rsidR="008D0241" w:rsidRPr="00E555B1" w:rsidRDefault="00EA305A">
      <w:pPr>
        <w:spacing w:after="0" w:line="360" w:lineRule="auto"/>
        <w:ind w:left="426"/>
        <w:jc w:val="both"/>
        <w:rPr>
          <w:rFonts w:ascii="Verdana" w:eastAsia="Verdana" w:hAnsi="Verdana" w:cs="Verdana"/>
          <w:sz w:val="20"/>
          <w:szCs w:val="20"/>
        </w:rPr>
      </w:pPr>
      <w:r w:rsidRPr="00E555B1">
        <w:rPr>
          <w:rFonts w:ascii="Verdana" w:eastAsia="Verdana" w:hAnsi="Verdana" w:cs="Verdana"/>
          <w:sz w:val="20"/>
          <w:szCs w:val="20"/>
        </w:rPr>
        <w:t>La normativa que regula la planificación y ejecución de las actividades dentro de las Instituciones del Estado, su seguimiento, los controles internos y la rendición de cuentas tienen su base en el siguiente marco legal:</w:t>
      </w:r>
    </w:p>
    <w:tbl>
      <w:tblPr>
        <w:tblStyle w:val="13"/>
        <w:tblW w:w="86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699"/>
      </w:tblGrid>
      <w:tr w:rsidR="008D0241" w:rsidRPr="00E555B1">
        <w:trPr>
          <w:trHeight w:val="182"/>
          <w:tblHeader/>
        </w:trPr>
        <w:tc>
          <w:tcPr>
            <w:tcW w:w="2977" w:type="dxa"/>
            <w:shd w:val="clear" w:color="auto" w:fill="D9D9D9"/>
            <w:vAlign w:val="center"/>
          </w:tcPr>
          <w:p w:rsidR="008D0241" w:rsidRPr="00E555B1" w:rsidRDefault="00EA305A">
            <w:pPr>
              <w:spacing w:after="200" w:line="276" w:lineRule="auto"/>
              <w:jc w:val="center"/>
              <w:rPr>
                <w:rFonts w:ascii="Verdana" w:eastAsia="Verdana" w:hAnsi="Verdana" w:cs="Verdana"/>
                <w:sz w:val="20"/>
                <w:szCs w:val="20"/>
              </w:rPr>
            </w:pPr>
            <w:r w:rsidRPr="00E555B1">
              <w:rPr>
                <w:rFonts w:ascii="Verdana" w:eastAsia="Verdana" w:hAnsi="Verdana" w:cs="Verdana"/>
                <w:sz w:val="20"/>
                <w:szCs w:val="20"/>
              </w:rPr>
              <w:t>ENTIDAD</w:t>
            </w:r>
          </w:p>
        </w:tc>
        <w:tc>
          <w:tcPr>
            <w:tcW w:w="5699" w:type="dxa"/>
            <w:shd w:val="clear" w:color="auto" w:fill="D9D9D9"/>
            <w:vAlign w:val="center"/>
          </w:tcPr>
          <w:p w:rsidR="008D0241" w:rsidRPr="00E555B1" w:rsidRDefault="00EA305A">
            <w:pPr>
              <w:spacing w:after="200" w:line="276" w:lineRule="auto"/>
              <w:jc w:val="center"/>
              <w:rPr>
                <w:rFonts w:ascii="Verdana" w:eastAsia="Verdana" w:hAnsi="Verdana" w:cs="Verdana"/>
                <w:sz w:val="20"/>
                <w:szCs w:val="20"/>
              </w:rPr>
            </w:pPr>
            <w:r w:rsidRPr="00E555B1">
              <w:rPr>
                <w:rFonts w:ascii="Verdana" w:eastAsia="Verdana" w:hAnsi="Verdana" w:cs="Verdana"/>
                <w:sz w:val="20"/>
                <w:szCs w:val="20"/>
              </w:rPr>
              <w:t>DOCUMENTO</w:t>
            </w:r>
          </w:p>
        </w:tc>
      </w:tr>
      <w:tr w:rsidR="008D0241" w:rsidRPr="00E555B1">
        <w:trPr>
          <w:trHeight w:val="603"/>
        </w:trPr>
        <w:tc>
          <w:tcPr>
            <w:tcW w:w="2977" w:type="dxa"/>
            <w:vAlign w:val="center"/>
          </w:tcPr>
          <w:p w:rsidR="008D0241" w:rsidRPr="00E555B1" w:rsidRDefault="00EA305A">
            <w:pPr>
              <w:spacing w:after="200"/>
              <w:jc w:val="both"/>
              <w:rPr>
                <w:rFonts w:ascii="Verdana" w:eastAsia="Verdana" w:hAnsi="Verdana" w:cs="Verdana"/>
                <w:b/>
                <w:sz w:val="20"/>
                <w:szCs w:val="20"/>
              </w:rPr>
            </w:pPr>
            <w:r w:rsidRPr="00E555B1">
              <w:rPr>
                <w:rFonts w:ascii="Verdana" w:eastAsia="Verdana" w:hAnsi="Verdana" w:cs="Verdana"/>
                <w:b/>
                <w:sz w:val="20"/>
                <w:szCs w:val="20"/>
              </w:rPr>
              <w:t>Asamblea Nacional Constituyente</w:t>
            </w:r>
          </w:p>
        </w:tc>
        <w:tc>
          <w:tcPr>
            <w:tcW w:w="5699" w:type="dxa"/>
            <w:vAlign w:val="center"/>
          </w:tcPr>
          <w:p w:rsidR="008D0241" w:rsidRPr="00E555B1" w:rsidRDefault="00EA305A">
            <w:pPr>
              <w:numPr>
                <w:ilvl w:val="0"/>
                <w:numId w:val="3"/>
              </w:numPr>
              <w:pBdr>
                <w:top w:val="nil"/>
                <w:left w:val="nil"/>
                <w:bottom w:val="nil"/>
                <w:right w:val="nil"/>
                <w:between w:val="nil"/>
              </w:pBdr>
              <w:ind w:left="312" w:hanging="357"/>
              <w:rPr>
                <w:rFonts w:ascii="Verdana" w:eastAsia="Verdana" w:hAnsi="Verdana" w:cs="Verdana"/>
                <w:color w:val="000000"/>
                <w:sz w:val="20"/>
                <w:szCs w:val="20"/>
              </w:rPr>
            </w:pPr>
            <w:r w:rsidRPr="00E555B1">
              <w:rPr>
                <w:rFonts w:ascii="Verdana" w:eastAsia="Verdana" w:hAnsi="Verdana" w:cs="Verdana"/>
                <w:color w:val="000000"/>
                <w:sz w:val="20"/>
                <w:szCs w:val="20"/>
              </w:rPr>
              <w:t>Constitución Política de la República de Guatemala, Artículo 183, literal e)</w:t>
            </w:r>
          </w:p>
        </w:tc>
      </w:tr>
      <w:tr w:rsidR="008D0241" w:rsidRPr="00E555B1">
        <w:trPr>
          <w:trHeight w:val="603"/>
        </w:trPr>
        <w:tc>
          <w:tcPr>
            <w:tcW w:w="2977" w:type="dxa"/>
            <w:vAlign w:val="center"/>
          </w:tcPr>
          <w:p w:rsidR="008D0241" w:rsidRPr="00E555B1" w:rsidRDefault="00F46512">
            <w:pPr>
              <w:jc w:val="both"/>
              <w:rPr>
                <w:rFonts w:ascii="Verdana" w:eastAsia="Verdana" w:hAnsi="Verdana" w:cs="Verdana"/>
                <w:b/>
                <w:sz w:val="20"/>
                <w:szCs w:val="20"/>
              </w:rPr>
            </w:pPr>
            <w:sdt>
              <w:sdtPr>
                <w:rPr>
                  <w:rFonts w:ascii="Verdana" w:hAnsi="Verdana"/>
                </w:rPr>
                <w:tag w:val="goog_rdk_11"/>
                <w:id w:val="151806537"/>
              </w:sdtPr>
              <w:sdtContent/>
            </w:sdt>
            <w:r w:rsidR="00EA305A" w:rsidRPr="00E555B1">
              <w:rPr>
                <w:rFonts w:ascii="Verdana" w:eastAsia="Verdana" w:hAnsi="Verdana" w:cs="Verdana"/>
                <w:b/>
                <w:sz w:val="20"/>
                <w:szCs w:val="20"/>
              </w:rPr>
              <w:t>Congreso de la República de Guatemala</w:t>
            </w:r>
          </w:p>
        </w:tc>
        <w:tc>
          <w:tcPr>
            <w:tcW w:w="5699" w:type="dxa"/>
            <w:vAlign w:val="center"/>
          </w:tcPr>
          <w:p w:rsidR="008D0241" w:rsidRPr="00E555B1" w:rsidRDefault="00EA305A">
            <w:pPr>
              <w:numPr>
                <w:ilvl w:val="0"/>
                <w:numId w:val="3"/>
              </w:numPr>
              <w:pBdr>
                <w:top w:val="nil"/>
                <w:left w:val="nil"/>
                <w:bottom w:val="nil"/>
                <w:right w:val="nil"/>
                <w:between w:val="nil"/>
              </w:pBdr>
              <w:ind w:left="312" w:hanging="357"/>
              <w:rPr>
                <w:rFonts w:ascii="Verdana" w:eastAsia="Verdana" w:hAnsi="Verdana" w:cs="Verdana"/>
                <w:color w:val="000000"/>
                <w:sz w:val="20"/>
                <w:szCs w:val="20"/>
              </w:rPr>
            </w:pPr>
            <w:r w:rsidRPr="00E555B1">
              <w:rPr>
                <w:rFonts w:ascii="Verdana" w:eastAsia="Verdana" w:hAnsi="Verdana" w:cs="Verdana"/>
                <w:color w:val="000000"/>
                <w:sz w:val="20"/>
                <w:szCs w:val="20"/>
              </w:rPr>
              <w:t>Ley del Servicio Civil, Decreto Número 1748</w:t>
            </w:r>
          </w:p>
          <w:p w:rsidR="008D0241" w:rsidRPr="00E555B1" w:rsidRDefault="00EA305A">
            <w:pPr>
              <w:numPr>
                <w:ilvl w:val="0"/>
                <w:numId w:val="3"/>
              </w:numPr>
              <w:pBdr>
                <w:top w:val="nil"/>
                <w:left w:val="nil"/>
                <w:bottom w:val="nil"/>
                <w:right w:val="nil"/>
                <w:between w:val="nil"/>
              </w:pBdr>
              <w:ind w:left="312" w:hanging="357"/>
              <w:jc w:val="both"/>
              <w:rPr>
                <w:rFonts w:ascii="Verdana" w:eastAsia="Verdana" w:hAnsi="Verdana" w:cs="Verdana"/>
                <w:color w:val="000000"/>
                <w:sz w:val="20"/>
                <w:szCs w:val="20"/>
              </w:rPr>
            </w:pPr>
            <w:r w:rsidRPr="00E555B1">
              <w:rPr>
                <w:rFonts w:ascii="Verdana" w:eastAsia="Verdana" w:hAnsi="Verdana" w:cs="Verdana"/>
                <w:color w:val="000000"/>
                <w:sz w:val="20"/>
                <w:szCs w:val="20"/>
              </w:rPr>
              <w:t>Ley de Probidad y Responsabilidades de Empleados y Funcionarios Públicos, Decreto Número 8-97.</w:t>
            </w:r>
          </w:p>
          <w:p w:rsidR="008D0241" w:rsidRPr="00E555B1" w:rsidRDefault="00EA305A">
            <w:pPr>
              <w:numPr>
                <w:ilvl w:val="0"/>
                <w:numId w:val="3"/>
              </w:numPr>
              <w:pBdr>
                <w:top w:val="nil"/>
                <w:left w:val="nil"/>
                <w:bottom w:val="nil"/>
                <w:right w:val="nil"/>
                <w:between w:val="nil"/>
              </w:pBdr>
              <w:ind w:left="312" w:hanging="357"/>
              <w:jc w:val="both"/>
              <w:rPr>
                <w:rFonts w:ascii="Verdana" w:eastAsia="Verdana" w:hAnsi="Verdana" w:cs="Verdana"/>
                <w:color w:val="000000"/>
                <w:sz w:val="20"/>
                <w:szCs w:val="20"/>
              </w:rPr>
            </w:pPr>
            <w:r w:rsidRPr="00E555B1">
              <w:rPr>
                <w:rFonts w:ascii="Verdana" w:eastAsia="Verdana" w:hAnsi="Verdana" w:cs="Verdana"/>
                <w:color w:val="000000"/>
                <w:sz w:val="20"/>
                <w:szCs w:val="20"/>
              </w:rPr>
              <w:t>Ley Orgánica de la Contraloría General de Cuentas y sus reformas, Decreto Numero 101-97.</w:t>
            </w:r>
          </w:p>
          <w:p w:rsidR="00995473" w:rsidRPr="00E555B1" w:rsidRDefault="00EA305A" w:rsidP="00995473">
            <w:pPr>
              <w:numPr>
                <w:ilvl w:val="0"/>
                <w:numId w:val="3"/>
              </w:numPr>
              <w:pBdr>
                <w:top w:val="nil"/>
                <w:left w:val="nil"/>
                <w:bottom w:val="nil"/>
                <w:right w:val="nil"/>
                <w:between w:val="nil"/>
              </w:pBdr>
              <w:ind w:left="312" w:hanging="357"/>
              <w:jc w:val="both"/>
              <w:rPr>
                <w:rFonts w:ascii="Verdana" w:eastAsia="Verdana" w:hAnsi="Verdana" w:cs="Verdana"/>
                <w:color w:val="000000"/>
                <w:sz w:val="20"/>
                <w:szCs w:val="20"/>
              </w:rPr>
            </w:pPr>
            <w:r w:rsidRPr="00E555B1">
              <w:rPr>
                <w:rFonts w:ascii="Verdana" w:eastAsia="Verdana" w:hAnsi="Verdana" w:cs="Verdana"/>
                <w:color w:val="000000"/>
                <w:sz w:val="20"/>
                <w:szCs w:val="20"/>
              </w:rPr>
              <w:t>Ley de Tránsito, Decreto 132-81, reformado por el Decreto 132-96 y éste reformado por el Decreto 84-2005 en su párrafo segundo en el artículo 14, todos del Congreso de la República de Guatemala</w:t>
            </w:r>
            <w:r w:rsidR="00A46886" w:rsidRPr="00E555B1">
              <w:rPr>
                <w:rFonts w:ascii="Verdana" w:eastAsia="Verdana" w:hAnsi="Verdana" w:cs="Verdana"/>
                <w:color w:val="000000"/>
                <w:sz w:val="20"/>
                <w:szCs w:val="20"/>
              </w:rPr>
              <w:t>.</w:t>
            </w:r>
          </w:p>
          <w:p w:rsidR="00995473" w:rsidRPr="00E555B1" w:rsidRDefault="00995473" w:rsidP="00995473">
            <w:pPr>
              <w:numPr>
                <w:ilvl w:val="0"/>
                <w:numId w:val="3"/>
              </w:numPr>
              <w:pBdr>
                <w:top w:val="nil"/>
                <w:left w:val="nil"/>
                <w:bottom w:val="nil"/>
                <w:right w:val="nil"/>
                <w:between w:val="nil"/>
              </w:pBdr>
              <w:ind w:left="312" w:hanging="357"/>
              <w:jc w:val="both"/>
              <w:rPr>
                <w:rFonts w:ascii="Verdana" w:eastAsia="Verdana" w:hAnsi="Verdana" w:cs="Verdana"/>
                <w:color w:val="000000"/>
                <w:sz w:val="20"/>
                <w:szCs w:val="20"/>
              </w:rPr>
            </w:pPr>
            <w:r w:rsidRPr="00E555B1">
              <w:rPr>
                <w:rFonts w:ascii="Verdana" w:eastAsia="Arial" w:hAnsi="Verdana" w:cs="Arial"/>
                <w:color w:val="000000"/>
                <w:sz w:val="20"/>
                <w:szCs w:val="20"/>
              </w:rPr>
              <w:t xml:space="preserve"> Decreto número 70-94 del Congreso de la República, Ley del Impuesto sobre Circulación de Vehículos Terrestres, Marítimos y Aéreos.</w:t>
            </w:r>
          </w:p>
          <w:p w:rsidR="00A46886" w:rsidRPr="00E555B1" w:rsidRDefault="00A46886" w:rsidP="00B862A0">
            <w:pPr>
              <w:pBdr>
                <w:top w:val="nil"/>
                <w:left w:val="nil"/>
                <w:bottom w:val="nil"/>
                <w:right w:val="nil"/>
                <w:between w:val="nil"/>
              </w:pBdr>
              <w:ind w:left="312"/>
              <w:jc w:val="both"/>
              <w:rPr>
                <w:rFonts w:ascii="Verdana" w:eastAsia="Verdana" w:hAnsi="Verdana" w:cs="Verdana"/>
                <w:color w:val="000000"/>
                <w:sz w:val="20"/>
                <w:szCs w:val="20"/>
              </w:rPr>
            </w:pPr>
          </w:p>
        </w:tc>
      </w:tr>
      <w:tr w:rsidR="008D0241" w:rsidRPr="00E555B1">
        <w:trPr>
          <w:trHeight w:val="603"/>
        </w:trPr>
        <w:tc>
          <w:tcPr>
            <w:tcW w:w="2977" w:type="dxa"/>
            <w:vAlign w:val="center"/>
          </w:tcPr>
          <w:p w:rsidR="008D0241" w:rsidRPr="00E555B1" w:rsidRDefault="00F46512">
            <w:pPr>
              <w:jc w:val="both"/>
              <w:rPr>
                <w:rFonts w:ascii="Verdana" w:eastAsia="Verdana" w:hAnsi="Verdana" w:cs="Verdana"/>
                <w:b/>
                <w:sz w:val="20"/>
                <w:szCs w:val="20"/>
              </w:rPr>
            </w:pPr>
            <w:sdt>
              <w:sdtPr>
                <w:rPr>
                  <w:rFonts w:ascii="Verdana" w:hAnsi="Verdana"/>
                </w:rPr>
                <w:tag w:val="goog_rdk_12"/>
                <w:id w:val="-1303848953"/>
              </w:sdtPr>
              <w:sdtContent/>
            </w:sdt>
            <w:r w:rsidR="00EA305A" w:rsidRPr="00E555B1">
              <w:rPr>
                <w:rFonts w:ascii="Verdana" w:eastAsia="Verdana" w:hAnsi="Verdana" w:cs="Verdana"/>
                <w:b/>
                <w:sz w:val="20"/>
                <w:szCs w:val="20"/>
              </w:rPr>
              <w:t>Presidencia de la República de Guatemala</w:t>
            </w:r>
          </w:p>
        </w:tc>
        <w:tc>
          <w:tcPr>
            <w:tcW w:w="5699" w:type="dxa"/>
            <w:vAlign w:val="center"/>
          </w:tcPr>
          <w:p w:rsidR="008D0241" w:rsidRPr="00E555B1" w:rsidRDefault="00EA305A" w:rsidP="004D7A60">
            <w:pPr>
              <w:numPr>
                <w:ilvl w:val="0"/>
                <w:numId w:val="3"/>
              </w:numPr>
              <w:pBdr>
                <w:top w:val="nil"/>
                <w:left w:val="nil"/>
                <w:bottom w:val="nil"/>
                <w:right w:val="nil"/>
                <w:between w:val="nil"/>
              </w:pBdr>
              <w:jc w:val="both"/>
              <w:rPr>
                <w:rFonts w:ascii="Verdana" w:eastAsia="Verdana" w:hAnsi="Verdana" w:cs="Verdana"/>
                <w:color w:val="000000"/>
                <w:sz w:val="20"/>
                <w:szCs w:val="20"/>
              </w:rPr>
            </w:pPr>
            <w:r w:rsidRPr="00E555B1">
              <w:rPr>
                <w:rFonts w:ascii="Verdana" w:eastAsia="Verdana" w:hAnsi="Verdana" w:cs="Verdana"/>
                <w:color w:val="000000"/>
                <w:sz w:val="20"/>
                <w:szCs w:val="20"/>
              </w:rPr>
              <w:t>Creación de la Comisión Presidencial por la Paz y los Derechos Humanos, Acuerdo Gubernativo Número 100-2020.</w:t>
            </w:r>
            <w:sdt>
              <w:sdtPr>
                <w:rPr>
                  <w:rFonts w:ascii="Verdana" w:hAnsi="Verdana"/>
                </w:rPr>
                <w:tag w:val="goog_rdk_13"/>
                <w:id w:val="1346910565"/>
                <w:showingPlcHdr/>
              </w:sdtPr>
              <w:sdtContent>
                <w:r w:rsidR="00C17D6C">
                  <w:rPr>
                    <w:rFonts w:ascii="Verdana" w:hAnsi="Verdana"/>
                  </w:rPr>
                  <w:t xml:space="preserve">     </w:t>
                </w:r>
              </w:sdtContent>
            </w:sdt>
          </w:p>
          <w:p w:rsidR="008D0241" w:rsidRPr="00E555B1" w:rsidRDefault="00EA305A" w:rsidP="004D7A60">
            <w:pPr>
              <w:numPr>
                <w:ilvl w:val="0"/>
                <w:numId w:val="3"/>
              </w:numPr>
              <w:pBdr>
                <w:top w:val="nil"/>
                <w:left w:val="nil"/>
                <w:bottom w:val="nil"/>
                <w:right w:val="nil"/>
                <w:between w:val="nil"/>
              </w:pBdr>
              <w:jc w:val="both"/>
              <w:rPr>
                <w:rFonts w:ascii="Verdana" w:eastAsia="Verdana" w:hAnsi="Verdana" w:cs="Verdana"/>
                <w:color w:val="000000"/>
                <w:sz w:val="20"/>
                <w:szCs w:val="20"/>
              </w:rPr>
            </w:pPr>
            <w:r w:rsidRPr="00E555B1">
              <w:rPr>
                <w:rFonts w:ascii="Verdana" w:eastAsia="Verdana" w:hAnsi="Verdana" w:cs="Verdana"/>
                <w:color w:val="000000"/>
                <w:sz w:val="20"/>
                <w:szCs w:val="20"/>
              </w:rPr>
              <w:t>Acuerdo Gubernativo</w:t>
            </w:r>
            <w:r w:rsidR="00C17D6C">
              <w:rPr>
                <w:rFonts w:ascii="Verdana" w:eastAsia="Verdana" w:hAnsi="Verdana" w:cs="Verdana"/>
                <w:color w:val="000000"/>
                <w:sz w:val="20"/>
                <w:szCs w:val="20"/>
              </w:rPr>
              <w:t xml:space="preserve"> </w:t>
            </w:r>
            <w:sdt>
              <w:sdtPr>
                <w:rPr>
                  <w:rFonts w:ascii="Verdana" w:hAnsi="Verdana"/>
                </w:rPr>
                <w:tag w:val="goog_rdk_14"/>
                <w:id w:val="2103531582"/>
              </w:sdtPr>
              <w:sdtContent>
                <w:r w:rsidRPr="00E555B1">
                  <w:rPr>
                    <w:rFonts w:ascii="Verdana" w:eastAsia="Verdana" w:hAnsi="Verdana" w:cs="Verdana"/>
                    <w:color w:val="000000"/>
                    <w:sz w:val="20"/>
                    <w:szCs w:val="20"/>
                  </w:rPr>
                  <w:t>Número</w:t>
                </w:r>
                <w:r w:rsidR="00C17D6C">
                  <w:rPr>
                    <w:rFonts w:ascii="Verdana" w:eastAsia="Verdana" w:hAnsi="Verdana" w:cs="Verdana"/>
                    <w:color w:val="000000"/>
                    <w:sz w:val="20"/>
                    <w:szCs w:val="20"/>
                  </w:rPr>
                  <w:t xml:space="preserve"> </w:t>
                </w:r>
              </w:sdtContent>
            </w:sdt>
            <w:r w:rsidRPr="00E555B1">
              <w:rPr>
                <w:rFonts w:ascii="Verdana" w:eastAsia="Verdana" w:hAnsi="Verdana" w:cs="Verdana"/>
                <w:color w:val="000000"/>
                <w:sz w:val="20"/>
                <w:szCs w:val="20"/>
              </w:rPr>
              <w:t>106-2016, Reglamento General de Viáticos y Gastos Conexos.</w:t>
            </w:r>
          </w:p>
          <w:p w:rsidR="008D0241" w:rsidRDefault="00EA305A" w:rsidP="004D7A60">
            <w:pPr>
              <w:numPr>
                <w:ilvl w:val="0"/>
                <w:numId w:val="3"/>
              </w:numPr>
              <w:pBdr>
                <w:top w:val="nil"/>
                <w:left w:val="nil"/>
                <w:bottom w:val="nil"/>
                <w:right w:val="nil"/>
                <w:between w:val="nil"/>
              </w:pBdr>
              <w:jc w:val="both"/>
              <w:rPr>
                <w:rFonts w:ascii="Verdana" w:eastAsia="Verdana" w:hAnsi="Verdana" w:cs="Verdana"/>
                <w:color w:val="000000"/>
                <w:sz w:val="20"/>
                <w:szCs w:val="20"/>
              </w:rPr>
            </w:pPr>
            <w:r w:rsidRPr="00E555B1">
              <w:rPr>
                <w:rFonts w:ascii="Verdana" w:eastAsia="Verdana" w:hAnsi="Verdana" w:cs="Verdana"/>
                <w:color w:val="000000"/>
                <w:sz w:val="20"/>
                <w:szCs w:val="20"/>
              </w:rPr>
              <w:t>Reglamento de la Ley Orgánica de la Contraloría General de Cuentas Acuerdo Gubernativo No. 96-2019 y sus Reformas (Acuerdo Gubernativo No. 148-2022).</w:t>
            </w:r>
          </w:p>
          <w:p w:rsidR="004D7A60" w:rsidRPr="00E555B1" w:rsidRDefault="004D7A60" w:rsidP="004D7A60">
            <w:pPr>
              <w:pStyle w:val="Prrafodelista"/>
              <w:widowControl w:val="0"/>
              <w:numPr>
                <w:ilvl w:val="0"/>
                <w:numId w:val="3"/>
              </w:numPr>
              <w:pBdr>
                <w:top w:val="nil"/>
                <w:left w:val="nil"/>
                <w:bottom w:val="nil"/>
                <w:right w:val="nil"/>
                <w:between w:val="nil"/>
              </w:pBdr>
              <w:rPr>
                <w:rFonts w:ascii="Verdana" w:eastAsia="Arial" w:hAnsi="Verdana" w:cs="Arial"/>
                <w:color w:val="000000"/>
              </w:rPr>
            </w:pPr>
            <w:r w:rsidRPr="00E555B1">
              <w:rPr>
                <w:rFonts w:ascii="Verdana" w:eastAsia="Arial" w:hAnsi="Verdana" w:cs="Arial"/>
                <w:color w:val="000000"/>
              </w:rPr>
              <w:t>Acuerdo Gubernativo número 229-2014 del Presidente de la República, Reglamento de Salud y Segur</w:t>
            </w:r>
            <w:r>
              <w:rPr>
                <w:rFonts w:ascii="Verdana" w:eastAsia="Arial" w:hAnsi="Verdana" w:cs="Arial"/>
                <w:color w:val="000000"/>
              </w:rPr>
              <w:t>idad Ocupacional y sus reformas.</w:t>
            </w:r>
          </w:p>
          <w:p w:rsidR="005208BF" w:rsidRPr="00E555B1" w:rsidRDefault="005208BF" w:rsidP="004D7A60">
            <w:pPr>
              <w:pStyle w:val="Prrafodelista"/>
              <w:widowControl w:val="0"/>
              <w:numPr>
                <w:ilvl w:val="0"/>
                <w:numId w:val="3"/>
              </w:numPr>
              <w:pBdr>
                <w:top w:val="nil"/>
                <w:left w:val="nil"/>
                <w:bottom w:val="nil"/>
                <w:right w:val="nil"/>
                <w:between w:val="nil"/>
              </w:pBdr>
              <w:rPr>
                <w:rFonts w:ascii="Verdana" w:eastAsia="Arial" w:hAnsi="Verdana" w:cs="Arial"/>
                <w:color w:val="000000"/>
                <w:sz w:val="22"/>
                <w:szCs w:val="22"/>
              </w:rPr>
            </w:pPr>
            <w:r w:rsidRPr="00E555B1">
              <w:rPr>
                <w:rFonts w:ascii="Verdana" w:eastAsia="Arial" w:hAnsi="Verdana" w:cs="Arial"/>
                <w:color w:val="000000"/>
              </w:rPr>
              <w:t>Acuerdo Gubernativo Número 273-98 del Presidente de la República, Reglamento de Tránsito y sus reformas.</w:t>
            </w:r>
          </w:p>
        </w:tc>
      </w:tr>
      <w:tr w:rsidR="008D0241" w:rsidRPr="00E555B1">
        <w:trPr>
          <w:trHeight w:val="637"/>
        </w:trPr>
        <w:tc>
          <w:tcPr>
            <w:tcW w:w="2977" w:type="dxa"/>
            <w:vAlign w:val="center"/>
          </w:tcPr>
          <w:p w:rsidR="008D0241" w:rsidRPr="00E555B1" w:rsidRDefault="00EA305A">
            <w:pPr>
              <w:spacing w:after="200" w:line="276" w:lineRule="auto"/>
              <w:jc w:val="both"/>
              <w:rPr>
                <w:rFonts w:ascii="Verdana" w:eastAsia="Verdana" w:hAnsi="Verdana" w:cs="Verdana"/>
                <w:b/>
                <w:sz w:val="20"/>
                <w:szCs w:val="20"/>
              </w:rPr>
            </w:pPr>
            <w:r w:rsidRPr="00E555B1">
              <w:rPr>
                <w:rFonts w:ascii="Verdana" w:eastAsia="Verdana" w:hAnsi="Verdana" w:cs="Verdana"/>
                <w:b/>
                <w:sz w:val="20"/>
                <w:szCs w:val="20"/>
              </w:rPr>
              <w:t>Contraloría General de Cuentas</w:t>
            </w:r>
          </w:p>
        </w:tc>
        <w:tc>
          <w:tcPr>
            <w:tcW w:w="5699" w:type="dxa"/>
            <w:vAlign w:val="center"/>
          </w:tcPr>
          <w:p w:rsidR="008D0241" w:rsidRPr="00E555B1" w:rsidRDefault="00EA305A" w:rsidP="00046296">
            <w:pPr>
              <w:pStyle w:val="Prrafodelista"/>
              <w:numPr>
                <w:ilvl w:val="0"/>
                <w:numId w:val="24"/>
              </w:numPr>
              <w:pBdr>
                <w:top w:val="nil"/>
                <w:left w:val="nil"/>
                <w:bottom w:val="nil"/>
                <w:right w:val="nil"/>
                <w:between w:val="nil"/>
              </w:pBdr>
              <w:ind w:left="309"/>
              <w:jc w:val="both"/>
              <w:rPr>
                <w:rFonts w:ascii="Verdana" w:eastAsia="Verdana" w:hAnsi="Verdana" w:cs="Verdana"/>
                <w:color w:val="000000"/>
              </w:rPr>
            </w:pPr>
            <w:r w:rsidRPr="00E555B1">
              <w:rPr>
                <w:rFonts w:ascii="Verdana" w:eastAsia="Verdana" w:hAnsi="Verdana" w:cs="Verdana"/>
                <w:color w:val="000000"/>
              </w:rPr>
              <w:t>Reglamento de la Ley Orgánica de la Contraloría General de Cuentas y sus Reformas, Acuerdo Gubernativo No. 318-2003.</w:t>
            </w:r>
          </w:p>
          <w:p w:rsidR="008D0241" w:rsidRPr="00E555B1" w:rsidRDefault="00EA305A" w:rsidP="00046296">
            <w:pPr>
              <w:pStyle w:val="Prrafodelista"/>
              <w:numPr>
                <w:ilvl w:val="0"/>
                <w:numId w:val="24"/>
              </w:numPr>
              <w:pBdr>
                <w:top w:val="nil"/>
                <w:left w:val="nil"/>
                <w:bottom w:val="nil"/>
                <w:right w:val="nil"/>
                <w:between w:val="nil"/>
              </w:pBdr>
              <w:ind w:left="309"/>
              <w:jc w:val="both"/>
              <w:rPr>
                <w:rFonts w:ascii="Verdana" w:eastAsia="Verdana" w:hAnsi="Verdana" w:cs="Verdana"/>
                <w:color w:val="000000"/>
              </w:rPr>
            </w:pPr>
            <w:r w:rsidRPr="00E555B1">
              <w:rPr>
                <w:rFonts w:ascii="Verdana" w:eastAsia="Verdana" w:hAnsi="Verdana" w:cs="Verdana"/>
                <w:color w:val="000000"/>
              </w:rPr>
              <w:t>Sistema de Control Interno Gubernamental, Acuerdo Número A-028-2021 de fecha 13 de julio 2021.</w:t>
            </w:r>
          </w:p>
          <w:p w:rsidR="008D0241" w:rsidRPr="00E555B1" w:rsidRDefault="008D0241">
            <w:pPr>
              <w:rPr>
                <w:rFonts w:ascii="Verdana" w:hAnsi="Verdana"/>
              </w:rPr>
            </w:pPr>
          </w:p>
        </w:tc>
      </w:tr>
    </w:tbl>
    <w:p w:rsidR="008D0241" w:rsidRPr="00E555B1" w:rsidRDefault="008D0241">
      <w:pPr>
        <w:pBdr>
          <w:top w:val="nil"/>
          <w:left w:val="nil"/>
          <w:bottom w:val="nil"/>
          <w:right w:val="nil"/>
          <w:between w:val="nil"/>
        </w:pBdr>
        <w:spacing w:after="0" w:line="240" w:lineRule="auto"/>
        <w:rPr>
          <w:rFonts w:ascii="Verdana" w:eastAsia="Verdana" w:hAnsi="Verdana" w:cs="Verdana"/>
          <w:color w:val="000000"/>
          <w:sz w:val="20"/>
          <w:szCs w:val="20"/>
        </w:rPr>
      </w:pPr>
    </w:p>
    <w:p w:rsidR="008D0241" w:rsidRPr="00E555B1" w:rsidRDefault="008D0241">
      <w:pPr>
        <w:pBdr>
          <w:top w:val="nil"/>
          <w:left w:val="nil"/>
          <w:bottom w:val="nil"/>
          <w:right w:val="nil"/>
          <w:between w:val="nil"/>
        </w:pBdr>
        <w:spacing w:after="0" w:line="240" w:lineRule="auto"/>
        <w:ind w:left="283"/>
        <w:rPr>
          <w:rFonts w:ascii="Verdana" w:eastAsia="Verdana" w:hAnsi="Verdana" w:cs="Verdana"/>
          <w:color w:val="000000"/>
          <w:sz w:val="20"/>
          <w:szCs w:val="20"/>
        </w:rPr>
      </w:pPr>
    </w:p>
    <w:p w:rsidR="008D0241" w:rsidRPr="00E555B1" w:rsidRDefault="00EA305A" w:rsidP="00255173">
      <w:pPr>
        <w:pStyle w:val="Ttulo1"/>
        <w:numPr>
          <w:ilvl w:val="0"/>
          <w:numId w:val="30"/>
        </w:numPr>
        <w:ind w:hanging="786"/>
      </w:pPr>
      <w:bookmarkStart w:id="12" w:name="_Toc116573069"/>
      <w:r w:rsidRPr="00E555B1">
        <w:lastRenderedPageBreak/>
        <w:t>NORMATIVA RELACIONADA</w:t>
      </w:r>
      <w:bookmarkEnd w:id="12"/>
    </w:p>
    <w:p w:rsidR="008D0241" w:rsidRPr="00E555B1" w:rsidRDefault="00EA305A">
      <w:pPr>
        <w:numPr>
          <w:ilvl w:val="0"/>
          <w:numId w:val="17"/>
        </w:numPr>
        <w:pBdr>
          <w:top w:val="nil"/>
          <w:left w:val="nil"/>
          <w:bottom w:val="nil"/>
          <w:right w:val="nil"/>
          <w:between w:val="nil"/>
        </w:pBdr>
        <w:spacing w:after="0" w:line="240" w:lineRule="auto"/>
        <w:ind w:left="426" w:right="335"/>
        <w:rPr>
          <w:rFonts w:ascii="Verdana" w:eastAsia="Verdana" w:hAnsi="Verdana" w:cs="Verdana"/>
          <w:b/>
          <w:color w:val="000000"/>
          <w:sz w:val="20"/>
          <w:szCs w:val="20"/>
        </w:rPr>
      </w:pPr>
      <w:r w:rsidRPr="00E555B1">
        <w:rPr>
          <w:rFonts w:ascii="Verdana" w:eastAsia="Verdana" w:hAnsi="Verdana" w:cs="Verdana"/>
          <w:b/>
          <w:color w:val="000000"/>
          <w:sz w:val="20"/>
          <w:szCs w:val="20"/>
        </w:rPr>
        <w:t xml:space="preserve">LEY DE PROBIDAD Y RESPONSABILIDAD DE FUNCIONARIOS Y EMPLEADOS PÚBLICOS Y SU REGLAMENTO </w:t>
      </w:r>
    </w:p>
    <w:p w:rsidR="008D0241" w:rsidRPr="00E555B1" w:rsidRDefault="008D0241">
      <w:pPr>
        <w:pBdr>
          <w:top w:val="nil"/>
          <w:left w:val="nil"/>
          <w:bottom w:val="nil"/>
          <w:right w:val="nil"/>
          <w:between w:val="nil"/>
        </w:pBdr>
        <w:spacing w:after="0" w:line="240" w:lineRule="auto"/>
        <w:ind w:left="426" w:right="335"/>
        <w:rPr>
          <w:rFonts w:ascii="Verdana" w:eastAsia="Verdana" w:hAnsi="Verdana" w:cs="Verdana"/>
          <w:b/>
          <w:color w:val="000000"/>
          <w:sz w:val="20"/>
          <w:szCs w:val="20"/>
        </w:rPr>
      </w:pPr>
    </w:p>
    <w:p w:rsidR="008D0241" w:rsidRPr="00E555B1" w:rsidRDefault="00EA305A">
      <w:pPr>
        <w:pBdr>
          <w:top w:val="nil"/>
          <w:left w:val="nil"/>
          <w:bottom w:val="nil"/>
          <w:right w:val="nil"/>
          <w:between w:val="nil"/>
        </w:pBdr>
        <w:spacing w:after="0" w:line="240" w:lineRule="auto"/>
        <w:ind w:left="426" w:right="335"/>
        <w:rPr>
          <w:rFonts w:ascii="Verdana" w:eastAsia="Verdana" w:hAnsi="Verdana" w:cs="Verdana"/>
          <w:b/>
          <w:color w:val="000000"/>
          <w:sz w:val="20"/>
          <w:szCs w:val="20"/>
        </w:rPr>
      </w:pPr>
      <w:r w:rsidRPr="00E555B1">
        <w:rPr>
          <w:rFonts w:ascii="Verdana" w:eastAsia="Verdana" w:hAnsi="Verdana" w:cs="Verdana"/>
          <w:b/>
          <w:color w:val="000000"/>
          <w:sz w:val="20"/>
          <w:szCs w:val="20"/>
        </w:rPr>
        <w:t xml:space="preserve">Artículo 1 Objeto de la Ley   </w:t>
      </w:r>
    </w:p>
    <w:p w:rsidR="008D0241" w:rsidRPr="00E555B1" w:rsidRDefault="00EA305A">
      <w:pPr>
        <w:pBdr>
          <w:top w:val="nil"/>
          <w:left w:val="nil"/>
          <w:bottom w:val="nil"/>
          <w:right w:val="nil"/>
          <w:between w:val="nil"/>
        </w:pBdr>
        <w:spacing w:after="0" w:line="240" w:lineRule="auto"/>
        <w:ind w:left="426" w:right="49"/>
        <w:jc w:val="both"/>
        <w:rPr>
          <w:rFonts w:ascii="Verdana" w:eastAsia="Verdana" w:hAnsi="Verdana" w:cs="Verdana"/>
          <w:color w:val="000000"/>
          <w:sz w:val="20"/>
          <w:szCs w:val="20"/>
        </w:rPr>
      </w:pPr>
      <w:r w:rsidRPr="00E555B1">
        <w:rPr>
          <w:rFonts w:ascii="Verdana" w:eastAsia="Verdana" w:hAnsi="Verdana" w:cs="Verdana"/>
          <w:color w:val="000000"/>
          <w:sz w:val="20"/>
          <w:szCs w:val="20"/>
        </w:rPr>
        <w:t>La presente Ley tiene por objeto crear normas y procedimientos para transparentar el ejercicio de la administración pública y asegurar la observancia estricta de los preceptos constitucionales y legales en el ejercicio de las funciones públicas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p>
    <w:p w:rsidR="008D0241" w:rsidRPr="00E555B1" w:rsidRDefault="008D0241">
      <w:pPr>
        <w:ind w:right="335"/>
        <w:jc w:val="both"/>
        <w:rPr>
          <w:rFonts w:ascii="Verdana" w:eastAsia="Verdana" w:hAnsi="Verdana" w:cs="Verdana"/>
        </w:rPr>
      </w:pPr>
    </w:p>
    <w:p w:rsidR="008D0241" w:rsidRPr="001E3C95" w:rsidRDefault="00EA305A" w:rsidP="001E3C95">
      <w:pPr>
        <w:pStyle w:val="Prrafodelista"/>
        <w:numPr>
          <w:ilvl w:val="0"/>
          <w:numId w:val="17"/>
        </w:numPr>
        <w:jc w:val="both"/>
        <w:rPr>
          <w:rFonts w:ascii="Verdana" w:eastAsia="Verdana" w:hAnsi="Verdana" w:cs="Verdana"/>
          <w:b/>
        </w:rPr>
      </w:pPr>
      <w:r w:rsidRPr="001E3C95">
        <w:rPr>
          <w:rFonts w:ascii="Verdana" w:eastAsia="Verdana" w:hAnsi="Verdana" w:cs="Verdana"/>
          <w:b/>
        </w:rPr>
        <w:t xml:space="preserve">ACUERDO GUBERNATIVO </w:t>
      </w:r>
      <w:sdt>
        <w:sdtPr>
          <w:tag w:val="goog_rdk_15"/>
          <w:id w:val="1430314784"/>
        </w:sdtPr>
        <w:sdtContent>
          <w:r w:rsidRPr="001E3C95">
            <w:rPr>
              <w:rFonts w:ascii="Verdana" w:eastAsia="Verdana" w:hAnsi="Verdana" w:cs="Verdana"/>
              <w:b/>
            </w:rPr>
            <w:t xml:space="preserve">Número </w:t>
          </w:r>
        </w:sdtContent>
      </w:sdt>
      <w:r w:rsidRPr="001E3C95">
        <w:rPr>
          <w:rFonts w:ascii="Verdana" w:eastAsia="Verdana" w:hAnsi="Verdana" w:cs="Verdana"/>
          <w:b/>
        </w:rPr>
        <w:t xml:space="preserve">100-2020 del Presidente de la República </w:t>
      </w:r>
    </w:p>
    <w:p w:rsidR="008D0241" w:rsidRPr="00E555B1" w:rsidRDefault="008D0241">
      <w:pPr>
        <w:spacing w:after="0"/>
        <w:ind w:left="426"/>
        <w:jc w:val="both"/>
        <w:rPr>
          <w:rFonts w:ascii="Verdana" w:eastAsia="Verdana" w:hAnsi="Verdana" w:cs="Verdana"/>
          <w:b/>
          <w:sz w:val="20"/>
          <w:szCs w:val="20"/>
        </w:rPr>
      </w:pPr>
    </w:p>
    <w:p w:rsidR="008D0241" w:rsidRPr="00E555B1" w:rsidRDefault="00EA305A">
      <w:pPr>
        <w:spacing w:after="0"/>
        <w:ind w:left="426"/>
        <w:jc w:val="both"/>
        <w:rPr>
          <w:rFonts w:ascii="Verdana" w:eastAsia="Verdana" w:hAnsi="Verdana" w:cs="Verdana"/>
          <w:i/>
          <w:sz w:val="20"/>
          <w:szCs w:val="20"/>
        </w:rPr>
      </w:pPr>
      <w:r w:rsidRPr="00E555B1">
        <w:rPr>
          <w:rFonts w:ascii="Verdana" w:eastAsia="Verdana" w:hAnsi="Verdana" w:cs="Verdana"/>
          <w:b/>
          <w:i/>
          <w:sz w:val="20"/>
          <w:szCs w:val="20"/>
        </w:rPr>
        <w:t xml:space="preserve">Artículo 1.- </w:t>
      </w:r>
      <w:r w:rsidRPr="00D84AF3">
        <w:rPr>
          <w:rFonts w:ascii="Verdana" w:eastAsia="Verdana" w:hAnsi="Verdana" w:cs="Verdana"/>
          <w:sz w:val="20"/>
          <w:szCs w:val="20"/>
        </w:rPr>
        <w:t>Se crea, en forma temporal, la Comisión Presidencial por la Paz y los Derechos Humanos, en adelante denominada “COPADEH” o “la Comisión” como dependencia de la Presidencia de la República</w:t>
      </w:r>
      <w:r w:rsidRPr="00E555B1">
        <w:rPr>
          <w:rFonts w:ascii="Verdana" w:eastAsia="Verdana" w:hAnsi="Verdana" w:cs="Verdana"/>
          <w:i/>
          <w:sz w:val="20"/>
          <w:szCs w:val="20"/>
        </w:rPr>
        <w:t xml:space="preserve">. </w:t>
      </w:r>
    </w:p>
    <w:p w:rsidR="008D0241" w:rsidRPr="00E555B1" w:rsidRDefault="008D0241">
      <w:pPr>
        <w:spacing w:after="0"/>
        <w:ind w:left="426"/>
        <w:jc w:val="both"/>
        <w:rPr>
          <w:rFonts w:ascii="Verdana" w:eastAsia="Verdana" w:hAnsi="Verdana" w:cs="Verdana"/>
          <w:i/>
          <w:sz w:val="20"/>
          <w:szCs w:val="20"/>
        </w:rPr>
      </w:pPr>
    </w:p>
    <w:p w:rsidR="008D0241" w:rsidRPr="00E555B1" w:rsidRDefault="00EA305A">
      <w:pPr>
        <w:spacing w:after="0"/>
        <w:ind w:left="426"/>
        <w:jc w:val="both"/>
        <w:rPr>
          <w:rFonts w:ascii="Verdana" w:eastAsia="Verdana" w:hAnsi="Verdana" w:cs="Verdana"/>
          <w:i/>
          <w:sz w:val="20"/>
          <w:szCs w:val="20"/>
        </w:rPr>
      </w:pPr>
      <w:r w:rsidRPr="00E555B1">
        <w:rPr>
          <w:rFonts w:ascii="Verdana" w:eastAsia="Verdana" w:hAnsi="Verdana" w:cs="Verdana"/>
          <w:b/>
          <w:i/>
          <w:sz w:val="20"/>
          <w:szCs w:val="20"/>
        </w:rPr>
        <w:t xml:space="preserve">Artículo 2.- </w:t>
      </w:r>
      <w:r w:rsidRPr="00D84AF3">
        <w:rPr>
          <w:rFonts w:ascii="Verdana" w:eastAsia="Verdana" w:hAnsi="Verdana" w:cs="Verdana"/>
          <w:sz w:val="20"/>
          <w:szCs w:val="20"/>
        </w:rPr>
        <w:t>Objeto. La comisión tiene por objeto asesorar y coordinar con las distintas dependencias del Organismo Ejecutivo, la promoción de acciones y mecanismos encaminados a la efectiva vigencia y protección de los derechos humanos, el cumplimiento a los compromisos gubernamentales derivados de los Acuerdos de Paz y la conflictividad del país.</w:t>
      </w:r>
      <w:r w:rsidRPr="00E555B1">
        <w:rPr>
          <w:rFonts w:ascii="Verdana" w:eastAsia="Verdana" w:hAnsi="Verdana" w:cs="Verdana"/>
          <w:i/>
          <w:sz w:val="20"/>
          <w:szCs w:val="20"/>
        </w:rPr>
        <w:t xml:space="preserve"> </w:t>
      </w:r>
    </w:p>
    <w:p w:rsidR="008D0241" w:rsidRPr="00E555B1" w:rsidRDefault="008D0241">
      <w:pPr>
        <w:spacing w:after="0"/>
        <w:ind w:left="426"/>
        <w:jc w:val="both"/>
        <w:rPr>
          <w:rFonts w:ascii="Verdana" w:eastAsia="Verdana" w:hAnsi="Verdana" w:cs="Verdana"/>
          <w:i/>
          <w:sz w:val="20"/>
          <w:szCs w:val="20"/>
        </w:rPr>
      </w:pPr>
    </w:p>
    <w:p w:rsidR="008D0241" w:rsidRPr="00D84AF3" w:rsidRDefault="00EA305A">
      <w:pPr>
        <w:spacing w:after="0"/>
        <w:ind w:left="426"/>
        <w:jc w:val="both"/>
        <w:rPr>
          <w:rFonts w:ascii="Verdana" w:eastAsia="Verdana" w:hAnsi="Verdana" w:cs="Verdana"/>
          <w:sz w:val="20"/>
          <w:szCs w:val="20"/>
        </w:rPr>
      </w:pPr>
      <w:r w:rsidRPr="00E555B1">
        <w:rPr>
          <w:rFonts w:ascii="Verdana" w:eastAsia="Verdana" w:hAnsi="Verdana" w:cs="Verdana"/>
          <w:b/>
          <w:i/>
          <w:sz w:val="20"/>
          <w:szCs w:val="20"/>
        </w:rPr>
        <w:t xml:space="preserve">Artículo 4.- </w:t>
      </w:r>
      <w:r w:rsidRPr="00D84AF3">
        <w:rPr>
          <w:rFonts w:ascii="Verdana" w:eastAsia="Verdana" w:hAnsi="Verdana" w:cs="Verdana"/>
          <w:sz w:val="20"/>
          <w:szCs w:val="20"/>
        </w:rPr>
        <w:t xml:space="preserve">“La Comisión, tendrá las atribuciones siguientes: </w:t>
      </w:r>
    </w:p>
    <w:p w:rsidR="008D0241" w:rsidRPr="00D84AF3" w:rsidRDefault="008D0241">
      <w:pPr>
        <w:spacing w:after="0"/>
        <w:ind w:left="426"/>
        <w:jc w:val="both"/>
        <w:rPr>
          <w:rFonts w:ascii="Verdana" w:eastAsia="Verdana" w:hAnsi="Verdana" w:cs="Verdana"/>
          <w:sz w:val="20"/>
          <w:szCs w:val="20"/>
        </w:rPr>
      </w:pPr>
    </w:p>
    <w:p w:rsidR="008D0241" w:rsidRPr="00D84AF3" w:rsidRDefault="00EA305A">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D84AF3">
        <w:rPr>
          <w:rFonts w:ascii="Verdana" w:eastAsia="Verdana" w:hAnsi="Verdana" w:cs="Verdana"/>
          <w:color w:val="000000"/>
          <w:sz w:val="20"/>
          <w:szCs w:val="20"/>
        </w:rPr>
        <w:t>Asesorar a las dependencias del Organismo Ejecutivo en la promoción e implementación de acciones y mecanismos en materia de paz, derechos humanos y conflictividad;</w:t>
      </w:r>
    </w:p>
    <w:p w:rsidR="008D0241" w:rsidRPr="00D84AF3" w:rsidRDefault="00EA305A">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D84AF3">
        <w:rPr>
          <w:rFonts w:ascii="Verdana" w:eastAsia="Verdana" w:hAnsi="Verdana" w:cs="Verdana"/>
          <w:color w:val="000000"/>
          <w:sz w:val="20"/>
          <w:szCs w:val="20"/>
        </w:rPr>
        <w:t>Impulsar el cumplimiento de los compromisos adquiridos por el Gobierno de Guatemala en materia de los Acuerdos de Paz e instrumentos derivados de aquellos;</w:t>
      </w:r>
    </w:p>
    <w:p w:rsidR="008D0241" w:rsidRPr="00D84AF3" w:rsidRDefault="00EA305A">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D84AF3">
        <w:rPr>
          <w:rFonts w:ascii="Verdana" w:eastAsia="Verdana" w:hAnsi="Verdana" w:cs="Verdana"/>
          <w:color w:val="000000"/>
          <w:sz w:val="20"/>
          <w:szCs w:val="20"/>
        </w:rPr>
        <w:t xml:space="preserve">Coordinar con las dependencias del Organismo Ejecutivo la atención efectiva de los conflictos sociales, ambientales y agrarios, así como de cualquier otra índole a través de la cultura de paz y diálogo entre las partes involucradas con el objetivo de alcanzar acuerdos sustentables para la construcción de una ciudadanía y responsabilidad socio-empresarial. </w:t>
      </w:r>
    </w:p>
    <w:p w:rsidR="008D0241" w:rsidRPr="00D84AF3" w:rsidRDefault="00EA305A">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D84AF3">
        <w:rPr>
          <w:rFonts w:ascii="Verdana" w:eastAsia="Verdana" w:hAnsi="Verdana" w:cs="Verdana"/>
          <w:color w:val="000000"/>
          <w:sz w:val="20"/>
          <w:szCs w:val="20"/>
        </w:rPr>
        <w:t>Promover transversalmente y coordinar dentro de las instituciones públicas, así como en las organizaciones regionales, municipales y comunitarias, los mecanismos efectivos para la cooperación y la inclusión de acciones que</w:t>
      </w:r>
      <w:r w:rsidRPr="00E555B1">
        <w:rPr>
          <w:rFonts w:ascii="Verdana" w:eastAsia="Verdana" w:hAnsi="Verdana" w:cs="Verdana"/>
          <w:i/>
          <w:color w:val="000000"/>
          <w:sz w:val="20"/>
          <w:szCs w:val="20"/>
        </w:rPr>
        <w:t xml:space="preserve"> </w:t>
      </w:r>
      <w:r w:rsidRPr="00D84AF3">
        <w:rPr>
          <w:rFonts w:ascii="Verdana" w:eastAsia="Verdana" w:hAnsi="Verdana" w:cs="Verdana"/>
          <w:color w:val="000000"/>
          <w:sz w:val="20"/>
          <w:szCs w:val="20"/>
        </w:rPr>
        <w:lastRenderedPageBreak/>
        <w:t>favorezcan la paz, los derechos humanos, así como la prevención y atención de la conflictividad;</w:t>
      </w:r>
    </w:p>
    <w:p w:rsidR="008D0241" w:rsidRPr="00D84AF3" w:rsidRDefault="00EA305A">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D84AF3">
        <w:rPr>
          <w:rFonts w:ascii="Verdana" w:eastAsia="Verdana" w:hAnsi="Verdana" w:cs="Verdana"/>
          <w:color w:val="000000"/>
          <w:sz w:val="20"/>
          <w:szCs w:val="20"/>
        </w:rPr>
        <w:t>Promover sistemáticamente la cultura de paz y de ciudadanía;</w:t>
      </w:r>
    </w:p>
    <w:p w:rsidR="008D0241" w:rsidRPr="00D84AF3" w:rsidRDefault="00EA305A">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D84AF3">
        <w:rPr>
          <w:rFonts w:ascii="Verdana" w:eastAsia="Verdana" w:hAnsi="Verdana" w:cs="Verdana"/>
          <w:color w:val="000000"/>
          <w:sz w:val="20"/>
          <w:szCs w:val="20"/>
        </w:rPr>
        <w:t>Brindar asesoría a las dependencias del Organismo Ejecutivo para implementar acciones preventivas a la vulneración de los derechos humanos, resguardo de la paz y los conflictos rurales y agrarios;</w:t>
      </w:r>
    </w:p>
    <w:p w:rsidR="008D0241" w:rsidRPr="00D84AF3" w:rsidRDefault="00EA305A">
      <w:pPr>
        <w:numPr>
          <w:ilvl w:val="0"/>
          <w:numId w:val="6"/>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D84AF3">
        <w:rPr>
          <w:rFonts w:ascii="Verdana" w:eastAsia="Verdana" w:hAnsi="Verdana" w:cs="Verdana"/>
          <w:color w:val="000000"/>
          <w:sz w:val="20"/>
          <w:szCs w:val="20"/>
        </w:rPr>
        <w:t>Ser el órgano de enlace y comunicación del Organismo Ejecutivo con el Procurador de los Derechos Humanos, para darle seguimiento a las resoluciones de conciencia y recomendaciones derivadas de denuncias en contra de funcionarios o servidores públicos…”</w:t>
      </w:r>
    </w:p>
    <w:p w:rsidR="008D0241" w:rsidRPr="00E555B1" w:rsidRDefault="008D0241">
      <w:pPr>
        <w:pBdr>
          <w:top w:val="nil"/>
          <w:left w:val="nil"/>
          <w:bottom w:val="nil"/>
          <w:right w:val="nil"/>
          <w:between w:val="nil"/>
        </w:pBdr>
        <w:spacing w:after="0" w:line="240" w:lineRule="auto"/>
        <w:ind w:left="426" w:right="335"/>
        <w:jc w:val="both"/>
        <w:rPr>
          <w:rFonts w:ascii="Verdana" w:eastAsia="Verdana" w:hAnsi="Verdana" w:cs="Verdana"/>
          <w:color w:val="000000"/>
          <w:sz w:val="20"/>
          <w:szCs w:val="20"/>
        </w:rPr>
      </w:pPr>
    </w:p>
    <w:p w:rsidR="008D0241" w:rsidRPr="00E555B1" w:rsidRDefault="00EA305A">
      <w:pPr>
        <w:numPr>
          <w:ilvl w:val="0"/>
          <w:numId w:val="17"/>
        </w:numPr>
        <w:pBdr>
          <w:top w:val="nil"/>
          <w:left w:val="nil"/>
          <w:bottom w:val="nil"/>
          <w:right w:val="nil"/>
          <w:between w:val="nil"/>
        </w:pBdr>
        <w:spacing w:after="0" w:line="240" w:lineRule="auto"/>
        <w:ind w:left="426" w:right="335"/>
        <w:jc w:val="both"/>
        <w:rPr>
          <w:rFonts w:ascii="Verdana" w:eastAsia="Verdana" w:hAnsi="Verdana" w:cs="Verdana"/>
          <w:color w:val="000000"/>
          <w:sz w:val="20"/>
          <w:szCs w:val="20"/>
        </w:rPr>
      </w:pPr>
      <w:bookmarkStart w:id="13" w:name="_heading=h.17dp8vu" w:colFirst="0" w:colLast="0"/>
      <w:bookmarkEnd w:id="13"/>
      <w:r w:rsidRPr="00E555B1">
        <w:rPr>
          <w:rFonts w:ascii="Verdana" w:eastAsia="Verdana" w:hAnsi="Verdana" w:cs="Verdana"/>
          <w:b/>
          <w:color w:val="000000"/>
          <w:sz w:val="20"/>
          <w:szCs w:val="20"/>
        </w:rPr>
        <w:t>Sistema Nacional de Control Interno Gubernamental –SINACIG-</w:t>
      </w:r>
    </w:p>
    <w:p w:rsidR="008D0241" w:rsidRPr="00E555B1" w:rsidRDefault="008D0241">
      <w:pPr>
        <w:pBdr>
          <w:top w:val="nil"/>
          <w:left w:val="nil"/>
          <w:bottom w:val="nil"/>
          <w:right w:val="nil"/>
          <w:between w:val="nil"/>
        </w:pBdr>
        <w:spacing w:after="0" w:line="240" w:lineRule="auto"/>
        <w:ind w:left="426" w:right="335"/>
        <w:rPr>
          <w:rFonts w:ascii="Verdana" w:eastAsia="Verdana" w:hAnsi="Verdana" w:cs="Verdana"/>
          <w:b/>
          <w:color w:val="000000"/>
          <w:sz w:val="20"/>
          <w:szCs w:val="20"/>
        </w:rPr>
      </w:pPr>
    </w:p>
    <w:p w:rsidR="008D0241" w:rsidRPr="00E555B1" w:rsidRDefault="00EA305A">
      <w:pPr>
        <w:numPr>
          <w:ilvl w:val="0"/>
          <w:numId w:val="19"/>
        </w:numPr>
        <w:pBdr>
          <w:top w:val="nil"/>
          <w:left w:val="nil"/>
          <w:bottom w:val="nil"/>
          <w:right w:val="nil"/>
          <w:between w:val="nil"/>
        </w:pBdr>
        <w:spacing w:after="0" w:line="240" w:lineRule="auto"/>
        <w:ind w:right="335"/>
        <w:jc w:val="both"/>
        <w:rPr>
          <w:rFonts w:ascii="Verdana" w:eastAsia="Verdana" w:hAnsi="Verdana" w:cs="Verdana"/>
          <w:b/>
          <w:i/>
          <w:color w:val="000000"/>
          <w:sz w:val="20"/>
          <w:szCs w:val="20"/>
        </w:rPr>
      </w:pPr>
      <w:r w:rsidRPr="00E555B1">
        <w:rPr>
          <w:rFonts w:ascii="Verdana" w:eastAsia="Verdana" w:hAnsi="Verdana" w:cs="Verdana"/>
          <w:b/>
          <w:color w:val="000000"/>
          <w:sz w:val="20"/>
          <w:szCs w:val="20"/>
        </w:rPr>
        <w:t>Normas Aplicables a las Responsabilidades en el Control Interno</w:t>
      </w:r>
    </w:p>
    <w:p w:rsidR="008D0241" w:rsidRPr="00E555B1" w:rsidRDefault="008D0241">
      <w:pPr>
        <w:spacing w:after="0"/>
        <w:ind w:left="851"/>
        <w:jc w:val="both"/>
        <w:rPr>
          <w:rFonts w:ascii="Verdana" w:eastAsia="Verdana" w:hAnsi="Verdana" w:cs="Verdana"/>
          <w:i/>
          <w:sz w:val="20"/>
          <w:szCs w:val="20"/>
        </w:rPr>
      </w:pPr>
    </w:p>
    <w:p w:rsidR="008D0241" w:rsidRPr="00E555B1" w:rsidRDefault="00EA305A">
      <w:pPr>
        <w:numPr>
          <w:ilvl w:val="1"/>
          <w:numId w:val="19"/>
        </w:num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r w:rsidRPr="00E555B1">
        <w:rPr>
          <w:rFonts w:ascii="Verdana" w:eastAsia="Verdana" w:hAnsi="Verdana" w:cs="Verdana"/>
          <w:b/>
          <w:color w:val="000000"/>
          <w:sz w:val="20"/>
          <w:szCs w:val="20"/>
        </w:rPr>
        <w:t>Servidor Público</w:t>
      </w:r>
    </w:p>
    <w:p w:rsidR="008D0241" w:rsidRPr="00E555B1" w:rsidRDefault="00EA305A">
      <w:pPr>
        <w:spacing w:line="240" w:lineRule="auto"/>
        <w:ind w:left="1417" w:right="335" w:hanging="1060"/>
        <w:jc w:val="both"/>
        <w:rPr>
          <w:rFonts w:ascii="Verdana" w:eastAsia="Verdana" w:hAnsi="Verdana" w:cs="Verdana"/>
          <w:b/>
          <w:sz w:val="20"/>
          <w:szCs w:val="20"/>
        </w:rPr>
      </w:pPr>
      <w:r w:rsidRPr="00E555B1">
        <w:rPr>
          <w:rFonts w:ascii="Verdana" w:eastAsia="Verdana" w:hAnsi="Verdana" w:cs="Verdana"/>
          <w:b/>
          <w:sz w:val="20"/>
          <w:szCs w:val="20"/>
        </w:rPr>
        <w:t>3.3.2</w:t>
      </w:r>
      <w:r w:rsidRPr="00E555B1">
        <w:rPr>
          <w:rFonts w:ascii="Verdana" w:eastAsia="Verdana" w:hAnsi="Verdana" w:cs="Verdana"/>
          <w:b/>
          <w:sz w:val="20"/>
          <w:szCs w:val="20"/>
        </w:rPr>
        <w:tab/>
        <w:t>Cumplir con las políticas, procedimientos y aspectos legales de la entidad.</w:t>
      </w:r>
    </w:p>
    <w:p w:rsidR="008D0241" w:rsidRPr="00E555B1" w:rsidRDefault="00EA305A">
      <w:pPr>
        <w:numPr>
          <w:ilvl w:val="0"/>
          <w:numId w:val="19"/>
        </w:num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r w:rsidRPr="00E555B1">
        <w:rPr>
          <w:rFonts w:ascii="Verdana" w:eastAsia="Verdana" w:hAnsi="Verdana" w:cs="Verdana"/>
          <w:b/>
          <w:color w:val="000000"/>
          <w:sz w:val="20"/>
          <w:szCs w:val="20"/>
        </w:rPr>
        <w:t>Normas Relativas de las Actividades de Control.</w:t>
      </w:r>
    </w:p>
    <w:p w:rsidR="008D0241" w:rsidRPr="00E555B1" w:rsidRDefault="00EA305A">
      <w:pPr>
        <w:numPr>
          <w:ilvl w:val="2"/>
          <w:numId w:val="19"/>
        </w:num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r w:rsidRPr="00E555B1">
        <w:rPr>
          <w:rFonts w:ascii="Verdana" w:eastAsia="Verdana" w:hAnsi="Verdana" w:cs="Verdana"/>
          <w:b/>
          <w:color w:val="000000"/>
          <w:sz w:val="20"/>
          <w:szCs w:val="20"/>
        </w:rPr>
        <w:t>Selección y Desarrollo de Actividades de Control</w:t>
      </w:r>
    </w:p>
    <w:p w:rsidR="008D0241" w:rsidRDefault="00EA305A">
      <w:pPr>
        <w:numPr>
          <w:ilvl w:val="0"/>
          <w:numId w:val="21"/>
        </w:num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r w:rsidRPr="00E555B1">
        <w:rPr>
          <w:rFonts w:ascii="Verdana" w:eastAsia="Verdana" w:hAnsi="Verdana" w:cs="Verdana"/>
          <w:b/>
          <w:color w:val="000000"/>
          <w:sz w:val="20"/>
          <w:szCs w:val="20"/>
        </w:rPr>
        <w:t>Establecer políticas y procedimientos</w:t>
      </w:r>
    </w:p>
    <w:p w:rsidR="0077271A" w:rsidRPr="00E555B1" w:rsidRDefault="0077271A" w:rsidP="00772C72">
      <w:pPr>
        <w:pBdr>
          <w:top w:val="nil"/>
          <w:left w:val="nil"/>
          <w:bottom w:val="nil"/>
          <w:right w:val="nil"/>
          <w:between w:val="nil"/>
        </w:pBdr>
        <w:spacing w:after="0" w:line="240" w:lineRule="auto"/>
        <w:ind w:left="1440" w:right="335"/>
        <w:jc w:val="both"/>
        <w:rPr>
          <w:rFonts w:ascii="Verdana" w:eastAsia="Verdana" w:hAnsi="Verdana" w:cs="Verdana"/>
          <w:b/>
          <w:color w:val="000000"/>
          <w:sz w:val="20"/>
          <w:szCs w:val="20"/>
        </w:rPr>
      </w:pPr>
    </w:p>
    <w:p w:rsidR="008D0241" w:rsidRPr="00E555B1" w:rsidRDefault="00EA305A">
      <w:pPr>
        <w:pBdr>
          <w:top w:val="nil"/>
          <w:left w:val="nil"/>
          <w:bottom w:val="nil"/>
          <w:right w:val="nil"/>
          <w:between w:val="nil"/>
        </w:pBdr>
        <w:spacing w:after="0" w:line="240" w:lineRule="auto"/>
        <w:ind w:left="1440" w:right="335"/>
        <w:jc w:val="both"/>
        <w:rPr>
          <w:rFonts w:ascii="Verdana" w:eastAsia="Verdana" w:hAnsi="Verdana" w:cs="Verdana"/>
          <w:color w:val="000000"/>
          <w:sz w:val="20"/>
          <w:szCs w:val="20"/>
        </w:rPr>
      </w:pPr>
      <w:r w:rsidRPr="00E555B1">
        <w:rPr>
          <w:rFonts w:ascii="Verdana" w:eastAsia="Verdana" w:hAnsi="Verdana" w:cs="Verdana"/>
          <w:color w:val="000000"/>
          <w:sz w:val="20"/>
          <w:szCs w:val="20"/>
        </w:rPr>
        <w:t>La máxima autoridad, a través de la unidad especializada de la entidad, debe promover la elaboración de políticas y manuales de procedimientos, para cada puesto o cargo y procesos relativos a las diferentes actividades de la entidad. La máxima autoridad, equipo de dirección y la unidad especializada de la entidad, son responsables de revisar periódicamente las políticas y manuales de procedimientos y actualizar cuando corresponda. Además, divulgar y capacitar a todos los servidores públicos.</w:t>
      </w:r>
    </w:p>
    <w:p w:rsidR="008D0241" w:rsidRPr="00E555B1" w:rsidRDefault="008D0241">
      <w:pPr>
        <w:pBdr>
          <w:top w:val="nil"/>
          <w:left w:val="nil"/>
          <w:bottom w:val="nil"/>
          <w:right w:val="nil"/>
          <w:between w:val="nil"/>
        </w:pBdr>
        <w:spacing w:after="0" w:line="240" w:lineRule="auto"/>
        <w:ind w:left="1440" w:right="335"/>
        <w:jc w:val="both"/>
        <w:rPr>
          <w:rFonts w:ascii="Verdana" w:eastAsia="Verdana" w:hAnsi="Verdana" w:cs="Verdana"/>
          <w:color w:val="000000"/>
          <w:sz w:val="20"/>
          <w:szCs w:val="20"/>
        </w:rPr>
      </w:pPr>
    </w:p>
    <w:p w:rsidR="008D0241" w:rsidRPr="001E3C95" w:rsidRDefault="001E3C95" w:rsidP="001E3C95">
      <w:pPr>
        <w:pStyle w:val="Prrafodelista"/>
        <w:numPr>
          <w:ilvl w:val="0"/>
          <w:numId w:val="17"/>
        </w:numPr>
        <w:pBdr>
          <w:top w:val="nil"/>
          <w:left w:val="nil"/>
          <w:bottom w:val="nil"/>
          <w:right w:val="nil"/>
          <w:between w:val="nil"/>
        </w:pBdr>
        <w:jc w:val="both"/>
        <w:rPr>
          <w:rFonts w:ascii="Verdana" w:eastAsia="Verdana" w:hAnsi="Verdana" w:cs="Verdana"/>
          <w:b/>
          <w:color w:val="000000"/>
        </w:rPr>
      </w:pPr>
      <w:r w:rsidRPr="001E3C95">
        <w:rPr>
          <w:rFonts w:ascii="Verdana" w:eastAsia="Verdana" w:hAnsi="Verdana" w:cs="Verdana"/>
          <w:b/>
          <w:color w:val="000000"/>
        </w:rPr>
        <w:t xml:space="preserve"> </w:t>
      </w:r>
      <w:r w:rsidR="00EA305A" w:rsidRPr="001E3C95">
        <w:rPr>
          <w:rFonts w:ascii="Verdana" w:eastAsia="Verdana" w:hAnsi="Verdana" w:cs="Verdana"/>
          <w:b/>
          <w:color w:val="000000"/>
        </w:rPr>
        <w:t>REGLAMENTO DE LA LEY ORGÁNICA DE LA CONTRALORÍA GENERAL DE CUENTAS.</w:t>
      </w:r>
    </w:p>
    <w:p w:rsidR="008D0241" w:rsidRPr="00E555B1" w:rsidRDefault="00EA305A">
      <w:pPr>
        <w:pBdr>
          <w:top w:val="nil"/>
          <w:left w:val="nil"/>
          <w:bottom w:val="nil"/>
          <w:right w:val="nil"/>
          <w:between w:val="nil"/>
        </w:pBdr>
        <w:spacing w:after="0"/>
        <w:jc w:val="both"/>
        <w:rPr>
          <w:rFonts w:ascii="Verdana" w:eastAsia="Verdana" w:hAnsi="Verdana" w:cs="Verdana"/>
          <w:color w:val="000000"/>
          <w:sz w:val="20"/>
          <w:szCs w:val="20"/>
        </w:rPr>
      </w:pPr>
      <w:r w:rsidRPr="00E555B1">
        <w:rPr>
          <w:rFonts w:ascii="Verdana" w:eastAsia="Verdana" w:hAnsi="Verdana" w:cs="Verdana"/>
          <w:b/>
          <w:color w:val="000000"/>
          <w:sz w:val="20"/>
          <w:szCs w:val="20"/>
        </w:rPr>
        <w:t xml:space="preserve">ARTÍCULO 45. CONTROL INTERNO GUBERNAMENTAL. </w:t>
      </w:r>
      <w:r w:rsidRPr="00E555B1">
        <w:rPr>
          <w:rFonts w:ascii="Verdana" w:eastAsia="Verdana" w:hAnsi="Verdana" w:cs="Verdana"/>
          <w:color w:val="000000"/>
          <w:sz w:val="20"/>
          <w:szCs w:val="2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rsidR="008D0241" w:rsidRPr="00E555B1" w:rsidRDefault="008D0241" w:rsidP="001E3C95">
      <w:pPr>
        <w:spacing w:after="0" w:line="240" w:lineRule="auto"/>
        <w:rPr>
          <w:rFonts w:ascii="Verdana" w:eastAsia="Verdana" w:hAnsi="Verdana" w:cs="Verdana"/>
          <w:sz w:val="20"/>
          <w:szCs w:val="20"/>
        </w:rPr>
      </w:pPr>
    </w:p>
    <w:p w:rsidR="008D0241" w:rsidRPr="00E555B1" w:rsidRDefault="00EA305A">
      <w:pPr>
        <w:shd w:val="clear" w:color="auto" w:fill="FFFFFF"/>
        <w:jc w:val="both"/>
        <w:rPr>
          <w:rFonts w:ascii="Verdana" w:eastAsia="Verdana" w:hAnsi="Verdana" w:cs="Verdana"/>
          <w:sz w:val="20"/>
          <w:szCs w:val="20"/>
        </w:rPr>
      </w:pPr>
      <w:r w:rsidRPr="00E555B1">
        <w:rPr>
          <w:rFonts w:ascii="Verdana" w:eastAsia="Verdana" w:hAnsi="Verdana" w:cs="Verdana"/>
          <w:b/>
          <w:sz w:val="20"/>
          <w:szCs w:val="20"/>
        </w:rPr>
        <w:t xml:space="preserve">Acuerdo número A-028-2021 de la Contraloría General de Cuentas, </w:t>
      </w:r>
      <w:r w:rsidRPr="00E555B1">
        <w:rPr>
          <w:rFonts w:ascii="Verdana" w:eastAsia="Verdana" w:hAnsi="Verdana" w:cs="Verdana"/>
          <w:sz w:val="20"/>
          <w:szCs w:val="20"/>
        </w:rPr>
        <w:t xml:space="preserve">que aprueba el Sistema Nacional de Control Interno Gubernamental, Norma 4.3 Normas Relativas de las Actividades de Control, inciso a) Establecer Políticas y Procedimientos, que indica “La máxima autoridad, a través de la unidad especializada de la entidad debe promover la </w:t>
      </w:r>
      <w:r w:rsidRPr="00E555B1">
        <w:rPr>
          <w:rFonts w:ascii="Verdana" w:eastAsia="Verdana" w:hAnsi="Verdana" w:cs="Verdana"/>
          <w:sz w:val="20"/>
          <w:szCs w:val="20"/>
        </w:rPr>
        <w:lastRenderedPageBreak/>
        <w:t>elaboración de políticas y manuales de procedimientos, para cada puesto o cargo y procesos relativos a las diferentes actividades de la entidad”.</w:t>
      </w:r>
    </w:p>
    <w:p w:rsidR="008D0241" w:rsidRPr="00E555B1" w:rsidRDefault="00EA305A">
      <w:pPr>
        <w:spacing w:after="0" w:line="240" w:lineRule="auto"/>
        <w:jc w:val="both"/>
        <w:rPr>
          <w:rFonts w:ascii="Verdana" w:eastAsia="Verdana" w:hAnsi="Verdana" w:cs="Verdana"/>
          <w:sz w:val="20"/>
          <w:szCs w:val="20"/>
        </w:rPr>
      </w:pPr>
      <w:r w:rsidRPr="00E555B1">
        <w:rPr>
          <w:rFonts w:ascii="Verdana" w:eastAsia="Verdana" w:hAnsi="Verdana" w:cs="Verdana"/>
          <w:sz w:val="20"/>
          <w:szCs w:val="20"/>
        </w:rPr>
        <w:t xml:space="preserve"> “La máxima autoridad, equipo de dirección y la unidad especializada de la entidad son responsables de revisar periódicamente las políticas y manuales de procedimientos y actualizar cuando corresponda”.</w:t>
      </w:r>
    </w:p>
    <w:p w:rsidR="008D0241" w:rsidRPr="00E555B1" w:rsidRDefault="008D0241">
      <w:pPr>
        <w:spacing w:after="0" w:line="360" w:lineRule="auto"/>
        <w:rPr>
          <w:rFonts w:ascii="Verdana" w:eastAsia="Verdana" w:hAnsi="Verdana" w:cs="Verdana"/>
          <w:sz w:val="20"/>
          <w:szCs w:val="20"/>
        </w:rPr>
      </w:pPr>
    </w:p>
    <w:p w:rsidR="008D0241" w:rsidRPr="00E555B1" w:rsidRDefault="00EA305A" w:rsidP="00255173">
      <w:pPr>
        <w:pStyle w:val="Ttulo1"/>
        <w:numPr>
          <w:ilvl w:val="0"/>
          <w:numId w:val="30"/>
        </w:numPr>
        <w:ind w:hanging="786"/>
      </w:pPr>
      <w:bookmarkStart w:id="14" w:name="_Toc116573070"/>
      <w:r w:rsidRPr="00E555B1">
        <w:t>OBJETIVOS</w:t>
      </w:r>
      <w:bookmarkEnd w:id="14"/>
    </w:p>
    <w:p w:rsidR="008D0241" w:rsidRPr="00E555B1" w:rsidRDefault="00EA305A">
      <w:pPr>
        <w:pStyle w:val="Ttulo2"/>
        <w:ind w:left="284"/>
        <w:rPr>
          <w:rFonts w:ascii="Verdana" w:eastAsia="Verdana" w:hAnsi="Verdana" w:cs="Verdana"/>
          <w:i w:val="0"/>
          <w:sz w:val="20"/>
          <w:szCs w:val="20"/>
        </w:rPr>
      </w:pPr>
      <w:bookmarkStart w:id="15" w:name="_heading=h.26in1rg" w:colFirst="0" w:colLast="0"/>
      <w:bookmarkStart w:id="16" w:name="_Toc116573071"/>
      <w:bookmarkEnd w:id="15"/>
      <w:r w:rsidRPr="00E555B1">
        <w:rPr>
          <w:rFonts w:ascii="Verdana" w:eastAsia="Verdana" w:hAnsi="Verdana" w:cs="Verdana"/>
          <w:i w:val="0"/>
          <w:sz w:val="20"/>
          <w:szCs w:val="20"/>
        </w:rPr>
        <w:t>9.1 Objetivo General</w:t>
      </w:r>
      <w:bookmarkEnd w:id="16"/>
    </w:p>
    <w:p w:rsidR="008D0241" w:rsidRPr="00E555B1" w:rsidRDefault="008D0241">
      <w:pPr>
        <w:spacing w:after="0" w:line="360" w:lineRule="auto"/>
        <w:ind w:left="284"/>
        <w:rPr>
          <w:rFonts w:ascii="Verdana" w:eastAsia="Verdana" w:hAnsi="Verdana" w:cs="Verdana"/>
          <w:b/>
          <w:sz w:val="20"/>
          <w:szCs w:val="20"/>
        </w:rPr>
      </w:pPr>
    </w:p>
    <w:p w:rsidR="008D0241" w:rsidRPr="00E555B1" w:rsidRDefault="00EA305A">
      <w:pPr>
        <w:pBdr>
          <w:top w:val="nil"/>
          <w:left w:val="nil"/>
          <w:bottom w:val="nil"/>
          <w:right w:val="nil"/>
          <w:between w:val="nil"/>
        </w:pBdr>
        <w:spacing w:after="0" w:line="360" w:lineRule="auto"/>
        <w:ind w:left="284" w:right="332"/>
        <w:jc w:val="both"/>
        <w:rPr>
          <w:rFonts w:ascii="Verdana" w:eastAsia="Verdana" w:hAnsi="Verdana" w:cs="Verdana"/>
          <w:b/>
          <w:color w:val="000000"/>
          <w:sz w:val="20"/>
          <w:szCs w:val="20"/>
        </w:rPr>
      </w:pPr>
      <w:r w:rsidRPr="00E555B1">
        <w:rPr>
          <w:rFonts w:ascii="Verdana" w:eastAsia="Verdana" w:hAnsi="Verdana" w:cs="Verdana"/>
          <w:color w:val="000000"/>
          <w:sz w:val="20"/>
          <w:szCs w:val="20"/>
        </w:rPr>
        <w:t>Presentar en forma ordenada y sistemática las normas y los procedimientos llevados a cabo en Servicios Generales de la Dirección Administrativa-Financiera, con la finalidad de formalizar y agilizar los trámites recurrentes que se realizan, así como también ofrecer a la misma un instrumento que indique la forma de hacer las actividades y facilite en un momento determinado la verificación de los pasos correctos a seguir para el cumplimiento de las funciones, de igual forma se quiere garantizar la continuidad de los procedimientos.</w:t>
      </w:r>
    </w:p>
    <w:p w:rsidR="008D0241" w:rsidRPr="00E555B1" w:rsidRDefault="008D0241">
      <w:pPr>
        <w:pBdr>
          <w:top w:val="nil"/>
          <w:left w:val="nil"/>
          <w:bottom w:val="nil"/>
          <w:right w:val="nil"/>
          <w:between w:val="nil"/>
        </w:pBdr>
        <w:spacing w:after="0" w:line="360" w:lineRule="auto"/>
        <w:ind w:right="332"/>
        <w:jc w:val="both"/>
        <w:rPr>
          <w:rFonts w:ascii="Verdana" w:eastAsia="Verdana" w:hAnsi="Verdana" w:cs="Verdana"/>
          <w:b/>
          <w:color w:val="000000"/>
          <w:sz w:val="20"/>
          <w:szCs w:val="20"/>
        </w:rPr>
      </w:pPr>
    </w:p>
    <w:p w:rsidR="008D0241" w:rsidRPr="001E3C95" w:rsidRDefault="00EA305A" w:rsidP="00255173">
      <w:pPr>
        <w:pStyle w:val="Prrafodelista"/>
        <w:numPr>
          <w:ilvl w:val="1"/>
          <w:numId w:val="30"/>
        </w:numPr>
        <w:pBdr>
          <w:top w:val="nil"/>
          <w:left w:val="nil"/>
          <w:bottom w:val="nil"/>
          <w:right w:val="nil"/>
          <w:between w:val="nil"/>
        </w:pBdr>
        <w:spacing w:line="360" w:lineRule="auto"/>
        <w:ind w:left="851" w:hanging="567"/>
        <w:jc w:val="both"/>
        <w:rPr>
          <w:rFonts w:ascii="Verdana" w:eastAsia="Verdana" w:hAnsi="Verdana" w:cs="Verdana"/>
          <w:b/>
          <w:color w:val="000000"/>
        </w:rPr>
      </w:pPr>
      <w:bookmarkStart w:id="17" w:name="_heading=h.lnxbz9" w:colFirst="0" w:colLast="0"/>
      <w:bookmarkEnd w:id="17"/>
      <w:r w:rsidRPr="001E3C95">
        <w:rPr>
          <w:rFonts w:ascii="Verdana" w:eastAsia="Verdana" w:hAnsi="Verdana" w:cs="Verdana"/>
          <w:b/>
          <w:color w:val="000000"/>
        </w:rPr>
        <w:t>Objetivos Específicos</w:t>
      </w:r>
    </w:p>
    <w:p w:rsidR="008D0241" w:rsidRPr="00E555B1" w:rsidRDefault="008D0241">
      <w:pPr>
        <w:spacing w:after="0" w:line="360" w:lineRule="auto"/>
        <w:jc w:val="both"/>
        <w:rPr>
          <w:rFonts w:ascii="Verdana" w:eastAsia="Verdana" w:hAnsi="Verdana" w:cs="Verdana"/>
          <w:b/>
          <w:sz w:val="20"/>
          <w:szCs w:val="20"/>
        </w:rPr>
      </w:pPr>
    </w:p>
    <w:p w:rsidR="008D0241" w:rsidRPr="00E555B1" w:rsidRDefault="00EA305A">
      <w:pPr>
        <w:numPr>
          <w:ilvl w:val="0"/>
          <w:numId w:val="7"/>
        </w:numPr>
        <w:pBdr>
          <w:top w:val="nil"/>
          <w:left w:val="nil"/>
          <w:bottom w:val="nil"/>
          <w:right w:val="nil"/>
          <w:between w:val="nil"/>
        </w:pBdr>
        <w:tabs>
          <w:tab w:val="left" w:pos="1134"/>
        </w:tabs>
        <w:spacing w:after="0" w:line="360" w:lineRule="auto"/>
        <w:ind w:left="1134" w:hanging="283"/>
        <w:jc w:val="both"/>
        <w:rPr>
          <w:rFonts w:ascii="Verdana" w:eastAsia="Verdana" w:hAnsi="Verdana" w:cs="Verdana"/>
          <w:color w:val="000000"/>
          <w:sz w:val="20"/>
          <w:szCs w:val="20"/>
        </w:rPr>
      </w:pPr>
      <w:r w:rsidRPr="00E555B1">
        <w:rPr>
          <w:rFonts w:ascii="Verdana" w:eastAsia="Verdana" w:hAnsi="Verdana" w:cs="Verdana"/>
          <w:color w:val="000000"/>
          <w:sz w:val="20"/>
          <w:szCs w:val="20"/>
        </w:rPr>
        <w:t>Formalizar los pasos, secuencias, distribución de actividades y la forma de llevarlas a cabo.</w:t>
      </w:r>
    </w:p>
    <w:p w:rsidR="008D0241" w:rsidRDefault="00EA305A">
      <w:pPr>
        <w:numPr>
          <w:ilvl w:val="0"/>
          <w:numId w:val="7"/>
        </w:numPr>
        <w:pBdr>
          <w:top w:val="nil"/>
          <w:left w:val="nil"/>
          <w:bottom w:val="nil"/>
          <w:right w:val="nil"/>
          <w:between w:val="nil"/>
        </w:pBdr>
        <w:tabs>
          <w:tab w:val="left" w:pos="1134"/>
        </w:tabs>
        <w:spacing w:after="0" w:line="360" w:lineRule="auto"/>
        <w:ind w:left="851" w:firstLine="0"/>
        <w:jc w:val="both"/>
        <w:rPr>
          <w:rFonts w:ascii="Verdana" w:eastAsia="Verdana" w:hAnsi="Verdana" w:cs="Verdana"/>
          <w:color w:val="000000"/>
          <w:sz w:val="20"/>
          <w:szCs w:val="20"/>
        </w:rPr>
      </w:pPr>
      <w:r w:rsidRPr="00E555B1">
        <w:rPr>
          <w:rFonts w:ascii="Verdana" w:eastAsia="Verdana" w:hAnsi="Verdana" w:cs="Verdana"/>
          <w:color w:val="000000"/>
          <w:sz w:val="20"/>
          <w:szCs w:val="20"/>
        </w:rPr>
        <w:t>Facilitar la experiencia y conocimiento de los procesos, para una prestación de servicios oportuna y continua.</w:t>
      </w:r>
    </w:p>
    <w:p w:rsidR="00F9040A" w:rsidRPr="00E555B1" w:rsidRDefault="00F9040A" w:rsidP="00F9040A">
      <w:pPr>
        <w:pBdr>
          <w:top w:val="nil"/>
          <w:left w:val="nil"/>
          <w:bottom w:val="nil"/>
          <w:right w:val="nil"/>
          <w:between w:val="nil"/>
        </w:pBdr>
        <w:tabs>
          <w:tab w:val="left" w:pos="1134"/>
        </w:tabs>
        <w:spacing w:after="0" w:line="360" w:lineRule="auto"/>
        <w:ind w:left="851"/>
        <w:jc w:val="both"/>
        <w:rPr>
          <w:rFonts w:ascii="Verdana" w:eastAsia="Verdana" w:hAnsi="Verdana" w:cs="Verdana"/>
          <w:color w:val="000000"/>
          <w:sz w:val="20"/>
          <w:szCs w:val="20"/>
        </w:rPr>
      </w:pPr>
    </w:p>
    <w:p w:rsidR="008D0241" w:rsidRPr="00E555B1" w:rsidRDefault="00EA305A" w:rsidP="00255173">
      <w:pPr>
        <w:pStyle w:val="Ttulo1"/>
        <w:numPr>
          <w:ilvl w:val="0"/>
          <w:numId w:val="30"/>
        </w:numPr>
        <w:ind w:hanging="786"/>
      </w:pPr>
      <w:bookmarkStart w:id="18" w:name="_Toc116573072"/>
      <w:r w:rsidRPr="00E555B1">
        <w:t>GENERALIDADES</w:t>
      </w:r>
      <w:bookmarkEnd w:id="18"/>
    </w:p>
    <w:p w:rsidR="008D0241" w:rsidRPr="00E555B1" w:rsidRDefault="008D0241">
      <w:pPr>
        <w:pBdr>
          <w:top w:val="nil"/>
          <w:left w:val="nil"/>
          <w:bottom w:val="nil"/>
          <w:right w:val="nil"/>
          <w:between w:val="nil"/>
        </w:pBdr>
        <w:spacing w:after="0" w:line="360" w:lineRule="auto"/>
        <w:ind w:left="283"/>
        <w:rPr>
          <w:rFonts w:ascii="Verdana" w:eastAsia="Verdana" w:hAnsi="Verdana" w:cs="Verdana"/>
          <w:color w:val="000000"/>
          <w:sz w:val="20"/>
          <w:szCs w:val="20"/>
        </w:rPr>
      </w:pPr>
    </w:p>
    <w:p w:rsidR="008D0241" w:rsidRPr="00E555B1" w:rsidRDefault="00EA305A">
      <w:pPr>
        <w:numPr>
          <w:ilvl w:val="0"/>
          <w:numId w:val="14"/>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El presente Manual </w:t>
      </w:r>
      <w:sdt>
        <w:sdtPr>
          <w:rPr>
            <w:rFonts w:ascii="Verdana" w:hAnsi="Verdana"/>
          </w:rPr>
          <w:tag w:val="goog_rdk_16"/>
          <w:id w:val="1256172312"/>
        </w:sdtPr>
        <w:sdtContent/>
      </w:sdt>
      <w:r w:rsidR="0009781E" w:rsidRPr="00E555B1">
        <w:rPr>
          <w:rFonts w:ascii="Verdana" w:eastAsia="Verdana" w:hAnsi="Verdana" w:cs="Verdana"/>
          <w:color w:val="000000"/>
          <w:sz w:val="20"/>
          <w:szCs w:val="20"/>
        </w:rPr>
        <w:t>de</w:t>
      </w:r>
      <w:r w:rsidRPr="00E555B1">
        <w:rPr>
          <w:rFonts w:ascii="Verdana" w:eastAsia="Verdana" w:hAnsi="Verdana" w:cs="Verdana"/>
          <w:color w:val="000000"/>
          <w:sz w:val="20"/>
          <w:szCs w:val="20"/>
        </w:rPr>
        <w:t xml:space="preserve"> Normas y Procedimientos (MNP), brinda una descripción de las normas, </w:t>
      </w:r>
      <w:r w:rsidR="0009781E" w:rsidRPr="00E555B1">
        <w:rPr>
          <w:rFonts w:ascii="Verdana" w:eastAsia="Verdana" w:hAnsi="Verdana" w:cs="Verdana"/>
          <w:color w:val="000000"/>
          <w:sz w:val="20"/>
          <w:szCs w:val="20"/>
        </w:rPr>
        <w:t>procesos y procedimientos de Servicios G</w:t>
      </w:r>
      <w:r w:rsidRPr="00E555B1">
        <w:rPr>
          <w:rFonts w:ascii="Verdana" w:eastAsia="Verdana" w:hAnsi="Verdana" w:cs="Verdana"/>
          <w:color w:val="000000"/>
          <w:sz w:val="20"/>
          <w:szCs w:val="20"/>
        </w:rPr>
        <w:t>enerales.</w:t>
      </w:r>
    </w:p>
    <w:p w:rsidR="008D0241" w:rsidRPr="00E555B1" w:rsidRDefault="008D0241">
      <w:pPr>
        <w:pBdr>
          <w:top w:val="nil"/>
          <w:left w:val="nil"/>
          <w:bottom w:val="nil"/>
          <w:right w:val="nil"/>
          <w:between w:val="nil"/>
        </w:pBdr>
        <w:spacing w:after="0" w:line="360" w:lineRule="auto"/>
        <w:ind w:left="720" w:right="332"/>
        <w:jc w:val="both"/>
        <w:rPr>
          <w:rFonts w:ascii="Verdana" w:eastAsia="Verdana" w:hAnsi="Verdana" w:cs="Verdana"/>
          <w:color w:val="000000"/>
          <w:sz w:val="20"/>
          <w:szCs w:val="20"/>
        </w:rPr>
      </w:pPr>
    </w:p>
    <w:p w:rsidR="008D0241" w:rsidRPr="00E555B1" w:rsidRDefault="00EA305A">
      <w:pPr>
        <w:numPr>
          <w:ilvl w:val="0"/>
          <w:numId w:val="14"/>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rsidR="008D0241" w:rsidRPr="00E555B1" w:rsidRDefault="008D0241">
      <w:pPr>
        <w:pBdr>
          <w:top w:val="nil"/>
          <w:left w:val="nil"/>
          <w:bottom w:val="nil"/>
          <w:right w:val="nil"/>
          <w:between w:val="nil"/>
        </w:pBdr>
        <w:spacing w:after="0" w:line="360" w:lineRule="auto"/>
        <w:ind w:left="283" w:right="332"/>
        <w:jc w:val="both"/>
        <w:rPr>
          <w:rFonts w:ascii="Verdana" w:eastAsia="Verdana" w:hAnsi="Verdana" w:cs="Verdana"/>
          <w:color w:val="000000"/>
          <w:sz w:val="20"/>
          <w:szCs w:val="20"/>
        </w:rPr>
      </w:pPr>
    </w:p>
    <w:p w:rsidR="008D0241" w:rsidRPr="00E555B1" w:rsidRDefault="00EA305A">
      <w:pPr>
        <w:numPr>
          <w:ilvl w:val="0"/>
          <w:numId w:val="14"/>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lastRenderedPageBreak/>
        <w:t xml:space="preserve">Las políticas, normas, procedimientos y demás aspectos referidos en el presente Manual, se aplican a todas las áreas, direcciones y unidades que existen en </w:t>
      </w:r>
      <w:r w:rsidR="00B77DFE">
        <w:rPr>
          <w:rFonts w:ascii="Verdana" w:eastAsia="Verdana" w:hAnsi="Verdana" w:cs="Verdana"/>
          <w:color w:val="000000"/>
          <w:sz w:val="20"/>
          <w:szCs w:val="20"/>
        </w:rPr>
        <w:t xml:space="preserve">la </w:t>
      </w:r>
      <w:r w:rsidRPr="00E555B1">
        <w:rPr>
          <w:rFonts w:ascii="Verdana" w:eastAsia="Verdana" w:hAnsi="Verdana" w:cs="Verdana"/>
          <w:color w:val="000000"/>
          <w:sz w:val="20"/>
          <w:szCs w:val="20"/>
        </w:rPr>
        <w:t>COPADEH. Así mismo como acuerdos externos en el cual se le proporciona un área trabajo para las diferentes instituciones que fiscalizan a la COPADEH.</w:t>
      </w:r>
    </w:p>
    <w:p w:rsidR="008D0241" w:rsidRPr="00E555B1" w:rsidRDefault="008D0241">
      <w:pPr>
        <w:pBdr>
          <w:top w:val="nil"/>
          <w:left w:val="nil"/>
          <w:bottom w:val="nil"/>
          <w:right w:val="nil"/>
          <w:between w:val="nil"/>
        </w:pBdr>
        <w:spacing w:after="0" w:line="360" w:lineRule="auto"/>
        <w:ind w:left="708"/>
        <w:rPr>
          <w:rFonts w:ascii="Verdana" w:eastAsia="Verdana" w:hAnsi="Verdana" w:cs="Verdana"/>
          <w:color w:val="000000"/>
          <w:sz w:val="20"/>
          <w:szCs w:val="20"/>
        </w:rPr>
      </w:pPr>
    </w:p>
    <w:p w:rsidR="008D0241" w:rsidRPr="00E555B1" w:rsidRDefault="00EA305A">
      <w:pPr>
        <w:numPr>
          <w:ilvl w:val="0"/>
          <w:numId w:val="14"/>
        </w:numPr>
        <w:pBdr>
          <w:top w:val="nil"/>
          <w:left w:val="nil"/>
          <w:bottom w:val="nil"/>
          <w:right w:val="nil"/>
          <w:between w:val="nil"/>
        </w:pBdr>
        <w:spacing w:after="0" w:line="360" w:lineRule="auto"/>
        <w:ind w:right="335"/>
        <w:jc w:val="both"/>
        <w:rPr>
          <w:rFonts w:ascii="Verdana" w:eastAsia="Verdana" w:hAnsi="Verdana" w:cs="Verdana"/>
          <w:color w:val="000000"/>
          <w:sz w:val="20"/>
          <w:szCs w:val="20"/>
        </w:rPr>
      </w:pPr>
      <w:r w:rsidRPr="00E555B1">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enterarse y empoderarse de sus responsabilidades como parte activa del proceso.</w:t>
      </w:r>
    </w:p>
    <w:p w:rsidR="008D0241" w:rsidRPr="00E555B1" w:rsidRDefault="008D0241">
      <w:pPr>
        <w:pBdr>
          <w:top w:val="nil"/>
          <w:left w:val="nil"/>
          <w:bottom w:val="nil"/>
          <w:right w:val="nil"/>
          <w:between w:val="nil"/>
        </w:pBdr>
        <w:spacing w:after="0" w:line="360" w:lineRule="auto"/>
        <w:ind w:right="335"/>
        <w:rPr>
          <w:rFonts w:ascii="Verdana" w:eastAsia="Verdana" w:hAnsi="Verdana" w:cs="Verdana"/>
          <w:b/>
          <w:color w:val="000000"/>
          <w:sz w:val="20"/>
          <w:szCs w:val="20"/>
        </w:rPr>
      </w:pPr>
    </w:p>
    <w:p w:rsidR="008D0241" w:rsidRPr="00E555B1" w:rsidRDefault="00EA305A" w:rsidP="00255173">
      <w:pPr>
        <w:pStyle w:val="Ttulo1"/>
        <w:numPr>
          <w:ilvl w:val="0"/>
          <w:numId w:val="30"/>
        </w:numPr>
        <w:ind w:hanging="786"/>
      </w:pPr>
      <w:r w:rsidRPr="00E555B1">
        <w:t xml:space="preserve"> </w:t>
      </w:r>
      <w:bookmarkStart w:id="19" w:name="_Toc116573073"/>
      <w:r w:rsidRPr="00E555B1">
        <w:t>ACTUALIZACIÓN DEL MANUAL</w:t>
      </w:r>
      <w:bookmarkEnd w:id="19"/>
    </w:p>
    <w:p w:rsidR="008D0241" w:rsidRPr="00E555B1" w:rsidRDefault="008D0241">
      <w:pPr>
        <w:pBdr>
          <w:top w:val="nil"/>
          <w:left w:val="nil"/>
          <w:bottom w:val="nil"/>
          <w:right w:val="nil"/>
          <w:between w:val="nil"/>
        </w:pBdr>
        <w:spacing w:after="0" w:line="360" w:lineRule="auto"/>
        <w:ind w:left="283"/>
        <w:rPr>
          <w:rFonts w:ascii="Verdana" w:eastAsia="Verdana" w:hAnsi="Verdana" w:cs="Verdana"/>
          <w:color w:val="000000"/>
          <w:sz w:val="20"/>
          <w:szCs w:val="20"/>
        </w:rPr>
      </w:pPr>
    </w:p>
    <w:p w:rsidR="008D0241" w:rsidRPr="00E555B1" w:rsidRDefault="00EA305A">
      <w:pPr>
        <w:numPr>
          <w:ilvl w:val="0"/>
          <w:numId w:val="16"/>
        </w:numPr>
        <w:pBdr>
          <w:top w:val="nil"/>
          <w:left w:val="nil"/>
          <w:bottom w:val="nil"/>
          <w:right w:val="nil"/>
          <w:between w:val="nil"/>
        </w:pBdr>
        <w:tabs>
          <w:tab w:val="left" w:pos="851"/>
        </w:tabs>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Este documento fue discutido, aceptado y/o modificado por el personal de servicios generales que en </w:t>
      </w:r>
      <w:sdt>
        <w:sdtPr>
          <w:rPr>
            <w:rFonts w:ascii="Verdana" w:hAnsi="Verdana"/>
          </w:rPr>
          <w:tag w:val="goog_rdk_18"/>
          <w:id w:val="-398671486"/>
        </w:sdtPr>
        <w:sdtContent/>
      </w:sdt>
      <w:r w:rsidR="0009781E" w:rsidRPr="00E555B1">
        <w:rPr>
          <w:rFonts w:ascii="Verdana" w:eastAsia="Verdana" w:hAnsi="Verdana" w:cs="Verdana"/>
          <w:color w:val="000000"/>
          <w:sz w:val="20"/>
          <w:szCs w:val="20"/>
        </w:rPr>
        <w:t>é</w:t>
      </w:r>
      <w:r w:rsidRPr="00E555B1">
        <w:rPr>
          <w:rFonts w:ascii="Verdana" w:eastAsia="Verdana" w:hAnsi="Verdana" w:cs="Verdana"/>
          <w:color w:val="000000"/>
          <w:sz w:val="20"/>
          <w:szCs w:val="20"/>
        </w:rPr>
        <w:t>l intervinieron, revisado por la autoridad correspondiente; y con la aprobación del Director Ejecutivo de la COPADEH, entra en vigencia.</w:t>
      </w:r>
    </w:p>
    <w:p w:rsidR="008D0241" w:rsidRPr="00E555B1" w:rsidRDefault="008D0241">
      <w:pPr>
        <w:pBdr>
          <w:top w:val="nil"/>
          <w:left w:val="nil"/>
          <w:bottom w:val="nil"/>
          <w:right w:val="nil"/>
          <w:between w:val="nil"/>
        </w:pBdr>
        <w:tabs>
          <w:tab w:val="left" w:pos="851"/>
        </w:tabs>
        <w:spacing w:after="0" w:line="360" w:lineRule="auto"/>
        <w:ind w:left="720" w:right="332"/>
        <w:jc w:val="both"/>
        <w:rPr>
          <w:rFonts w:ascii="Verdana" w:eastAsia="Verdana" w:hAnsi="Verdana" w:cs="Verdana"/>
          <w:color w:val="000000"/>
          <w:sz w:val="20"/>
          <w:szCs w:val="20"/>
        </w:rPr>
      </w:pPr>
    </w:p>
    <w:p w:rsidR="008D0241" w:rsidRPr="00E555B1" w:rsidRDefault="00EA305A">
      <w:pPr>
        <w:numPr>
          <w:ilvl w:val="0"/>
          <w:numId w:val="16"/>
        </w:numPr>
        <w:pBdr>
          <w:top w:val="nil"/>
          <w:left w:val="nil"/>
          <w:bottom w:val="nil"/>
          <w:right w:val="nil"/>
          <w:between w:val="nil"/>
        </w:pBdr>
        <w:tabs>
          <w:tab w:val="left" w:pos="851"/>
        </w:tabs>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En principio el manual será revisado y actualizado cuando se presenten circunstancias que así lo aconsejen o justifiquen.</w:t>
      </w:r>
    </w:p>
    <w:p w:rsidR="008D0241" w:rsidRPr="00E555B1" w:rsidRDefault="008D0241">
      <w:pPr>
        <w:pBdr>
          <w:top w:val="nil"/>
          <w:left w:val="nil"/>
          <w:bottom w:val="nil"/>
          <w:right w:val="nil"/>
          <w:between w:val="nil"/>
        </w:pBdr>
        <w:spacing w:after="0" w:line="360" w:lineRule="auto"/>
        <w:ind w:left="708"/>
        <w:rPr>
          <w:rFonts w:ascii="Verdana" w:eastAsia="Verdana" w:hAnsi="Verdana" w:cs="Verdana"/>
          <w:color w:val="000000"/>
          <w:sz w:val="20"/>
          <w:szCs w:val="20"/>
        </w:rPr>
      </w:pPr>
    </w:p>
    <w:p w:rsidR="008D0241" w:rsidRPr="00E555B1" w:rsidRDefault="00EA305A">
      <w:pPr>
        <w:numPr>
          <w:ilvl w:val="0"/>
          <w:numId w:val="16"/>
        </w:numPr>
        <w:pBdr>
          <w:top w:val="nil"/>
          <w:left w:val="nil"/>
          <w:bottom w:val="nil"/>
          <w:right w:val="nil"/>
          <w:between w:val="nil"/>
        </w:pBdr>
        <w:tabs>
          <w:tab w:val="left" w:pos="851"/>
        </w:tabs>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Para facilitar su actualización las páginas del manual serán intercambiables.</w:t>
      </w:r>
    </w:p>
    <w:p w:rsidR="008D0241" w:rsidRPr="00E555B1" w:rsidRDefault="008D0241">
      <w:pPr>
        <w:pBdr>
          <w:top w:val="nil"/>
          <w:left w:val="nil"/>
          <w:bottom w:val="nil"/>
          <w:right w:val="nil"/>
          <w:between w:val="nil"/>
        </w:pBdr>
        <w:spacing w:after="0" w:line="360" w:lineRule="auto"/>
        <w:ind w:left="708"/>
        <w:rPr>
          <w:rFonts w:ascii="Verdana" w:eastAsia="Verdana" w:hAnsi="Verdana" w:cs="Verdana"/>
          <w:color w:val="000000"/>
          <w:sz w:val="20"/>
          <w:szCs w:val="20"/>
        </w:rPr>
      </w:pPr>
    </w:p>
    <w:p w:rsidR="008D0241" w:rsidRPr="00E555B1" w:rsidRDefault="00EA305A">
      <w:pPr>
        <w:numPr>
          <w:ilvl w:val="0"/>
          <w:numId w:val="16"/>
        </w:numPr>
        <w:pBdr>
          <w:top w:val="nil"/>
          <w:left w:val="nil"/>
          <w:bottom w:val="nil"/>
          <w:right w:val="nil"/>
          <w:between w:val="nil"/>
        </w:pBdr>
        <w:tabs>
          <w:tab w:val="left" w:pos="851"/>
        </w:tabs>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Se distinguirán dos </w:t>
      </w:r>
      <w:sdt>
        <w:sdtPr>
          <w:rPr>
            <w:rFonts w:ascii="Verdana" w:hAnsi="Verdana"/>
          </w:rPr>
          <w:tag w:val="goog_rdk_19"/>
          <w:id w:val="-1429262836"/>
        </w:sdtPr>
        <w:sdtContent/>
      </w:sdt>
      <w:r w:rsidRPr="00E555B1">
        <w:rPr>
          <w:rFonts w:ascii="Verdana" w:eastAsia="Verdana" w:hAnsi="Verdana" w:cs="Verdana"/>
          <w:color w:val="000000"/>
          <w:sz w:val="20"/>
          <w:szCs w:val="20"/>
        </w:rPr>
        <w:t>opciones</w:t>
      </w:r>
      <w:r w:rsidR="0009781E" w:rsidRPr="00E555B1">
        <w:rPr>
          <w:rFonts w:ascii="Verdana" w:eastAsia="Verdana" w:hAnsi="Verdana" w:cs="Verdana"/>
          <w:color w:val="000000"/>
          <w:sz w:val="20"/>
          <w:szCs w:val="20"/>
        </w:rPr>
        <w:t>:</w:t>
      </w:r>
      <w:r w:rsidRPr="00E555B1">
        <w:rPr>
          <w:rFonts w:ascii="Verdana" w:eastAsia="Verdana" w:hAnsi="Verdana" w:cs="Verdana"/>
          <w:color w:val="000000"/>
          <w:sz w:val="20"/>
          <w:szCs w:val="20"/>
        </w:rPr>
        <w:t xml:space="preserve"> modificación y revisión.  La modificación afectará a algunos de los puntos tratados en el manual (de una a tres páginas); cuando haya muchas modificaciones se procederá a una nueva edición. La revisión podría generar una nueva edición.</w:t>
      </w:r>
    </w:p>
    <w:p w:rsidR="008D0241" w:rsidRPr="00E555B1" w:rsidRDefault="008D0241">
      <w:pPr>
        <w:pBdr>
          <w:top w:val="nil"/>
          <w:left w:val="nil"/>
          <w:bottom w:val="nil"/>
          <w:right w:val="nil"/>
          <w:between w:val="nil"/>
        </w:pBdr>
        <w:tabs>
          <w:tab w:val="left" w:pos="851"/>
        </w:tabs>
        <w:spacing w:after="0" w:line="360" w:lineRule="auto"/>
        <w:ind w:left="720" w:right="332"/>
        <w:jc w:val="both"/>
        <w:rPr>
          <w:rFonts w:ascii="Verdana" w:eastAsia="Verdana" w:hAnsi="Verdana" w:cs="Verdana"/>
          <w:color w:val="000000"/>
          <w:sz w:val="20"/>
          <w:szCs w:val="20"/>
        </w:rPr>
      </w:pPr>
    </w:p>
    <w:p w:rsidR="008D0241" w:rsidRPr="00E555B1" w:rsidRDefault="00EA305A">
      <w:pPr>
        <w:numPr>
          <w:ilvl w:val="0"/>
          <w:numId w:val="16"/>
        </w:numPr>
        <w:pBdr>
          <w:top w:val="nil"/>
          <w:left w:val="nil"/>
          <w:bottom w:val="nil"/>
          <w:right w:val="nil"/>
          <w:between w:val="nil"/>
        </w:pBdr>
        <w:tabs>
          <w:tab w:val="left" w:pos="851"/>
        </w:tabs>
        <w:spacing w:after="0" w:line="360" w:lineRule="auto"/>
        <w:ind w:right="332"/>
        <w:jc w:val="both"/>
        <w:rPr>
          <w:rFonts w:ascii="Verdana" w:eastAsia="Verdana" w:hAnsi="Verdana" w:cs="Verdana"/>
          <w:b/>
          <w:color w:val="000000"/>
          <w:sz w:val="20"/>
          <w:szCs w:val="20"/>
        </w:rPr>
      </w:pPr>
      <w:r w:rsidRPr="00E555B1">
        <w:rPr>
          <w:rFonts w:ascii="Verdana" w:eastAsia="Verdana" w:hAnsi="Verdana" w:cs="Verdana"/>
          <w:color w:val="000000"/>
          <w:sz w:val="20"/>
          <w:szCs w:val="20"/>
        </w:rPr>
        <w:t xml:space="preserve">Las modificaciones podrán ser por iniciativa de la Dirección Ejecutiva y las unidades involucradas, razonando sus causas. </w:t>
      </w:r>
    </w:p>
    <w:p w:rsidR="008D0241" w:rsidRPr="00E555B1" w:rsidRDefault="008D0241">
      <w:pPr>
        <w:pBdr>
          <w:top w:val="nil"/>
          <w:left w:val="nil"/>
          <w:bottom w:val="nil"/>
          <w:right w:val="nil"/>
          <w:between w:val="nil"/>
        </w:pBdr>
        <w:spacing w:after="0" w:line="360" w:lineRule="auto"/>
        <w:ind w:left="708"/>
        <w:rPr>
          <w:rFonts w:ascii="Verdana" w:eastAsia="Verdana" w:hAnsi="Verdana" w:cs="Verdana"/>
          <w:b/>
          <w:color w:val="000000"/>
          <w:sz w:val="20"/>
          <w:szCs w:val="20"/>
        </w:rPr>
      </w:pPr>
    </w:p>
    <w:p w:rsidR="008D0241" w:rsidRPr="00E555B1" w:rsidRDefault="00EA305A">
      <w:pPr>
        <w:numPr>
          <w:ilvl w:val="0"/>
          <w:numId w:val="16"/>
        </w:numPr>
        <w:pBdr>
          <w:top w:val="nil"/>
          <w:left w:val="nil"/>
          <w:bottom w:val="nil"/>
          <w:right w:val="nil"/>
          <w:between w:val="nil"/>
        </w:pBdr>
        <w:tabs>
          <w:tab w:val="left" w:pos="851"/>
        </w:tabs>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Para la modificación o actualización del Manual debe seguirse el procedimiento descrito en el Manual de Normas y Procedimientos de la </w:t>
      </w:r>
      <w:r w:rsidR="00D84AF3">
        <w:rPr>
          <w:rFonts w:ascii="Verdana" w:eastAsia="Verdana" w:hAnsi="Verdana" w:cs="Verdana"/>
          <w:color w:val="000000"/>
          <w:sz w:val="20"/>
          <w:szCs w:val="20"/>
        </w:rPr>
        <w:t>Unidad</w:t>
      </w:r>
      <w:r w:rsidRPr="00E555B1">
        <w:rPr>
          <w:rFonts w:ascii="Verdana" w:eastAsia="Verdana" w:hAnsi="Verdana" w:cs="Verdana"/>
          <w:color w:val="000000"/>
          <w:sz w:val="20"/>
          <w:szCs w:val="20"/>
        </w:rPr>
        <w:t xml:space="preserve"> de Planificación.</w:t>
      </w:r>
    </w:p>
    <w:p w:rsidR="008D0241" w:rsidRPr="00E555B1" w:rsidRDefault="008D0241">
      <w:pPr>
        <w:pBdr>
          <w:top w:val="nil"/>
          <w:left w:val="nil"/>
          <w:bottom w:val="nil"/>
          <w:right w:val="nil"/>
          <w:between w:val="nil"/>
        </w:pBdr>
        <w:spacing w:after="0" w:line="360" w:lineRule="auto"/>
        <w:ind w:left="708"/>
        <w:rPr>
          <w:rFonts w:ascii="Verdana" w:eastAsia="Verdana" w:hAnsi="Verdana" w:cs="Verdana"/>
          <w:b/>
          <w:color w:val="000000"/>
          <w:sz w:val="20"/>
          <w:szCs w:val="20"/>
        </w:rPr>
      </w:pPr>
    </w:p>
    <w:p w:rsidR="008D0241" w:rsidRPr="00E555B1" w:rsidRDefault="00EA305A" w:rsidP="00255173">
      <w:pPr>
        <w:pStyle w:val="Ttulo1"/>
        <w:numPr>
          <w:ilvl w:val="0"/>
          <w:numId w:val="30"/>
        </w:numPr>
        <w:ind w:hanging="786"/>
      </w:pPr>
      <w:bookmarkStart w:id="20" w:name="_Toc116573074"/>
      <w:r w:rsidRPr="00E555B1">
        <w:t>ALCANCE O ÁREAS DE APLICACIÓN</w:t>
      </w:r>
      <w:bookmarkEnd w:id="20"/>
    </w:p>
    <w:p w:rsidR="008D0241" w:rsidRPr="00E555B1" w:rsidRDefault="008D0241">
      <w:pPr>
        <w:spacing w:after="0" w:line="360" w:lineRule="auto"/>
        <w:jc w:val="both"/>
        <w:rPr>
          <w:rFonts w:ascii="Verdana" w:eastAsia="Verdana" w:hAnsi="Verdana" w:cs="Verdana"/>
          <w:b/>
          <w:sz w:val="20"/>
          <w:szCs w:val="20"/>
        </w:rPr>
      </w:pPr>
    </w:p>
    <w:p w:rsidR="008D0241" w:rsidRPr="00772C72" w:rsidRDefault="00EA305A" w:rsidP="00772C72">
      <w:pPr>
        <w:numPr>
          <w:ilvl w:val="0"/>
          <w:numId w:val="15"/>
        </w:numPr>
        <w:pBdr>
          <w:top w:val="nil"/>
          <w:left w:val="nil"/>
          <w:bottom w:val="nil"/>
          <w:right w:val="nil"/>
          <w:between w:val="nil"/>
        </w:pBdr>
        <w:spacing w:after="0" w:line="360" w:lineRule="auto"/>
        <w:ind w:left="708" w:right="332" w:hanging="294"/>
        <w:jc w:val="both"/>
        <w:rPr>
          <w:rFonts w:ascii="Verdana" w:eastAsia="Verdana" w:hAnsi="Verdana" w:cs="Verdana"/>
          <w:color w:val="000000"/>
          <w:sz w:val="20"/>
          <w:szCs w:val="20"/>
        </w:rPr>
      </w:pPr>
      <w:r w:rsidRPr="00772C72">
        <w:rPr>
          <w:rFonts w:ascii="Verdana" w:eastAsia="Verdana" w:hAnsi="Verdana" w:cs="Verdana"/>
          <w:sz w:val="20"/>
          <w:szCs w:val="20"/>
        </w:rPr>
        <w:t>La Política, normas, procedimientos, criterios y demás aspectos referidos en el presente Manual, se aplican al control y vigilancia del cumplimiento de los cont</w:t>
      </w:r>
      <w:r w:rsidR="00877684" w:rsidRPr="00772C72">
        <w:rPr>
          <w:rFonts w:ascii="Verdana" w:eastAsia="Verdana" w:hAnsi="Verdana" w:cs="Verdana"/>
          <w:sz w:val="20"/>
          <w:szCs w:val="20"/>
        </w:rPr>
        <w:t>roles y procesos internos de Servicios G</w:t>
      </w:r>
      <w:r w:rsidRPr="00772C72">
        <w:rPr>
          <w:rFonts w:ascii="Verdana" w:eastAsia="Verdana" w:hAnsi="Verdana" w:cs="Verdana"/>
          <w:sz w:val="20"/>
          <w:szCs w:val="20"/>
        </w:rPr>
        <w:t>enerales. El manual también es aplicable:</w:t>
      </w:r>
    </w:p>
    <w:p w:rsidR="008D0241" w:rsidRPr="00E555B1" w:rsidRDefault="00EA305A">
      <w:pPr>
        <w:numPr>
          <w:ilvl w:val="3"/>
          <w:numId w:val="1"/>
        </w:numPr>
        <w:pBdr>
          <w:top w:val="nil"/>
          <w:left w:val="nil"/>
          <w:bottom w:val="nil"/>
          <w:right w:val="nil"/>
          <w:between w:val="nil"/>
        </w:pBdr>
        <w:spacing w:after="0" w:line="360" w:lineRule="auto"/>
        <w:ind w:left="1276"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Todas las direcciones de </w:t>
      </w:r>
      <w:r w:rsidR="00B77DFE">
        <w:rPr>
          <w:rFonts w:ascii="Verdana" w:eastAsia="Verdana" w:hAnsi="Verdana" w:cs="Verdana"/>
          <w:color w:val="000000"/>
          <w:sz w:val="20"/>
          <w:szCs w:val="20"/>
        </w:rPr>
        <w:t xml:space="preserve">la </w:t>
      </w:r>
      <w:r w:rsidRPr="00E555B1">
        <w:rPr>
          <w:rFonts w:ascii="Verdana" w:eastAsia="Verdana" w:hAnsi="Verdana" w:cs="Verdana"/>
          <w:color w:val="000000"/>
          <w:sz w:val="20"/>
          <w:szCs w:val="20"/>
        </w:rPr>
        <w:t>COPADEH</w:t>
      </w:r>
    </w:p>
    <w:p w:rsidR="008D0241" w:rsidRPr="00E555B1" w:rsidRDefault="00EA305A">
      <w:pPr>
        <w:numPr>
          <w:ilvl w:val="3"/>
          <w:numId w:val="1"/>
        </w:numPr>
        <w:pBdr>
          <w:top w:val="nil"/>
          <w:left w:val="nil"/>
          <w:bottom w:val="nil"/>
          <w:right w:val="nil"/>
          <w:between w:val="nil"/>
        </w:pBdr>
        <w:spacing w:after="0" w:line="360" w:lineRule="auto"/>
        <w:ind w:left="1276"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Unidades de</w:t>
      </w:r>
      <w:r w:rsidR="00B77DFE">
        <w:rPr>
          <w:rFonts w:ascii="Verdana" w:eastAsia="Verdana" w:hAnsi="Verdana" w:cs="Verdana"/>
          <w:color w:val="000000"/>
          <w:sz w:val="20"/>
          <w:szCs w:val="20"/>
        </w:rPr>
        <w:t xml:space="preserve"> la</w:t>
      </w:r>
      <w:r w:rsidRPr="00E555B1">
        <w:rPr>
          <w:rFonts w:ascii="Verdana" w:eastAsia="Verdana" w:hAnsi="Verdana" w:cs="Verdana"/>
          <w:color w:val="000000"/>
          <w:sz w:val="20"/>
          <w:szCs w:val="20"/>
        </w:rPr>
        <w:t xml:space="preserve"> COPADEH.</w:t>
      </w:r>
    </w:p>
    <w:p w:rsidR="008D0241" w:rsidRPr="00E555B1" w:rsidRDefault="00EA305A">
      <w:pPr>
        <w:numPr>
          <w:ilvl w:val="3"/>
          <w:numId w:val="1"/>
        </w:numPr>
        <w:pBdr>
          <w:top w:val="nil"/>
          <w:left w:val="nil"/>
          <w:bottom w:val="nil"/>
          <w:right w:val="nil"/>
          <w:between w:val="nil"/>
        </w:pBdr>
        <w:spacing w:after="0" w:line="360" w:lineRule="auto"/>
        <w:ind w:left="1276"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Departamentos de</w:t>
      </w:r>
      <w:r w:rsidR="00B77DFE">
        <w:rPr>
          <w:rFonts w:ascii="Verdana" w:eastAsia="Verdana" w:hAnsi="Verdana" w:cs="Verdana"/>
          <w:color w:val="000000"/>
          <w:sz w:val="20"/>
          <w:szCs w:val="20"/>
        </w:rPr>
        <w:t xml:space="preserve"> la</w:t>
      </w:r>
      <w:r w:rsidRPr="00E555B1">
        <w:rPr>
          <w:rFonts w:ascii="Verdana" w:eastAsia="Verdana" w:hAnsi="Verdana" w:cs="Verdana"/>
          <w:color w:val="000000"/>
          <w:sz w:val="20"/>
          <w:szCs w:val="20"/>
        </w:rPr>
        <w:t xml:space="preserve"> COPADEH</w:t>
      </w:r>
    </w:p>
    <w:p w:rsidR="008D0241" w:rsidRPr="00E555B1" w:rsidRDefault="008D0241">
      <w:pPr>
        <w:pBdr>
          <w:top w:val="nil"/>
          <w:left w:val="nil"/>
          <w:bottom w:val="nil"/>
          <w:right w:val="nil"/>
          <w:between w:val="nil"/>
        </w:pBdr>
        <w:spacing w:after="0" w:line="360" w:lineRule="auto"/>
        <w:ind w:left="1276" w:right="332"/>
        <w:jc w:val="both"/>
        <w:rPr>
          <w:rFonts w:ascii="Verdana" w:eastAsia="Verdana" w:hAnsi="Verdana" w:cs="Verdana"/>
          <w:color w:val="000000"/>
          <w:sz w:val="20"/>
          <w:szCs w:val="20"/>
        </w:rPr>
      </w:pPr>
    </w:p>
    <w:p w:rsidR="008D0241" w:rsidRPr="00E555B1" w:rsidRDefault="00EA305A">
      <w:pPr>
        <w:spacing w:line="360" w:lineRule="auto"/>
        <w:ind w:right="332"/>
        <w:jc w:val="both"/>
        <w:rPr>
          <w:rFonts w:ascii="Verdana" w:eastAsia="Verdana" w:hAnsi="Verdana" w:cs="Verdana"/>
          <w:sz w:val="20"/>
          <w:szCs w:val="20"/>
        </w:rPr>
      </w:pPr>
      <w:r w:rsidRPr="00E555B1">
        <w:rPr>
          <w:rFonts w:ascii="Verdana" w:eastAsia="Verdana" w:hAnsi="Verdana" w:cs="Verdana"/>
          <w:sz w:val="20"/>
          <w:szCs w:val="20"/>
        </w:rPr>
        <w:t>Cualquier disposición contraria a lo establecido en las Leyes que rigen el Sistema Nacional de Planificación o que rigen a la COPADEH no tendrá validez alguna y deberá ser sometida a revisión y/o enmienda en el momento que sea identificada.</w:t>
      </w:r>
    </w:p>
    <w:p w:rsidR="008D0241" w:rsidRPr="00E555B1" w:rsidRDefault="00EA305A" w:rsidP="00255173">
      <w:pPr>
        <w:pStyle w:val="Ttulo1"/>
        <w:numPr>
          <w:ilvl w:val="0"/>
          <w:numId w:val="30"/>
        </w:numPr>
        <w:ind w:hanging="786"/>
      </w:pPr>
      <w:bookmarkStart w:id="21" w:name="_Toc116573075"/>
      <w:r w:rsidRPr="00E555B1">
        <w:t>POLÍTICAS GENERALES</w:t>
      </w:r>
      <w:bookmarkEnd w:id="21"/>
      <w:r w:rsidRPr="00E555B1">
        <w:t xml:space="preserve"> </w:t>
      </w:r>
    </w:p>
    <w:p w:rsidR="008D0241" w:rsidRPr="00E555B1" w:rsidRDefault="008D0241">
      <w:pPr>
        <w:pBdr>
          <w:top w:val="nil"/>
          <w:left w:val="nil"/>
          <w:bottom w:val="nil"/>
          <w:right w:val="nil"/>
          <w:between w:val="nil"/>
        </w:pBdr>
        <w:spacing w:after="0" w:line="360" w:lineRule="auto"/>
        <w:ind w:left="284"/>
        <w:rPr>
          <w:rFonts w:ascii="Verdana" w:eastAsia="Arial" w:hAnsi="Verdana" w:cs="Arial"/>
          <w:b/>
          <w:smallCaps/>
          <w:color w:val="000000"/>
          <w:sz w:val="20"/>
          <w:szCs w:val="20"/>
        </w:rPr>
      </w:pPr>
    </w:p>
    <w:p w:rsidR="008D0241" w:rsidRPr="00E555B1" w:rsidRDefault="00EA305A">
      <w:pPr>
        <w:spacing w:line="360" w:lineRule="auto"/>
        <w:rPr>
          <w:rFonts w:ascii="Verdana" w:eastAsia="Verdana" w:hAnsi="Verdana" w:cs="Verdana"/>
          <w:b/>
          <w:sz w:val="20"/>
          <w:szCs w:val="20"/>
          <w:u w:val="single"/>
        </w:rPr>
      </w:pPr>
      <w:r w:rsidRPr="00E555B1">
        <w:rPr>
          <w:rFonts w:ascii="Verdana" w:eastAsia="Verdana" w:hAnsi="Verdana" w:cs="Verdana"/>
          <w:b/>
          <w:sz w:val="20"/>
          <w:szCs w:val="20"/>
          <w:u w:val="single"/>
        </w:rPr>
        <w:t xml:space="preserve">13.1 Mantenimiento preventivo y correctivo de los inmuebles, maquinaria y vehículos que se encuentran en uso de </w:t>
      </w:r>
      <w:r w:rsidR="007F2F8C">
        <w:rPr>
          <w:rFonts w:ascii="Verdana" w:eastAsia="Verdana" w:hAnsi="Verdana" w:cs="Verdana"/>
          <w:b/>
          <w:sz w:val="20"/>
          <w:szCs w:val="20"/>
          <w:u w:val="single"/>
        </w:rPr>
        <w:t xml:space="preserve">la </w:t>
      </w:r>
      <w:r w:rsidRPr="00E555B1">
        <w:rPr>
          <w:rFonts w:ascii="Verdana" w:eastAsia="Verdana" w:hAnsi="Verdana" w:cs="Verdana"/>
          <w:b/>
          <w:sz w:val="20"/>
          <w:szCs w:val="20"/>
          <w:u w:val="single"/>
        </w:rPr>
        <w:t>COPADEH.</w:t>
      </w:r>
    </w:p>
    <w:p w:rsidR="008D0241" w:rsidRPr="00E555B1" w:rsidRDefault="00EA305A">
      <w:pPr>
        <w:spacing w:line="360" w:lineRule="auto"/>
        <w:rPr>
          <w:rFonts w:ascii="Verdana" w:eastAsia="Verdana" w:hAnsi="Verdana" w:cs="Verdana"/>
          <w:b/>
          <w:sz w:val="20"/>
          <w:szCs w:val="20"/>
          <w:u w:val="single"/>
        </w:rPr>
      </w:pPr>
      <w:r w:rsidRPr="00E555B1">
        <w:rPr>
          <w:rFonts w:ascii="Verdana" w:eastAsia="Verdana" w:hAnsi="Verdana" w:cs="Verdana"/>
          <w:b/>
          <w:sz w:val="20"/>
          <w:szCs w:val="20"/>
          <w:u w:val="single"/>
        </w:rPr>
        <w:t>13.1.1 Mantenimiento de edificios.</w:t>
      </w:r>
    </w:p>
    <w:p w:rsidR="008D0241" w:rsidRPr="00E555B1" w:rsidRDefault="00EA305A">
      <w:pPr>
        <w:numPr>
          <w:ilvl w:val="0"/>
          <w:numId w:val="8"/>
        </w:numPr>
        <w:pBdr>
          <w:top w:val="nil"/>
          <w:left w:val="nil"/>
          <w:bottom w:val="nil"/>
          <w:right w:val="nil"/>
          <w:between w:val="nil"/>
        </w:pBdr>
        <w:spacing w:after="0" w:line="360" w:lineRule="auto"/>
        <w:ind w:left="750"/>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Se deberá de coordinar una inspección técnica de los inmuebles arrendados por </w:t>
      </w:r>
      <w:r w:rsidR="00B77DFE">
        <w:rPr>
          <w:rFonts w:ascii="Verdana" w:eastAsia="Verdana" w:hAnsi="Verdana" w:cs="Verdana"/>
          <w:color w:val="000000"/>
          <w:sz w:val="20"/>
          <w:szCs w:val="20"/>
        </w:rPr>
        <w:t xml:space="preserve">la </w:t>
      </w:r>
      <w:r w:rsidRPr="00E555B1">
        <w:rPr>
          <w:rFonts w:ascii="Verdana" w:eastAsia="Verdana" w:hAnsi="Verdana" w:cs="Verdana"/>
          <w:color w:val="000000"/>
          <w:sz w:val="20"/>
          <w:szCs w:val="20"/>
        </w:rPr>
        <w:t xml:space="preserve">COPADEH, </w:t>
      </w:r>
      <w:r w:rsidR="005D0341">
        <w:rPr>
          <w:rFonts w:ascii="Verdana" w:eastAsia="Verdana" w:hAnsi="Verdana" w:cs="Verdana"/>
          <w:color w:val="000000"/>
          <w:sz w:val="20"/>
          <w:szCs w:val="20"/>
        </w:rPr>
        <w:t xml:space="preserve">como mínimo </w:t>
      </w:r>
      <w:r w:rsidR="00733678">
        <w:rPr>
          <w:rFonts w:ascii="Verdana" w:eastAsia="Verdana" w:hAnsi="Verdana" w:cs="Verdana"/>
          <w:color w:val="000000"/>
          <w:sz w:val="20"/>
          <w:szCs w:val="20"/>
        </w:rPr>
        <w:t>una vez al año</w:t>
      </w:r>
      <w:r w:rsidRPr="00E555B1">
        <w:rPr>
          <w:rFonts w:ascii="Verdana" w:eastAsia="Verdana" w:hAnsi="Verdana" w:cs="Verdana"/>
          <w:color w:val="000000"/>
          <w:sz w:val="20"/>
          <w:szCs w:val="20"/>
        </w:rPr>
        <w:t>, para tener información pertinente del funcio</w:t>
      </w:r>
      <w:r w:rsidR="00733678">
        <w:rPr>
          <w:rFonts w:ascii="Verdana" w:eastAsia="Verdana" w:hAnsi="Verdana" w:cs="Verdana"/>
          <w:color w:val="000000"/>
          <w:sz w:val="20"/>
          <w:szCs w:val="20"/>
        </w:rPr>
        <w:t xml:space="preserve">namiento y estado de los mismos; en los casos de las sedes regionales, está inspección podrá ser efectuada por </w:t>
      </w:r>
      <w:r w:rsidR="00855BFA">
        <w:rPr>
          <w:rFonts w:ascii="Verdana" w:eastAsia="Verdana" w:hAnsi="Verdana" w:cs="Verdana"/>
          <w:color w:val="000000"/>
          <w:sz w:val="20"/>
          <w:szCs w:val="20"/>
        </w:rPr>
        <w:t xml:space="preserve">personal de Servicios Generales y/o </w:t>
      </w:r>
      <w:r w:rsidR="00733678">
        <w:rPr>
          <w:rFonts w:ascii="Verdana" w:eastAsia="Verdana" w:hAnsi="Verdana" w:cs="Verdana"/>
          <w:color w:val="000000"/>
          <w:sz w:val="20"/>
          <w:szCs w:val="20"/>
        </w:rPr>
        <w:t>el Encargado Regional de cada sede,</w:t>
      </w:r>
      <w:r w:rsidR="00EE0316">
        <w:rPr>
          <w:rFonts w:ascii="Verdana" w:eastAsia="Verdana" w:hAnsi="Verdana" w:cs="Verdana"/>
          <w:color w:val="000000"/>
          <w:sz w:val="20"/>
          <w:szCs w:val="20"/>
        </w:rPr>
        <w:t xml:space="preserve"> según lo ameriten las circunstancias;</w:t>
      </w:r>
      <w:r w:rsidR="00733678">
        <w:rPr>
          <w:rFonts w:ascii="Verdana" w:eastAsia="Verdana" w:hAnsi="Verdana" w:cs="Verdana"/>
          <w:color w:val="000000"/>
          <w:sz w:val="20"/>
          <w:szCs w:val="20"/>
        </w:rPr>
        <w:t xml:space="preserve"> para lo cual debe remitirse un documento al Departamento Administrativo, donde conste la inspección realizada.</w:t>
      </w:r>
    </w:p>
    <w:p w:rsidR="008D0241" w:rsidRPr="00E555B1" w:rsidRDefault="00EA305A">
      <w:pPr>
        <w:numPr>
          <w:ilvl w:val="0"/>
          <w:numId w:val="8"/>
        </w:numPr>
        <w:pBdr>
          <w:top w:val="nil"/>
          <w:left w:val="nil"/>
          <w:bottom w:val="nil"/>
          <w:right w:val="nil"/>
          <w:between w:val="nil"/>
        </w:pBdr>
        <w:spacing w:after="0" w:line="360" w:lineRule="auto"/>
        <w:ind w:left="750"/>
        <w:jc w:val="both"/>
        <w:rPr>
          <w:rFonts w:ascii="Verdana" w:eastAsia="Verdana" w:hAnsi="Verdana" w:cs="Verdana"/>
          <w:color w:val="000000"/>
          <w:sz w:val="20"/>
          <w:szCs w:val="20"/>
        </w:rPr>
      </w:pPr>
      <w:r w:rsidRPr="00E555B1">
        <w:rPr>
          <w:rFonts w:ascii="Verdana" w:eastAsia="Verdana" w:hAnsi="Verdana" w:cs="Verdana"/>
          <w:color w:val="000000"/>
          <w:sz w:val="20"/>
          <w:szCs w:val="20"/>
        </w:rPr>
        <w:lastRenderedPageBreak/>
        <w:t>El solicitante que requiera de alguna reparación o mantenimiento en su área de trabajo, deberá de hacerlo de manera escrita con el consentimiento de su jefe inmediato y con la debida justificación.</w:t>
      </w:r>
    </w:p>
    <w:p w:rsidR="008D0241" w:rsidRPr="00E555B1" w:rsidRDefault="00EA305A">
      <w:pPr>
        <w:numPr>
          <w:ilvl w:val="0"/>
          <w:numId w:val="8"/>
        </w:numPr>
        <w:pBdr>
          <w:top w:val="nil"/>
          <w:left w:val="nil"/>
          <w:bottom w:val="nil"/>
          <w:right w:val="nil"/>
          <w:between w:val="nil"/>
        </w:pBdr>
        <w:spacing w:after="0" w:line="360" w:lineRule="auto"/>
        <w:ind w:left="750"/>
        <w:jc w:val="both"/>
        <w:rPr>
          <w:rFonts w:ascii="Verdana" w:eastAsia="Verdana" w:hAnsi="Verdana" w:cs="Verdana"/>
          <w:color w:val="000000"/>
          <w:sz w:val="20"/>
          <w:szCs w:val="20"/>
        </w:rPr>
      </w:pPr>
      <w:r w:rsidRPr="00E555B1">
        <w:rPr>
          <w:rFonts w:ascii="Verdana" w:eastAsia="Verdana" w:hAnsi="Verdana" w:cs="Verdana"/>
          <w:color w:val="000000"/>
          <w:sz w:val="20"/>
          <w:szCs w:val="20"/>
        </w:rPr>
        <w:t>Antes de solicitar se deberá evaluar si tiene en su programación, el presupuesto designado para dicha función, caso contrario será necesario hacer el debido procedimiento de la modificación presupuestaria.</w:t>
      </w:r>
    </w:p>
    <w:p w:rsidR="008D0241" w:rsidRPr="00E555B1" w:rsidRDefault="00EA305A">
      <w:pPr>
        <w:numPr>
          <w:ilvl w:val="0"/>
          <w:numId w:val="8"/>
        </w:numPr>
        <w:pBdr>
          <w:top w:val="nil"/>
          <w:left w:val="nil"/>
          <w:bottom w:val="nil"/>
          <w:right w:val="nil"/>
          <w:between w:val="nil"/>
        </w:pBdr>
        <w:spacing w:after="0" w:line="360" w:lineRule="auto"/>
        <w:ind w:left="750"/>
        <w:jc w:val="both"/>
        <w:rPr>
          <w:rFonts w:ascii="Verdana" w:eastAsia="Verdana" w:hAnsi="Verdana" w:cs="Verdana"/>
          <w:color w:val="000000"/>
          <w:sz w:val="20"/>
          <w:szCs w:val="20"/>
        </w:rPr>
      </w:pPr>
      <w:r w:rsidRPr="00E555B1">
        <w:rPr>
          <w:rFonts w:ascii="Verdana" w:eastAsia="Verdana" w:hAnsi="Verdana" w:cs="Verdana"/>
          <w:color w:val="000000"/>
          <w:sz w:val="20"/>
          <w:szCs w:val="20"/>
        </w:rPr>
        <w:t>Todo trabajo a realizar tendrá que planificarse para su debida ejecución en un tiempo que estipule el Encargado de Servicios Generales de acuerdo al grado de complejidad de la obra.</w:t>
      </w:r>
    </w:p>
    <w:p w:rsidR="008D0241" w:rsidRPr="00E555B1" w:rsidRDefault="00EA305A">
      <w:pPr>
        <w:numPr>
          <w:ilvl w:val="0"/>
          <w:numId w:val="8"/>
        </w:numPr>
        <w:pBdr>
          <w:top w:val="nil"/>
          <w:left w:val="nil"/>
          <w:bottom w:val="nil"/>
          <w:right w:val="nil"/>
          <w:between w:val="nil"/>
        </w:pBdr>
        <w:spacing w:after="0" w:line="360" w:lineRule="auto"/>
        <w:ind w:left="750"/>
        <w:jc w:val="both"/>
        <w:rPr>
          <w:rFonts w:ascii="Verdana" w:eastAsia="Verdana" w:hAnsi="Verdana" w:cs="Verdana"/>
          <w:color w:val="000000"/>
          <w:sz w:val="20"/>
          <w:szCs w:val="20"/>
        </w:rPr>
      </w:pPr>
      <w:r w:rsidRPr="00E555B1">
        <w:rPr>
          <w:rFonts w:ascii="Verdana" w:eastAsia="Verdana" w:hAnsi="Verdana" w:cs="Verdana"/>
          <w:color w:val="000000"/>
          <w:sz w:val="20"/>
          <w:szCs w:val="20"/>
        </w:rPr>
        <w:t>Toda modificación, remozamiento, pintura o cambio dentro de los bienes inmuebles deberá de ser revisado en el acta</w:t>
      </w:r>
      <w:sdt>
        <w:sdtPr>
          <w:rPr>
            <w:rFonts w:ascii="Verdana" w:hAnsi="Verdana"/>
          </w:rPr>
          <w:tag w:val="goog_rdk_21"/>
          <w:id w:val="770979843"/>
        </w:sdtPr>
        <w:sdtContent>
          <w:r w:rsidRPr="00E555B1">
            <w:rPr>
              <w:rFonts w:ascii="Verdana" w:eastAsia="Verdana" w:hAnsi="Verdana" w:cs="Verdana"/>
              <w:color w:val="000000"/>
              <w:sz w:val="20"/>
              <w:szCs w:val="20"/>
            </w:rPr>
            <w:t xml:space="preserve"> y/o contrato</w:t>
          </w:r>
        </w:sdtContent>
      </w:sdt>
      <w:sdt>
        <w:sdtPr>
          <w:rPr>
            <w:rFonts w:ascii="Verdana" w:hAnsi="Verdana"/>
          </w:rPr>
          <w:tag w:val="goog_rdk_23"/>
          <w:id w:val="1274975819"/>
        </w:sdtPr>
        <w:sdtContent>
          <w:r w:rsidRPr="00E555B1">
            <w:rPr>
              <w:rFonts w:ascii="Verdana" w:eastAsia="Verdana" w:hAnsi="Verdana" w:cs="Verdana"/>
              <w:color w:val="000000"/>
              <w:sz w:val="20"/>
              <w:szCs w:val="20"/>
            </w:rPr>
            <w:t xml:space="preserve"> </w:t>
          </w:r>
        </w:sdtContent>
      </w:sdt>
      <w:r w:rsidRPr="00E555B1">
        <w:rPr>
          <w:rFonts w:ascii="Verdana" w:eastAsia="Verdana" w:hAnsi="Verdana" w:cs="Verdana"/>
          <w:color w:val="000000"/>
          <w:sz w:val="20"/>
          <w:szCs w:val="20"/>
        </w:rPr>
        <w:t>de arrendamiento para evaluar las condiciones de arrendamiento y no incumplir en una falta a</w:t>
      </w:r>
      <w:sdt>
        <w:sdtPr>
          <w:rPr>
            <w:rFonts w:ascii="Verdana" w:hAnsi="Verdana"/>
          </w:rPr>
          <w:tag w:val="goog_rdk_24"/>
          <w:id w:val="744918940"/>
        </w:sdtPr>
        <w:sdtContent>
          <w:r w:rsidRPr="00E555B1">
            <w:rPr>
              <w:rFonts w:ascii="Verdana" w:eastAsia="Verdana" w:hAnsi="Verdana" w:cs="Verdana"/>
              <w:color w:val="000000"/>
              <w:sz w:val="20"/>
              <w:szCs w:val="20"/>
            </w:rPr>
            <w:t xml:space="preserve"> lo establecido. </w:t>
          </w:r>
        </w:sdtContent>
      </w:sdt>
      <w:sdt>
        <w:sdtPr>
          <w:rPr>
            <w:rFonts w:ascii="Verdana" w:hAnsi="Verdana"/>
          </w:rPr>
          <w:tag w:val="goog_rdk_25"/>
          <w:id w:val="-1382246369"/>
          <w:showingPlcHdr/>
        </w:sdtPr>
        <w:sdtContent>
          <w:r w:rsidR="0015643F" w:rsidRPr="00E555B1">
            <w:rPr>
              <w:rFonts w:ascii="Verdana" w:hAnsi="Verdana"/>
            </w:rPr>
            <w:t xml:space="preserve">     </w:t>
          </w:r>
        </w:sdtContent>
      </w:sdt>
    </w:p>
    <w:p w:rsidR="008D0241" w:rsidRPr="00E555B1" w:rsidRDefault="00EA305A">
      <w:pPr>
        <w:numPr>
          <w:ilvl w:val="0"/>
          <w:numId w:val="8"/>
        </w:numPr>
        <w:pBdr>
          <w:top w:val="nil"/>
          <w:left w:val="nil"/>
          <w:bottom w:val="nil"/>
          <w:right w:val="nil"/>
          <w:between w:val="nil"/>
        </w:pBdr>
        <w:spacing w:after="0" w:line="360" w:lineRule="auto"/>
        <w:ind w:left="750"/>
        <w:jc w:val="both"/>
        <w:rPr>
          <w:rFonts w:ascii="Verdana" w:eastAsia="Verdana" w:hAnsi="Verdana" w:cs="Verdana"/>
          <w:color w:val="000000"/>
          <w:sz w:val="20"/>
          <w:szCs w:val="20"/>
        </w:rPr>
      </w:pPr>
      <w:r w:rsidRPr="00E555B1">
        <w:rPr>
          <w:rFonts w:ascii="Verdana" w:eastAsia="Verdana" w:hAnsi="Verdana" w:cs="Verdana"/>
          <w:color w:val="000000"/>
          <w:sz w:val="20"/>
          <w:szCs w:val="20"/>
        </w:rPr>
        <w:t>Luego de haber realizado el mantenimiento sobre el inmueble, se deberá dejar constancia por medio de informe.</w:t>
      </w:r>
    </w:p>
    <w:p w:rsidR="008D0241" w:rsidRPr="00E555B1" w:rsidRDefault="008D0241">
      <w:pPr>
        <w:spacing w:after="0" w:line="360" w:lineRule="auto"/>
        <w:jc w:val="both"/>
        <w:rPr>
          <w:rFonts w:ascii="Verdana" w:eastAsia="Verdana" w:hAnsi="Verdana" w:cs="Verdana"/>
          <w:sz w:val="20"/>
          <w:szCs w:val="20"/>
        </w:rPr>
      </w:pPr>
    </w:p>
    <w:p w:rsidR="008D0241" w:rsidRPr="00E555B1" w:rsidRDefault="00EA305A">
      <w:pPr>
        <w:spacing w:line="360" w:lineRule="auto"/>
        <w:rPr>
          <w:rFonts w:ascii="Verdana" w:eastAsia="Verdana" w:hAnsi="Verdana" w:cs="Verdana"/>
          <w:b/>
          <w:sz w:val="20"/>
          <w:szCs w:val="20"/>
          <w:u w:val="single"/>
        </w:rPr>
      </w:pPr>
      <w:r w:rsidRPr="00E555B1">
        <w:rPr>
          <w:rFonts w:ascii="Verdana" w:eastAsia="Verdana" w:hAnsi="Verdana" w:cs="Verdana"/>
          <w:b/>
          <w:sz w:val="20"/>
          <w:szCs w:val="20"/>
          <w:u w:val="single"/>
        </w:rPr>
        <w:t xml:space="preserve">13.1.2 Mantenimiento y reparación de vehículos en uso de </w:t>
      </w:r>
      <w:r w:rsidR="00B77DFE">
        <w:rPr>
          <w:rFonts w:ascii="Verdana" w:eastAsia="Verdana" w:hAnsi="Verdana" w:cs="Verdana"/>
          <w:b/>
          <w:sz w:val="20"/>
          <w:szCs w:val="20"/>
          <w:u w:val="single"/>
        </w:rPr>
        <w:t xml:space="preserve">la </w:t>
      </w:r>
      <w:r w:rsidRPr="00E555B1">
        <w:rPr>
          <w:rFonts w:ascii="Verdana" w:eastAsia="Verdana" w:hAnsi="Verdana" w:cs="Verdana"/>
          <w:b/>
          <w:sz w:val="20"/>
          <w:szCs w:val="20"/>
          <w:u w:val="single"/>
        </w:rPr>
        <w:t>COPADEH.</w:t>
      </w:r>
    </w:p>
    <w:p w:rsidR="008D0241" w:rsidRPr="00E555B1" w:rsidRDefault="00EA305A">
      <w:pPr>
        <w:numPr>
          <w:ilvl w:val="0"/>
          <w:numId w:val="3"/>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El mantenimiento preventivo de los vehículos se hará de forma </w:t>
      </w:r>
      <w:sdt>
        <w:sdtPr>
          <w:rPr>
            <w:rFonts w:ascii="Verdana" w:hAnsi="Verdana"/>
          </w:rPr>
          <w:tag w:val="goog_rdk_26"/>
          <w:id w:val="1051660630"/>
        </w:sdtPr>
        <w:sdtContent/>
      </w:sdt>
      <w:r w:rsidRPr="00E555B1">
        <w:rPr>
          <w:rFonts w:ascii="Verdana" w:eastAsia="Verdana" w:hAnsi="Verdana" w:cs="Verdana"/>
          <w:color w:val="000000"/>
          <w:sz w:val="20"/>
          <w:szCs w:val="20"/>
        </w:rPr>
        <w:t xml:space="preserve">planificada </w:t>
      </w:r>
      <w:r w:rsidR="00877684" w:rsidRPr="00E555B1">
        <w:rPr>
          <w:rFonts w:ascii="Verdana" w:eastAsia="Verdana" w:hAnsi="Verdana" w:cs="Verdana"/>
          <w:color w:val="000000"/>
          <w:sz w:val="20"/>
          <w:szCs w:val="20"/>
        </w:rPr>
        <w:t xml:space="preserve">de </w:t>
      </w:r>
      <w:r w:rsidRPr="00E555B1">
        <w:rPr>
          <w:rFonts w:ascii="Verdana" w:eastAsia="Verdana" w:hAnsi="Verdana" w:cs="Verdana"/>
          <w:color w:val="000000"/>
          <w:sz w:val="20"/>
          <w:szCs w:val="20"/>
        </w:rPr>
        <w:t>acuerdo a la programación de Servicios Generales.</w:t>
      </w:r>
    </w:p>
    <w:p w:rsidR="008D0241" w:rsidRPr="00E555B1" w:rsidRDefault="00EA305A">
      <w:pPr>
        <w:numPr>
          <w:ilvl w:val="0"/>
          <w:numId w:val="3"/>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El mantenimiento preventivo de los vehículos que se encuentren en sedes regionales, se hará en la localidad donde se situé el vehículo en el momento que lo requiera. Exceptuando las emergencias que en su debido momento serán justificadas.</w:t>
      </w:r>
    </w:p>
    <w:p w:rsidR="008D0241" w:rsidRPr="00E555B1" w:rsidRDefault="00EA305A">
      <w:pPr>
        <w:numPr>
          <w:ilvl w:val="0"/>
          <w:numId w:val="3"/>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El encargado de sede</w:t>
      </w:r>
      <w:r w:rsidR="005208BF" w:rsidRPr="00E555B1">
        <w:rPr>
          <w:rFonts w:ascii="Verdana" w:hAnsi="Verdana"/>
        </w:rPr>
        <w:t xml:space="preserve"> </w:t>
      </w:r>
      <w:r w:rsidRPr="00E555B1">
        <w:rPr>
          <w:rFonts w:ascii="Verdana" w:eastAsia="Verdana" w:hAnsi="Verdana" w:cs="Verdana"/>
          <w:color w:val="000000"/>
          <w:sz w:val="20"/>
          <w:szCs w:val="20"/>
        </w:rPr>
        <w:t xml:space="preserve">regional </w:t>
      </w:r>
      <w:r w:rsidR="0015643F" w:rsidRPr="00E555B1">
        <w:rPr>
          <w:rFonts w:ascii="Verdana" w:eastAsia="Verdana" w:hAnsi="Verdana" w:cs="Verdana"/>
          <w:color w:val="000000"/>
          <w:sz w:val="20"/>
          <w:szCs w:val="20"/>
        </w:rPr>
        <w:t xml:space="preserve">será el responsable de validar los servicios respectivos, para lo cual debe proporcionar </w:t>
      </w:r>
      <w:r w:rsidRPr="00E555B1">
        <w:rPr>
          <w:rFonts w:ascii="Verdana" w:eastAsia="Verdana" w:hAnsi="Verdana" w:cs="Verdana"/>
          <w:color w:val="000000"/>
          <w:sz w:val="20"/>
          <w:szCs w:val="20"/>
        </w:rPr>
        <w:t>al finalizar el servicio, una carta de entera satisfacción por el servicio realizado.</w:t>
      </w:r>
    </w:p>
    <w:p w:rsidR="00244D89" w:rsidRPr="00E555B1" w:rsidRDefault="00EA305A" w:rsidP="00244D89">
      <w:pPr>
        <w:numPr>
          <w:ilvl w:val="0"/>
          <w:numId w:val="3"/>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Todo vehículo que presente alguna falla deberá de ser informado de manera inmediata a Servicios Generales, para iniciar la gestión debida del proceso de reparación.</w:t>
      </w:r>
    </w:p>
    <w:p w:rsidR="008D0241" w:rsidRPr="00E555B1" w:rsidRDefault="00EA305A" w:rsidP="00244D89">
      <w:pPr>
        <w:numPr>
          <w:ilvl w:val="0"/>
          <w:numId w:val="3"/>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Se deberá realizar una inspección técnica, antes de empezar el proceso de reparación para</w:t>
      </w:r>
      <w:r w:rsidR="005208BF" w:rsidRPr="00E555B1">
        <w:rPr>
          <w:rFonts w:ascii="Verdana" w:eastAsia="Verdana" w:hAnsi="Verdana" w:cs="Verdana"/>
          <w:color w:val="000000"/>
          <w:sz w:val="20"/>
          <w:szCs w:val="20"/>
        </w:rPr>
        <w:t xml:space="preserve"> </w:t>
      </w:r>
      <w:r w:rsidR="005208BF" w:rsidRPr="00E555B1">
        <w:rPr>
          <w:rFonts w:ascii="Verdana" w:eastAsia="Arial" w:hAnsi="Verdana" w:cs="Arial"/>
          <w:color w:val="000000"/>
          <w:sz w:val="20"/>
          <w:szCs w:val="20"/>
        </w:rPr>
        <w:t>verificar las fallas que están presentando los vehículos a disposición de la COPADEH, para proceder a la reparación correspondiente.</w:t>
      </w:r>
    </w:p>
    <w:p w:rsidR="008D0241" w:rsidRDefault="00EA305A">
      <w:pPr>
        <w:numPr>
          <w:ilvl w:val="0"/>
          <w:numId w:val="3"/>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lastRenderedPageBreak/>
        <w:t xml:space="preserve">El mantenimiento correctivo de cada unidad, tendrá que ser validado en el momento de su reparación por un </w:t>
      </w:r>
      <w:sdt>
        <w:sdtPr>
          <w:rPr>
            <w:rFonts w:ascii="Verdana" w:hAnsi="Verdana"/>
          </w:rPr>
          <w:tag w:val="goog_rdk_36"/>
          <w:id w:val="1278527651"/>
        </w:sdtPr>
        <w:sdtContent/>
      </w:sdt>
      <w:r w:rsidR="00877684" w:rsidRPr="00E555B1">
        <w:rPr>
          <w:rFonts w:ascii="Verdana" w:eastAsia="Verdana" w:hAnsi="Verdana" w:cs="Verdana"/>
          <w:color w:val="000000"/>
          <w:sz w:val="20"/>
          <w:szCs w:val="20"/>
        </w:rPr>
        <w:t>diagnó</w:t>
      </w:r>
      <w:r w:rsidRPr="00E555B1">
        <w:rPr>
          <w:rFonts w:ascii="Verdana" w:eastAsia="Verdana" w:hAnsi="Verdana" w:cs="Verdana"/>
          <w:color w:val="000000"/>
          <w:sz w:val="20"/>
          <w:szCs w:val="20"/>
        </w:rPr>
        <w:t>stico técnico del proveedor al que se le adjudique dicha reparación.</w:t>
      </w:r>
    </w:p>
    <w:p w:rsidR="008D0241" w:rsidRPr="00E555B1" w:rsidRDefault="00EA305A">
      <w:pPr>
        <w:spacing w:line="360" w:lineRule="auto"/>
        <w:rPr>
          <w:rFonts w:ascii="Verdana" w:eastAsia="Verdana" w:hAnsi="Verdana" w:cs="Verdana"/>
          <w:b/>
          <w:sz w:val="20"/>
          <w:szCs w:val="20"/>
          <w:u w:val="single"/>
        </w:rPr>
      </w:pPr>
      <w:r w:rsidRPr="00E555B1">
        <w:rPr>
          <w:rFonts w:ascii="Verdana" w:eastAsia="Verdana" w:hAnsi="Verdana" w:cs="Verdana"/>
          <w:b/>
          <w:sz w:val="20"/>
          <w:szCs w:val="20"/>
          <w:u w:val="single"/>
        </w:rPr>
        <w:t>13.1.3 Del mantenimiento del elevador.</w:t>
      </w:r>
    </w:p>
    <w:p w:rsidR="008D0241" w:rsidRPr="00E555B1" w:rsidRDefault="00EA305A" w:rsidP="00BC105F">
      <w:pPr>
        <w:numPr>
          <w:ilvl w:val="0"/>
          <w:numId w:val="18"/>
        </w:numPr>
        <w:pBdr>
          <w:top w:val="nil"/>
          <w:left w:val="nil"/>
          <w:bottom w:val="nil"/>
          <w:right w:val="nil"/>
          <w:between w:val="nil"/>
        </w:pBdr>
        <w:spacing w:after="0" w:line="360" w:lineRule="auto"/>
        <w:jc w:val="both"/>
        <w:rPr>
          <w:rFonts w:ascii="Verdana" w:eastAsia="Verdana" w:hAnsi="Verdana" w:cs="Verdana"/>
          <w:color w:val="000000"/>
          <w:sz w:val="20"/>
          <w:szCs w:val="20"/>
          <w:u w:val="single"/>
        </w:rPr>
      </w:pPr>
      <w:r w:rsidRPr="00E555B1">
        <w:rPr>
          <w:rFonts w:ascii="Verdana" w:eastAsia="Verdana" w:hAnsi="Verdana" w:cs="Verdana"/>
          <w:color w:val="000000"/>
          <w:sz w:val="20"/>
          <w:szCs w:val="20"/>
        </w:rPr>
        <w:t>El proveedor deberá realizar un mantenimiento preventivo luego de una visita técnica donde indique el funcionamiento correcto del mismo.</w:t>
      </w:r>
    </w:p>
    <w:p w:rsidR="008D0241" w:rsidRPr="00E555B1" w:rsidRDefault="00EA305A" w:rsidP="00BC105F">
      <w:pPr>
        <w:numPr>
          <w:ilvl w:val="0"/>
          <w:numId w:val="18"/>
        </w:numPr>
        <w:pBdr>
          <w:top w:val="nil"/>
          <w:left w:val="nil"/>
          <w:bottom w:val="nil"/>
          <w:right w:val="nil"/>
          <w:between w:val="nil"/>
        </w:pBdr>
        <w:spacing w:after="0" w:line="360" w:lineRule="auto"/>
        <w:jc w:val="both"/>
        <w:rPr>
          <w:rFonts w:ascii="Verdana" w:eastAsia="Verdana" w:hAnsi="Verdana" w:cs="Verdana"/>
          <w:color w:val="000000"/>
          <w:sz w:val="20"/>
          <w:szCs w:val="20"/>
          <w:u w:val="single"/>
        </w:rPr>
      </w:pPr>
      <w:r w:rsidRPr="00E555B1">
        <w:rPr>
          <w:rFonts w:ascii="Verdana" w:eastAsia="Verdana" w:hAnsi="Verdana" w:cs="Verdana"/>
          <w:color w:val="000000"/>
          <w:sz w:val="20"/>
          <w:szCs w:val="20"/>
        </w:rPr>
        <w:t>Cuando ocurra una falla en el elevador, deberá reportarse de manera inmediata al proveedor de mantenimiento del elevador.</w:t>
      </w:r>
    </w:p>
    <w:p w:rsidR="008D0241" w:rsidRPr="00E555B1" w:rsidRDefault="00EA305A" w:rsidP="00BC105F">
      <w:pPr>
        <w:numPr>
          <w:ilvl w:val="0"/>
          <w:numId w:val="18"/>
        </w:numPr>
        <w:pBdr>
          <w:top w:val="nil"/>
          <w:left w:val="nil"/>
          <w:bottom w:val="nil"/>
          <w:right w:val="nil"/>
          <w:between w:val="nil"/>
        </w:pBdr>
        <w:spacing w:after="0" w:line="360" w:lineRule="auto"/>
        <w:jc w:val="both"/>
        <w:rPr>
          <w:rFonts w:ascii="Verdana" w:eastAsia="Verdana" w:hAnsi="Verdana" w:cs="Verdana"/>
          <w:color w:val="000000"/>
          <w:sz w:val="20"/>
          <w:szCs w:val="20"/>
          <w:u w:val="single"/>
        </w:rPr>
      </w:pPr>
      <w:r w:rsidRPr="00E555B1">
        <w:rPr>
          <w:rFonts w:ascii="Verdana" w:eastAsia="Verdana" w:hAnsi="Verdana" w:cs="Verdana"/>
          <w:color w:val="000000"/>
          <w:sz w:val="20"/>
          <w:szCs w:val="20"/>
        </w:rPr>
        <w:t>Si una persona se queda encerrada dentro del elevador, será necesario evaluar la factibilidad de auxilio a través de la llave de acceso, de lo contrario si se evalúa un riesgo será necesario llamar al proveedor para el procedimiento correcto.</w:t>
      </w:r>
    </w:p>
    <w:p w:rsidR="008D0241" w:rsidRPr="00E555B1" w:rsidRDefault="008D0241">
      <w:pPr>
        <w:spacing w:after="0" w:line="360" w:lineRule="auto"/>
        <w:jc w:val="both"/>
        <w:rPr>
          <w:rFonts w:ascii="Verdana" w:eastAsia="Verdana" w:hAnsi="Verdana" w:cs="Verdana"/>
          <w:sz w:val="20"/>
          <w:szCs w:val="20"/>
        </w:rPr>
      </w:pPr>
    </w:p>
    <w:p w:rsidR="008D0241" w:rsidRPr="006A6F9B" w:rsidRDefault="00F46512" w:rsidP="00255173">
      <w:pPr>
        <w:pStyle w:val="Prrafodelista"/>
        <w:numPr>
          <w:ilvl w:val="1"/>
          <w:numId w:val="30"/>
        </w:numPr>
        <w:spacing w:line="360" w:lineRule="auto"/>
        <w:ind w:left="567" w:hanging="567"/>
        <w:jc w:val="both"/>
        <w:rPr>
          <w:rFonts w:ascii="Verdana" w:eastAsia="Verdana" w:hAnsi="Verdana" w:cs="Verdana"/>
          <w:b/>
          <w:u w:val="single"/>
        </w:rPr>
      </w:pPr>
      <w:sdt>
        <w:sdtPr>
          <w:tag w:val="goog_rdk_37"/>
          <w:id w:val="-2091926074"/>
          <w:showingPlcHdr/>
        </w:sdtPr>
        <w:sdtContent>
          <w:r w:rsidR="006A6F9B">
            <w:t xml:space="preserve">     </w:t>
          </w:r>
        </w:sdtContent>
      </w:sdt>
      <w:r w:rsidR="008271F7" w:rsidRPr="006A6F9B">
        <w:rPr>
          <w:rFonts w:ascii="Verdana" w:eastAsia="Verdana" w:hAnsi="Verdana" w:cs="Verdana"/>
          <w:b/>
          <w:u w:val="single"/>
        </w:rPr>
        <w:t xml:space="preserve">De la utilización </w:t>
      </w:r>
      <w:r w:rsidR="00EA305A" w:rsidRPr="006A6F9B">
        <w:rPr>
          <w:rFonts w:ascii="Verdana" w:eastAsia="Verdana" w:hAnsi="Verdana" w:cs="Verdana"/>
          <w:b/>
          <w:u w:val="single"/>
        </w:rPr>
        <w:t xml:space="preserve">de </w:t>
      </w:r>
      <w:r w:rsidR="00195785" w:rsidRPr="006A6F9B">
        <w:rPr>
          <w:rFonts w:ascii="Verdana" w:eastAsia="Verdana" w:hAnsi="Verdana" w:cs="Verdana"/>
          <w:b/>
          <w:u w:val="single"/>
        </w:rPr>
        <w:t xml:space="preserve">los </w:t>
      </w:r>
      <w:r w:rsidR="00EA305A" w:rsidRPr="006A6F9B">
        <w:rPr>
          <w:rFonts w:ascii="Verdana" w:eastAsia="Verdana" w:hAnsi="Verdana" w:cs="Verdana"/>
          <w:b/>
          <w:u w:val="single"/>
        </w:rPr>
        <w:t>vehículos.</w:t>
      </w:r>
    </w:p>
    <w:p w:rsidR="008D0241" w:rsidRPr="00E555B1" w:rsidRDefault="008271F7">
      <w:pPr>
        <w:numPr>
          <w:ilvl w:val="0"/>
          <w:numId w:val="20"/>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Únicamente</w:t>
      </w:r>
      <w:r w:rsidR="00EA305A" w:rsidRPr="00E555B1">
        <w:rPr>
          <w:rFonts w:ascii="Verdana" w:eastAsia="Verdana" w:hAnsi="Verdana" w:cs="Verdana"/>
          <w:color w:val="000000"/>
          <w:sz w:val="20"/>
          <w:szCs w:val="20"/>
        </w:rPr>
        <w:t xml:space="preserve"> podrán conducir vehículos de la Institución, personas que se encuentren contratadas oficialmente por </w:t>
      </w:r>
      <w:r w:rsidRPr="00E555B1">
        <w:rPr>
          <w:rFonts w:ascii="Verdana" w:eastAsia="Verdana" w:hAnsi="Verdana" w:cs="Verdana"/>
          <w:color w:val="000000"/>
          <w:sz w:val="20"/>
          <w:szCs w:val="20"/>
        </w:rPr>
        <w:t>la</w:t>
      </w:r>
      <w:r w:rsidR="00EA305A" w:rsidRPr="00E555B1">
        <w:rPr>
          <w:rFonts w:ascii="Verdana" w:eastAsia="Verdana" w:hAnsi="Verdana" w:cs="Verdana"/>
          <w:color w:val="000000"/>
          <w:sz w:val="20"/>
          <w:szCs w:val="20"/>
        </w:rPr>
        <w:t xml:space="preserve"> COPADEH.</w:t>
      </w:r>
    </w:p>
    <w:p w:rsidR="008D0241" w:rsidRPr="00E555B1" w:rsidRDefault="00EA305A">
      <w:pPr>
        <w:numPr>
          <w:ilvl w:val="0"/>
          <w:numId w:val="20"/>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Solamente podrán conducir vehículos las personas que tengan 21 años en adelante.</w:t>
      </w:r>
    </w:p>
    <w:p w:rsidR="008D0241" w:rsidRPr="00E555B1" w:rsidRDefault="00EA305A">
      <w:pPr>
        <w:numPr>
          <w:ilvl w:val="0"/>
          <w:numId w:val="20"/>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El deducible de cualquier colisión, robo o daño, será sufragada por el conductor que en su momento tiene responsabilidad </w:t>
      </w:r>
      <w:r w:rsidR="0091278F" w:rsidRPr="00E555B1">
        <w:rPr>
          <w:rFonts w:ascii="Verdana" w:eastAsia="Verdana" w:hAnsi="Verdana" w:cs="Verdana"/>
          <w:color w:val="000000"/>
          <w:sz w:val="20"/>
          <w:szCs w:val="20"/>
        </w:rPr>
        <w:t xml:space="preserve">del manejo </w:t>
      </w:r>
      <w:r w:rsidRPr="00E555B1">
        <w:rPr>
          <w:rFonts w:ascii="Verdana" w:eastAsia="Verdana" w:hAnsi="Verdana" w:cs="Verdana"/>
          <w:color w:val="000000"/>
          <w:sz w:val="20"/>
          <w:szCs w:val="20"/>
        </w:rPr>
        <w:t>de la unidad.</w:t>
      </w:r>
    </w:p>
    <w:p w:rsidR="008D0241" w:rsidRPr="00E555B1" w:rsidRDefault="00EA305A">
      <w:pPr>
        <w:numPr>
          <w:ilvl w:val="0"/>
          <w:numId w:val="20"/>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Si ocurriera </w:t>
      </w:r>
      <w:sdt>
        <w:sdtPr>
          <w:rPr>
            <w:rFonts w:ascii="Verdana" w:hAnsi="Verdana"/>
          </w:rPr>
          <w:tag w:val="goog_rdk_38"/>
          <w:id w:val="-1983387246"/>
        </w:sdtPr>
        <w:sdtContent/>
      </w:sdt>
      <w:r w:rsidRPr="00E555B1">
        <w:rPr>
          <w:rFonts w:ascii="Verdana" w:eastAsia="Verdana" w:hAnsi="Verdana" w:cs="Verdana"/>
          <w:color w:val="000000"/>
          <w:sz w:val="20"/>
          <w:szCs w:val="20"/>
        </w:rPr>
        <w:t>alguna colisión, robo o daño deberá informar de manera inmediata a Servicios Generales.</w:t>
      </w:r>
    </w:p>
    <w:p w:rsidR="0060424B" w:rsidRPr="00E555B1" w:rsidRDefault="0060424B" w:rsidP="00BC105F">
      <w:pPr>
        <w:numPr>
          <w:ilvl w:val="0"/>
          <w:numId w:val="20"/>
        </w:numPr>
        <w:pBdr>
          <w:top w:val="nil"/>
          <w:left w:val="nil"/>
          <w:bottom w:val="nil"/>
          <w:right w:val="nil"/>
          <w:between w:val="nil"/>
        </w:pBdr>
        <w:spacing w:after="0" w:line="360" w:lineRule="auto"/>
        <w:ind w:left="714" w:hanging="357"/>
        <w:jc w:val="both"/>
        <w:rPr>
          <w:rFonts w:ascii="Verdana" w:eastAsia="Verdana" w:hAnsi="Verdana" w:cs="Verdana"/>
          <w:color w:val="000000"/>
          <w:sz w:val="20"/>
          <w:szCs w:val="20"/>
        </w:rPr>
      </w:pPr>
      <w:r w:rsidRPr="00E555B1">
        <w:rPr>
          <w:rFonts w:ascii="Verdana" w:eastAsia="Verdana" w:hAnsi="Verdana" w:cs="Verdana"/>
          <w:color w:val="000000"/>
          <w:sz w:val="20"/>
          <w:szCs w:val="20"/>
        </w:rPr>
        <w:t>Reportar cualquier anomalía o próximo vencimiento de servicio que presente el vehículo, vía correo electrónico al área correspondiente de Servicios Generales.</w:t>
      </w:r>
    </w:p>
    <w:p w:rsidR="0060424B" w:rsidRPr="00E555B1" w:rsidRDefault="0060424B" w:rsidP="00BC105F">
      <w:pPr>
        <w:numPr>
          <w:ilvl w:val="0"/>
          <w:numId w:val="20"/>
        </w:numPr>
        <w:pBdr>
          <w:top w:val="nil"/>
          <w:left w:val="nil"/>
          <w:bottom w:val="nil"/>
          <w:right w:val="nil"/>
          <w:between w:val="nil"/>
        </w:pBdr>
        <w:spacing w:after="0" w:line="360" w:lineRule="auto"/>
        <w:ind w:left="714" w:hanging="357"/>
        <w:jc w:val="both"/>
        <w:rPr>
          <w:rFonts w:ascii="Verdana" w:eastAsia="Verdana" w:hAnsi="Verdana" w:cs="Verdana"/>
          <w:color w:val="000000"/>
          <w:sz w:val="20"/>
          <w:szCs w:val="20"/>
        </w:rPr>
      </w:pPr>
      <w:r w:rsidRPr="00E555B1">
        <w:rPr>
          <w:rFonts w:ascii="Verdana" w:eastAsia="Verdana" w:hAnsi="Verdana" w:cs="Verdana"/>
          <w:color w:val="000000"/>
          <w:sz w:val="20"/>
          <w:szCs w:val="20"/>
        </w:rPr>
        <w:t>Solicitar una inspección técnica en Servicios Generales para el mantenimiento preventivo del vehículo.</w:t>
      </w:r>
    </w:p>
    <w:p w:rsidR="0060424B" w:rsidRPr="00E555B1" w:rsidRDefault="0060424B" w:rsidP="00BC105F">
      <w:pPr>
        <w:numPr>
          <w:ilvl w:val="0"/>
          <w:numId w:val="20"/>
        </w:numPr>
        <w:pBdr>
          <w:top w:val="nil"/>
          <w:left w:val="nil"/>
          <w:bottom w:val="nil"/>
          <w:right w:val="nil"/>
          <w:between w:val="nil"/>
        </w:pBdr>
        <w:spacing w:after="0" w:line="360" w:lineRule="auto"/>
        <w:ind w:left="714" w:hanging="357"/>
        <w:jc w:val="both"/>
        <w:rPr>
          <w:rFonts w:ascii="Verdana" w:eastAsia="Verdana" w:hAnsi="Verdana" w:cs="Verdana"/>
          <w:color w:val="000000"/>
          <w:sz w:val="20"/>
          <w:szCs w:val="20"/>
        </w:rPr>
      </w:pPr>
      <w:r w:rsidRPr="00E555B1">
        <w:rPr>
          <w:rFonts w:ascii="Verdana" w:eastAsia="Verdana" w:hAnsi="Verdana" w:cs="Verdana"/>
          <w:color w:val="000000"/>
          <w:sz w:val="20"/>
          <w:szCs w:val="20"/>
        </w:rPr>
        <w:t>Velar por la limpieza y aseo del vehículo para conservar el cuidado del mismo.</w:t>
      </w:r>
    </w:p>
    <w:p w:rsidR="0060424B" w:rsidRPr="00E555B1" w:rsidRDefault="0060424B" w:rsidP="00BC105F">
      <w:pPr>
        <w:numPr>
          <w:ilvl w:val="0"/>
          <w:numId w:val="20"/>
        </w:numPr>
        <w:pBdr>
          <w:top w:val="nil"/>
          <w:left w:val="nil"/>
          <w:bottom w:val="nil"/>
          <w:right w:val="nil"/>
          <w:between w:val="nil"/>
        </w:pBdr>
        <w:spacing w:after="0" w:line="360" w:lineRule="auto"/>
        <w:ind w:left="714" w:hanging="357"/>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Al hacer la devolución oficial, el vehículo deberá estar en las mismas condiciones en las cuales fue entregado. </w:t>
      </w:r>
    </w:p>
    <w:p w:rsidR="0060424B" w:rsidRPr="00E555B1" w:rsidRDefault="0060424B" w:rsidP="00BC105F">
      <w:pPr>
        <w:numPr>
          <w:ilvl w:val="0"/>
          <w:numId w:val="20"/>
        </w:numPr>
        <w:pBdr>
          <w:top w:val="nil"/>
          <w:left w:val="nil"/>
          <w:bottom w:val="nil"/>
          <w:right w:val="nil"/>
          <w:between w:val="nil"/>
        </w:pBdr>
        <w:spacing w:after="0" w:line="360" w:lineRule="auto"/>
        <w:ind w:left="714" w:hanging="357"/>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Para la validación correspondiente al seguro será necesario contar con la licencia en estado vigente. </w:t>
      </w:r>
    </w:p>
    <w:p w:rsidR="0060424B" w:rsidRPr="00E555B1" w:rsidRDefault="0060424B" w:rsidP="00BC105F">
      <w:pPr>
        <w:numPr>
          <w:ilvl w:val="0"/>
          <w:numId w:val="20"/>
        </w:numPr>
        <w:pBdr>
          <w:top w:val="nil"/>
          <w:left w:val="nil"/>
          <w:bottom w:val="nil"/>
          <w:right w:val="nil"/>
          <w:between w:val="nil"/>
        </w:pBdr>
        <w:spacing w:after="0" w:line="360" w:lineRule="auto"/>
        <w:ind w:left="714" w:hanging="357"/>
        <w:jc w:val="both"/>
        <w:rPr>
          <w:rFonts w:ascii="Verdana" w:eastAsia="Verdana" w:hAnsi="Verdana" w:cs="Verdana"/>
          <w:color w:val="000000"/>
          <w:sz w:val="20"/>
          <w:szCs w:val="20"/>
        </w:rPr>
      </w:pPr>
      <w:r w:rsidRPr="00E555B1">
        <w:rPr>
          <w:rFonts w:ascii="Verdana" w:eastAsia="Verdana" w:hAnsi="Verdana" w:cs="Verdana"/>
          <w:color w:val="000000"/>
          <w:sz w:val="20"/>
          <w:szCs w:val="20"/>
        </w:rPr>
        <w:t>Se entregará vehículo con fotos correspondientes al estado actual y formulario de inspección realizado.</w:t>
      </w:r>
    </w:p>
    <w:p w:rsidR="00F05A33" w:rsidRPr="006A6F9B" w:rsidRDefault="00CB65A3" w:rsidP="00255173">
      <w:pPr>
        <w:pStyle w:val="Prrafodelista"/>
        <w:numPr>
          <w:ilvl w:val="1"/>
          <w:numId w:val="30"/>
        </w:numPr>
        <w:spacing w:line="360" w:lineRule="auto"/>
        <w:ind w:left="709" w:hanging="709"/>
        <w:jc w:val="both"/>
        <w:rPr>
          <w:rFonts w:ascii="Verdana" w:eastAsia="Verdana" w:hAnsi="Verdana" w:cs="Verdana"/>
          <w:b/>
          <w:u w:val="single"/>
        </w:rPr>
      </w:pPr>
      <w:r w:rsidRPr="006A6F9B">
        <w:rPr>
          <w:rFonts w:ascii="Verdana" w:eastAsia="Verdana" w:hAnsi="Verdana" w:cs="Verdana"/>
          <w:b/>
          <w:u w:val="single"/>
        </w:rPr>
        <w:lastRenderedPageBreak/>
        <w:t xml:space="preserve">De la </w:t>
      </w:r>
      <w:r w:rsidR="00EA305A" w:rsidRPr="006A6F9B">
        <w:rPr>
          <w:rFonts w:ascii="Verdana" w:eastAsia="Verdana" w:hAnsi="Verdana" w:cs="Verdana"/>
          <w:b/>
          <w:u w:val="single"/>
        </w:rPr>
        <w:t>Asignación de vehículos</w:t>
      </w:r>
      <w:r w:rsidR="00174CE9" w:rsidRPr="006A6F9B">
        <w:rPr>
          <w:rFonts w:ascii="Verdana" w:eastAsia="Verdana" w:hAnsi="Verdana" w:cs="Verdana"/>
          <w:b/>
          <w:u w:val="single"/>
        </w:rPr>
        <w:t xml:space="preserve"> de manera permanente</w:t>
      </w:r>
      <w:r w:rsidR="00EA305A" w:rsidRPr="006A6F9B">
        <w:rPr>
          <w:rFonts w:ascii="Verdana" w:eastAsia="Verdana" w:hAnsi="Verdana" w:cs="Verdana"/>
          <w:b/>
          <w:u w:val="single"/>
        </w:rPr>
        <w:t>.</w:t>
      </w:r>
    </w:p>
    <w:p w:rsidR="008D0241" w:rsidRPr="00E555B1" w:rsidRDefault="00F05A33" w:rsidP="00F05A33">
      <w:pPr>
        <w:pStyle w:val="Prrafodelista"/>
        <w:spacing w:line="360" w:lineRule="auto"/>
        <w:ind w:left="390"/>
        <w:jc w:val="both"/>
        <w:rPr>
          <w:rFonts w:ascii="Verdana" w:eastAsia="Verdana" w:hAnsi="Verdana" w:cs="Verdana"/>
        </w:rPr>
      </w:pPr>
      <w:r w:rsidRPr="00E555B1">
        <w:rPr>
          <w:rFonts w:ascii="Verdana" w:eastAsia="Verdana" w:hAnsi="Verdana" w:cs="Verdana"/>
        </w:rPr>
        <w:t>Se</w:t>
      </w:r>
      <w:r w:rsidR="00F83C21" w:rsidRPr="00E555B1">
        <w:rPr>
          <w:rFonts w:ascii="Verdana" w:eastAsia="Verdana" w:hAnsi="Verdana" w:cs="Verdana"/>
        </w:rPr>
        <w:t xml:space="preserve"> considera asignación </w:t>
      </w:r>
      <w:r w:rsidR="00227E41" w:rsidRPr="00E555B1">
        <w:rPr>
          <w:rFonts w:ascii="Verdana" w:eastAsia="Verdana" w:hAnsi="Verdana" w:cs="Verdana"/>
        </w:rPr>
        <w:t xml:space="preserve">de vehículos de manera </w:t>
      </w:r>
      <w:r w:rsidR="00F83C21" w:rsidRPr="00E555B1">
        <w:rPr>
          <w:rFonts w:ascii="Verdana" w:eastAsia="Verdana" w:hAnsi="Verdana" w:cs="Verdana"/>
        </w:rPr>
        <w:t>permanente, cuando se</w:t>
      </w:r>
      <w:r w:rsidRPr="00E555B1">
        <w:rPr>
          <w:rFonts w:ascii="Verdana" w:eastAsia="Verdana" w:hAnsi="Verdana" w:cs="Verdana"/>
        </w:rPr>
        <w:t xml:space="preserve"> le proporciona vehículo de la Institución </w:t>
      </w:r>
      <w:r w:rsidR="00227E41" w:rsidRPr="00E555B1">
        <w:rPr>
          <w:rFonts w:ascii="Verdana" w:eastAsia="Verdana" w:hAnsi="Verdana" w:cs="Verdana"/>
        </w:rPr>
        <w:t xml:space="preserve">para su uso diario, </w:t>
      </w:r>
      <w:r w:rsidRPr="00E555B1">
        <w:rPr>
          <w:rFonts w:ascii="Verdana" w:eastAsia="Verdana" w:hAnsi="Verdana" w:cs="Verdana"/>
        </w:rPr>
        <w:t xml:space="preserve">a los empleados que conforme al puesto y a la función que </w:t>
      </w:r>
      <w:r w:rsidR="00227E41" w:rsidRPr="00E555B1">
        <w:rPr>
          <w:rFonts w:ascii="Verdana" w:eastAsia="Verdana" w:hAnsi="Verdana" w:cs="Verdana"/>
        </w:rPr>
        <w:t>desarrollan</w:t>
      </w:r>
      <w:r w:rsidR="00E14468" w:rsidRPr="00E555B1">
        <w:rPr>
          <w:rFonts w:ascii="Verdana" w:eastAsia="Verdana" w:hAnsi="Verdana" w:cs="Verdana"/>
        </w:rPr>
        <w:t xml:space="preserve"> lo solicitan</w:t>
      </w:r>
      <w:r w:rsidR="00227E41" w:rsidRPr="00E555B1">
        <w:rPr>
          <w:rFonts w:ascii="Verdana" w:eastAsia="Verdana" w:hAnsi="Verdana" w:cs="Verdana"/>
        </w:rPr>
        <w:t xml:space="preserve">; </w:t>
      </w:r>
      <w:r w:rsidR="00F83C21" w:rsidRPr="00E555B1">
        <w:rPr>
          <w:rFonts w:ascii="Verdana" w:eastAsia="Verdana" w:hAnsi="Verdana" w:cs="Verdana"/>
        </w:rPr>
        <w:t>para que</w:t>
      </w:r>
      <w:r w:rsidR="0051111B" w:rsidRPr="00E555B1">
        <w:rPr>
          <w:rFonts w:ascii="Verdana" w:eastAsia="Verdana" w:hAnsi="Verdana" w:cs="Verdana"/>
        </w:rPr>
        <w:t xml:space="preserve"> aplique dicha asignación</w:t>
      </w:r>
      <w:r w:rsidR="00F83C21" w:rsidRPr="00E555B1">
        <w:rPr>
          <w:rFonts w:ascii="Verdana" w:eastAsia="Verdana" w:hAnsi="Verdana" w:cs="Verdana"/>
        </w:rPr>
        <w:t xml:space="preserve">, </w:t>
      </w:r>
      <w:r w:rsidR="00936638" w:rsidRPr="00E555B1">
        <w:rPr>
          <w:rFonts w:ascii="Verdana" w:eastAsia="Verdana" w:hAnsi="Verdana" w:cs="Verdana"/>
        </w:rPr>
        <w:t>la solicitud de vehículo debe contener justificación y</w:t>
      </w:r>
      <w:r w:rsidR="00F83C21" w:rsidRPr="00E555B1">
        <w:rPr>
          <w:rFonts w:ascii="Verdana" w:eastAsia="Verdana" w:hAnsi="Verdana" w:cs="Verdana"/>
        </w:rPr>
        <w:t xml:space="preserve"> ser autorizada por</w:t>
      </w:r>
      <w:r w:rsidR="0051111B" w:rsidRPr="00E555B1">
        <w:rPr>
          <w:rFonts w:ascii="Verdana" w:eastAsia="Verdana" w:hAnsi="Verdana" w:cs="Verdana"/>
        </w:rPr>
        <w:t xml:space="preserve"> el Director Ejecutivo o Sub Director Ejecutivo.</w:t>
      </w:r>
      <w:r w:rsidRPr="00E555B1">
        <w:rPr>
          <w:rFonts w:ascii="Verdana" w:eastAsia="Verdana" w:hAnsi="Verdana" w:cs="Verdana"/>
        </w:rPr>
        <w:t xml:space="preserve"> </w:t>
      </w:r>
    </w:p>
    <w:p w:rsidR="00717073" w:rsidRPr="00E555B1" w:rsidRDefault="00717073" w:rsidP="00F05A33">
      <w:pPr>
        <w:pStyle w:val="Prrafodelista"/>
        <w:spacing w:line="360" w:lineRule="auto"/>
        <w:ind w:left="390"/>
        <w:jc w:val="both"/>
        <w:rPr>
          <w:rFonts w:ascii="Verdana" w:eastAsia="Verdana" w:hAnsi="Verdana" w:cs="Verdana"/>
          <w:b/>
          <w:u w:val="single"/>
        </w:rPr>
      </w:pPr>
    </w:p>
    <w:p w:rsidR="0051111B" w:rsidRPr="00FF0E43" w:rsidRDefault="0051111B" w:rsidP="00FF0E43">
      <w:pPr>
        <w:pStyle w:val="Prrafodelista"/>
        <w:numPr>
          <w:ilvl w:val="1"/>
          <w:numId w:val="30"/>
        </w:numPr>
        <w:pBdr>
          <w:top w:val="nil"/>
          <w:left w:val="nil"/>
          <w:bottom w:val="nil"/>
          <w:right w:val="nil"/>
          <w:between w:val="nil"/>
        </w:pBdr>
        <w:spacing w:after="160" w:line="259" w:lineRule="auto"/>
        <w:jc w:val="both"/>
        <w:rPr>
          <w:rFonts w:ascii="Verdana" w:eastAsia="Verdana" w:hAnsi="Verdana" w:cs="Verdana"/>
          <w:b/>
          <w:color w:val="000000"/>
          <w:u w:val="single"/>
        </w:rPr>
      </w:pPr>
      <w:r w:rsidRPr="00FF0E43">
        <w:rPr>
          <w:rFonts w:ascii="Verdana" w:eastAsia="Verdana" w:hAnsi="Verdana" w:cs="Verdana"/>
          <w:b/>
          <w:color w:val="000000"/>
          <w:u w:val="single"/>
        </w:rPr>
        <w:t>Re</w:t>
      </w:r>
      <w:r w:rsidR="00CB65A3" w:rsidRPr="00FF0E43">
        <w:rPr>
          <w:rFonts w:ascii="Verdana" w:eastAsia="Verdana" w:hAnsi="Verdana" w:cs="Verdana"/>
          <w:b/>
          <w:color w:val="000000"/>
          <w:u w:val="single"/>
        </w:rPr>
        <w:t>sponsabilidad de</w:t>
      </w:r>
      <w:r w:rsidR="00936638" w:rsidRPr="00FF0E43">
        <w:rPr>
          <w:rFonts w:ascii="Verdana" w:eastAsia="Verdana" w:hAnsi="Verdana" w:cs="Verdana"/>
          <w:b/>
          <w:color w:val="000000"/>
          <w:u w:val="single"/>
        </w:rPr>
        <w:t xml:space="preserve"> los usuarios con </w:t>
      </w:r>
      <w:r w:rsidR="00CB65A3" w:rsidRPr="00FF0E43">
        <w:rPr>
          <w:rFonts w:ascii="Verdana" w:eastAsia="Verdana" w:hAnsi="Verdana" w:cs="Verdana"/>
          <w:b/>
          <w:color w:val="000000"/>
          <w:u w:val="single"/>
        </w:rPr>
        <w:t xml:space="preserve">asignación </w:t>
      </w:r>
      <w:r w:rsidRPr="00FF0E43">
        <w:rPr>
          <w:rFonts w:ascii="Verdana" w:eastAsia="Verdana" w:hAnsi="Verdana" w:cs="Verdana"/>
          <w:b/>
          <w:color w:val="000000"/>
          <w:u w:val="single"/>
        </w:rPr>
        <w:t>de vehículos</w:t>
      </w:r>
      <w:r w:rsidR="00936638" w:rsidRPr="00FF0E43">
        <w:rPr>
          <w:rFonts w:ascii="Verdana" w:eastAsia="Verdana" w:hAnsi="Verdana" w:cs="Verdana"/>
          <w:b/>
          <w:color w:val="000000"/>
          <w:u w:val="single"/>
        </w:rPr>
        <w:t xml:space="preserve"> de manera permanente.</w:t>
      </w:r>
    </w:p>
    <w:p w:rsidR="007863EE" w:rsidRPr="00E555B1" w:rsidRDefault="007863EE" w:rsidP="007863EE">
      <w:pPr>
        <w:pStyle w:val="Prrafodelista"/>
        <w:numPr>
          <w:ilvl w:val="0"/>
          <w:numId w:val="28"/>
        </w:numPr>
        <w:spacing w:after="160" w:line="259" w:lineRule="auto"/>
        <w:contextualSpacing/>
        <w:jc w:val="both"/>
        <w:rPr>
          <w:rFonts w:ascii="Verdana" w:hAnsi="Verdana"/>
        </w:rPr>
      </w:pPr>
      <w:r w:rsidRPr="00E555B1">
        <w:rPr>
          <w:rFonts w:ascii="Verdana" w:hAnsi="Verdana"/>
        </w:rPr>
        <w:t>Se debe de reportar cualquier anomalía o próximo vencimiento de servicio que presente el vehículo anteriormente mencionado vía correo electrón</w:t>
      </w:r>
      <w:r w:rsidR="0015643F" w:rsidRPr="00E555B1">
        <w:rPr>
          <w:rFonts w:ascii="Verdana" w:hAnsi="Verdana"/>
        </w:rPr>
        <w:t>ico al área correspondiente de Servicios G</w:t>
      </w:r>
      <w:r w:rsidRPr="00E555B1">
        <w:rPr>
          <w:rFonts w:ascii="Verdana" w:hAnsi="Verdana"/>
        </w:rPr>
        <w:t>enerales.</w:t>
      </w:r>
    </w:p>
    <w:p w:rsidR="007863EE" w:rsidRPr="00E555B1" w:rsidRDefault="007863EE" w:rsidP="007863EE">
      <w:pPr>
        <w:pStyle w:val="Prrafodelista"/>
        <w:numPr>
          <w:ilvl w:val="0"/>
          <w:numId w:val="28"/>
        </w:numPr>
        <w:spacing w:after="160" w:line="259" w:lineRule="auto"/>
        <w:contextualSpacing/>
        <w:jc w:val="both"/>
        <w:rPr>
          <w:rFonts w:ascii="Verdana" w:hAnsi="Verdana"/>
        </w:rPr>
      </w:pPr>
      <w:r w:rsidRPr="00E555B1">
        <w:rPr>
          <w:rFonts w:ascii="Verdana" w:hAnsi="Verdana"/>
        </w:rPr>
        <w:t>Se deberá gestionar una vez al mes la inspección técnica en el área de servicios generales para el mantenimiento preventivo del vehículo.</w:t>
      </w:r>
    </w:p>
    <w:p w:rsidR="007863EE" w:rsidRPr="00E555B1" w:rsidRDefault="007863EE" w:rsidP="007863EE">
      <w:pPr>
        <w:pStyle w:val="Prrafodelista"/>
        <w:numPr>
          <w:ilvl w:val="0"/>
          <w:numId w:val="28"/>
        </w:numPr>
        <w:spacing w:after="160" w:line="259" w:lineRule="auto"/>
        <w:contextualSpacing/>
        <w:jc w:val="both"/>
        <w:rPr>
          <w:rFonts w:ascii="Verdana" w:hAnsi="Verdana"/>
        </w:rPr>
      </w:pPr>
      <w:r w:rsidRPr="00E555B1">
        <w:rPr>
          <w:rFonts w:ascii="Verdana" w:hAnsi="Verdana"/>
        </w:rPr>
        <w:t>Se debe velar por la limpieza y aseo correspondiente al vehículo para conservar el cuidado del mismo.</w:t>
      </w:r>
    </w:p>
    <w:p w:rsidR="007863EE" w:rsidRPr="00E555B1" w:rsidRDefault="007863EE" w:rsidP="007863EE">
      <w:pPr>
        <w:pStyle w:val="Prrafodelista"/>
        <w:numPr>
          <w:ilvl w:val="0"/>
          <w:numId w:val="28"/>
        </w:numPr>
        <w:spacing w:after="160" w:line="259" w:lineRule="auto"/>
        <w:contextualSpacing/>
        <w:jc w:val="both"/>
        <w:rPr>
          <w:rFonts w:ascii="Verdana" w:hAnsi="Verdana"/>
        </w:rPr>
      </w:pPr>
      <w:r w:rsidRPr="00E555B1">
        <w:rPr>
          <w:rFonts w:ascii="Verdana" w:hAnsi="Verdana"/>
        </w:rPr>
        <w:t xml:space="preserve">El combustible </w:t>
      </w:r>
      <w:r w:rsidR="00174CE9" w:rsidRPr="00E555B1">
        <w:rPr>
          <w:rFonts w:ascii="Verdana" w:hAnsi="Verdana"/>
        </w:rPr>
        <w:t xml:space="preserve">será </w:t>
      </w:r>
      <w:r w:rsidRPr="00E555B1">
        <w:rPr>
          <w:rFonts w:ascii="Verdana" w:hAnsi="Verdana"/>
        </w:rPr>
        <w:t>proporcionado por la persona que tenga asignado el vehículo.</w:t>
      </w:r>
    </w:p>
    <w:p w:rsidR="007863EE" w:rsidRPr="00E555B1" w:rsidRDefault="007863EE" w:rsidP="007863EE">
      <w:pPr>
        <w:pStyle w:val="Prrafodelista"/>
        <w:numPr>
          <w:ilvl w:val="0"/>
          <w:numId w:val="28"/>
        </w:numPr>
        <w:spacing w:after="160" w:line="259" w:lineRule="auto"/>
        <w:contextualSpacing/>
        <w:jc w:val="both"/>
        <w:rPr>
          <w:rFonts w:ascii="Verdana" w:hAnsi="Verdana"/>
        </w:rPr>
      </w:pPr>
      <w:r w:rsidRPr="00E555B1">
        <w:rPr>
          <w:rFonts w:ascii="Verdana" w:hAnsi="Verdana"/>
        </w:rPr>
        <w:t xml:space="preserve">Al momento de hacer la devolución oficial el vehículo deberá estar en las mismas condiciones en las cuales fue entregado. </w:t>
      </w:r>
    </w:p>
    <w:p w:rsidR="007863EE" w:rsidRPr="00E555B1" w:rsidRDefault="007863EE" w:rsidP="007863EE">
      <w:pPr>
        <w:pStyle w:val="Prrafodelista"/>
        <w:numPr>
          <w:ilvl w:val="0"/>
          <w:numId w:val="28"/>
        </w:numPr>
        <w:spacing w:after="160" w:line="259" w:lineRule="auto"/>
        <w:contextualSpacing/>
        <w:jc w:val="both"/>
        <w:rPr>
          <w:rFonts w:ascii="Verdana" w:hAnsi="Verdana"/>
        </w:rPr>
      </w:pPr>
      <w:r w:rsidRPr="00E555B1">
        <w:rPr>
          <w:rFonts w:ascii="Verdana" w:hAnsi="Verdana"/>
        </w:rPr>
        <w:t>Para la validación correspondiente al seguro será necesario contar con la licencia en estado vigente</w:t>
      </w:r>
      <w:r w:rsidR="001409F6">
        <w:rPr>
          <w:rFonts w:ascii="Verdana" w:hAnsi="Verdana"/>
        </w:rPr>
        <w:t>.</w:t>
      </w:r>
      <w:r w:rsidRPr="00E555B1">
        <w:rPr>
          <w:rFonts w:ascii="Verdana" w:hAnsi="Verdana"/>
        </w:rPr>
        <w:t xml:space="preserve"> </w:t>
      </w:r>
    </w:p>
    <w:p w:rsidR="007863EE" w:rsidRPr="00E555B1" w:rsidRDefault="007863EE" w:rsidP="007863EE">
      <w:pPr>
        <w:pStyle w:val="Prrafodelista"/>
        <w:numPr>
          <w:ilvl w:val="0"/>
          <w:numId w:val="28"/>
        </w:numPr>
        <w:spacing w:after="160" w:line="259" w:lineRule="auto"/>
        <w:contextualSpacing/>
        <w:jc w:val="both"/>
        <w:rPr>
          <w:rFonts w:ascii="Verdana" w:hAnsi="Verdana"/>
        </w:rPr>
      </w:pPr>
      <w:r w:rsidRPr="00E555B1">
        <w:rPr>
          <w:rFonts w:ascii="Verdana" w:hAnsi="Verdana"/>
        </w:rPr>
        <w:t>Se entregará vehículo con fotos correspondientes al estado actual y formulario de inspección realizado</w:t>
      </w:r>
      <w:r w:rsidR="001409F6">
        <w:rPr>
          <w:rFonts w:ascii="Verdana" w:hAnsi="Verdana"/>
        </w:rPr>
        <w:t>.</w:t>
      </w:r>
    </w:p>
    <w:p w:rsidR="007863EE" w:rsidRPr="00E555B1" w:rsidRDefault="007863EE" w:rsidP="007863EE">
      <w:pPr>
        <w:pStyle w:val="Prrafodelista"/>
        <w:numPr>
          <w:ilvl w:val="0"/>
          <w:numId w:val="28"/>
        </w:numPr>
        <w:spacing w:after="160" w:line="259" w:lineRule="auto"/>
        <w:contextualSpacing/>
        <w:jc w:val="both"/>
        <w:rPr>
          <w:rFonts w:ascii="Verdana" w:hAnsi="Verdana"/>
        </w:rPr>
      </w:pPr>
      <w:r w:rsidRPr="00E555B1">
        <w:rPr>
          <w:rFonts w:ascii="Verdana" w:hAnsi="Verdana"/>
        </w:rPr>
        <w:t>Por temas de logística no se garantiza el parqueo para el vehículo en mención</w:t>
      </w:r>
      <w:r w:rsidR="001409F6">
        <w:rPr>
          <w:rFonts w:ascii="Verdana" w:hAnsi="Verdana"/>
        </w:rPr>
        <w:t>,</w:t>
      </w:r>
      <w:r w:rsidRPr="00E555B1">
        <w:rPr>
          <w:rFonts w:ascii="Verdana" w:hAnsi="Verdana"/>
        </w:rPr>
        <w:t xml:space="preserve"> </w:t>
      </w:r>
      <w:r w:rsidR="00174CE9" w:rsidRPr="00E555B1">
        <w:rPr>
          <w:rFonts w:ascii="Verdana" w:hAnsi="Verdana"/>
        </w:rPr>
        <w:t xml:space="preserve">en las instalaciones de </w:t>
      </w:r>
      <w:r w:rsidR="001409F6">
        <w:rPr>
          <w:rFonts w:ascii="Verdana" w:hAnsi="Verdana"/>
        </w:rPr>
        <w:t xml:space="preserve">la </w:t>
      </w:r>
      <w:r w:rsidR="00174CE9" w:rsidRPr="00E555B1">
        <w:rPr>
          <w:rFonts w:ascii="Verdana" w:hAnsi="Verdana"/>
        </w:rPr>
        <w:t>COPADEH.</w:t>
      </w:r>
    </w:p>
    <w:p w:rsidR="00174CE9" w:rsidRPr="00E555B1" w:rsidRDefault="00174CE9" w:rsidP="007863EE">
      <w:pPr>
        <w:pStyle w:val="Prrafodelista"/>
        <w:numPr>
          <w:ilvl w:val="0"/>
          <w:numId w:val="28"/>
        </w:numPr>
        <w:spacing w:after="160" w:line="259" w:lineRule="auto"/>
        <w:contextualSpacing/>
        <w:jc w:val="both"/>
        <w:rPr>
          <w:rFonts w:ascii="Verdana" w:hAnsi="Verdana"/>
        </w:rPr>
      </w:pPr>
      <w:r w:rsidRPr="00E555B1">
        <w:rPr>
          <w:rFonts w:ascii="Verdana" w:eastAsia="Verdana" w:hAnsi="Verdana" w:cs="Verdana"/>
          <w:color w:val="000000"/>
        </w:rPr>
        <w:t>La persona que tenga a su cargo el vehículo deberá gestionar el parqueo para el resguardo del mismo.</w:t>
      </w:r>
    </w:p>
    <w:p w:rsidR="007863EE" w:rsidRPr="00E555B1" w:rsidRDefault="007863EE" w:rsidP="007863EE">
      <w:pPr>
        <w:pStyle w:val="Prrafodelista"/>
        <w:numPr>
          <w:ilvl w:val="0"/>
          <w:numId w:val="28"/>
        </w:numPr>
        <w:spacing w:after="160" w:line="259" w:lineRule="auto"/>
        <w:contextualSpacing/>
        <w:jc w:val="both"/>
        <w:rPr>
          <w:rFonts w:ascii="Verdana" w:hAnsi="Verdana"/>
        </w:rPr>
      </w:pPr>
      <w:r w:rsidRPr="00E555B1">
        <w:rPr>
          <w:rFonts w:ascii="Verdana" w:hAnsi="Verdana"/>
        </w:rPr>
        <w:t>Se deberá velar siempre por el cuidado y uso correcto del vehículo, y cualquier incidente con el mismo</w:t>
      </w:r>
      <w:r w:rsidR="001409F6">
        <w:rPr>
          <w:rFonts w:ascii="Verdana" w:hAnsi="Verdana"/>
        </w:rPr>
        <w:t>,</w:t>
      </w:r>
      <w:r w:rsidRPr="00E555B1">
        <w:rPr>
          <w:rFonts w:ascii="Verdana" w:hAnsi="Verdana"/>
        </w:rPr>
        <w:t xml:space="preserve"> será necesario repórtalo de manera inmediato al área de servicios generales.</w:t>
      </w:r>
    </w:p>
    <w:p w:rsidR="00717073" w:rsidRPr="00E555B1" w:rsidRDefault="00717073" w:rsidP="00717073">
      <w:pPr>
        <w:pStyle w:val="Prrafodelista"/>
        <w:numPr>
          <w:ilvl w:val="0"/>
          <w:numId w:val="28"/>
        </w:numPr>
        <w:spacing w:after="160" w:line="259" w:lineRule="auto"/>
        <w:contextualSpacing/>
        <w:jc w:val="both"/>
        <w:rPr>
          <w:rFonts w:ascii="Verdana" w:hAnsi="Verdana"/>
        </w:rPr>
      </w:pPr>
      <w:r w:rsidRPr="00E555B1">
        <w:rPr>
          <w:rFonts w:ascii="Verdana" w:eastAsia="Verdana" w:hAnsi="Verdana" w:cs="Verdana"/>
          <w:color w:val="000000"/>
        </w:rPr>
        <w:t xml:space="preserve">Pagar el deducible de cualquier incidente de conformidad con lo establecido en la póliza de seguro de vehículos vigente. </w:t>
      </w:r>
    </w:p>
    <w:p w:rsidR="00227E41" w:rsidRPr="00E555B1" w:rsidRDefault="00227E41" w:rsidP="00227E41">
      <w:pPr>
        <w:spacing w:after="160" w:line="259" w:lineRule="auto"/>
        <w:ind w:left="426"/>
        <w:contextualSpacing/>
        <w:jc w:val="both"/>
        <w:rPr>
          <w:rFonts w:ascii="Verdana" w:hAnsi="Verdana"/>
        </w:rPr>
      </w:pPr>
    </w:p>
    <w:p w:rsidR="008D0241" w:rsidRPr="00E555B1" w:rsidRDefault="00EA305A">
      <w:pPr>
        <w:spacing w:after="0" w:line="360" w:lineRule="auto"/>
        <w:jc w:val="both"/>
        <w:rPr>
          <w:rFonts w:ascii="Verdana" w:eastAsia="Verdana" w:hAnsi="Verdana" w:cs="Verdana"/>
          <w:sz w:val="20"/>
          <w:szCs w:val="20"/>
        </w:rPr>
      </w:pPr>
      <w:r w:rsidRPr="00E555B1">
        <w:rPr>
          <w:rFonts w:ascii="Verdana" w:eastAsia="Verdana" w:hAnsi="Verdana" w:cs="Verdana"/>
          <w:b/>
          <w:sz w:val="20"/>
          <w:szCs w:val="20"/>
          <w:u w:val="single"/>
        </w:rPr>
        <w:t>1</w:t>
      </w:r>
      <w:r w:rsidR="0051111B" w:rsidRPr="00E555B1">
        <w:rPr>
          <w:rFonts w:ascii="Verdana" w:eastAsia="Verdana" w:hAnsi="Verdana" w:cs="Verdana"/>
          <w:b/>
          <w:sz w:val="20"/>
          <w:szCs w:val="20"/>
          <w:u w:val="single"/>
        </w:rPr>
        <w:t>3.</w:t>
      </w:r>
      <w:r w:rsidR="0060424B" w:rsidRPr="00E555B1">
        <w:rPr>
          <w:rFonts w:ascii="Verdana" w:eastAsia="Verdana" w:hAnsi="Verdana" w:cs="Verdana"/>
          <w:b/>
          <w:sz w:val="20"/>
          <w:szCs w:val="20"/>
          <w:u w:val="single"/>
        </w:rPr>
        <w:t>4</w:t>
      </w:r>
      <w:r w:rsidRPr="00E555B1">
        <w:rPr>
          <w:rFonts w:ascii="Verdana" w:eastAsia="Verdana" w:hAnsi="Verdana" w:cs="Verdana"/>
          <w:b/>
          <w:sz w:val="20"/>
          <w:szCs w:val="20"/>
          <w:u w:val="single"/>
        </w:rPr>
        <w:t xml:space="preserve"> </w:t>
      </w:r>
      <w:sdt>
        <w:sdtPr>
          <w:rPr>
            <w:rFonts w:ascii="Verdana" w:hAnsi="Verdana"/>
          </w:rPr>
          <w:tag w:val="goog_rdk_42"/>
          <w:id w:val="106784168"/>
        </w:sdtPr>
        <w:sdtContent/>
      </w:sdt>
      <w:r w:rsidR="00717073" w:rsidRPr="00E555B1">
        <w:rPr>
          <w:rFonts w:ascii="Verdana" w:eastAsia="Verdana" w:hAnsi="Verdana" w:cs="Verdana"/>
          <w:b/>
          <w:sz w:val="20"/>
          <w:szCs w:val="20"/>
          <w:u w:val="single"/>
        </w:rPr>
        <w:t>Asignación de vehículos de</w:t>
      </w:r>
      <w:r w:rsidRPr="00E555B1">
        <w:rPr>
          <w:rFonts w:ascii="Verdana" w:eastAsia="Verdana" w:hAnsi="Verdana" w:cs="Verdana"/>
          <w:b/>
          <w:sz w:val="20"/>
          <w:szCs w:val="20"/>
          <w:u w:val="single"/>
        </w:rPr>
        <w:t xml:space="preserve"> manera parcial</w:t>
      </w:r>
      <w:r w:rsidRPr="00E555B1">
        <w:rPr>
          <w:rFonts w:ascii="Verdana" w:eastAsia="Verdana" w:hAnsi="Verdana" w:cs="Verdana"/>
          <w:sz w:val="20"/>
          <w:szCs w:val="20"/>
        </w:rPr>
        <w:t xml:space="preserve">. </w:t>
      </w:r>
    </w:p>
    <w:p w:rsidR="008D0241" w:rsidRPr="00E555B1" w:rsidRDefault="00EA305A">
      <w:pPr>
        <w:spacing w:line="360" w:lineRule="auto"/>
        <w:jc w:val="both"/>
        <w:rPr>
          <w:rFonts w:ascii="Verdana" w:eastAsia="Verdana" w:hAnsi="Verdana" w:cs="Verdana"/>
          <w:sz w:val="20"/>
          <w:szCs w:val="20"/>
        </w:rPr>
      </w:pPr>
      <w:r w:rsidRPr="00E555B1">
        <w:rPr>
          <w:rFonts w:ascii="Verdana" w:eastAsia="Verdana" w:hAnsi="Verdana" w:cs="Verdana"/>
          <w:sz w:val="20"/>
          <w:szCs w:val="20"/>
        </w:rPr>
        <w:t>Se otorgará vehículo a personal de la COPADEH por los motivos siguientes:</w:t>
      </w:r>
    </w:p>
    <w:p w:rsidR="008D0241" w:rsidRPr="00E555B1" w:rsidRDefault="00EA305A">
      <w:pPr>
        <w:numPr>
          <w:ilvl w:val="0"/>
          <w:numId w:val="22"/>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Por ausencia de pilotos.</w:t>
      </w:r>
    </w:p>
    <w:p w:rsidR="008D0241" w:rsidRPr="00E555B1" w:rsidRDefault="00EA305A">
      <w:pPr>
        <w:numPr>
          <w:ilvl w:val="0"/>
          <w:numId w:val="22"/>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Por instrucciones superiores. </w:t>
      </w:r>
    </w:p>
    <w:p w:rsidR="008D0241" w:rsidRPr="00E555B1" w:rsidRDefault="00EA305A">
      <w:pPr>
        <w:numPr>
          <w:ilvl w:val="0"/>
          <w:numId w:val="22"/>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t>Por capacidad de ocupantes del vehículo.</w:t>
      </w:r>
    </w:p>
    <w:p w:rsidR="008D0241" w:rsidRPr="00E555B1" w:rsidRDefault="00EA305A">
      <w:pPr>
        <w:numPr>
          <w:ilvl w:val="0"/>
          <w:numId w:val="22"/>
        </w:numPr>
        <w:pBdr>
          <w:top w:val="nil"/>
          <w:left w:val="nil"/>
          <w:bottom w:val="nil"/>
          <w:right w:val="nil"/>
          <w:between w:val="nil"/>
        </w:pBdr>
        <w:spacing w:after="0" w:line="360" w:lineRule="auto"/>
        <w:jc w:val="both"/>
        <w:rPr>
          <w:rFonts w:ascii="Verdana" w:eastAsia="Verdana" w:hAnsi="Verdana" w:cs="Verdana"/>
          <w:color w:val="000000"/>
          <w:sz w:val="20"/>
          <w:szCs w:val="20"/>
        </w:rPr>
      </w:pPr>
      <w:r w:rsidRPr="00E555B1">
        <w:rPr>
          <w:rFonts w:ascii="Verdana" w:eastAsia="Verdana" w:hAnsi="Verdana" w:cs="Verdana"/>
          <w:color w:val="000000"/>
          <w:sz w:val="20"/>
          <w:szCs w:val="20"/>
        </w:rPr>
        <w:lastRenderedPageBreak/>
        <w:t>Para comisiones al interior, se debe adjuntar a la solicitud de transporte copia de nombramiento de los comisionados.</w:t>
      </w:r>
    </w:p>
    <w:p w:rsidR="005A77A5" w:rsidRPr="00772C72" w:rsidRDefault="005A77A5" w:rsidP="00772C72">
      <w:pPr>
        <w:pStyle w:val="Prrafodelista"/>
        <w:numPr>
          <w:ilvl w:val="0"/>
          <w:numId w:val="22"/>
        </w:numPr>
        <w:pBdr>
          <w:top w:val="nil"/>
          <w:left w:val="nil"/>
          <w:bottom w:val="nil"/>
          <w:right w:val="nil"/>
          <w:between w:val="nil"/>
        </w:pBdr>
        <w:spacing w:line="360" w:lineRule="auto"/>
        <w:jc w:val="both"/>
        <w:rPr>
          <w:rFonts w:ascii="Verdana" w:eastAsia="Verdana" w:hAnsi="Verdana" w:cs="Verdana"/>
          <w:color w:val="000000"/>
        </w:rPr>
      </w:pPr>
      <w:r w:rsidRPr="00772C72">
        <w:rPr>
          <w:rFonts w:ascii="Verdana" w:eastAsia="Verdana" w:hAnsi="Verdana" w:cs="Verdana"/>
          <w:color w:val="000000"/>
        </w:rPr>
        <w:t>A la persona que se le asigne el vehículo de manera parcial, se sujeta a las políticas establecidas respecto a la utilización de vehículos.</w:t>
      </w:r>
    </w:p>
    <w:p w:rsidR="005A77A5" w:rsidRPr="00E555B1" w:rsidRDefault="005A77A5" w:rsidP="005A77A5">
      <w:pPr>
        <w:pBdr>
          <w:top w:val="nil"/>
          <w:left w:val="nil"/>
          <w:bottom w:val="nil"/>
          <w:right w:val="nil"/>
          <w:between w:val="nil"/>
        </w:pBdr>
        <w:spacing w:after="0" w:line="360" w:lineRule="auto"/>
        <w:jc w:val="both"/>
        <w:rPr>
          <w:rFonts w:ascii="Verdana" w:eastAsia="Verdana" w:hAnsi="Verdana" w:cs="Verdana"/>
          <w:color w:val="000000"/>
          <w:sz w:val="20"/>
          <w:szCs w:val="20"/>
        </w:rPr>
      </w:pPr>
    </w:p>
    <w:p w:rsidR="008D0241" w:rsidRPr="00E555B1" w:rsidRDefault="00EA305A">
      <w:pPr>
        <w:spacing w:line="360" w:lineRule="auto"/>
        <w:rPr>
          <w:rFonts w:ascii="Verdana" w:eastAsia="Verdana" w:hAnsi="Verdana" w:cs="Verdana"/>
          <w:b/>
          <w:sz w:val="20"/>
          <w:szCs w:val="20"/>
          <w:u w:val="single"/>
        </w:rPr>
      </w:pPr>
      <w:r w:rsidRPr="00E555B1">
        <w:rPr>
          <w:rFonts w:ascii="Verdana" w:eastAsia="Verdana" w:hAnsi="Verdana" w:cs="Verdana"/>
          <w:b/>
          <w:sz w:val="20"/>
          <w:szCs w:val="20"/>
          <w:u w:val="single"/>
        </w:rPr>
        <w:t>13.5 De la identificación de visitas a COPADEH.</w:t>
      </w:r>
    </w:p>
    <w:p w:rsidR="008D0241" w:rsidRPr="00E555B1" w:rsidRDefault="00EA305A" w:rsidP="00772C72">
      <w:pPr>
        <w:numPr>
          <w:ilvl w:val="0"/>
          <w:numId w:val="3"/>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Toda persona ajena a la institución que ingrese a las instalaciones de la misma debe registrarse en el formato correspondiente donde consignará sus datos.</w:t>
      </w:r>
    </w:p>
    <w:p w:rsidR="008D0241" w:rsidRPr="00E555B1" w:rsidRDefault="00EA305A" w:rsidP="00772C72">
      <w:pPr>
        <w:numPr>
          <w:ilvl w:val="0"/>
          <w:numId w:val="3"/>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 xml:space="preserve">Toda persona que ingrese a las instalaciones debe portar en lugar visible el gafete de identificación mientras se encuentra dentro las instalaciones. </w:t>
      </w:r>
    </w:p>
    <w:p w:rsidR="008D0241" w:rsidRPr="00E555B1" w:rsidRDefault="00EA305A" w:rsidP="00772C72">
      <w:pPr>
        <w:numPr>
          <w:ilvl w:val="0"/>
          <w:numId w:val="3"/>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Antes de dar ingreso a la visita, se deberá de corroborar de manera pertinente con la dirección, unidad o persona que visite para poder autorizar su ingreso.</w:t>
      </w:r>
    </w:p>
    <w:p w:rsidR="008D0241" w:rsidRPr="00E555B1" w:rsidRDefault="00EA305A" w:rsidP="00772C72">
      <w:pPr>
        <w:numPr>
          <w:ilvl w:val="0"/>
          <w:numId w:val="3"/>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Queda prohibido para las visitas la portación de armas de fuego y objetos corto punzantes dentro de las instalaciones de</w:t>
      </w:r>
      <w:r w:rsidR="00726296">
        <w:rPr>
          <w:rFonts w:ascii="Verdana" w:eastAsia="Verdana" w:hAnsi="Verdana" w:cs="Verdana"/>
          <w:color w:val="000000"/>
          <w:sz w:val="20"/>
          <w:szCs w:val="20"/>
        </w:rPr>
        <w:t xml:space="preserve"> la</w:t>
      </w:r>
      <w:r w:rsidRPr="00E555B1">
        <w:rPr>
          <w:rFonts w:ascii="Verdana" w:eastAsia="Verdana" w:hAnsi="Verdana" w:cs="Verdana"/>
          <w:color w:val="000000"/>
          <w:sz w:val="20"/>
          <w:szCs w:val="20"/>
        </w:rPr>
        <w:t xml:space="preserve"> COPADEH.</w:t>
      </w:r>
    </w:p>
    <w:p w:rsidR="008D0241" w:rsidRPr="00E555B1" w:rsidRDefault="00EA305A" w:rsidP="00772C72">
      <w:pPr>
        <w:numPr>
          <w:ilvl w:val="0"/>
          <w:numId w:val="3"/>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 xml:space="preserve">Queda prohibido para las visitas la </w:t>
      </w:r>
      <w:sdt>
        <w:sdtPr>
          <w:rPr>
            <w:rFonts w:ascii="Verdana" w:hAnsi="Verdana"/>
          </w:rPr>
          <w:tag w:val="goog_rdk_46"/>
          <w:id w:val="-1812699714"/>
        </w:sdtPr>
        <w:sdtContent/>
      </w:sdt>
      <w:r w:rsidRPr="00E555B1">
        <w:rPr>
          <w:rFonts w:ascii="Verdana" w:eastAsia="Verdana" w:hAnsi="Verdana" w:cs="Verdana"/>
          <w:color w:val="000000"/>
          <w:sz w:val="20"/>
          <w:szCs w:val="20"/>
        </w:rPr>
        <w:t>toma</w:t>
      </w:r>
      <w:r w:rsidR="00D308A2" w:rsidRPr="00E555B1">
        <w:rPr>
          <w:rFonts w:ascii="Verdana" w:eastAsia="Verdana" w:hAnsi="Verdana" w:cs="Verdana"/>
          <w:color w:val="000000"/>
          <w:sz w:val="20"/>
          <w:szCs w:val="20"/>
        </w:rPr>
        <w:t xml:space="preserve"> de</w:t>
      </w:r>
      <w:r w:rsidRPr="00E555B1">
        <w:rPr>
          <w:rFonts w:ascii="Verdana" w:eastAsia="Verdana" w:hAnsi="Verdana" w:cs="Verdana"/>
          <w:color w:val="000000"/>
          <w:sz w:val="20"/>
          <w:szCs w:val="20"/>
        </w:rPr>
        <w:t xml:space="preserve"> fotografías o grabación de video de cualquier área de las instalaciones de </w:t>
      </w:r>
      <w:r w:rsidR="00726296">
        <w:rPr>
          <w:rFonts w:ascii="Verdana" w:eastAsia="Verdana" w:hAnsi="Verdana" w:cs="Verdana"/>
          <w:color w:val="000000"/>
          <w:sz w:val="20"/>
          <w:szCs w:val="20"/>
        </w:rPr>
        <w:t xml:space="preserve">la </w:t>
      </w:r>
      <w:r w:rsidRPr="00E555B1">
        <w:rPr>
          <w:rFonts w:ascii="Verdana" w:eastAsia="Verdana" w:hAnsi="Verdana" w:cs="Verdana"/>
          <w:color w:val="000000"/>
          <w:sz w:val="20"/>
          <w:szCs w:val="20"/>
        </w:rPr>
        <w:t>COPADEH.</w:t>
      </w:r>
    </w:p>
    <w:p w:rsidR="008D0241" w:rsidRPr="00E555B1" w:rsidRDefault="008D0241">
      <w:pPr>
        <w:pBdr>
          <w:top w:val="nil"/>
          <w:left w:val="nil"/>
          <w:bottom w:val="nil"/>
          <w:right w:val="nil"/>
          <w:between w:val="nil"/>
        </w:pBdr>
        <w:spacing w:after="0" w:line="360" w:lineRule="auto"/>
        <w:ind w:left="720"/>
        <w:rPr>
          <w:rFonts w:ascii="Verdana" w:eastAsia="Verdana" w:hAnsi="Verdana" w:cs="Verdana"/>
          <w:b/>
          <w:color w:val="000000"/>
          <w:sz w:val="20"/>
          <w:szCs w:val="20"/>
          <w:u w:val="single"/>
        </w:rPr>
      </w:pPr>
    </w:p>
    <w:p w:rsidR="008D0241" w:rsidRPr="00E555B1" w:rsidRDefault="00EA305A">
      <w:pPr>
        <w:numPr>
          <w:ilvl w:val="1"/>
          <w:numId w:val="9"/>
        </w:numPr>
        <w:pBdr>
          <w:top w:val="nil"/>
          <w:left w:val="nil"/>
          <w:bottom w:val="nil"/>
          <w:right w:val="nil"/>
          <w:between w:val="nil"/>
        </w:pBdr>
        <w:spacing w:after="0" w:line="360" w:lineRule="auto"/>
        <w:rPr>
          <w:rFonts w:ascii="Verdana" w:eastAsia="Verdana" w:hAnsi="Verdana" w:cs="Verdana"/>
          <w:b/>
          <w:color w:val="000000"/>
          <w:sz w:val="20"/>
          <w:szCs w:val="20"/>
          <w:u w:val="single"/>
        </w:rPr>
      </w:pPr>
      <w:r w:rsidRPr="00E555B1">
        <w:rPr>
          <w:rFonts w:ascii="Verdana" w:eastAsia="Verdana" w:hAnsi="Verdana" w:cs="Verdana"/>
          <w:b/>
          <w:color w:val="000000"/>
          <w:sz w:val="20"/>
          <w:szCs w:val="20"/>
          <w:u w:val="single"/>
        </w:rPr>
        <w:t>Correspondencia Interna y Externa.</w:t>
      </w:r>
    </w:p>
    <w:p w:rsidR="008D0241" w:rsidRPr="00E555B1" w:rsidRDefault="00EA305A">
      <w:pPr>
        <w:pBdr>
          <w:top w:val="nil"/>
          <w:left w:val="nil"/>
          <w:bottom w:val="nil"/>
          <w:right w:val="nil"/>
          <w:between w:val="nil"/>
        </w:pBdr>
        <w:spacing w:after="0" w:line="360" w:lineRule="auto"/>
        <w:ind w:left="750"/>
        <w:rPr>
          <w:rFonts w:ascii="Verdana" w:eastAsia="Verdana" w:hAnsi="Verdana" w:cs="Verdana"/>
          <w:b/>
          <w:color w:val="000000"/>
          <w:sz w:val="20"/>
          <w:szCs w:val="20"/>
          <w:u w:val="single"/>
        </w:rPr>
      </w:pPr>
      <w:r w:rsidRPr="00E555B1">
        <w:rPr>
          <w:rFonts w:ascii="Verdana" w:eastAsia="Verdana" w:hAnsi="Verdana" w:cs="Verdana"/>
          <w:b/>
          <w:color w:val="000000"/>
          <w:sz w:val="20"/>
          <w:szCs w:val="20"/>
          <w:u w:val="single"/>
        </w:rPr>
        <w:t>13.6.1 Correspondencia interna.</w:t>
      </w:r>
    </w:p>
    <w:p w:rsidR="008D0241" w:rsidRPr="00E555B1" w:rsidRDefault="00EA305A">
      <w:pPr>
        <w:numPr>
          <w:ilvl w:val="0"/>
          <w:numId w:val="11"/>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 xml:space="preserve">Para la gestión de envió de documentos de mensajería será únicamente recibidos por la recepcionista. </w:t>
      </w:r>
    </w:p>
    <w:p w:rsidR="008D0241" w:rsidRPr="00E555B1" w:rsidRDefault="00EA305A">
      <w:pPr>
        <w:numPr>
          <w:ilvl w:val="0"/>
          <w:numId w:val="11"/>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 xml:space="preserve">Todo documento debe ser consignado en el formato </w:t>
      </w:r>
      <w:sdt>
        <w:sdtPr>
          <w:rPr>
            <w:rFonts w:ascii="Verdana" w:hAnsi="Verdana"/>
          </w:rPr>
          <w:tag w:val="goog_rdk_47"/>
          <w:id w:val="170157062"/>
        </w:sdtPr>
        <w:sdtContent/>
      </w:sdt>
      <w:r w:rsidR="00D308A2" w:rsidRPr="00E555B1">
        <w:rPr>
          <w:rFonts w:ascii="Verdana" w:eastAsia="Verdana" w:hAnsi="Verdana" w:cs="Verdana"/>
          <w:color w:val="000000"/>
          <w:sz w:val="20"/>
          <w:szCs w:val="20"/>
        </w:rPr>
        <w:t>especí</w:t>
      </w:r>
      <w:r w:rsidRPr="00E555B1">
        <w:rPr>
          <w:rFonts w:ascii="Verdana" w:eastAsia="Verdana" w:hAnsi="Verdana" w:cs="Verdana"/>
          <w:color w:val="000000"/>
          <w:sz w:val="20"/>
          <w:szCs w:val="20"/>
        </w:rPr>
        <w:t>fico de recepción de documentos.</w:t>
      </w:r>
    </w:p>
    <w:p w:rsidR="008D0241" w:rsidRPr="00E555B1" w:rsidRDefault="00EA305A">
      <w:pPr>
        <w:numPr>
          <w:ilvl w:val="0"/>
          <w:numId w:val="11"/>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 xml:space="preserve">La recepcionista debe compilar todos los documentos, y en horario de 8:00 a 10:00 horas, deberá de coordinar con los mensajeros para el traslado documentación. </w:t>
      </w:r>
    </w:p>
    <w:p w:rsidR="008D0241" w:rsidRPr="00E555B1" w:rsidRDefault="00EA305A">
      <w:pPr>
        <w:numPr>
          <w:ilvl w:val="0"/>
          <w:numId w:val="11"/>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Si existiera un documento urgente (los solicitantes deben consignar el sello correspondiente); además la recepcionista debe comunicarse a servicios generales para brindar el apoyo correspondiente.</w:t>
      </w:r>
    </w:p>
    <w:p w:rsidR="008D0241" w:rsidRPr="00E555B1" w:rsidRDefault="00EA305A">
      <w:pPr>
        <w:numPr>
          <w:ilvl w:val="0"/>
          <w:numId w:val="11"/>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La recepcionista será la encargada de confirmar al área correspondiente sobre el estatus de los documentos entregados.</w:t>
      </w:r>
    </w:p>
    <w:p w:rsidR="008D0241" w:rsidRPr="00E555B1" w:rsidRDefault="00EA305A" w:rsidP="00772C72">
      <w:pPr>
        <w:numPr>
          <w:ilvl w:val="0"/>
          <w:numId w:val="11"/>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lastRenderedPageBreak/>
        <w:t xml:space="preserve">La recepcionista, </w:t>
      </w:r>
      <w:sdt>
        <w:sdtPr>
          <w:rPr>
            <w:rFonts w:ascii="Verdana" w:hAnsi="Verdana"/>
          </w:rPr>
          <w:tag w:val="goog_rdk_48"/>
          <w:id w:val="1302038420"/>
        </w:sdtPr>
        <w:sdtContent/>
      </w:sdt>
      <w:r w:rsidR="00D308A2" w:rsidRPr="00E555B1">
        <w:rPr>
          <w:rFonts w:ascii="Verdana" w:eastAsia="Verdana" w:hAnsi="Verdana" w:cs="Verdana"/>
          <w:color w:val="000000"/>
          <w:sz w:val="20"/>
          <w:szCs w:val="20"/>
        </w:rPr>
        <w:t>notificará</w:t>
      </w:r>
      <w:r w:rsidRPr="00E555B1">
        <w:rPr>
          <w:rFonts w:ascii="Verdana" w:eastAsia="Verdana" w:hAnsi="Verdana" w:cs="Verdana"/>
          <w:color w:val="000000"/>
          <w:sz w:val="20"/>
          <w:szCs w:val="20"/>
        </w:rPr>
        <w:t xml:space="preserve"> a las áreas, para la entrega de la debida copia de recibido.</w:t>
      </w:r>
    </w:p>
    <w:p w:rsidR="008D0241" w:rsidRPr="00E555B1" w:rsidRDefault="00EA305A" w:rsidP="00772C72">
      <w:pPr>
        <w:numPr>
          <w:ilvl w:val="0"/>
          <w:numId w:val="11"/>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Los mensajeros saldrán a ruta a partir de las 10:00 horas. Con los documentos entregados a recepción oportunamente.</w:t>
      </w:r>
    </w:p>
    <w:p w:rsidR="008D0241" w:rsidRPr="00E555B1" w:rsidRDefault="00EA305A" w:rsidP="00772C72">
      <w:pPr>
        <w:numPr>
          <w:ilvl w:val="0"/>
          <w:numId w:val="11"/>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El horario de la tarde de mensajería será como máximo a las 15:00 horas, exceptuando las emergencias pertinentes o urgentes que se susciten.</w:t>
      </w:r>
    </w:p>
    <w:p w:rsidR="008D0241" w:rsidRPr="00E555B1" w:rsidRDefault="00EA305A" w:rsidP="00772C72">
      <w:pPr>
        <w:numPr>
          <w:ilvl w:val="0"/>
          <w:numId w:val="11"/>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Todo documento debe estar foliado (según corresponda) e indicar la dirección, la cual puede ser consignada y adherida al sobre.</w:t>
      </w:r>
    </w:p>
    <w:p w:rsidR="008D0241" w:rsidRPr="00E555B1" w:rsidRDefault="00EA305A" w:rsidP="00772C72">
      <w:pPr>
        <w:numPr>
          <w:ilvl w:val="0"/>
          <w:numId w:val="11"/>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El mensajero debe organizar su ruta de acuerdo a la logística de la misma.</w:t>
      </w:r>
    </w:p>
    <w:p w:rsidR="008D0241" w:rsidRPr="00E555B1" w:rsidRDefault="008D0241" w:rsidP="00772C72">
      <w:pPr>
        <w:spacing w:after="0" w:line="360" w:lineRule="auto"/>
        <w:jc w:val="both"/>
        <w:rPr>
          <w:rFonts w:ascii="Verdana" w:eastAsia="Verdana" w:hAnsi="Verdana" w:cs="Verdana"/>
          <w:b/>
          <w:sz w:val="20"/>
          <w:szCs w:val="20"/>
          <w:u w:val="single"/>
        </w:rPr>
      </w:pPr>
    </w:p>
    <w:p w:rsidR="008D0241" w:rsidRPr="00E555B1" w:rsidRDefault="00EA305A" w:rsidP="00772C72">
      <w:pPr>
        <w:numPr>
          <w:ilvl w:val="2"/>
          <w:numId w:val="12"/>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b/>
          <w:color w:val="000000"/>
          <w:sz w:val="20"/>
          <w:szCs w:val="20"/>
          <w:u w:val="single"/>
        </w:rPr>
        <w:t>Correspondencia externa</w:t>
      </w:r>
    </w:p>
    <w:p w:rsidR="008D0241" w:rsidRPr="00E555B1" w:rsidRDefault="008D0241">
      <w:pPr>
        <w:pBdr>
          <w:top w:val="nil"/>
          <w:left w:val="nil"/>
          <w:bottom w:val="nil"/>
          <w:right w:val="nil"/>
          <w:between w:val="nil"/>
        </w:pBdr>
        <w:spacing w:after="0" w:line="360" w:lineRule="auto"/>
        <w:ind w:left="1080"/>
        <w:rPr>
          <w:rFonts w:ascii="Verdana" w:eastAsia="Verdana" w:hAnsi="Verdana" w:cs="Verdana"/>
          <w:b/>
          <w:color w:val="000000"/>
          <w:sz w:val="20"/>
          <w:szCs w:val="20"/>
          <w:u w:val="single"/>
        </w:rPr>
      </w:pPr>
    </w:p>
    <w:p w:rsidR="008D0241" w:rsidRPr="00E555B1" w:rsidRDefault="00EA305A" w:rsidP="00772C72">
      <w:pPr>
        <w:numPr>
          <w:ilvl w:val="0"/>
          <w:numId w:val="13"/>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 xml:space="preserve">Todo documento que se reciba en la recepción deberá de tener el </w:t>
      </w:r>
      <w:sdt>
        <w:sdtPr>
          <w:rPr>
            <w:rFonts w:ascii="Verdana" w:hAnsi="Verdana"/>
          </w:rPr>
          <w:tag w:val="goog_rdk_49"/>
          <w:id w:val="-2145032632"/>
        </w:sdtPr>
        <w:sdtContent/>
      </w:sdt>
      <w:r w:rsidRPr="00E555B1">
        <w:rPr>
          <w:rFonts w:ascii="Verdana" w:eastAsia="Verdana" w:hAnsi="Verdana" w:cs="Verdana"/>
          <w:color w:val="000000"/>
          <w:sz w:val="20"/>
          <w:szCs w:val="20"/>
        </w:rPr>
        <w:t>destina</w:t>
      </w:r>
      <w:r w:rsidR="00D308A2" w:rsidRPr="00E555B1">
        <w:rPr>
          <w:rFonts w:ascii="Verdana" w:eastAsia="Verdana" w:hAnsi="Verdana" w:cs="Verdana"/>
          <w:color w:val="000000"/>
          <w:sz w:val="20"/>
          <w:szCs w:val="20"/>
        </w:rPr>
        <w:t>ta</w:t>
      </w:r>
      <w:r w:rsidRPr="00E555B1">
        <w:rPr>
          <w:rFonts w:ascii="Verdana" w:eastAsia="Verdana" w:hAnsi="Verdana" w:cs="Verdana"/>
          <w:color w:val="000000"/>
          <w:sz w:val="20"/>
          <w:szCs w:val="20"/>
        </w:rPr>
        <w:t>rio correctamente consignado, así como nombre, dirección o unidad.</w:t>
      </w:r>
    </w:p>
    <w:p w:rsidR="008D0241" w:rsidRPr="00E555B1" w:rsidRDefault="00EA305A" w:rsidP="00772C72">
      <w:pPr>
        <w:numPr>
          <w:ilvl w:val="0"/>
          <w:numId w:val="13"/>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La recepcionista debe dar aviso de manera inmediata cuando se reciba un sobre o documento para la unidad descrita en el documento.</w:t>
      </w:r>
    </w:p>
    <w:p w:rsidR="008D0241" w:rsidRPr="00E555B1" w:rsidRDefault="00EA305A" w:rsidP="00772C72">
      <w:pPr>
        <w:numPr>
          <w:ilvl w:val="0"/>
          <w:numId w:val="13"/>
        </w:numPr>
        <w:pBdr>
          <w:top w:val="nil"/>
          <w:left w:val="nil"/>
          <w:bottom w:val="nil"/>
          <w:right w:val="nil"/>
          <w:between w:val="nil"/>
        </w:pBdr>
        <w:spacing w:after="0" w:line="360" w:lineRule="auto"/>
        <w:jc w:val="both"/>
        <w:rPr>
          <w:rFonts w:ascii="Verdana" w:eastAsia="Verdana" w:hAnsi="Verdana" w:cs="Verdana"/>
          <w:b/>
          <w:color w:val="000000"/>
          <w:sz w:val="20"/>
          <w:szCs w:val="20"/>
          <w:u w:val="single"/>
        </w:rPr>
      </w:pPr>
      <w:r w:rsidRPr="00E555B1">
        <w:rPr>
          <w:rFonts w:ascii="Verdana" w:eastAsia="Verdana" w:hAnsi="Verdana" w:cs="Verdana"/>
          <w:color w:val="000000"/>
          <w:sz w:val="20"/>
          <w:szCs w:val="20"/>
        </w:rPr>
        <w:t>La secretaria o persona encargada de la dirección o unidad de cada área deberá de recibir el documento en la recepción, donde se solicitará la firma correspondiente de entrega del documento.</w:t>
      </w:r>
    </w:p>
    <w:p w:rsidR="008D0241" w:rsidRPr="00E555B1" w:rsidRDefault="008D0241">
      <w:pPr>
        <w:pBdr>
          <w:top w:val="nil"/>
          <w:left w:val="nil"/>
          <w:bottom w:val="nil"/>
          <w:right w:val="nil"/>
          <w:between w:val="nil"/>
        </w:pBdr>
        <w:spacing w:after="0" w:line="360" w:lineRule="auto"/>
        <w:ind w:left="1004"/>
        <w:jc w:val="both"/>
        <w:rPr>
          <w:rFonts w:ascii="Verdana" w:eastAsia="Verdana" w:hAnsi="Verdana" w:cs="Verdana"/>
          <w:color w:val="000000"/>
          <w:sz w:val="20"/>
          <w:szCs w:val="20"/>
        </w:rPr>
      </w:pPr>
    </w:p>
    <w:p w:rsidR="008D0241" w:rsidRPr="00E555B1" w:rsidRDefault="00EA305A" w:rsidP="00255173">
      <w:pPr>
        <w:pStyle w:val="Ttulo1"/>
        <w:numPr>
          <w:ilvl w:val="0"/>
          <w:numId w:val="30"/>
        </w:numPr>
        <w:ind w:hanging="786"/>
      </w:pPr>
      <w:bookmarkStart w:id="22" w:name="_Toc116573076"/>
      <w:r w:rsidRPr="00E555B1">
        <w:t>RESPONSABILIDADES</w:t>
      </w:r>
      <w:bookmarkEnd w:id="22"/>
    </w:p>
    <w:p w:rsidR="008D0241" w:rsidRPr="00E555B1" w:rsidRDefault="00EA305A" w:rsidP="001E3C95">
      <w:p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bookmarkStart w:id="23" w:name="_Toc116569336"/>
      <w:bookmarkStart w:id="24" w:name="_Toc116569386"/>
      <w:bookmarkEnd w:id="23"/>
      <w:bookmarkEnd w:id="24"/>
      <w:r w:rsidRPr="00E555B1">
        <w:rPr>
          <w:rFonts w:ascii="Verdana" w:eastAsia="Verdana" w:hAnsi="Verdana" w:cs="Verdana"/>
          <w:color w:val="000000"/>
          <w:sz w:val="20"/>
          <w:szCs w:val="20"/>
        </w:rPr>
        <w:t xml:space="preserve">Además de las </w:t>
      </w:r>
      <w:sdt>
        <w:sdtPr>
          <w:rPr>
            <w:rFonts w:ascii="Verdana" w:hAnsi="Verdana"/>
          </w:rPr>
          <w:tag w:val="goog_rdk_50"/>
          <w:id w:val="-240561446"/>
        </w:sdtPr>
        <w:sdtContent/>
      </w:sdt>
      <w:r w:rsidRPr="00E555B1">
        <w:rPr>
          <w:rFonts w:ascii="Verdana" w:eastAsia="Verdana" w:hAnsi="Verdana" w:cs="Verdana"/>
          <w:color w:val="000000"/>
          <w:sz w:val="20"/>
          <w:szCs w:val="20"/>
        </w:rPr>
        <w:t>establecida</w:t>
      </w:r>
      <w:r w:rsidR="00D308A2" w:rsidRPr="00E555B1">
        <w:rPr>
          <w:rFonts w:ascii="Verdana" w:eastAsia="Verdana" w:hAnsi="Verdana" w:cs="Verdana"/>
          <w:color w:val="000000"/>
          <w:sz w:val="20"/>
          <w:szCs w:val="20"/>
        </w:rPr>
        <w:t>s</w:t>
      </w:r>
      <w:r w:rsidRPr="00E555B1">
        <w:rPr>
          <w:rFonts w:ascii="Verdana" w:eastAsia="Verdana" w:hAnsi="Verdana" w:cs="Verdana"/>
          <w:color w:val="000000"/>
          <w:sz w:val="20"/>
          <w:szCs w:val="20"/>
        </w:rPr>
        <w:t xml:space="preserve"> en el Manual de Organización de Funciones </w:t>
      </w:r>
      <w:sdt>
        <w:sdtPr>
          <w:rPr>
            <w:rFonts w:ascii="Verdana" w:hAnsi="Verdana"/>
          </w:rPr>
          <w:tag w:val="goog_rdk_51"/>
          <w:id w:val="1828311995"/>
        </w:sdtPr>
        <w:sdtContent/>
      </w:sdt>
      <w:r w:rsidRPr="00E555B1">
        <w:rPr>
          <w:rFonts w:ascii="Verdana" w:eastAsia="Verdana" w:hAnsi="Verdana" w:cs="Verdana"/>
          <w:color w:val="000000"/>
          <w:sz w:val="20"/>
          <w:szCs w:val="20"/>
        </w:rPr>
        <w:t>(MOF) se tienen las siguientes responsa</w:t>
      </w:r>
      <w:r w:rsidR="00944EEA" w:rsidRPr="00E555B1">
        <w:rPr>
          <w:rFonts w:ascii="Verdana" w:eastAsia="Verdana" w:hAnsi="Verdana" w:cs="Verdana"/>
          <w:color w:val="000000"/>
          <w:sz w:val="20"/>
          <w:szCs w:val="20"/>
        </w:rPr>
        <w:t>bilidades en los procedimientos:</w:t>
      </w:r>
    </w:p>
    <w:p w:rsidR="008D0241" w:rsidRPr="00E555B1" w:rsidRDefault="008D0241">
      <w:p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p>
    <w:p w:rsidR="008D0241" w:rsidRPr="00E555B1" w:rsidRDefault="00EA305A">
      <w:pPr>
        <w:numPr>
          <w:ilvl w:val="0"/>
          <w:numId w:val="10"/>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 xml:space="preserve">Dirección Administrativa Financiera: Velar por el cumplimiento de las disposiciones emitidas en el presente manual y realizar verificaciones sorpresivas a la ejecución de las actividades. </w:t>
      </w:r>
    </w:p>
    <w:p w:rsidR="008D0241" w:rsidRPr="00E555B1" w:rsidRDefault="00EA305A">
      <w:pPr>
        <w:numPr>
          <w:ilvl w:val="0"/>
          <w:numId w:val="10"/>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Jefe Administrativo: Velar por el cumplimiento de las gestiones necesarias, para proveer materiales, herramientas y apoyo requerido por Servicios Generales.</w:t>
      </w:r>
    </w:p>
    <w:p w:rsidR="008D0241" w:rsidRPr="00E555B1" w:rsidRDefault="00EA305A">
      <w:pPr>
        <w:numPr>
          <w:ilvl w:val="0"/>
          <w:numId w:val="10"/>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Encargado de Servicios Generales: Gestionar y supervisar la ejecución de las actividades establecidas en el presente manual.</w:t>
      </w:r>
    </w:p>
    <w:p w:rsidR="008D0241" w:rsidRPr="00E555B1" w:rsidRDefault="00EA305A">
      <w:pPr>
        <w:numPr>
          <w:ilvl w:val="0"/>
          <w:numId w:val="10"/>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lastRenderedPageBreak/>
        <w:t>Auxiliar de Servicios Generales: Coordinar las actividades relacionadas con el servicio de transporte y apoyo administrativo al Encargado de Servicios Generales.</w:t>
      </w:r>
    </w:p>
    <w:p w:rsidR="008D0241" w:rsidRPr="00E555B1" w:rsidRDefault="00EA305A">
      <w:pPr>
        <w:numPr>
          <w:ilvl w:val="0"/>
          <w:numId w:val="10"/>
        </w:numPr>
        <w:pBdr>
          <w:top w:val="nil"/>
          <w:left w:val="nil"/>
          <w:bottom w:val="nil"/>
          <w:right w:val="nil"/>
          <w:between w:val="nil"/>
        </w:pBdr>
        <w:spacing w:after="0" w:line="360" w:lineRule="auto"/>
        <w:ind w:right="332"/>
        <w:jc w:val="both"/>
        <w:rPr>
          <w:rFonts w:ascii="Verdana" w:eastAsia="Verdana" w:hAnsi="Verdana" w:cs="Verdana"/>
          <w:color w:val="000000"/>
          <w:sz w:val="20"/>
          <w:szCs w:val="20"/>
        </w:rPr>
      </w:pPr>
      <w:r w:rsidRPr="00E555B1">
        <w:rPr>
          <w:rFonts w:ascii="Verdana" w:eastAsia="Verdana" w:hAnsi="Verdana" w:cs="Verdana"/>
          <w:color w:val="000000"/>
          <w:sz w:val="20"/>
          <w:szCs w:val="20"/>
        </w:rPr>
        <w:t>Recepcionista</w:t>
      </w:r>
      <w:r w:rsidR="00C77FCF" w:rsidRPr="00E555B1">
        <w:rPr>
          <w:rFonts w:ascii="Verdana" w:eastAsia="Verdana" w:hAnsi="Verdana" w:cs="Verdana"/>
          <w:color w:val="000000"/>
          <w:sz w:val="20"/>
          <w:szCs w:val="20"/>
        </w:rPr>
        <w:t>, Técnico, Piloto, Mensajero y Conserje</w:t>
      </w:r>
      <w:r w:rsidRPr="00E555B1">
        <w:rPr>
          <w:rFonts w:ascii="Verdana" w:eastAsia="Verdana" w:hAnsi="Verdana" w:cs="Verdana"/>
          <w:color w:val="000000"/>
          <w:sz w:val="20"/>
          <w:szCs w:val="20"/>
        </w:rPr>
        <w:t xml:space="preserve">: Ejecutar las actividades </w:t>
      </w:r>
      <w:r w:rsidR="00C77FCF" w:rsidRPr="00E555B1">
        <w:rPr>
          <w:rFonts w:ascii="Verdana" w:eastAsia="Verdana" w:hAnsi="Verdana" w:cs="Verdana"/>
          <w:color w:val="000000"/>
          <w:sz w:val="20"/>
          <w:szCs w:val="20"/>
        </w:rPr>
        <w:t>que les correspondan y las asignadas, con eficiencia y de forma diligente; velando por la aplicación correcta de los procedimientos establecidos en el presente manual.</w:t>
      </w:r>
    </w:p>
    <w:p w:rsidR="008D0241" w:rsidRPr="00E555B1" w:rsidRDefault="00F46512" w:rsidP="00C77FCF">
      <w:pPr>
        <w:pBdr>
          <w:top w:val="nil"/>
          <w:left w:val="nil"/>
          <w:bottom w:val="nil"/>
          <w:right w:val="nil"/>
          <w:between w:val="nil"/>
        </w:pBdr>
        <w:spacing w:after="0" w:line="360" w:lineRule="auto"/>
        <w:ind w:left="360" w:right="332"/>
        <w:jc w:val="both"/>
        <w:rPr>
          <w:rFonts w:ascii="Verdana" w:eastAsia="Verdana" w:hAnsi="Verdana" w:cs="Verdana"/>
          <w:color w:val="000000"/>
          <w:sz w:val="20"/>
          <w:szCs w:val="20"/>
        </w:rPr>
      </w:pPr>
      <w:sdt>
        <w:sdtPr>
          <w:rPr>
            <w:rFonts w:ascii="Verdana" w:hAnsi="Verdana"/>
          </w:rPr>
          <w:tag w:val="goog_rdk_52"/>
          <w:id w:val="-1726289451"/>
        </w:sdtPr>
        <w:sdtContent/>
      </w:sdt>
    </w:p>
    <w:p w:rsidR="008D0241" w:rsidRPr="00E555B1" w:rsidRDefault="00EA305A" w:rsidP="00255173">
      <w:pPr>
        <w:pStyle w:val="Ttulo1"/>
        <w:numPr>
          <w:ilvl w:val="0"/>
          <w:numId w:val="30"/>
        </w:numPr>
        <w:ind w:hanging="786"/>
      </w:pPr>
      <w:bookmarkStart w:id="25" w:name="_Toc116573077"/>
      <w:r w:rsidRPr="00E555B1">
        <w:t xml:space="preserve">DESCRIPCIÓN DE </w:t>
      </w:r>
      <w:sdt>
        <w:sdtPr>
          <w:tag w:val="goog_rdk_53"/>
          <w:id w:val="-1563935140"/>
        </w:sdtPr>
        <w:sdtContent/>
      </w:sdt>
      <w:r w:rsidRPr="00E555B1">
        <w:t>PROCEDIMIENTOs</w:t>
      </w:r>
      <w:bookmarkEnd w:id="25"/>
    </w:p>
    <w:p w:rsidR="008D0241" w:rsidRPr="00E555B1" w:rsidRDefault="00EA305A" w:rsidP="00DA0BCB">
      <w:pPr>
        <w:pBdr>
          <w:top w:val="nil"/>
          <w:left w:val="nil"/>
          <w:bottom w:val="nil"/>
          <w:right w:val="nil"/>
          <w:between w:val="nil"/>
        </w:pBdr>
        <w:spacing w:after="0" w:line="360" w:lineRule="auto"/>
        <w:ind w:left="709"/>
        <w:jc w:val="both"/>
        <w:rPr>
          <w:rFonts w:ascii="Verdana" w:eastAsia="Verdana" w:hAnsi="Verdana" w:cs="Verdana"/>
          <w:color w:val="000000"/>
          <w:sz w:val="20"/>
          <w:szCs w:val="20"/>
        </w:rPr>
      </w:pPr>
      <w:r w:rsidRPr="00E555B1">
        <w:rPr>
          <w:rFonts w:ascii="Verdana" w:eastAsia="Verdana" w:hAnsi="Verdana" w:cs="Verdana"/>
          <w:color w:val="000000"/>
          <w:sz w:val="20"/>
          <w:szCs w:val="20"/>
        </w:rPr>
        <w:t>Estos procedimientos establecen la ruta a seguir para solicitar alguna reparación, remoción o modificaciones en las instalaciones de las distintas sedes</w:t>
      </w:r>
      <w:r w:rsidR="00AB453A">
        <w:rPr>
          <w:rFonts w:ascii="Verdana" w:eastAsia="Verdana" w:hAnsi="Verdana" w:cs="Verdana"/>
          <w:color w:val="000000"/>
          <w:sz w:val="20"/>
          <w:szCs w:val="20"/>
        </w:rPr>
        <w:t xml:space="preserve"> regionales</w:t>
      </w:r>
      <w:r w:rsidRPr="00E555B1">
        <w:rPr>
          <w:rFonts w:ascii="Verdana" w:eastAsia="Verdana" w:hAnsi="Verdana" w:cs="Verdana"/>
          <w:color w:val="000000"/>
          <w:sz w:val="20"/>
          <w:szCs w:val="20"/>
        </w:rPr>
        <w:t xml:space="preserve"> de la COPADEH; así mismo la administración de la correspondencia y asignación de los vehículos.</w:t>
      </w:r>
    </w:p>
    <w:p w:rsidR="008D0241" w:rsidRPr="00E555B1" w:rsidRDefault="00EA305A" w:rsidP="00B77DFE">
      <w:pPr>
        <w:pStyle w:val="Ttulo2"/>
        <w:jc w:val="both"/>
        <w:rPr>
          <w:rFonts w:ascii="Verdana" w:eastAsia="Verdana" w:hAnsi="Verdana" w:cs="Verdana"/>
          <w:i w:val="0"/>
          <w:sz w:val="20"/>
          <w:szCs w:val="20"/>
        </w:rPr>
      </w:pPr>
      <w:bookmarkStart w:id="26" w:name="_heading=h.1y810tw" w:colFirst="0" w:colLast="0"/>
      <w:bookmarkStart w:id="27" w:name="_Toc116573078"/>
      <w:bookmarkEnd w:id="26"/>
      <w:r w:rsidRPr="00E555B1">
        <w:rPr>
          <w:rFonts w:ascii="Verdana" w:eastAsia="Verdana" w:hAnsi="Verdana" w:cs="Verdana"/>
          <w:i w:val="0"/>
          <w:sz w:val="20"/>
          <w:szCs w:val="20"/>
        </w:rPr>
        <w:t>15.1 PROCEDIMIENTO DE TRABAJOS POR REPARACIÓN, REMOCIÓN O MODIFICACIÓN SOBRE INSTALACIONES Y/O BIENES.</w:t>
      </w:r>
      <w:bookmarkEnd w:id="27"/>
      <w:r w:rsidRPr="00E555B1">
        <w:rPr>
          <w:rFonts w:ascii="Verdana" w:eastAsia="Verdana" w:hAnsi="Verdana" w:cs="Verdana"/>
          <w:i w:val="0"/>
          <w:sz w:val="20"/>
          <w:szCs w:val="20"/>
        </w:rPr>
        <w:t xml:space="preserve"> </w:t>
      </w:r>
    </w:p>
    <w:p w:rsidR="008D0241" w:rsidRPr="00E555B1" w:rsidRDefault="00EA305A">
      <w:pPr>
        <w:pBdr>
          <w:top w:val="nil"/>
          <w:left w:val="nil"/>
          <w:bottom w:val="nil"/>
          <w:right w:val="nil"/>
          <w:between w:val="nil"/>
        </w:pBdr>
        <w:spacing w:after="0" w:line="360" w:lineRule="auto"/>
        <w:rPr>
          <w:rFonts w:ascii="Verdana" w:eastAsia="Verdana" w:hAnsi="Verdana" w:cs="Verdana"/>
          <w:color w:val="000000"/>
          <w:sz w:val="20"/>
          <w:szCs w:val="20"/>
        </w:rPr>
      </w:pPr>
      <w:r w:rsidRPr="00E555B1">
        <w:rPr>
          <w:rFonts w:ascii="Verdana" w:eastAsia="Verdana" w:hAnsi="Verdana" w:cs="Verdana"/>
          <w:color w:val="000000"/>
          <w:sz w:val="20"/>
          <w:szCs w:val="20"/>
        </w:rPr>
        <w:t xml:space="preserve">Establece los pasos pertinentes que se susciten en las instalaciones de las distintas </w:t>
      </w:r>
      <w:sdt>
        <w:sdtPr>
          <w:rPr>
            <w:rFonts w:ascii="Verdana" w:hAnsi="Verdana"/>
          </w:rPr>
          <w:tag w:val="goog_rdk_54"/>
          <w:id w:val="-642579387"/>
        </w:sdtPr>
        <w:sdtContent/>
      </w:sdt>
      <w:r w:rsidR="00D308A2" w:rsidRPr="00E555B1">
        <w:rPr>
          <w:rFonts w:ascii="Verdana" w:hAnsi="Verdana"/>
          <w:sz w:val="20"/>
          <w:szCs w:val="20"/>
        </w:rPr>
        <w:t>Sedes Regionales</w:t>
      </w:r>
      <w:r w:rsidR="00D308A2" w:rsidRPr="00E555B1">
        <w:rPr>
          <w:rFonts w:ascii="Verdana" w:hAnsi="Verdana"/>
        </w:rPr>
        <w:t xml:space="preserve"> </w:t>
      </w:r>
      <w:r w:rsidRPr="00E555B1">
        <w:rPr>
          <w:rFonts w:ascii="Verdana" w:eastAsia="Verdana" w:hAnsi="Verdana" w:cs="Verdana"/>
          <w:color w:val="000000"/>
          <w:sz w:val="20"/>
          <w:szCs w:val="20"/>
        </w:rPr>
        <w:t xml:space="preserve"> de la COPADEH.</w:t>
      </w:r>
    </w:p>
    <w:p w:rsidR="008D0241" w:rsidRDefault="00EA305A">
      <w:pPr>
        <w:pStyle w:val="Ttulo2"/>
        <w:jc w:val="both"/>
        <w:rPr>
          <w:rFonts w:ascii="Verdana" w:eastAsia="Verdana" w:hAnsi="Verdana" w:cs="Verdana"/>
          <w:i w:val="0"/>
          <w:sz w:val="20"/>
          <w:szCs w:val="20"/>
        </w:rPr>
      </w:pPr>
      <w:bookmarkStart w:id="28" w:name="_heading=h.4i7ojhp" w:colFirst="0" w:colLast="0"/>
      <w:bookmarkStart w:id="29" w:name="_Toc116573079"/>
      <w:bookmarkEnd w:id="28"/>
      <w:r>
        <w:rPr>
          <w:rFonts w:ascii="Verdana" w:eastAsia="Verdana" w:hAnsi="Verdana" w:cs="Verdana"/>
          <w:i w:val="0"/>
          <w:sz w:val="20"/>
          <w:szCs w:val="20"/>
        </w:rPr>
        <w:t>15.1.1 MATRIZ DEL PROCEDIMIENTO DE TRABAJOS POR REPARACIÓN, REMOCIÓN O MOD</w:t>
      </w:r>
      <w:r w:rsidR="00D308A2">
        <w:rPr>
          <w:rFonts w:ascii="Verdana" w:eastAsia="Verdana" w:hAnsi="Verdana" w:cs="Verdana"/>
          <w:i w:val="0"/>
          <w:sz w:val="20"/>
          <w:szCs w:val="20"/>
        </w:rPr>
        <w:t>IFICACIÓN SOBRE INSTALACIONES Y/</w:t>
      </w:r>
      <w:sdt>
        <w:sdtPr>
          <w:tag w:val="goog_rdk_55"/>
          <w:id w:val="918447810"/>
        </w:sdtPr>
        <w:sdtContent/>
      </w:sdt>
      <w:r>
        <w:rPr>
          <w:rFonts w:ascii="Verdana" w:eastAsia="Verdana" w:hAnsi="Verdana" w:cs="Verdana"/>
          <w:i w:val="0"/>
          <w:sz w:val="20"/>
          <w:szCs w:val="20"/>
        </w:rPr>
        <w:t>O BIENES.</w:t>
      </w:r>
      <w:bookmarkEnd w:id="29"/>
      <w:r>
        <w:rPr>
          <w:rFonts w:ascii="Verdana" w:eastAsia="Verdana" w:hAnsi="Verdana" w:cs="Verdana"/>
          <w:i w:val="0"/>
          <w:sz w:val="20"/>
          <w:szCs w:val="20"/>
        </w:rPr>
        <w:t xml:space="preserve"> </w:t>
      </w: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tbl>
      <w:tblPr>
        <w:tblStyle w:val="12"/>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8D0241">
        <w:trPr>
          <w:jc w:val="right"/>
        </w:trPr>
        <w:tc>
          <w:tcPr>
            <w:tcW w:w="59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RESPONSABLE</w:t>
            </w:r>
          </w:p>
          <w:p w:rsidR="008D0241" w:rsidRDefault="008D0241">
            <w:pPr>
              <w:spacing w:line="360" w:lineRule="auto"/>
              <w:jc w:val="center"/>
              <w:rPr>
                <w:rFonts w:ascii="Verdana" w:eastAsia="Verdana" w:hAnsi="Verdana" w:cs="Verdana"/>
                <w:b/>
                <w:sz w:val="20"/>
                <w:szCs w:val="20"/>
              </w:rPr>
            </w:pPr>
          </w:p>
        </w:tc>
        <w:tc>
          <w:tcPr>
            <w:tcW w:w="618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1</w:t>
            </w:r>
            <w:r w:rsidR="00913BA9">
              <w:rPr>
                <w:rFonts w:ascii="Verdana" w:eastAsia="Verdana" w:hAnsi="Verdana" w:cs="Verdana"/>
                <w:b/>
                <w:sz w:val="20"/>
                <w:szCs w:val="20"/>
              </w:rPr>
              <w:t>.</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Solicitante</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Requiere por medio de formato (ver anexo 3) el tipo de trabajo que necesita, con la debida justificación.</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2</w:t>
            </w:r>
            <w:r w:rsidR="00913BA9">
              <w:rPr>
                <w:rFonts w:ascii="Verdana" w:eastAsia="Verdana" w:hAnsi="Verdana" w:cs="Verdana"/>
                <w:b/>
                <w:sz w:val="20"/>
                <w:szCs w:val="20"/>
              </w:rPr>
              <w:t>.</w:t>
            </w:r>
          </w:p>
        </w:tc>
        <w:tc>
          <w:tcPr>
            <w:tcW w:w="2117" w:type="dxa"/>
            <w:vMerge w:val="restart"/>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Recibe solicitud, verifica físicamente el tipo de trabajo que se requiere y determina: El trabajo puede ser realizado por personal de la Institución, sigue paso 3. Requiere la contratación de un ente externo, sigue paso 6.</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3</w:t>
            </w:r>
            <w:r w:rsidR="00913BA9">
              <w:rPr>
                <w:rFonts w:ascii="Verdana" w:eastAsia="Verdana" w:hAnsi="Verdana" w:cs="Verdana"/>
                <w:b/>
                <w:sz w:val="20"/>
                <w:szCs w:val="20"/>
              </w:rPr>
              <w:t>.</w:t>
            </w:r>
          </w:p>
        </w:tc>
        <w:tc>
          <w:tcPr>
            <w:tcW w:w="2117"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Gira instrucción al técnico de mantenimiento, para realizar el trabajo.</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lastRenderedPageBreak/>
              <w:t>4</w:t>
            </w:r>
            <w:r w:rsidR="00913BA9">
              <w:rPr>
                <w:rFonts w:ascii="Verdana" w:eastAsia="Verdana" w:hAnsi="Verdana" w:cs="Verdana"/>
                <w:b/>
                <w:sz w:val="20"/>
                <w:szCs w:val="20"/>
              </w:rPr>
              <w:t>.</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Técnico en Mantenimiento</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Recibe instrucción, realiza coordinación de los materiales a utilizar, ejecuta el trabajo e informa a la jefatura  inmediata.</w:t>
            </w:r>
          </w:p>
        </w:tc>
      </w:tr>
      <w:tr w:rsidR="00A37542">
        <w:trPr>
          <w:jc w:val="right"/>
        </w:trPr>
        <w:tc>
          <w:tcPr>
            <w:tcW w:w="595" w:type="dxa"/>
          </w:tcPr>
          <w:p w:rsidR="00A37542" w:rsidRDefault="00A37542">
            <w:pPr>
              <w:spacing w:line="360" w:lineRule="auto"/>
              <w:jc w:val="center"/>
              <w:rPr>
                <w:rFonts w:ascii="Verdana" w:eastAsia="Verdana" w:hAnsi="Verdana" w:cs="Verdana"/>
                <w:b/>
                <w:sz w:val="20"/>
                <w:szCs w:val="20"/>
              </w:rPr>
            </w:pPr>
            <w:r>
              <w:rPr>
                <w:rFonts w:ascii="Verdana" w:eastAsia="Verdana" w:hAnsi="Verdana" w:cs="Verdana"/>
                <w:b/>
                <w:sz w:val="20"/>
                <w:szCs w:val="20"/>
              </w:rPr>
              <w:t>5</w:t>
            </w:r>
            <w:r w:rsidR="00913BA9">
              <w:rPr>
                <w:rFonts w:ascii="Verdana" w:eastAsia="Verdana" w:hAnsi="Verdana" w:cs="Verdana"/>
                <w:b/>
                <w:sz w:val="20"/>
                <w:szCs w:val="20"/>
              </w:rPr>
              <w:t>.</w:t>
            </w:r>
          </w:p>
        </w:tc>
        <w:tc>
          <w:tcPr>
            <w:tcW w:w="2117" w:type="dxa"/>
            <w:vMerge w:val="restart"/>
          </w:tcPr>
          <w:p w:rsidR="00A37542" w:rsidRDefault="00A37542">
            <w:pPr>
              <w:spacing w:line="360" w:lineRule="auto"/>
              <w:rPr>
                <w:rFonts w:ascii="Verdana" w:eastAsia="Verdana" w:hAnsi="Verdana" w:cs="Verdana"/>
                <w:b/>
                <w:sz w:val="20"/>
                <w:szCs w:val="20"/>
              </w:rPr>
            </w:pPr>
          </w:p>
          <w:p w:rsidR="00A37542" w:rsidRDefault="00A37542">
            <w:pPr>
              <w:spacing w:line="360" w:lineRule="auto"/>
              <w:rPr>
                <w:rFonts w:ascii="Verdana" w:eastAsia="Verdana" w:hAnsi="Verdana" w:cs="Verdana"/>
                <w:b/>
                <w:sz w:val="20"/>
                <w:szCs w:val="20"/>
              </w:rPr>
            </w:pPr>
          </w:p>
          <w:p w:rsidR="00A37542" w:rsidRDefault="00A37542">
            <w:pPr>
              <w:spacing w:line="360"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rsidR="00A37542" w:rsidRDefault="00A37542">
            <w:pPr>
              <w:spacing w:line="360" w:lineRule="auto"/>
              <w:rPr>
                <w:rFonts w:ascii="Verdana" w:eastAsia="Verdana" w:hAnsi="Verdana" w:cs="Verdana"/>
                <w:sz w:val="20"/>
                <w:szCs w:val="20"/>
              </w:rPr>
            </w:pPr>
            <w:r>
              <w:rPr>
                <w:rFonts w:ascii="Verdana" w:eastAsia="Verdana" w:hAnsi="Verdana" w:cs="Verdana"/>
                <w:sz w:val="20"/>
                <w:szCs w:val="20"/>
              </w:rPr>
              <w:t xml:space="preserve">Revisa, valida el trabajo efectuado por el Técnico e informa al solicitante la finalización </w:t>
            </w:r>
            <w:r w:rsidR="00913BA9">
              <w:rPr>
                <w:rFonts w:ascii="Verdana" w:eastAsia="Verdana" w:hAnsi="Verdana" w:cs="Verdana"/>
                <w:sz w:val="20"/>
                <w:szCs w:val="20"/>
              </w:rPr>
              <w:t>del requerimiento, sigue paso 13</w:t>
            </w:r>
            <w:r>
              <w:rPr>
                <w:rFonts w:ascii="Verdana" w:eastAsia="Verdana" w:hAnsi="Verdana" w:cs="Verdana"/>
                <w:sz w:val="20"/>
                <w:szCs w:val="20"/>
              </w:rPr>
              <w:t>.</w:t>
            </w:r>
          </w:p>
        </w:tc>
      </w:tr>
      <w:tr w:rsidR="00A37542">
        <w:trPr>
          <w:jc w:val="right"/>
        </w:trPr>
        <w:tc>
          <w:tcPr>
            <w:tcW w:w="595" w:type="dxa"/>
          </w:tcPr>
          <w:p w:rsidR="00A37542" w:rsidRDefault="00A37542">
            <w:pPr>
              <w:spacing w:line="360" w:lineRule="auto"/>
              <w:jc w:val="center"/>
              <w:rPr>
                <w:rFonts w:ascii="Verdana" w:eastAsia="Verdana" w:hAnsi="Verdana" w:cs="Verdana"/>
                <w:b/>
                <w:sz w:val="20"/>
                <w:szCs w:val="20"/>
              </w:rPr>
            </w:pPr>
            <w:r>
              <w:rPr>
                <w:rFonts w:ascii="Verdana" w:eastAsia="Verdana" w:hAnsi="Verdana" w:cs="Verdana"/>
                <w:b/>
                <w:sz w:val="20"/>
                <w:szCs w:val="20"/>
              </w:rPr>
              <w:t>6</w:t>
            </w:r>
            <w:r w:rsidR="00913BA9">
              <w:rPr>
                <w:rFonts w:ascii="Verdana" w:eastAsia="Verdana" w:hAnsi="Verdana" w:cs="Verdana"/>
                <w:b/>
                <w:sz w:val="20"/>
                <w:szCs w:val="20"/>
              </w:rPr>
              <w:t>.</w:t>
            </w:r>
          </w:p>
        </w:tc>
        <w:tc>
          <w:tcPr>
            <w:tcW w:w="2117" w:type="dxa"/>
            <w:vMerge/>
          </w:tcPr>
          <w:p w:rsidR="00A37542" w:rsidRDefault="00A37542">
            <w:pPr>
              <w:spacing w:line="360" w:lineRule="auto"/>
              <w:rPr>
                <w:rFonts w:ascii="Verdana" w:eastAsia="Verdana" w:hAnsi="Verdana" w:cs="Verdana"/>
                <w:b/>
                <w:sz w:val="20"/>
                <w:szCs w:val="20"/>
              </w:rPr>
            </w:pPr>
          </w:p>
        </w:tc>
        <w:tc>
          <w:tcPr>
            <w:tcW w:w="6185" w:type="dxa"/>
          </w:tcPr>
          <w:p w:rsidR="00A37542" w:rsidRDefault="00A37542">
            <w:pPr>
              <w:spacing w:line="360" w:lineRule="auto"/>
              <w:rPr>
                <w:rFonts w:ascii="Verdana" w:eastAsia="Verdana" w:hAnsi="Verdana" w:cs="Verdana"/>
                <w:sz w:val="20"/>
                <w:szCs w:val="20"/>
              </w:rPr>
            </w:pPr>
            <w:r>
              <w:rPr>
                <w:rFonts w:ascii="Verdana" w:eastAsia="Verdana" w:hAnsi="Verdana" w:cs="Verdana"/>
                <w:sz w:val="20"/>
                <w:szCs w:val="20"/>
              </w:rPr>
              <w:t xml:space="preserve">Solicita la visita de un experto para </w:t>
            </w:r>
            <w:sdt>
              <w:sdtPr>
                <w:tag w:val="goog_rdk_56"/>
                <w:id w:val="-935197596"/>
              </w:sdtPr>
              <w:sdtContent/>
            </w:sdt>
            <w:r>
              <w:rPr>
                <w:rFonts w:ascii="Verdana" w:eastAsia="Verdana" w:hAnsi="Verdana" w:cs="Verdana"/>
                <w:sz w:val="20"/>
                <w:szCs w:val="20"/>
              </w:rPr>
              <w:t>elaboración de un diagnóstico.</w:t>
            </w:r>
          </w:p>
        </w:tc>
      </w:tr>
      <w:tr w:rsidR="00A37542">
        <w:trPr>
          <w:jc w:val="right"/>
        </w:trPr>
        <w:tc>
          <w:tcPr>
            <w:tcW w:w="595" w:type="dxa"/>
          </w:tcPr>
          <w:p w:rsidR="00A37542" w:rsidRDefault="00A37542">
            <w:pPr>
              <w:spacing w:line="360" w:lineRule="auto"/>
              <w:jc w:val="center"/>
              <w:rPr>
                <w:rFonts w:ascii="Verdana" w:eastAsia="Verdana" w:hAnsi="Verdana" w:cs="Verdana"/>
                <w:b/>
                <w:sz w:val="20"/>
                <w:szCs w:val="20"/>
              </w:rPr>
            </w:pPr>
            <w:r>
              <w:rPr>
                <w:rFonts w:ascii="Verdana" w:eastAsia="Verdana" w:hAnsi="Verdana" w:cs="Verdana"/>
                <w:b/>
                <w:sz w:val="20"/>
                <w:szCs w:val="20"/>
              </w:rPr>
              <w:t>7</w:t>
            </w:r>
            <w:r w:rsidR="00913BA9">
              <w:rPr>
                <w:rFonts w:ascii="Verdana" w:eastAsia="Verdana" w:hAnsi="Verdana" w:cs="Verdana"/>
                <w:b/>
                <w:sz w:val="20"/>
                <w:szCs w:val="20"/>
              </w:rPr>
              <w:t>.</w:t>
            </w:r>
          </w:p>
        </w:tc>
        <w:tc>
          <w:tcPr>
            <w:tcW w:w="2117" w:type="dxa"/>
            <w:vMerge/>
          </w:tcPr>
          <w:p w:rsidR="00A37542" w:rsidRDefault="00A37542">
            <w:pPr>
              <w:spacing w:line="360" w:lineRule="auto"/>
              <w:rPr>
                <w:rFonts w:ascii="Verdana" w:eastAsia="Verdana" w:hAnsi="Verdana" w:cs="Verdana"/>
                <w:b/>
                <w:sz w:val="20"/>
                <w:szCs w:val="20"/>
              </w:rPr>
            </w:pPr>
          </w:p>
        </w:tc>
        <w:tc>
          <w:tcPr>
            <w:tcW w:w="6185" w:type="dxa"/>
          </w:tcPr>
          <w:p w:rsidR="00A37542" w:rsidRDefault="00A37542">
            <w:pPr>
              <w:spacing w:line="360" w:lineRule="auto"/>
              <w:rPr>
                <w:rFonts w:ascii="Verdana" w:eastAsia="Verdana" w:hAnsi="Verdana" w:cs="Verdana"/>
                <w:sz w:val="20"/>
                <w:szCs w:val="20"/>
              </w:rPr>
            </w:pPr>
            <w:r>
              <w:rPr>
                <w:rFonts w:ascii="Verdana" w:eastAsia="Verdana" w:hAnsi="Verdana" w:cs="Verdana"/>
                <w:sz w:val="20"/>
                <w:szCs w:val="20"/>
              </w:rPr>
              <w:t>Recibe diagnostico e informa al Departamento Administrativo.</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8</w:t>
            </w:r>
            <w:r w:rsidR="00913BA9">
              <w:rPr>
                <w:rFonts w:ascii="Verdana" w:eastAsia="Verdana" w:hAnsi="Verdana" w:cs="Verdana"/>
                <w:b/>
                <w:sz w:val="20"/>
                <w:szCs w:val="20"/>
              </w:rPr>
              <w:t>.</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Departamento Administrativo</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Revisa, evalúa los pormenores que conlleva el trabajo e instruye para realizar los procedimientos que correspondan.</w:t>
            </w:r>
          </w:p>
        </w:tc>
      </w:tr>
      <w:tr w:rsidR="008D0241">
        <w:trPr>
          <w:jc w:val="right"/>
        </w:trPr>
        <w:tc>
          <w:tcPr>
            <w:tcW w:w="595" w:type="dxa"/>
          </w:tcPr>
          <w:p w:rsidR="008D0241" w:rsidRDefault="00913BA9" w:rsidP="00913BA9">
            <w:pPr>
              <w:spacing w:line="360" w:lineRule="auto"/>
              <w:jc w:val="center"/>
              <w:rPr>
                <w:rFonts w:ascii="Verdana" w:eastAsia="Verdana" w:hAnsi="Verdana" w:cs="Verdana"/>
                <w:b/>
                <w:sz w:val="20"/>
                <w:szCs w:val="20"/>
              </w:rPr>
            </w:pPr>
            <w:r>
              <w:rPr>
                <w:rFonts w:ascii="Verdana" w:eastAsia="Verdana" w:hAnsi="Verdana" w:cs="Verdana"/>
                <w:b/>
                <w:sz w:val="20"/>
                <w:szCs w:val="20"/>
              </w:rPr>
              <w:t>9.</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Recibe instrucción y procede a realizar la solicitud para contratación del servicio a</w:t>
            </w:r>
            <w:r w:rsidR="00793756">
              <w:rPr>
                <w:rFonts w:ascii="Verdana" w:eastAsia="Verdana" w:hAnsi="Verdana" w:cs="Verdana"/>
                <w:sz w:val="20"/>
                <w:szCs w:val="20"/>
              </w:rPr>
              <w:t>l</w:t>
            </w:r>
            <w:r>
              <w:rPr>
                <w:rFonts w:ascii="Verdana" w:eastAsia="Verdana" w:hAnsi="Verdana" w:cs="Verdana"/>
                <w:sz w:val="20"/>
                <w:szCs w:val="20"/>
              </w:rPr>
              <w:t xml:space="preserve"> </w:t>
            </w:r>
            <w:sdt>
              <w:sdtPr>
                <w:tag w:val="goog_rdk_57"/>
                <w:id w:val="1633668287"/>
              </w:sdtPr>
              <w:sdtContent/>
            </w:sdt>
            <w:r w:rsidR="00D308A2">
              <w:rPr>
                <w:rFonts w:ascii="Verdana" w:eastAsia="Verdana" w:hAnsi="Verdana" w:cs="Verdana"/>
                <w:sz w:val="20"/>
                <w:szCs w:val="20"/>
              </w:rPr>
              <w:t>Encargado</w:t>
            </w:r>
            <w:r>
              <w:rPr>
                <w:rFonts w:ascii="Verdana" w:eastAsia="Verdana" w:hAnsi="Verdana" w:cs="Verdana"/>
                <w:sz w:val="20"/>
                <w:szCs w:val="20"/>
              </w:rPr>
              <w:t xml:space="preserve"> de Compras.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10</w:t>
            </w:r>
            <w:r w:rsidR="00913BA9">
              <w:rPr>
                <w:rFonts w:ascii="Verdana" w:eastAsia="Verdana" w:hAnsi="Verdana" w:cs="Verdana"/>
                <w:b/>
                <w:sz w:val="20"/>
                <w:szCs w:val="20"/>
              </w:rPr>
              <w:t>.</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Encargado de Compras</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Recibe solicitud, gestiona, contrata, coordina la realización del trabajo e informa a</w:t>
            </w:r>
            <w:r w:rsidR="00D308A2">
              <w:rPr>
                <w:rFonts w:ascii="Verdana" w:eastAsia="Verdana" w:hAnsi="Verdana" w:cs="Verdana"/>
                <w:sz w:val="20"/>
                <w:szCs w:val="20"/>
              </w:rPr>
              <w:t>l</w:t>
            </w:r>
            <w:r>
              <w:rPr>
                <w:rFonts w:ascii="Verdana" w:eastAsia="Verdana" w:hAnsi="Verdana" w:cs="Verdana"/>
                <w:sz w:val="20"/>
                <w:szCs w:val="20"/>
              </w:rPr>
              <w:t xml:space="preserve"> </w:t>
            </w:r>
            <w:sdt>
              <w:sdtPr>
                <w:tag w:val="goog_rdk_59"/>
                <w:id w:val="-1094699480"/>
              </w:sdtPr>
              <w:sdtContent/>
            </w:sdt>
            <w:r>
              <w:rPr>
                <w:rFonts w:ascii="Verdana" w:eastAsia="Verdana" w:hAnsi="Verdana" w:cs="Verdana"/>
                <w:sz w:val="20"/>
                <w:szCs w:val="20"/>
              </w:rPr>
              <w:t>Encargado de Servicios Generales.</w:t>
            </w:r>
          </w:p>
        </w:tc>
      </w:tr>
      <w:tr w:rsidR="008D0241">
        <w:trPr>
          <w:jc w:val="right"/>
        </w:trPr>
        <w:tc>
          <w:tcPr>
            <w:tcW w:w="595" w:type="dxa"/>
          </w:tcPr>
          <w:p w:rsidR="008D0241" w:rsidRPr="00BA6000" w:rsidRDefault="00EA305A">
            <w:pPr>
              <w:spacing w:line="360" w:lineRule="auto"/>
              <w:jc w:val="center"/>
              <w:rPr>
                <w:rFonts w:ascii="Verdana" w:eastAsia="Verdana" w:hAnsi="Verdana" w:cs="Verdana"/>
                <w:b/>
                <w:sz w:val="20"/>
                <w:szCs w:val="20"/>
                <w:highlight w:val="yellow"/>
              </w:rPr>
            </w:pPr>
            <w:r w:rsidRPr="00864D63">
              <w:rPr>
                <w:rFonts w:ascii="Verdana" w:eastAsia="Verdana" w:hAnsi="Verdana" w:cs="Verdana"/>
                <w:b/>
                <w:sz w:val="20"/>
                <w:szCs w:val="20"/>
              </w:rPr>
              <w:t>11</w:t>
            </w:r>
            <w:r w:rsidR="00913BA9" w:rsidRPr="00864D63">
              <w:rPr>
                <w:rFonts w:ascii="Verdana" w:eastAsia="Verdana" w:hAnsi="Verdana" w:cs="Verdana"/>
                <w:b/>
                <w:sz w:val="20"/>
                <w:szCs w:val="20"/>
              </w:rPr>
              <w:t>.</w:t>
            </w:r>
          </w:p>
        </w:tc>
        <w:tc>
          <w:tcPr>
            <w:tcW w:w="2117" w:type="dxa"/>
            <w:vMerge w:val="restart"/>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rsidR="008D0241" w:rsidRDefault="00EA305A" w:rsidP="000567EC">
            <w:pPr>
              <w:spacing w:line="360" w:lineRule="auto"/>
              <w:rPr>
                <w:rFonts w:ascii="Verdana" w:eastAsia="Verdana" w:hAnsi="Verdana" w:cs="Verdana"/>
                <w:sz w:val="20"/>
                <w:szCs w:val="20"/>
              </w:rPr>
            </w:pPr>
            <w:r>
              <w:rPr>
                <w:rFonts w:ascii="Verdana" w:eastAsia="Verdana" w:hAnsi="Verdana" w:cs="Verdana"/>
                <w:sz w:val="20"/>
                <w:szCs w:val="20"/>
              </w:rPr>
              <w:t xml:space="preserve">Supervisa el trabajo contratado, </w:t>
            </w:r>
            <w:r w:rsidR="00BB29A9">
              <w:rPr>
                <w:rFonts w:ascii="Verdana" w:eastAsia="Verdana" w:hAnsi="Verdana" w:cs="Verdana"/>
                <w:sz w:val="20"/>
                <w:szCs w:val="20"/>
              </w:rPr>
              <w:t>No está conforme solicita al proveedor las reparaciones correspondientes</w:t>
            </w:r>
            <w:r w:rsidR="000567EC">
              <w:rPr>
                <w:rFonts w:ascii="Verdana" w:eastAsia="Verdana" w:hAnsi="Verdana" w:cs="Verdana"/>
                <w:sz w:val="20"/>
                <w:szCs w:val="20"/>
              </w:rPr>
              <w:t xml:space="preserve">, revisa nuevamente </w:t>
            </w:r>
            <w:r>
              <w:rPr>
                <w:rFonts w:ascii="Verdana" w:eastAsia="Verdana" w:hAnsi="Verdana" w:cs="Verdana"/>
                <w:sz w:val="20"/>
                <w:szCs w:val="20"/>
              </w:rPr>
              <w:t xml:space="preserve">si está conforme continua </w:t>
            </w:r>
            <w:r w:rsidR="000567EC">
              <w:rPr>
                <w:rFonts w:ascii="Verdana" w:eastAsia="Verdana" w:hAnsi="Verdana" w:cs="Verdana"/>
                <w:sz w:val="20"/>
                <w:szCs w:val="20"/>
              </w:rPr>
              <w:t>y emite carta de satisfacción</w:t>
            </w:r>
            <w:r>
              <w:rPr>
                <w:rFonts w:ascii="Verdana" w:eastAsia="Verdana" w:hAnsi="Verdana" w:cs="Verdana"/>
                <w:sz w:val="20"/>
                <w:szCs w:val="20"/>
              </w:rPr>
              <w:t>.</w:t>
            </w:r>
          </w:p>
        </w:tc>
      </w:tr>
      <w:tr w:rsidR="008D0241">
        <w:trPr>
          <w:jc w:val="right"/>
        </w:trPr>
        <w:tc>
          <w:tcPr>
            <w:tcW w:w="595" w:type="dxa"/>
          </w:tcPr>
          <w:p w:rsidR="008D0241" w:rsidRPr="00BA6000" w:rsidRDefault="00EA305A">
            <w:pPr>
              <w:spacing w:line="360" w:lineRule="auto"/>
              <w:jc w:val="center"/>
              <w:rPr>
                <w:rFonts w:ascii="Verdana" w:eastAsia="Verdana" w:hAnsi="Verdana" w:cs="Verdana"/>
                <w:b/>
                <w:sz w:val="20"/>
                <w:szCs w:val="20"/>
                <w:highlight w:val="yellow"/>
              </w:rPr>
            </w:pPr>
            <w:r w:rsidRPr="00864D63">
              <w:rPr>
                <w:rFonts w:ascii="Verdana" w:eastAsia="Verdana" w:hAnsi="Verdana" w:cs="Verdana"/>
                <w:b/>
                <w:sz w:val="20"/>
                <w:szCs w:val="20"/>
              </w:rPr>
              <w:t>12</w:t>
            </w:r>
            <w:r w:rsidR="00913BA9" w:rsidRPr="00864D63">
              <w:rPr>
                <w:rFonts w:ascii="Verdana" w:eastAsia="Verdana" w:hAnsi="Verdana" w:cs="Verdana"/>
                <w:b/>
                <w:sz w:val="20"/>
                <w:szCs w:val="20"/>
              </w:rPr>
              <w:t>.</w:t>
            </w:r>
          </w:p>
        </w:tc>
        <w:tc>
          <w:tcPr>
            <w:tcW w:w="2117"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rsidR="008D0241" w:rsidRDefault="00EA305A" w:rsidP="002D0281">
            <w:pPr>
              <w:spacing w:line="360" w:lineRule="auto"/>
              <w:rPr>
                <w:rFonts w:ascii="Verdana" w:eastAsia="Verdana" w:hAnsi="Verdana" w:cs="Verdana"/>
                <w:sz w:val="20"/>
                <w:szCs w:val="20"/>
              </w:rPr>
            </w:pPr>
            <w:r>
              <w:rPr>
                <w:rFonts w:ascii="Verdana" w:eastAsia="Verdana" w:hAnsi="Verdana" w:cs="Verdana"/>
                <w:sz w:val="20"/>
                <w:szCs w:val="20"/>
              </w:rPr>
              <w:t>Emite carta de satis</w:t>
            </w:r>
            <w:r w:rsidR="00BA6000">
              <w:rPr>
                <w:rFonts w:ascii="Verdana" w:eastAsia="Verdana" w:hAnsi="Verdana" w:cs="Verdana"/>
                <w:sz w:val="20"/>
                <w:szCs w:val="20"/>
              </w:rPr>
              <w:t>facción y la traslada a Compras</w:t>
            </w:r>
            <w:r w:rsidR="002D0281">
              <w:rPr>
                <w:rFonts w:ascii="Verdana" w:eastAsia="Verdana" w:hAnsi="Verdana" w:cs="Verdana"/>
                <w:sz w:val="20"/>
                <w:szCs w:val="20"/>
              </w:rPr>
              <w:t>.</w:t>
            </w:r>
          </w:p>
        </w:tc>
      </w:tr>
      <w:tr w:rsidR="008D0241">
        <w:trPr>
          <w:jc w:val="right"/>
        </w:trPr>
        <w:tc>
          <w:tcPr>
            <w:tcW w:w="595" w:type="dxa"/>
          </w:tcPr>
          <w:p w:rsidR="008D0241" w:rsidRDefault="002D0281">
            <w:pPr>
              <w:spacing w:line="360" w:lineRule="auto"/>
              <w:jc w:val="center"/>
              <w:rPr>
                <w:rFonts w:ascii="Verdana" w:eastAsia="Verdana" w:hAnsi="Verdana" w:cs="Verdana"/>
                <w:b/>
                <w:sz w:val="20"/>
                <w:szCs w:val="20"/>
              </w:rPr>
            </w:pPr>
            <w:r>
              <w:rPr>
                <w:rFonts w:ascii="Verdana" w:eastAsia="Verdana" w:hAnsi="Verdana" w:cs="Verdana"/>
                <w:b/>
                <w:sz w:val="20"/>
                <w:szCs w:val="20"/>
              </w:rPr>
              <w:t>13</w:t>
            </w:r>
            <w:r w:rsidR="00913BA9">
              <w:rPr>
                <w:rFonts w:ascii="Verdana" w:eastAsia="Verdana" w:hAnsi="Verdana" w:cs="Verdana"/>
                <w:b/>
                <w:sz w:val="20"/>
                <w:szCs w:val="20"/>
              </w:rPr>
              <w:t>.</w:t>
            </w:r>
          </w:p>
        </w:tc>
        <w:tc>
          <w:tcPr>
            <w:tcW w:w="8302" w:type="dxa"/>
            <w:gridSpan w:val="2"/>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A31CE6" w:rsidRDefault="00A31CE6">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A31CE6" w:rsidRDefault="00A31CE6">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A31CE6" w:rsidRDefault="00A31CE6">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A31CE6" w:rsidRDefault="00A31CE6">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EA305A">
      <w:pPr>
        <w:pStyle w:val="Ttulo2"/>
        <w:rPr>
          <w:rFonts w:ascii="Verdana" w:eastAsia="Verdana" w:hAnsi="Verdana" w:cs="Verdana"/>
          <w:i w:val="0"/>
          <w:sz w:val="20"/>
          <w:szCs w:val="20"/>
        </w:rPr>
      </w:pPr>
      <w:bookmarkStart w:id="30" w:name="_heading=h.2xcytpi" w:colFirst="0" w:colLast="0"/>
      <w:bookmarkStart w:id="31" w:name="_Toc116573080"/>
      <w:bookmarkEnd w:id="30"/>
      <w:r>
        <w:rPr>
          <w:rFonts w:ascii="Verdana" w:eastAsia="Verdana" w:hAnsi="Verdana" w:cs="Verdana"/>
          <w:i w:val="0"/>
          <w:sz w:val="20"/>
          <w:szCs w:val="20"/>
        </w:rPr>
        <w:lastRenderedPageBreak/>
        <w:t>15.1.2 FLUJOGRAMA DEL PROCEDIMIENTO DE TRABAJOS POR REPARACIÓN, REMOCIÓN O MODIFICACIÓN SOBRE INSTALACIONES Y O BIENES</w:t>
      </w:r>
      <w:bookmarkEnd w:id="31"/>
      <w:r>
        <w:rPr>
          <w:rFonts w:ascii="Verdana" w:eastAsia="Verdana" w:hAnsi="Verdana" w:cs="Verdana"/>
          <w:i w:val="0"/>
          <w:sz w:val="20"/>
          <w:szCs w:val="20"/>
        </w:rPr>
        <w:t xml:space="preserve"> </w:t>
      </w:r>
    </w:p>
    <w:p w:rsidR="008D0241" w:rsidRDefault="002735E8" w:rsidP="00A31CE6">
      <w:pPr>
        <w:pBdr>
          <w:top w:val="nil"/>
          <w:left w:val="nil"/>
          <w:bottom w:val="nil"/>
          <w:right w:val="nil"/>
          <w:between w:val="nil"/>
        </w:pBdr>
        <w:spacing w:after="0" w:line="360" w:lineRule="auto"/>
        <w:jc w:val="both"/>
      </w:pPr>
      <w:r>
        <w:object w:dxaOrig="11281" w:dyaOrig="14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58pt" o:ole="">
            <v:imagedata r:id="rId10" o:title=""/>
          </v:shape>
          <o:OLEObject Type="Embed" ProgID="Visio.Drawing.15" ShapeID="_x0000_i1025" DrawAspect="Content" ObjectID="_1728215982" r:id="rId11"/>
        </w:object>
      </w:r>
    </w:p>
    <w:p w:rsidR="002735E8" w:rsidRDefault="002735E8" w:rsidP="00A31CE6">
      <w:pPr>
        <w:pBdr>
          <w:top w:val="nil"/>
          <w:left w:val="nil"/>
          <w:bottom w:val="nil"/>
          <w:right w:val="nil"/>
          <w:between w:val="nil"/>
        </w:pBdr>
        <w:spacing w:after="0" w:line="360" w:lineRule="auto"/>
        <w:jc w:val="both"/>
      </w:pPr>
      <w:r>
        <w:object w:dxaOrig="8086" w:dyaOrig="14865">
          <v:shape id="_x0000_i1026" type="#_x0000_t75" style="width:353.25pt;height:606.75pt" o:ole="">
            <v:imagedata r:id="rId12" o:title=""/>
          </v:shape>
          <o:OLEObject Type="Embed" ProgID="Visio.Drawing.15" ShapeID="_x0000_i1026" DrawAspect="Content" ObjectID="_1728215983" r:id="rId13"/>
        </w:object>
      </w:r>
    </w:p>
    <w:p w:rsidR="00A31CE6" w:rsidRDefault="00A31CE6" w:rsidP="00A31CE6">
      <w:pPr>
        <w:pBdr>
          <w:top w:val="nil"/>
          <w:left w:val="nil"/>
          <w:bottom w:val="nil"/>
          <w:right w:val="nil"/>
          <w:between w:val="nil"/>
        </w:pBdr>
        <w:spacing w:after="0" w:line="360" w:lineRule="auto"/>
        <w:jc w:val="both"/>
      </w:pPr>
    </w:p>
    <w:p w:rsidR="008D0241" w:rsidRDefault="00EA305A" w:rsidP="00772C72">
      <w:pPr>
        <w:pStyle w:val="Ttulo2"/>
        <w:jc w:val="both"/>
        <w:rPr>
          <w:rFonts w:ascii="Verdana" w:eastAsia="Verdana" w:hAnsi="Verdana" w:cs="Verdana"/>
          <w:b w:val="0"/>
          <w:i w:val="0"/>
          <w:sz w:val="20"/>
          <w:szCs w:val="20"/>
        </w:rPr>
      </w:pPr>
      <w:bookmarkStart w:id="32" w:name="_heading=h.1ci93xb" w:colFirst="0" w:colLast="0"/>
      <w:bookmarkStart w:id="33" w:name="_Toc116573081"/>
      <w:bookmarkEnd w:id="32"/>
      <w:r>
        <w:rPr>
          <w:rFonts w:ascii="Verdana" w:eastAsia="Verdana" w:hAnsi="Verdana" w:cs="Verdana"/>
          <w:i w:val="0"/>
          <w:sz w:val="20"/>
          <w:szCs w:val="20"/>
        </w:rPr>
        <w:t>15.2 PROCEDIMIENTO PARA MANTENIMIENTO PREVENTIVO A INSTALACIONES, BIENES INMUEBLES Y MOBILIARIO.</w:t>
      </w:r>
      <w:bookmarkEnd w:id="33"/>
      <w:r>
        <w:rPr>
          <w:rFonts w:ascii="Verdana" w:eastAsia="Verdana" w:hAnsi="Verdana" w:cs="Verdana"/>
          <w:b w:val="0"/>
          <w:i w:val="0"/>
          <w:sz w:val="20"/>
          <w:szCs w:val="20"/>
        </w:rPr>
        <w:t xml:space="preserve"> </w:t>
      </w:r>
    </w:p>
    <w:p w:rsidR="008D0241" w:rsidRDefault="00EA305A" w:rsidP="00772C72">
      <w:pPr>
        <w:pBdr>
          <w:top w:val="nil"/>
          <w:left w:val="nil"/>
          <w:bottom w:val="nil"/>
          <w:right w:val="nil"/>
          <w:between w:val="nil"/>
        </w:pBdr>
        <w:spacing w:after="0" w:line="360" w:lineRule="auto"/>
        <w:jc w:val="both"/>
        <w:rPr>
          <w:rFonts w:ascii="Verdana" w:eastAsia="Verdana" w:hAnsi="Verdana" w:cs="Verdana"/>
          <w:color w:val="000000"/>
          <w:sz w:val="20"/>
          <w:szCs w:val="20"/>
        </w:rPr>
      </w:pPr>
      <w:r>
        <w:rPr>
          <w:rFonts w:ascii="Verdana" w:eastAsia="Verdana" w:hAnsi="Verdana" w:cs="Verdana"/>
          <w:color w:val="000000"/>
          <w:sz w:val="20"/>
          <w:szCs w:val="20"/>
        </w:rPr>
        <w:t>Establece los pasos pertinentes que se lleven a cabo de acuerdo a la programación anual de mantenimiento en las instalaciones de las distintas sedes de la COPADEH.</w:t>
      </w:r>
    </w:p>
    <w:p w:rsidR="008D0241" w:rsidRDefault="00EA305A">
      <w:pPr>
        <w:pStyle w:val="Ttulo2"/>
        <w:rPr>
          <w:rFonts w:ascii="Verdana" w:eastAsia="Verdana" w:hAnsi="Verdana" w:cs="Verdana"/>
          <w:b w:val="0"/>
          <w:i w:val="0"/>
          <w:sz w:val="20"/>
          <w:szCs w:val="20"/>
        </w:rPr>
      </w:pPr>
      <w:bookmarkStart w:id="34" w:name="_heading=h.3whwml4" w:colFirst="0" w:colLast="0"/>
      <w:bookmarkStart w:id="35" w:name="_Toc116573082"/>
      <w:bookmarkEnd w:id="34"/>
      <w:r>
        <w:rPr>
          <w:rFonts w:ascii="Verdana" w:eastAsia="Verdana" w:hAnsi="Verdana" w:cs="Verdana"/>
          <w:i w:val="0"/>
          <w:sz w:val="20"/>
          <w:szCs w:val="20"/>
        </w:rPr>
        <w:t>15.2.1 MATRIZ DEL PROCEDIMIENTO PARA MANTENIMIENTO PREVENTIVO A INSTALACIONES BIENES INMUEBLES Y MOBILIARIO.</w:t>
      </w:r>
      <w:bookmarkEnd w:id="35"/>
      <w:r>
        <w:rPr>
          <w:rFonts w:ascii="Verdana" w:eastAsia="Verdana" w:hAnsi="Verdana" w:cs="Verdana"/>
          <w:b w:val="0"/>
          <w:i w:val="0"/>
          <w:sz w:val="20"/>
          <w:szCs w:val="20"/>
        </w:rPr>
        <w:t xml:space="preserve"> </w:t>
      </w:r>
    </w:p>
    <w:tbl>
      <w:tblPr>
        <w:tblStyle w:val="11"/>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8D0241">
        <w:trPr>
          <w:jc w:val="right"/>
        </w:trPr>
        <w:tc>
          <w:tcPr>
            <w:tcW w:w="59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RESPONSABLE</w:t>
            </w:r>
          </w:p>
          <w:p w:rsidR="008D0241" w:rsidRDefault="008D0241">
            <w:pPr>
              <w:spacing w:line="360" w:lineRule="auto"/>
              <w:jc w:val="center"/>
              <w:rPr>
                <w:rFonts w:ascii="Verdana" w:eastAsia="Verdana" w:hAnsi="Verdana" w:cs="Verdana"/>
                <w:b/>
                <w:sz w:val="20"/>
                <w:szCs w:val="20"/>
              </w:rPr>
            </w:pPr>
          </w:p>
        </w:tc>
        <w:tc>
          <w:tcPr>
            <w:tcW w:w="618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1</w:t>
            </w:r>
            <w:r w:rsidR="007222A1">
              <w:rPr>
                <w:rFonts w:ascii="Verdana" w:eastAsia="Verdana" w:hAnsi="Verdana" w:cs="Verdana"/>
                <w:b/>
                <w:sz w:val="20"/>
                <w:szCs w:val="20"/>
              </w:rPr>
              <w:t>.</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Solicita los servicios con base a la programación de ma</w:t>
            </w:r>
            <w:r w:rsidR="007F2F8C">
              <w:rPr>
                <w:rFonts w:ascii="Verdana" w:eastAsia="Verdana" w:hAnsi="Verdana" w:cs="Verdana"/>
                <w:sz w:val="20"/>
                <w:szCs w:val="20"/>
              </w:rPr>
              <w:t>ntenimiento anual al</w:t>
            </w:r>
            <w:r w:rsidR="00B77DFE">
              <w:rPr>
                <w:rFonts w:ascii="Verdana" w:eastAsia="Verdana" w:hAnsi="Verdana" w:cs="Verdana"/>
                <w:sz w:val="20"/>
                <w:szCs w:val="20"/>
              </w:rPr>
              <w:t xml:space="preserve"> Encargado</w:t>
            </w:r>
            <w:r>
              <w:rPr>
                <w:rFonts w:ascii="Verdana" w:eastAsia="Verdana" w:hAnsi="Verdana" w:cs="Verdana"/>
                <w:sz w:val="20"/>
                <w:szCs w:val="20"/>
              </w:rPr>
              <w:t xml:space="preserve"> de Compras.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2</w:t>
            </w:r>
            <w:r w:rsidR="007222A1">
              <w:rPr>
                <w:rFonts w:ascii="Verdana" w:eastAsia="Verdana" w:hAnsi="Verdana" w:cs="Verdana"/>
                <w:b/>
                <w:sz w:val="20"/>
                <w:szCs w:val="20"/>
              </w:rPr>
              <w:t>.</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Encargad</w:t>
            </w:r>
            <w:r w:rsidR="00A37542">
              <w:rPr>
                <w:rFonts w:ascii="Verdana" w:eastAsia="Verdana" w:hAnsi="Verdana" w:cs="Verdana"/>
                <w:b/>
                <w:sz w:val="20"/>
                <w:szCs w:val="20"/>
              </w:rPr>
              <w:t>o</w:t>
            </w:r>
            <w:r>
              <w:rPr>
                <w:rFonts w:ascii="Verdana" w:eastAsia="Verdana" w:hAnsi="Verdana" w:cs="Verdana"/>
                <w:b/>
                <w:sz w:val="20"/>
                <w:szCs w:val="20"/>
              </w:rPr>
              <w:t xml:space="preserve"> de Compras</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Recibe solicitud, gestiona, contrata, coordina la realización del trabajo e informa a Encargado de Servicios Generales.</w:t>
            </w:r>
          </w:p>
        </w:tc>
      </w:tr>
      <w:tr w:rsidR="008D0241">
        <w:trPr>
          <w:jc w:val="right"/>
        </w:trPr>
        <w:tc>
          <w:tcPr>
            <w:tcW w:w="595" w:type="dxa"/>
          </w:tcPr>
          <w:p w:rsidR="008D0241" w:rsidRPr="007222A1" w:rsidRDefault="00EA305A">
            <w:pPr>
              <w:spacing w:line="360" w:lineRule="auto"/>
              <w:jc w:val="center"/>
              <w:rPr>
                <w:rFonts w:ascii="Verdana" w:eastAsia="Verdana" w:hAnsi="Verdana" w:cs="Verdana"/>
                <w:b/>
                <w:sz w:val="20"/>
                <w:szCs w:val="20"/>
              </w:rPr>
            </w:pPr>
            <w:r w:rsidRPr="007222A1">
              <w:rPr>
                <w:rFonts w:ascii="Verdana" w:eastAsia="Verdana" w:hAnsi="Verdana" w:cs="Verdana"/>
                <w:b/>
                <w:sz w:val="20"/>
                <w:szCs w:val="20"/>
              </w:rPr>
              <w:t>3</w:t>
            </w:r>
            <w:r w:rsidR="007222A1" w:rsidRPr="007222A1">
              <w:rPr>
                <w:rFonts w:ascii="Verdana" w:eastAsia="Verdana" w:hAnsi="Verdana" w:cs="Verdana"/>
                <w:b/>
                <w:sz w:val="20"/>
                <w:szCs w:val="20"/>
              </w:rPr>
              <w:t>.</w:t>
            </w:r>
          </w:p>
        </w:tc>
        <w:tc>
          <w:tcPr>
            <w:tcW w:w="2117" w:type="dxa"/>
            <w:vMerge w:val="restart"/>
          </w:tcPr>
          <w:p w:rsidR="008D0241" w:rsidRDefault="008D0241">
            <w:pPr>
              <w:spacing w:line="360" w:lineRule="auto"/>
              <w:rPr>
                <w:rFonts w:ascii="Verdana" w:eastAsia="Verdana" w:hAnsi="Verdana" w:cs="Verdana"/>
                <w:b/>
                <w:sz w:val="20"/>
                <w:szCs w:val="20"/>
              </w:rPr>
            </w:pPr>
          </w:p>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rsidR="008D0241" w:rsidRDefault="00EA305A" w:rsidP="00A56132">
            <w:pPr>
              <w:spacing w:line="360" w:lineRule="auto"/>
              <w:rPr>
                <w:rFonts w:ascii="Verdana" w:eastAsia="Verdana" w:hAnsi="Verdana" w:cs="Verdana"/>
                <w:sz w:val="20"/>
                <w:szCs w:val="20"/>
              </w:rPr>
            </w:pPr>
            <w:r>
              <w:rPr>
                <w:rFonts w:ascii="Verdana" w:eastAsia="Verdana" w:hAnsi="Verdana" w:cs="Verdana"/>
                <w:sz w:val="20"/>
                <w:szCs w:val="20"/>
              </w:rPr>
              <w:t xml:space="preserve">Supervisa el trabajo contratado, No está conforme </w:t>
            </w:r>
            <w:r w:rsidR="00170940">
              <w:rPr>
                <w:rFonts w:ascii="Verdana" w:eastAsia="Verdana" w:hAnsi="Verdana" w:cs="Verdana"/>
                <w:sz w:val="20"/>
                <w:szCs w:val="20"/>
              </w:rPr>
              <w:t>solicita las reparaciones, supervisa y emite carta de satisfacción</w:t>
            </w:r>
            <w:r>
              <w:rPr>
                <w:rFonts w:ascii="Verdana" w:eastAsia="Verdana" w:hAnsi="Verdana" w:cs="Verdana"/>
                <w:sz w:val="20"/>
                <w:szCs w:val="20"/>
              </w:rPr>
              <w:t>.</w:t>
            </w:r>
            <w:r w:rsidR="00A56132">
              <w:rPr>
                <w:rFonts w:ascii="Verdana" w:eastAsia="Verdana" w:hAnsi="Verdana" w:cs="Verdana"/>
                <w:sz w:val="20"/>
                <w:szCs w:val="20"/>
              </w:rPr>
              <w:t xml:space="preserve"> si está conforme continua paso 4.</w:t>
            </w:r>
          </w:p>
        </w:tc>
      </w:tr>
      <w:tr w:rsidR="008D0241">
        <w:trPr>
          <w:jc w:val="right"/>
        </w:trPr>
        <w:tc>
          <w:tcPr>
            <w:tcW w:w="595" w:type="dxa"/>
          </w:tcPr>
          <w:p w:rsidR="008D0241" w:rsidRPr="007222A1" w:rsidRDefault="00EA305A">
            <w:pPr>
              <w:spacing w:line="360" w:lineRule="auto"/>
              <w:jc w:val="center"/>
              <w:rPr>
                <w:rFonts w:ascii="Verdana" w:eastAsia="Verdana" w:hAnsi="Verdana" w:cs="Verdana"/>
                <w:b/>
                <w:sz w:val="20"/>
                <w:szCs w:val="20"/>
              </w:rPr>
            </w:pPr>
            <w:r w:rsidRPr="007222A1">
              <w:rPr>
                <w:rFonts w:ascii="Verdana" w:eastAsia="Verdana" w:hAnsi="Verdana" w:cs="Verdana"/>
                <w:b/>
                <w:sz w:val="20"/>
                <w:szCs w:val="20"/>
              </w:rPr>
              <w:t>4</w:t>
            </w:r>
            <w:r w:rsidR="007222A1" w:rsidRPr="007222A1">
              <w:rPr>
                <w:rFonts w:ascii="Verdana" w:eastAsia="Verdana" w:hAnsi="Verdana" w:cs="Verdana"/>
                <w:b/>
                <w:sz w:val="20"/>
                <w:szCs w:val="20"/>
              </w:rPr>
              <w:t>.</w:t>
            </w:r>
          </w:p>
        </w:tc>
        <w:tc>
          <w:tcPr>
            <w:tcW w:w="2117"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rsidR="008D0241" w:rsidRDefault="00EA305A" w:rsidP="00170940">
            <w:pPr>
              <w:spacing w:line="360" w:lineRule="auto"/>
              <w:rPr>
                <w:rFonts w:ascii="Verdana" w:eastAsia="Verdana" w:hAnsi="Verdana" w:cs="Verdana"/>
              </w:rPr>
            </w:pPr>
            <w:r>
              <w:rPr>
                <w:rFonts w:ascii="Verdana" w:eastAsia="Verdana" w:hAnsi="Verdana" w:cs="Verdana"/>
                <w:sz w:val="20"/>
                <w:szCs w:val="20"/>
              </w:rPr>
              <w:t>Emite carta de satis</w:t>
            </w:r>
            <w:r w:rsidR="00A977F1">
              <w:rPr>
                <w:rFonts w:ascii="Verdana" w:eastAsia="Verdana" w:hAnsi="Verdana" w:cs="Verdana"/>
                <w:sz w:val="20"/>
                <w:szCs w:val="20"/>
              </w:rPr>
              <w:t xml:space="preserve">facción y la </w:t>
            </w:r>
            <w:r w:rsidR="00170940">
              <w:rPr>
                <w:rFonts w:ascii="Verdana" w:eastAsia="Verdana" w:hAnsi="Verdana" w:cs="Verdana"/>
                <w:sz w:val="20"/>
                <w:szCs w:val="20"/>
              </w:rPr>
              <w:t>traslada a Compras.</w:t>
            </w:r>
          </w:p>
        </w:tc>
      </w:tr>
      <w:tr w:rsidR="008D0241">
        <w:trPr>
          <w:jc w:val="right"/>
        </w:trPr>
        <w:tc>
          <w:tcPr>
            <w:tcW w:w="595" w:type="dxa"/>
          </w:tcPr>
          <w:p w:rsidR="008D0241" w:rsidRDefault="00170940">
            <w:pPr>
              <w:spacing w:line="360" w:lineRule="auto"/>
              <w:jc w:val="center"/>
              <w:rPr>
                <w:rFonts w:ascii="Verdana" w:eastAsia="Verdana" w:hAnsi="Verdana" w:cs="Verdana"/>
                <w:b/>
                <w:sz w:val="20"/>
                <w:szCs w:val="20"/>
              </w:rPr>
            </w:pPr>
            <w:r>
              <w:rPr>
                <w:rFonts w:ascii="Verdana" w:eastAsia="Verdana" w:hAnsi="Verdana" w:cs="Verdana"/>
                <w:b/>
                <w:sz w:val="20"/>
                <w:szCs w:val="20"/>
              </w:rPr>
              <w:t>5</w:t>
            </w:r>
            <w:r w:rsidR="00EA305A">
              <w:rPr>
                <w:rFonts w:ascii="Verdana" w:eastAsia="Verdana" w:hAnsi="Verdana" w:cs="Verdana"/>
                <w:b/>
                <w:sz w:val="20"/>
                <w:szCs w:val="20"/>
              </w:rPr>
              <w:t>.</w:t>
            </w:r>
          </w:p>
        </w:tc>
        <w:tc>
          <w:tcPr>
            <w:tcW w:w="8302" w:type="dxa"/>
            <w:gridSpan w:val="2"/>
          </w:tcPr>
          <w:p w:rsidR="008D0241" w:rsidRDefault="00EA305A">
            <w:pPr>
              <w:spacing w:line="360" w:lineRule="auto"/>
              <w:jc w:val="center"/>
              <w:rPr>
                <w:rFonts w:ascii="Verdana" w:eastAsia="Verdana" w:hAnsi="Verdana" w:cs="Verdana"/>
                <w:sz w:val="20"/>
                <w:szCs w:val="20"/>
              </w:rPr>
            </w:pPr>
            <w:r>
              <w:rPr>
                <w:rFonts w:ascii="Verdana" w:eastAsia="Verdana" w:hAnsi="Verdana" w:cs="Verdana"/>
                <w:b/>
                <w:sz w:val="20"/>
                <w:szCs w:val="20"/>
              </w:rPr>
              <w:t>FIN DEL PROCEDIMIENTO</w:t>
            </w:r>
          </w:p>
        </w:tc>
      </w:tr>
    </w:tbl>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8D0241">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9A6755" w:rsidRDefault="009A6755">
      <w:pPr>
        <w:pBdr>
          <w:top w:val="nil"/>
          <w:left w:val="nil"/>
          <w:bottom w:val="nil"/>
          <w:right w:val="nil"/>
          <w:between w:val="nil"/>
        </w:pBdr>
        <w:spacing w:after="0" w:line="360" w:lineRule="auto"/>
        <w:ind w:left="283"/>
        <w:jc w:val="both"/>
        <w:rPr>
          <w:rFonts w:ascii="Verdana" w:eastAsia="Verdana" w:hAnsi="Verdana" w:cs="Verdana"/>
          <w:color w:val="000000"/>
          <w:sz w:val="20"/>
          <w:szCs w:val="20"/>
        </w:rPr>
      </w:pPr>
    </w:p>
    <w:p w:rsidR="008D0241" w:rsidRDefault="00EA305A" w:rsidP="007222A1">
      <w:pPr>
        <w:pStyle w:val="Ttulo2"/>
        <w:jc w:val="both"/>
        <w:rPr>
          <w:rFonts w:ascii="Verdana" w:eastAsia="Verdana" w:hAnsi="Verdana" w:cs="Verdana"/>
          <w:i w:val="0"/>
          <w:sz w:val="20"/>
          <w:szCs w:val="20"/>
        </w:rPr>
      </w:pPr>
      <w:bookmarkStart w:id="36" w:name="_heading=h.2bn6wsx" w:colFirst="0" w:colLast="0"/>
      <w:bookmarkStart w:id="37" w:name="_Toc116573083"/>
      <w:bookmarkEnd w:id="36"/>
      <w:r>
        <w:rPr>
          <w:rFonts w:ascii="Verdana" w:eastAsia="Verdana" w:hAnsi="Verdana" w:cs="Verdana"/>
          <w:i w:val="0"/>
          <w:sz w:val="20"/>
          <w:szCs w:val="20"/>
        </w:rPr>
        <w:lastRenderedPageBreak/>
        <w:t>15.2.2 FLUJOGRAMA PROCEDIMIENTO PARA MANTENIMIENTO PREVENTIVO A INSTALACIONES, BIENES INMUEBLES Y MOBILIARIO.</w:t>
      </w:r>
      <w:bookmarkEnd w:id="37"/>
    </w:p>
    <w:p w:rsidR="008D0241" w:rsidRDefault="007222A1">
      <w:r>
        <w:object w:dxaOrig="9240" w:dyaOrig="14865">
          <v:shape id="_x0000_i1027" type="#_x0000_t75" style="width:403.5pt;height:567.75pt" o:ole="">
            <v:imagedata r:id="rId14" o:title=""/>
          </v:shape>
          <o:OLEObject Type="Embed" ProgID="Visio.Drawing.15" ShapeID="_x0000_i1027" DrawAspect="Content" ObjectID="_1728215984" r:id="rId15"/>
        </w:object>
      </w:r>
    </w:p>
    <w:p w:rsidR="008D0241" w:rsidRDefault="00EA305A" w:rsidP="007222A1">
      <w:pPr>
        <w:pStyle w:val="Ttulo2"/>
        <w:jc w:val="both"/>
        <w:rPr>
          <w:rFonts w:ascii="Verdana" w:eastAsia="Verdana" w:hAnsi="Verdana" w:cs="Verdana"/>
          <w:i w:val="0"/>
          <w:sz w:val="20"/>
          <w:szCs w:val="20"/>
        </w:rPr>
      </w:pPr>
      <w:bookmarkStart w:id="38" w:name="_heading=h.qsh70q" w:colFirst="0" w:colLast="0"/>
      <w:bookmarkStart w:id="39" w:name="_Toc116573084"/>
      <w:bookmarkEnd w:id="38"/>
      <w:r>
        <w:rPr>
          <w:rFonts w:ascii="Verdana" w:eastAsia="Verdana" w:hAnsi="Verdana" w:cs="Verdana"/>
          <w:i w:val="0"/>
          <w:sz w:val="20"/>
          <w:szCs w:val="20"/>
        </w:rPr>
        <w:lastRenderedPageBreak/>
        <w:t>15.3 PROCEDIMIENTO PARA EL MANTENIMIENTO CORRECTIVO DE VEHÍCULOS EN USO DE COPADEH.</w:t>
      </w:r>
      <w:bookmarkEnd w:id="39"/>
    </w:p>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 xml:space="preserve">Regula las gestiones que conllevan los mantenimientos que se susciten de acuerdo a desperfectos mecánicos </w:t>
      </w:r>
      <w:r w:rsidR="0093099D">
        <w:rPr>
          <w:rFonts w:ascii="Verdana" w:eastAsia="Verdana" w:hAnsi="Verdana" w:cs="Verdana"/>
          <w:sz w:val="20"/>
          <w:szCs w:val="20"/>
        </w:rPr>
        <w:t>reportados a Servicios Generales.</w:t>
      </w:r>
    </w:p>
    <w:p w:rsidR="008D0241" w:rsidRDefault="00EA305A">
      <w:pPr>
        <w:pStyle w:val="Ttulo2"/>
        <w:rPr>
          <w:rFonts w:ascii="Verdana" w:eastAsia="Verdana" w:hAnsi="Verdana" w:cs="Verdana"/>
          <w:i w:val="0"/>
          <w:sz w:val="20"/>
          <w:szCs w:val="20"/>
        </w:rPr>
      </w:pPr>
      <w:bookmarkStart w:id="40" w:name="_heading=h.3as4poj" w:colFirst="0" w:colLast="0"/>
      <w:bookmarkStart w:id="41" w:name="_Toc116573085"/>
      <w:bookmarkEnd w:id="40"/>
      <w:r>
        <w:rPr>
          <w:rFonts w:ascii="Verdana" w:eastAsia="Verdana" w:hAnsi="Verdana" w:cs="Verdana"/>
          <w:i w:val="0"/>
          <w:sz w:val="20"/>
          <w:szCs w:val="20"/>
        </w:rPr>
        <w:t>15.3.1 MATRIZ DEL PROCEDIMIENTO PARA EL MANTENIMIENTO CORRECTIVO DE VEHÍCULOS EN USO DE</w:t>
      </w:r>
      <w:r w:rsidR="00A56132">
        <w:rPr>
          <w:rFonts w:ascii="Verdana" w:eastAsia="Verdana" w:hAnsi="Verdana" w:cs="Verdana"/>
          <w:i w:val="0"/>
          <w:sz w:val="20"/>
          <w:szCs w:val="20"/>
        </w:rPr>
        <w:t xml:space="preserve"> LA</w:t>
      </w:r>
      <w:r>
        <w:rPr>
          <w:rFonts w:ascii="Verdana" w:eastAsia="Verdana" w:hAnsi="Verdana" w:cs="Verdana"/>
          <w:i w:val="0"/>
          <w:sz w:val="20"/>
          <w:szCs w:val="20"/>
        </w:rPr>
        <w:t xml:space="preserve"> COPADEH.</w:t>
      </w:r>
      <w:bookmarkEnd w:id="41"/>
    </w:p>
    <w:p w:rsidR="00A37542" w:rsidRPr="00772C72" w:rsidRDefault="00A37542" w:rsidP="00772C72"/>
    <w:tbl>
      <w:tblPr>
        <w:tblStyle w:val="10"/>
        <w:tblW w:w="9351"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1952"/>
        <w:gridCol w:w="6804"/>
      </w:tblGrid>
      <w:tr w:rsidR="008D0241" w:rsidTr="00F9040A">
        <w:trPr>
          <w:jc w:val="right"/>
        </w:trPr>
        <w:tc>
          <w:tcPr>
            <w:tcW w:w="59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1952"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RESPONSABLE</w:t>
            </w:r>
          </w:p>
          <w:p w:rsidR="008D0241" w:rsidRDefault="008D0241">
            <w:pPr>
              <w:spacing w:line="360" w:lineRule="auto"/>
              <w:jc w:val="center"/>
              <w:rPr>
                <w:rFonts w:ascii="Verdana" w:eastAsia="Verdana" w:hAnsi="Verdana" w:cs="Verdana"/>
                <w:b/>
                <w:sz w:val="20"/>
                <w:szCs w:val="20"/>
              </w:rPr>
            </w:pPr>
          </w:p>
        </w:tc>
        <w:tc>
          <w:tcPr>
            <w:tcW w:w="6804"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8D0241" w:rsidTr="00F9040A">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1.</w:t>
            </w:r>
          </w:p>
        </w:tc>
        <w:tc>
          <w:tcPr>
            <w:tcW w:w="1952"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Responsable del Vehículo</w:t>
            </w:r>
          </w:p>
        </w:tc>
        <w:tc>
          <w:tcPr>
            <w:tcW w:w="6804"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Reporta (por medio de oficio, correo electrónico o WhatsApp) según el tipo de emergencia; el posible daño o los indicios que el vehículo presente.</w:t>
            </w:r>
          </w:p>
        </w:tc>
      </w:tr>
      <w:tr w:rsidR="008D0241" w:rsidTr="00F9040A">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2.</w:t>
            </w:r>
          </w:p>
        </w:tc>
        <w:tc>
          <w:tcPr>
            <w:tcW w:w="1952" w:type="dxa"/>
          </w:tcPr>
          <w:p w:rsidR="008D0241" w:rsidRDefault="00EA305A">
            <w:pPr>
              <w:rPr>
                <w:rFonts w:ascii="Verdana" w:eastAsia="Verdana" w:hAnsi="Verdana" w:cs="Verdana"/>
                <w:b/>
                <w:sz w:val="20"/>
                <w:szCs w:val="20"/>
              </w:rPr>
            </w:pPr>
            <w:r>
              <w:rPr>
                <w:rFonts w:ascii="Verdana" w:eastAsia="Verdana" w:hAnsi="Verdana" w:cs="Verdana"/>
                <w:b/>
                <w:sz w:val="20"/>
                <w:szCs w:val="20"/>
              </w:rPr>
              <w:t>Encargado de Servicios Generales</w:t>
            </w:r>
          </w:p>
        </w:tc>
        <w:tc>
          <w:tcPr>
            <w:tcW w:w="6804" w:type="dxa"/>
          </w:tcPr>
          <w:p w:rsidR="008D0241" w:rsidRDefault="00EA305A">
            <w:pPr>
              <w:rPr>
                <w:rFonts w:ascii="Verdana" w:eastAsia="Verdana" w:hAnsi="Verdana" w:cs="Verdana"/>
                <w:sz w:val="20"/>
                <w:szCs w:val="20"/>
              </w:rPr>
            </w:pPr>
            <w:r>
              <w:rPr>
                <w:rFonts w:ascii="Verdana" w:eastAsia="Verdana" w:hAnsi="Verdana" w:cs="Verdana"/>
                <w:sz w:val="20"/>
                <w:szCs w:val="20"/>
              </w:rPr>
              <w:t>Recibe reporte e instruye al Auxiliar de Servicios Generales que proceda con las gestiones que correspondan.</w:t>
            </w:r>
          </w:p>
        </w:tc>
      </w:tr>
      <w:tr w:rsidR="008D0241" w:rsidTr="00F9040A">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3.</w:t>
            </w:r>
          </w:p>
        </w:tc>
        <w:tc>
          <w:tcPr>
            <w:tcW w:w="1952" w:type="dxa"/>
            <w:vMerge w:val="restart"/>
          </w:tcPr>
          <w:p w:rsidR="00A37542" w:rsidRDefault="00A37542">
            <w:pPr>
              <w:spacing w:line="360" w:lineRule="auto"/>
              <w:rPr>
                <w:rFonts w:ascii="Verdana" w:eastAsia="Verdana" w:hAnsi="Verdana" w:cs="Verdana"/>
                <w:b/>
                <w:sz w:val="20"/>
                <w:szCs w:val="20"/>
              </w:rPr>
            </w:pPr>
          </w:p>
          <w:p w:rsidR="00A37542" w:rsidRDefault="00A37542">
            <w:pPr>
              <w:spacing w:line="360" w:lineRule="auto"/>
              <w:rPr>
                <w:rFonts w:ascii="Verdana" w:eastAsia="Verdana" w:hAnsi="Verdana" w:cs="Verdana"/>
                <w:b/>
                <w:sz w:val="20"/>
                <w:szCs w:val="20"/>
              </w:rPr>
            </w:pPr>
          </w:p>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804" w:type="dxa"/>
          </w:tcPr>
          <w:p w:rsidR="008D0241" w:rsidRDefault="00EA305A" w:rsidP="00B37447">
            <w:pPr>
              <w:spacing w:line="360" w:lineRule="auto"/>
              <w:rPr>
                <w:rFonts w:ascii="Verdana" w:eastAsia="Verdana" w:hAnsi="Verdana" w:cs="Verdana"/>
                <w:sz w:val="20"/>
                <w:szCs w:val="20"/>
              </w:rPr>
            </w:pPr>
            <w:r>
              <w:rPr>
                <w:rFonts w:ascii="Verdana" w:eastAsia="Verdana" w:hAnsi="Verdana" w:cs="Verdana"/>
                <w:sz w:val="20"/>
                <w:szCs w:val="20"/>
              </w:rPr>
              <w:t>Evalúa reporte y determina el posible d</w:t>
            </w:r>
            <w:r w:rsidR="00B37447">
              <w:rPr>
                <w:rFonts w:ascii="Verdana" w:eastAsia="Verdana" w:hAnsi="Verdana" w:cs="Verdana"/>
                <w:sz w:val="20"/>
                <w:szCs w:val="20"/>
              </w:rPr>
              <w:t>año</w:t>
            </w:r>
            <w:r>
              <w:rPr>
                <w:rFonts w:ascii="Verdana" w:eastAsia="Verdana" w:hAnsi="Verdana" w:cs="Verdana"/>
                <w:sz w:val="20"/>
                <w:szCs w:val="20"/>
              </w:rPr>
              <w:t xml:space="preserve">. Si es una emergencia en carretera continua paso 4. Si el vehículo está en sede regional continua paso 5. </w:t>
            </w:r>
          </w:p>
        </w:tc>
      </w:tr>
      <w:tr w:rsidR="008D0241" w:rsidTr="00F9040A">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4.</w:t>
            </w:r>
          </w:p>
        </w:tc>
        <w:tc>
          <w:tcPr>
            <w:tcW w:w="1952"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804" w:type="dxa"/>
          </w:tcPr>
          <w:p w:rsidR="008D0241" w:rsidRDefault="00B37447" w:rsidP="00B37447">
            <w:pPr>
              <w:spacing w:line="360" w:lineRule="auto"/>
              <w:rPr>
                <w:rFonts w:ascii="Verdana" w:eastAsia="Verdana" w:hAnsi="Verdana" w:cs="Verdana"/>
                <w:sz w:val="20"/>
                <w:szCs w:val="20"/>
              </w:rPr>
            </w:pPr>
            <w:r>
              <w:rPr>
                <w:rFonts w:ascii="Verdana" w:eastAsia="Verdana" w:hAnsi="Verdana" w:cs="Verdana"/>
                <w:sz w:val="20"/>
                <w:szCs w:val="20"/>
              </w:rPr>
              <w:t>Coordina servicio de grúa</w:t>
            </w:r>
            <w:r w:rsidR="00EA305A">
              <w:rPr>
                <w:rFonts w:ascii="Verdana" w:eastAsia="Verdana" w:hAnsi="Verdana" w:cs="Verdana"/>
                <w:sz w:val="20"/>
                <w:szCs w:val="20"/>
              </w:rPr>
              <w:t>.</w:t>
            </w:r>
          </w:p>
        </w:tc>
      </w:tr>
      <w:tr w:rsidR="008D0241" w:rsidTr="00F9040A">
        <w:trPr>
          <w:jc w:val="right"/>
        </w:trPr>
        <w:tc>
          <w:tcPr>
            <w:tcW w:w="595" w:type="dxa"/>
          </w:tcPr>
          <w:p w:rsidR="008D0241" w:rsidRPr="00111EC0" w:rsidRDefault="00EA305A">
            <w:pPr>
              <w:spacing w:line="360" w:lineRule="auto"/>
              <w:jc w:val="center"/>
              <w:rPr>
                <w:rFonts w:ascii="Verdana" w:eastAsia="Verdana" w:hAnsi="Verdana" w:cs="Verdana"/>
                <w:b/>
                <w:sz w:val="20"/>
                <w:szCs w:val="20"/>
              </w:rPr>
            </w:pPr>
            <w:r w:rsidRPr="00111EC0">
              <w:rPr>
                <w:rFonts w:ascii="Verdana" w:eastAsia="Verdana" w:hAnsi="Verdana" w:cs="Verdana"/>
                <w:b/>
                <w:sz w:val="20"/>
                <w:szCs w:val="20"/>
              </w:rPr>
              <w:t>5.</w:t>
            </w:r>
          </w:p>
        </w:tc>
        <w:tc>
          <w:tcPr>
            <w:tcW w:w="1952"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804"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Informa de la inhabilitación del uso del vehículo, hasta nueva orden.</w:t>
            </w:r>
          </w:p>
        </w:tc>
      </w:tr>
      <w:tr w:rsidR="008D0241" w:rsidTr="00F9040A">
        <w:trPr>
          <w:jc w:val="right"/>
        </w:trPr>
        <w:tc>
          <w:tcPr>
            <w:tcW w:w="595" w:type="dxa"/>
          </w:tcPr>
          <w:p w:rsidR="008D0241" w:rsidRPr="00111EC0" w:rsidRDefault="00EA305A">
            <w:pPr>
              <w:spacing w:line="360" w:lineRule="auto"/>
              <w:jc w:val="center"/>
              <w:rPr>
                <w:rFonts w:ascii="Verdana" w:eastAsia="Verdana" w:hAnsi="Verdana" w:cs="Verdana"/>
                <w:b/>
                <w:sz w:val="20"/>
                <w:szCs w:val="20"/>
              </w:rPr>
            </w:pPr>
            <w:r w:rsidRPr="00111EC0">
              <w:rPr>
                <w:rFonts w:ascii="Verdana" w:eastAsia="Verdana" w:hAnsi="Verdana" w:cs="Verdana"/>
                <w:b/>
                <w:sz w:val="20"/>
                <w:szCs w:val="20"/>
              </w:rPr>
              <w:t>6.</w:t>
            </w:r>
          </w:p>
        </w:tc>
        <w:tc>
          <w:tcPr>
            <w:tcW w:w="1952"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804" w:type="dxa"/>
          </w:tcPr>
          <w:p w:rsidR="008D0241" w:rsidRDefault="00B37447" w:rsidP="00B37447">
            <w:pPr>
              <w:spacing w:line="360" w:lineRule="auto"/>
              <w:rPr>
                <w:rFonts w:ascii="Verdana" w:eastAsia="Verdana" w:hAnsi="Verdana" w:cs="Verdana"/>
                <w:sz w:val="20"/>
                <w:szCs w:val="20"/>
              </w:rPr>
            </w:pPr>
            <w:r>
              <w:rPr>
                <w:rFonts w:ascii="Verdana" w:eastAsia="Verdana" w:hAnsi="Verdana" w:cs="Verdana"/>
                <w:sz w:val="20"/>
                <w:szCs w:val="20"/>
              </w:rPr>
              <w:t>Solicita a Departamento Administrativo la reparación según sea el caso.</w:t>
            </w:r>
          </w:p>
        </w:tc>
      </w:tr>
      <w:tr w:rsidR="00B37447" w:rsidTr="00F9040A">
        <w:trPr>
          <w:jc w:val="right"/>
        </w:trPr>
        <w:tc>
          <w:tcPr>
            <w:tcW w:w="595" w:type="dxa"/>
          </w:tcPr>
          <w:p w:rsidR="00B37447" w:rsidRPr="000A38AB" w:rsidRDefault="00B17537">
            <w:pPr>
              <w:spacing w:line="360" w:lineRule="auto"/>
              <w:jc w:val="center"/>
              <w:rPr>
                <w:rFonts w:ascii="Verdana" w:eastAsia="Verdana" w:hAnsi="Verdana" w:cs="Verdana"/>
                <w:b/>
                <w:sz w:val="20"/>
                <w:szCs w:val="20"/>
                <w:highlight w:val="yellow"/>
              </w:rPr>
            </w:pPr>
            <w:r w:rsidRPr="00B17537">
              <w:rPr>
                <w:rFonts w:ascii="Verdana" w:eastAsia="Verdana" w:hAnsi="Verdana" w:cs="Verdana"/>
                <w:b/>
                <w:sz w:val="20"/>
                <w:szCs w:val="20"/>
              </w:rPr>
              <w:t>7.</w:t>
            </w:r>
          </w:p>
        </w:tc>
        <w:tc>
          <w:tcPr>
            <w:tcW w:w="1952" w:type="dxa"/>
          </w:tcPr>
          <w:p w:rsidR="00B37447" w:rsidRDefault="00B37447">
            <w:pPr>
              <w:widowControl w:val="0"/>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Departamento Administrativo</w:t>
            </w:r>
          </w:p>
        </w:tc>
        <w:tc>
          <w:tcPr>
            <w:tcW w:w="6804" w:type="dxa"/>
          </w:tcPr>
          <w:p w:rsidR="00B37447" w:rsidRDefault="00B37447">
            <w:pPr>
              <w:spacing w:line="360" w:lineRule="auto"/>
              <w:rPr>
                <w:rFonts w:ascii="Verdana" w:eastAsia="Verdana" w:hAnsi="Verdana" w:cs="Verdana"/>
                <w:sz w:val="20"/>
                <w:szCs w:val="20"/>
              </w:rPr>
            </w:pPr>
            <w:r>
              <w:rPr>
                <w:rFonts w:ascii="Verdana" w:eastAsia="Verdana" w:hAnsi="Verdana" w:cs="Verdana"/>
                <w:sz w:val="20"/>
                <w:szCs w:val="20"/>
              </w:rPr>
              <w:t>Gira instrucción a compras para cotizar reparación de vehículo</w:t>
            </w:r>
            <w:r w:rsidR="009B0DD2">
              <w:rPr>
                <w:rFonts w:ascii="Verdana" w:eastAsia="Verdana" w:hAnsi="Verdana" w:cs="Verdana"/>
                <w:sz w:val="20"/>
                <w:szCs w:val="20"/>
              </w:rPr>
              <w:t>.</w:t>
            </w:r>
          </w:p>
        </w:tc>
      </w:tr>
      <w:tr w:rsidR="008D0241" w:rsidTr="00F9040A">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8.</w:t>
            </w:r>
          </w:p>
        </w:tc>
        <w:tc>
          <w:tcPr>
            <w:tcW w:w="1952"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Encargado de Compras</w:t>
            </w:r>
          </w:p>
        </w:tc>
        <w:tc>
          <w:tcPr>
            <w:tcW w:w="6804" w:type="dxa"/>
          </w:tcPr>
          <w:p w:rsidR="008D0241" w:rsidRDefault="00EA305A" w:rsidP="00B37447">
            <w:pPr>
              <w:spacing w:line="360" w:lineRule="auto"/>
              <w:rPr>
                <w:rFonts w:ascii="Verdana" w:eastAsia="Verdana" w:hAnsi="Verdana" w:cs="Verdana"/>
                <w:sz w:val="20"/>
                <w:szCs w:val="20"/>
              </w:rPr>
            </w:pPr>
            <w:r>
              <w:rPr>
                <w:rFonts w:ascii="Verdana" w:eastAsia="Verdana" w:hAnsi="Verdana" w:cs="Verdana"/>
                <w:sz w:val="20"/>
                <w:szCs w:val="20"/>
              </w:rPr>
              <w:t>Recibe solicitud, gestiona, coordina la realización del trabajo e informa a Encargado de Servicios Generales.</w:t>
            </w:r>
          </w:p>
        </w:tc>
      </w:tr>
      <w:tr w:rsidR="008D0241" w:rsidTr="00F9040A">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9.</w:t>
            </w:r>
          </w:p>
        </w:tc>
        <w:tc>
          <w:tcPr>
            <w:tcW w:w="1952" w:type="dxa"/>
            <w:vMerge w:val="restart"/>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 xml:space="preserve">Encargado de </w:t>
            </w:r>
            <w:sdt>
              <w:sdtPr>
                <w:tag w:val="goog_rdk_61"/>
                <w:id w:val="-1081214702"/>
              </w:sdtPr>
              <w:sdtContent/>
            </w:sdt>
            <w:r w:rsidR="0067775B">
              <w:rPr>
                <w:rFonts w:ascii="Verdana" w:eastAsia="Verdana" w:hAnsi="Verdana" w:cs="Verdana"/>
                <w:b/>
                <w:sz w:val="20"/>
                <w:szCs w:val="20"/>
              </w:rPr>
              <w:t>S</w:t>
            </w:r>
            <w:r>
              <w:rPr>
                <w:rFonts w:ascii="Verdana" w:eastAsia="Verdana" w:hAnsi="Verdana" w:cs="Verdana"/>
                <w:b/>
                <w:sz w:val="20"/>
                <w:szCs w:val="20"/>
              </w:rPr>
              <w:t xml:space="preserve">ervicios </w:t>
            </w:r>
            <w:sdt>
              <w:sdtPr>
                <w:tag w:val="goog_rdk_62"/>
                <w:id w:val="-1255286447"/>
              </w:sdtPr>
              <w:sdtContent/>
            </w:sdt>
            <w:r w:rsidR="0067775B">
              <w:rPr>
                <w:rFonts w:ascii="Verdana" w:eastAsia="Verdana" w:hAnsi="Verdana" w:cs="Verdana"/>
                <w:b/>
                <w:sz w:val="20"/>
                <w:szCs w:val="20"/>
              </w:rPr>
              <w:t>G</w:t>
            </w:r>
            <w:r>
              <w:rPr>
                <w:rFonts w:ascii="Verdana" w:eastAsia="Verdana" w:hAnsi="Verdana" w:cs="Verdana"/>
                <w:b/>
                <w:sz w:val="20"/>
                <w:szCs w:val="20"/>
              </w:rPr>
              <w:t>enerales</w:t>
            </w:r>
          </w:p>
        </w:tc>
        <w:tc>
          <w:tcPr>
            <w:tcW w:w="6804" w:type="dxa"/>
          </w:tcPr>
          <w:p w:rsidR="008D0241" w:rsidRDefault="00EA305A" w:rsidP="00B37447">
            <w:pPr>
              <w:spacing w:line="360" w:lineRule="auto"/>
              <w:rPr>
                <w:rFonts w:ascii="Verdana" w:eastAsia="Verdana" w:hAnsi="Verdana" w:cs="Verdana"/>
              </w:rPr>
            </w:pPr>
            <w:r>
              <w:rPr>
                <w:rFonts w:ascii="Verdana" w:eastAsia="Verdana" w:hAnsi="Verdana" w:cs="Verdana"/>
                <w:sz w:val="20"/>
                <w:szCs w:val="20"/>
              </w:rPr>
              <w:t>Su</w:t>
            </w:r>
            <w:r w:rsidR="00B37447">
              <w:rPr>
                <w:rFonts w:ascii="Verdana" w:eastAsia="Verdana" w:hAnsi="Verdana" w:cs="Verdana"/>
                <w:sz w:val="20"/>
                <w:szCs w:val="20"/>
              </w:rPr>
              <w:t>pervisa el servicio contratado, no está conforme solicita nuevamente la reparación para poder emitir la carta de satisfacción</w:t>
            </w:r>
            <w:r w:rsidR="00111EC0">
              <w:rPr>
                <w:rFonts w:ascii="Verdana" w:eastAsia="Verdana" w:hAnsi="Verdana" w:cs="Verdana"/>
                <w:sz w:val="20"/>
                <w:szCs w:val="20"/>
              </w:rPr>
              <w:t>,</w:t>
            </w:r>
            <w:r w:rsidR="00B37447">
              <w:rPr>
                <w:rFonts w:ascii="Verdana" w:eastAsia="Verdana" w:hAnsi="Verdana" w:cs="Verdana"/>
                <w:sz w:val="20"/>
                <w:szCs w:val="20"/>
              </w:rPr>
              <w:t xml:space="preserve"> </w:t>
            </w:r>
            <w:r>
              <w:rPr>
                <w:rFonts w:ascii="Verdana" w:eastAsia="Verdana" w:hAnsi="Verdana" w:cs="Verdana"/>
                <w:sz w:val="20"/>
                <w:szCs w:val="20"/>
              </w:rPr>
              <w:t>si está conforme continua paso 10.</w:t>
            </w:r>
          </w:p>
        </w:tc>
      </w:tr>
      <w:tr w:rsidR="008D0241" w:rsidTr="00F9040A">
        <w:trPr>
          <w:trHeight w:val="391"/>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10.</w:t>
            </w:r>
          </w:p>
        </w:tc>
        <w:tc>
          <w:tcPr>
            <w:tcW w:w="1952"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804" w:type="dxa"/>
          </w:tcPr>
          <w:p w:rsidR="008D0241" w:rsidRDefault="00EA305A" w:rsidP="00B37447">
            <w:pPr>
              <w:spacing w:line="360" w:lineRule="auto"/>
              <w:rPr>
                <w:rFonts w:ascii="Verdana" w:eastAsia="Verdana" w:hAnsi="Verdana" w:cs="Verdana"/>
                <w:sz w:val="20"/>
                <w:szCs w:val="20"/>
              </w:rPr>
            </w:pPr>
            <w:r>
              <w:rPr>
                <w:rFonts w:ascii="Verdana" w:eastAsia="Verdana" w:hAnsi="Verdana" w:cs="Verdana"/>
                <w:sz w:val="20"/>
                <w:szCs w:val="20"/>
              </w:rPr>
              <w:t>Emite carta de satis</w:t>
            </w:r>
            <w:r w:rsidR="009958BB">
              <w:rPr>
                <w:rFonts w:ascii="Verdana" w:eastAsia="Verdana" w:hAnsi="Verdana" w:cs="Verdana"/>
                <w:sz w:val="20"/>
                <w:szCs w:val="20"/>
              </w:rPr>
              <w:t>facción y</w:t>
            </w:r>
            <w:r w:rsidR="00B37447">
              <w:rPr>
                <w:rFonts w:ascii="Verdana" w:eastAsia="Verdana" w:hAnsi="Verdana" w:cs="Verdana"/>
                <w:sz w:val="20"/>
                <w:szCs w:val="20"/>
              </w:rPr>
              <w:t xml:space="preserve"> traslada a Compras.</w:t>
            </w:r>
          </w:p>
        </w:tc>
      </w:tr>
      <w:tr w:rsidR="008D0241" w:rsidTr="00F9040A">
        <w:trPr>
          <w:jc w:val="right"/>
        </w:trPr>
        <w:tc>
          <w:tcPr>
            <w:tcW w:w="595" w:type="dxa"/>
          </w:tcPr>
          <w:p w:rsidR="008D0241" w:rsidRDefault="00B37447">
            <w:pPr>
              <w:spacing w:line="360" w:lineRule="auto"/>
              <w:jc w:val="center"/>
              <w:rPr>
                <w:rFonts w:ascii="Verdana" w:eastAsia="Verdana" w:hAnsi="Verdana" w:cs="Verdana"/>
                <w:b/>
                <w:sz w:val="20"/>
                <w:szCs w:val="20"/>
              </w:rPr>
            </w:pPr>
            <w:r>
              <w:rPr>
                <w:rFonts w:ascii="Verdana" w:eastAsia="Verdana" w:hAnsi="Verdana" w:cs="Verdana"/>
                <w:b/>
                <w:sz w:val="20"/>
                <w:szCs w:val="20"/>
              </w:rPr>
              <w:t>11</w:t>
            </w:r>
            <w:r w:rsidR="00EA305A">
              <w:rPr>
                <w:rFonts w:ascii="Verdana" w:eastAsia="Verdana" w:hAnsi="Verdana" w:cs="Verdana"/>
                <w:b/>
                <w:sz w:val="20"/>
                <w:szCs w:val="20"/>
              </w:rPr>
              <w:t>.</w:t>
            </w:r>
          </w:p>
        </w:tc>
        <w:tc>
          <w:tcPr>
            <w:tcW w:w="8756" w:type="dxa"/>
            <w:gridSpan w:val="2"/>
          </w:tcPr>
          <w:p w:rsidR="008D0241" w:rsidRDefault="00EA305A">
            <w:pPr>
              <w:spacing w:line="360" w:lineRule="auto"/>
              <w:jc w:val="center"/>
              <w:rPr>
                <w:rFonts w:ascii="Verdana" w:eastAsia="Verdana" w:hAnsi="Verdana" w:cs="Verdana"/>
                <w:sz w:val="20"/>
                <w:szCs w:val="20"/>
              </w:rPr>
            </w:pPr>
            <w:r>
              <w:rPr>
                <w:rFonts w:ascii="Verdana" w:eastAsia="Verdana" w:hAnsi="Verdana" w:cs="Verdana"/>
                <w:b/>
                <w:sz w:val="20"/>
                <w:szCs w:val="20"/>
              </w:rPr>
              <w:t>FIN DEL PROCEDIMIENTO</w:t>
            </w:r>
          </w:p>
        </w:tc>
      </w:tr>
    </w:tbl>
    <w:p w:rsidR="008D0241" w:rsidRDefault="00EA305A" w:rsidP="006B5892">
      <w:pPr>
        <w:pStyle w:val="Ttulo2"/>
        <w:jc w:val="both"/>
        <w:rPr>
          <w:rFonts w:ascii="Verdana" w:eastAsia="Verdana" w:hAnsi="Verdana" w:cs="Verdana"/>
          <w:i w:val="0"/>
          <w:sz w:val="20"/>
          <w:szCs w:val="20"/>
        </w:rPr>
      </w:pPr>
      <w:bookmarkStart w:id="42" w:name="_heading=h.1pxezwc" w:colFirst="0" w:colLast="0"/>
      <w:bookmarkStart w:id="43" w:name="_Toc116573086"/>
      <w:bookmarkEnd w:id="42"/>
      <w:r>
        <w:rPr>
          <w:rFonts w:ascii="Verdana" w:eastAsia="Verdana" w:hAnsi="Verdana" w:cs="Verdana"/>
          <w:i w:val="0"/>
          <w:sz w:val="20"/>
          <w:szCs w:val="20"/>
        </w:rPr>
        <w:lastRenderedPageBreak/>
        <w:t>15.3.2 FLUJOGRAMA DEL PROCEDIMIENTO PARA EL MANTENIMIENTO CORRECTIVO DE VEHÍCULOS EN USO DE COPADEH.</w:t>
      </w:r>
      <w:bookmarkEnd w:id="43"/>
    </w:p>
    <w:p w:rsidR="008D0241" w:rsidRDefault="00111EC0">
      <w:r>
        <w:object w:dxaOrig="11356" w:dyaOrig="14940">
          <v:shape id="_x0000_i1028" type="#_x0000_t75" style="width:441.75pt;height:562.5pt" o:ole="">
            <v:imagedata r:id="rId16" o:title=""/>
          </v:shape>
          <o:OLEObject Type="Embed" ProgID="Visio.Drawing.15" ShapeID="_x0000_i1028" DrawAspect="Content" ObjectID="_1728215985" r:id="rId17"/>
        </w:object>
      </w:r>
    </w:p>
    <w:p w:rsidR="008D0241" w:rsidRDefault="00EA305A">
      <w:pPr>
        <w:pStyle w:val="Ttulo2"/>
        <w:rPr>
          <w:rFonts w:ascii="Verdana" w:eastAsia="Verdana" w:hAnsi="Verdana" w:cs="Verdana"/>
          <w:b w:val="0"/>
          <w:sz w:val="20"/>
          <w:szCs w:val="20"/>
        </w:rPr>
      </w:pPr>
      <w:bookmarkStart w:id="44" w:name="_heading=h.49x2ik5" w:colFirst="0" w:colLast="0"/>
      <w:bookmarkStart w:id="45" w:name="_Toc116573087"/>
      <w:bookmarkEnd w:id="44"/>
      <w:r>
        <w:rPr>
          <w:rFonts w:ascii="Verdana" w:eastAsia="Verdana" w:hAnsi="Verdana" w:cs="Verdana"/>
          <w:i w:val="0"/>
          <w:sz w:val="20"/>
          <w:szCs w:val="20"/>
        </w:rPr>
        <w:lastRenderedPageBreak/>
        <w:t>15.4 PROCEDIMIENTO PARA MANTENIMIENTO PREVENTIVO A VEHÍCULOS</w:t>
      </w:r>
      <w:r>
        <w:rPr>
          <w:rFonts w:ascii="Verdana" w:eastAsia="Verdana" w:hAnsi="Verdana" w:cs="Verdana"/>
          <w:sz w:val="20"/>
          <w:szCs w:val="20"/>
        </w:rPr>
        <w:t>.</w:t>
      </w:r>
      <w:bookmarkEnd w:id="45"/>
    </w:p>
    <w:p w:rsidR="008D0241" w:rsidRDefault="00EA305A">
      <w:pPr>
        <w:pBdr>
          <w:top w:val="nil"/>
          <w:left w:val="nil"/>
          <w:bottom w:val="nil"/>
          <w:right w:val="nil"/>
          <w:between w:val="nil"/>
        </w:pBdr>
        <w:spacing w:after="0" w:line="360" w:lineRule="auto"/>
        <w:rPr>
          <w:rFonts w:ascii="Verdana" w:eastAsia="Verdana" w:hAnsi="Verdana" w:cs="Verdana"/>
          <w:color w:val="000000"/>
          <w:sz w:val="20"/>
          <w:szCs w:val="20"/>
        </w:rPr>
      </w:pPr>
      <w:r>
        <w:rPr>
          <w:rFonts w:ascii="Verdana" w:eastAsia="Verdana" w:hAnsi="Verdana" w:cs="Verdana"/>
          <w:color w:val="000000"/>
          <w:sz w:val="20"/>
          <w:szCs w:val="20"/>
        </w:rPr>
        <w:t xml:space="preserve">Establece los pasos pertinentes que se llevan a cabo, de acuerdo a la planificación y proyección del uso de los vehículos. </w:t>
      </w:r>
    </w:p>
    <w:p w:rsidR="008D0241" w:rsidRDefault="00EA305A">
      <w:pPr>
        <w:pStyle w:val="Ttulo2"/>
        <w:rPr>
          <w:rFonts w:ascii="Verdana" w:eastAsia="Verdana" w:hAnsi="Verdana" w:cs="Verdana"/>
          <w:b w:val="0"/>
          <w:sz w:val="20"/>
          <w:szCs w:val="20"/>
        </w:rPr>
      </w:pPr>
      <w:bookmarkStart w:id="46" w:name="_heading=h.2p2csry" w:colFirst="0" w:colLast="0"/>
      <w:bookmarkStart w:id="47" w:name="_Toc116573088"/>
      <w:bookmarkEnd w:id="46"/>
      <w:r>
        <w:rPr>
          <w:rFonts w:ascii="Verdana" w:eastAsia="Verdana" w:hAnsi="Verdana" w:cs="Verdana"/>
          <w:i w:val="0"/>
          <w:sz w:val="20"/>
          <w:szCs w:val="20"/>
        </w:rPr>
        <w:t>15.4.1 MATRIZ DE</w:t>
      </w:r>
      <w:r w:rsidR="00733977">
        <w:rPr>
          <w:rFonts w:ascii="Verdana" w:eastAsia="Verdana" w:hAnsi="Verdana" w:cs="Verdana"/>
          <w:i w:val="0"/>
          <w:sz w:val="20"/>
          <w:szCs w:val="20"/>
        </w:rPr>
        <w:t>L</w:t>
      </w:r>
      <w:r>
        <w:rPr>
          <w:rFonts w:ascii="Verdana" w:eastAsia="Verdana" w:hAnsi="Verdana" w:cs="Verdana"/>
          <w:i w:val="0"/>
          <w:sz w:val="20"/>
          <w:szCs w:val="20"/>
        </w:rPr>
        <w:t xml:space="preserve"> PROCEDIMIENTO PARA MANTENIMIENTO PREVENTIVO A VEHÍCULOS</w:t>
      </w:r>
      <w:r>
        <w:rPr>
          <w:rFonts w:ascii="Verdana" w:eastAsia="Verdana" w:hAnsi="Verdana" w:cs="Verdana"/>
          <w:sz w:val="20"/>
          <w:szCs w:val="20"/>
        </w:rPr>
        <w:t>.</w:t>
      </w:r>
      <w:bookmarkEnd w:id="47"/>
    </w:p>
    <w:tbl>
      <w:tblPr>
        <w:tblStyle w:val="9"/>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8D0241">
        <w:trPr>
          <w:trHeight w:val="409"/>
          <w:jc w:val="right"/>
        </w:trPr>
        <w:tc>
          <w:tcPr>
            <w:tcW w:w="59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RESPONSABLE</w:t>
            </w:r>
          </w:p>
          <w:p w:rsidR="008D0241" w:rsidRDefault="008D0241">
            <w:pPr>
              <w:spacing w:line="360" w:lineRule="auto"/>
              <w:jc w:val="center"/>
              <w:rPr>
                <w:rFonts w:ascii="Verdana" w:eastAsia="Verdana" w:hAnsi="Verdana" w:cs="Verdana"/>
                <w:b/>
                <w:sz w:val="20"/>
                <w:szCs w:val="20"/>
              </w:rPr>
            </w:pPr>
          </w:p>
        </w:tc>
        <w:tc>
          <w:tcPr>
            <w:tcW w:w="618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1</w:t>
            </w:r>
            <w:r w:rsidR="006B5892">
              <w:rPr>
                <w:rFonts w:ascii="Verdana" w:eastAsia="Verdana" w:hAnsi="Verdana" w:cs="Verdana"/>
                <w:b/>
                <w:sz w:val="20"/>
                <w:szCs w:val="20"/>
              </w:rPr>
              <w:t>.</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Solicita los servicios con base a la programación de ma</w:t>
            </w:r>
            <w:r w:rsidR="007F2F8C">
              <w:rPr>
                <w:rFonts w:ascii="Verdana" w:eastAsia="Verdana" w:hAnsi="Verdana" w:cs="Verdana"/>
                <w:sz w:val="20"/>
                <w:szCs w:val="20"/>
              </w:rPr>
              <w:t>ntenimiento anual al</w:t>
            </w:r>
            <w:r w:rsidR="008D6B19">
              <w:rPr>
                <w:rFonts w:ascii="Verdana" w:eastAsia="Verdana" w:hAnsi="Verdana" w:cs="Verdana"/>
                <w:sz w:val="20"/>
                <w:szCs w:val="20"/>
              </w:rPr>
              <w:t xml:space="preserve"> Encargado </w:t>
            </w:r>
            <w:r>
              <w:rPr>
                <w:rFonts w:ascii="Verdana" w:eastAsia="Verdana" w:hAnsi="Verdana" w:cs="Verdana"/>
                <w:sz w:val="20"/>
                <w:szCs w:val="20"/>
              </w:rPr>
              <w:t>de Compras.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2</w:t>
            </w:r>
            <w:r w:rsidR="006B5892">
              <w:rPr>
                <w:rFonts w:ascii="Verdana" w:eastAsia="Verdana" w:hAnsi="Verdana" w:cs="Verdana"/>
                <w:b/>
                <w:sz w:val="20"/>
                <w:szCs w:val="20"/>
              </w:rPr>
              <w:t>.</w:t>
            </w:r>
          </w:p>
        </w:tc>
        <w:tc>
          <w:tcPr>
            <w:tcW w:w="2117" w:type="dxa"/>
          </w:tcPr>
          <w:p w:rsidR="008D0241" w:rsidRDefault="00733977">
            <w:pPr>
              <w:spacing w:line="360" w:lineRule="auto"/>
              <w:rPr>
                <w:rFonts w:ascii="Verdana" w:eastAsia="Verdana" w:hAnsi="Verdana" w:cs="Verdana"/>
                <w:b/>
                <w:sz w:val="20"/>
                <w:szCs w:val="20"/>
              </w:rPr>
            </w:pPr>
            <w:r>
              <w:rPr>
                <w:rFonts w:ascii="Verdana" w:eastAsia="Verdana" w:hAnsi="Verdana" w:cs="Verdana"/>
                <w:b/>
                <w:sz w:val="20"/>
                <w:szCs w:val="20"/>
              </w:rPr>
              <w:t>Encargado</w:t>
            </w:r>
            <w:r w:rsidR="00EA305A">
              <w:rPr>
                <w:rFonts w:ascii="Verdana" w:eastAsia="Verdana" w:hAnsi="Verdana" w:cs="Verdana"/>
                <w:b/>
                <w:sz w:val="20"/>
                <w:szCs w:val="20"/>
              </w:rPr>
              <w:t xml:space="preserve"> de Compras</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Recibe solicitud, gestiona, contrata, coordina la realización del trabajo e informa a Encargado de Servicios Generales.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3</w:t>
            </w:r>
            <w:r w:rsidR="006B5892">
              <w:rPr>
                <w:rFonts w:ascii="Verdana" w:eastAsia="Verdana" w:hAnsi="Verdana" w:cs="Verdana"/>
                <w:b/>
                <w:sz w:val="20"/>
                <w:szCs w:val="20"/>
              </w:rPr>
              <w:t>.</w:t>
            </w:r>
          </w:p>
        </w:tc>
        <w:tc>
          <w:tcPr>
            <w:tcW w:w="2117" w:type="dxa"/>
            <w:vMerge w:val="restart"/>
          </w:tcPr>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Evalúa la ubicación de los vehículos. Si el vehículo está asignado a sede regional continua paso 4. Si el vehículo se encuentra en sede central continua paso 5.</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Informa sobre la programación de los servicios a realizar a la Dirección de Sedes Regionales, para que coordine la logística de recepción y entrega de los vehículos con el proveedor.</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Programa y coordina la entrega de los vehículos con el proveedor  adjudicado.</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val="restart"/>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Encargado de Servicios Generales</w:t>
            </w:r>
          </w:p>
        </w:tc>
        <w:tc>
          <w:tcPr>
            <w:tcW w:w="6185" w:type="dxa"/>
          </w:tcPr>
          <w:p w:rsidR="008D0241" w:rsidRDefault="00EA305A" w:rsidP="003C63C1">
            <w:pPr>
              <w:spacing w:line="360" w:lineRule="auto"/>
              <w:rPr>
                <w:rFonts w:ascii="Verdana" w:eastAsia="Verdana" w:hAnsi="Verdana" w:cs="Verdana"/>
                <w:sz w:val="20"/>
                <w:szCs w:val="20"/>
              </w:rPr>
            </w:pPr>
            <w:r>
              <w:rPr>
                <w:rFonts w:ascii="Verdana" w:eastAsia="Verdana" w:hAnsi="Verdana" w:cs="Verdana"/>
                <w:sz w:val="20"/>
                <w:szCs w:val="20"/>
              </w:rPr>
              <w:t xml:space="preserve">Supervisa el trabajo contratado, </w:t>
            </w:r>
            <w:r w:rsidR="003C63C1">
              <w:rPr>
                <w:rFonts w:ascii="Verdana" w:eastAsia="Verdana" w:hAnsi="Verdana" w:cs="Verdana"/>
                <w:sz w:val="20"/>
                <w:szCs w:val="20"/>
              </w:rPr>
              <w:t xml:space="preserve">no está conforme, notifica la inconformidad y solicita la enmienda correspondiente </w:t>
            </w:r>
            <w:r>
              <w:rPr>
                <w:rFonts w:ascii="Verdana" w:eastAsia="Verdana" w:hAnsi="Verdana" w:cs="Verdana"/>
                <w:sz w:val="20"/>
                <w:szCs w:val="20"/>
              </w:rPr>
              <w:t xml:space="preserve">si está conforme </w:t>
            </w:r>
            <w:r w:rsidR="000A0912">
              <w:rPr>
                <w:rFonts w:ascii="Verdana" w:eastAsia="Verdana" w:hAnsi="Verdana" w:cs="Verdana"/>
                <w:sz w:val="20"/>
                <w:szCs w:val="20"/>
              </w:rPr>
              <w:t>continua paso</w:t>
            </w:r>
            <w:r w:rsidR="003C63C1">
              <w:rPr>
                <w:rFonts w:ascii="Verdana" w:eastAsia="Verdana" w:hAnsi="Verdana" w:cs="Verdana"/>
                <w:sz w:val="20"/>
                <w:szCs w:val="20"/>
              </w:rPr>
              <w:t xml:space="preserve"> 7</w:t>
            </w:r>
            <w:r>
              <w:rPr>
                <w:rFonts w:ascii="Verdana" w:eastAsia="Verdana" w:hAnsi="Verdana" w:cs="Verdana"/>
                <w:sz w:val="20"/>
                <w:szCs w:val="20"/>
              </w:rPr>
              <w:t xml:space="preserve">. </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rsidR="008D0241" w:rsidRDefault="00EA305A" w:rsidP="000A0912">
            <w:pPr>
              <w:spacing w:line="360" w:lineRule="auto"/>
              <w:rPr>
                <w:rFonts w:ascii="Verdana" w:eastAsia="Verdana" w:hAnsi="Verdana" w:cs="Verdana"/>
              </w:rPr>
            </w:pPr>
            <w:r>
              <w:rPr>
                <w:rFonts w:ascii="Verdana" w:eastAsia="Verdana" w:hAnsi="Verdana" w:cs="Verdana"/>
                <w:sz w:val="20"/>
                <w:szCs w:val="20"/>
              </w:rPr>
              <w:t>Emite carta de satis</w:t>
            </w:r>
            <w:r w:rsidR="000A0912">
              <w:rPr>
                <w:rFonts w:ascii="Verdana" w:eastAsia="Verdana" w:hAnsi="Verdana" w:cs="Verdana"/>
                <w:sz w:val="20"/>
                <w:szCs w:val="20"/>
              </w:rPr>
              <w:t>facción, la traslada a Compras.</w:t>
            </w:r>
          </w:p>
        </w:tc>
      </w:tr>
      <w:tr w:rsidR="008D0241">
        <w:trPr>
          <w:jc w:val="right"/>
        </w:trPr>
        <w:tc>
          <w:tcPr>
            <w:tcW w:w="595" w:type="dxa"/>
          </w:tcPr>
          <w:p w:rsidR="008D0241" w:rsidRDefault="000A0912">
            <w:pPr>
              <w:spacing w:line="360" w:lineRule="auto"/>
              <w:jc w:val="center"/>
              <w:rPr>
                <w:rFonts w:ascii="Verdana" w:eastAsia="Verdana" w:hAnsi="Verdana" w:cs="Verdana"/>
                <w:b/>
                <w:sz w:val="20"/>
                <w:szCs w:val="20"/>
              </w:rPr>
            </w:pPr>
            <w:r>
              <w:rPr>
                <w:rFonts w:ascii="Verdana" w:eastAsia="Verdana" w:hAnsi="Verdana" w:cs="Verdana"/>
                <w:b/>
                <w:sz w:val="20"/>
                <w:szCs w:val="20"/>
              </w:rPr>
              <w:t>8</w:t>
            </w:r>
            <w:r w:rsidR="00EA305A">
              <w:rPr>
                <w:rFonts w:ascii="Verdana" w:eastAsia="Verdana" w:hAnsi="Verdana" w:cs="Verdana"/>
                <w:b/>
                <w:sz w:val="20"/>
                <w:szCs w:val="20"/>
              </w:rPr>
              <w:t>.</w:t>
            </w:r>
          </w:p>
        </w:tc>
        <w:tc>
          <w:tcPr>
            <w:tcW w:w="8302" w:type="dxa"/>
            <w:gridSpan w:val="2"/>
          </w:tcPr>
          <w:p w:rsidR="008D0241" w:rsidRDefault="00EA305A">
            <w:pPr>
              <w:spacing w:line="360" w:lineRule="auto"/>
              <w:jc w:val="center"/>
              <w:rPr>
                <w:rFonts w:ascii="Verdana" w:eastAsia="Verdana" w:hAnsi="Verdana" w:cs="Verdana"/>
                <w:sz w:val="20"/>
                <w:szCs w:val="20"/>
              </w:rPr>
            </w:pPr>
            <w:r>
              <w:rPr>
                <w:rFonts w:ascii="Verdana" w:eastAsia="Verdana" w:hAnsi="Verdana" w:cs="Verdana"/>
                <w:b/>
                <w:sz w:val="20"/>
                <w:szCs w:val="20"/>
              </w:rPr>
              <w:t>FIN DEL PROCEDIMIENTO</w:t>
            </w:r>
          </w:p>
        </w:tc>
      </w:tr>
    </w:tbl>
    <w:p w:rsidR="008D0241" w:rsidRDefault="008D0241">
      <w:pPr>
        <w:spacing w:line="360" w:lineRule="auto"/>
        <w:rPr>
          <w:rFonts w:ascii="Verdana" w:eastAsia="Verdana" w:hAnsi="Verdana" w:cs="Verdana"/>
          <w:b/>
          <w:sz w:val="20"/>
          <w:szCs w:val="20"/>
        </w:rPr>
      </w:pPr>
    </w:p>
    <w:p w:rsidR="000A0912" w:rsidRDefault="000A0912">
      <w:pPr>
        <w:spacing w:line="360" w:lineRule="auto"/>
        <w:rPr>
          <w:rFonts w:ascii="Verdana" w:eastAsia="Verdana" w:hAnsi="Verdana" w:cs="Verdana"/>
          <w:b/>
          <w:sz w:val="20"/>
          <w:szCs w:val="20"/>
        </w:rPr>
      </w:pPr>
    </w:p>
    <w:p w:rsidR="000A0912" w:rsidRDefault="000A0912">
      <w:pPr>
        <w:spacing w:line="360" w:lineRule="auto"/>
        <w:rPr>
          <w:rFonts w:ascii="Verdana" w:eastAsia="Verdana" w:hAnsi="Verdana" w:cs="Verdana"/>
          <w:b/>
          <w:sz w:val="20"/>
          <w:szCs w:val="20"/>
        </w:rPr>
      </w:pPr>
    </w:p>
    <w:p w:rsidR="008D0241" w:rsidRDefault="00EA305A">
      <w:pPr>
        <w:pStyle w:val="Ttulo2"/>
        <w:rPr>
          <w:rFonts w:ascii="Verdana" w:eastAsia="Verdana" w:hAnsi="Verdana" w:cs="Verdana"/>
          <w:i w:val="0"/>
          <w:sz w:val="20"/>
          <w:szCs w:val="20"/>
        </w:rPr>
      </w:pPr>
      <w:bookmarkStart w:id="48" w:name="_heading=h.147n2zr" w:colFirst="0" w:colLast="0"/>
      <w:bookmarkStart w:id="49" w:name="_Toc116573089"/>
      <w:bookmarkEnd w:id="48"/>
      <w:r>
        <w:rPr>
          <w:rFonts w:ascii="Verdana" w:eastAsia="Verdana" w:hAnsi="Verdana" w:cs="Verdana"/>
          <w:i w:val="0"/>
          <w:sz w:val="20"/>
          <w:szCs w:val="20"/>
        </w:rPr>
        <w:lastRenderedPageBreak/>
        <w:t>15.4.2 FLUJOGRAMA PROCEDIMIENTO PARA MANTENIMIENTO PREVENTIVO A VEHÍCULOS</w:t>
      </w:r>
      <w:bookmarkEnd w:id="49"/>
    </w:p>
    <w:p w:rsidR="008D0241" w:rsidRDefault="00250E85">
      <w:r>
        <w:object w:dxaOrig="10980" w:dyaOrig="14865">
          <v:shape id="_x0000_i1029" type="#_x0000_t75" style="width:441.75pt;height:566.25pt" o:ole="">
            <v:imagedata r:id="rId18" o:title=""/>
          </v:shape>
          <o:OLEObject Type="Embed" ProgID="Visio.Drawing.15" ShapeID="_x0000_i1029" DrawAspect="Content" ObjectID="_1728215986" r:id="rId19"/>
        </w:object>
      </w:r>
    </w:p>
    <w:p w:rsidR="008D0241" w:rsidRDefault="00EA305A">
      <w:pPr>
        <w:pStyle w:val="Ttulo2"/>
        <w:rPr>
          <w:rFonts w:ascii="Verdana" w:eastAsia="Verdana" w:hAnsi="Verdana" w:cs="Verdana"/>
          <w:i w:val="0"/>
          <w:sz w:val="20"/>
          <w:szCs w:val="20"/>
        </w:rPr>
      </w:pPr>
      <w:bookmarkStart w:id="50" w:name="_heading=h.3o7alnk" w:colFirst="0" w:colLast="0"/>
      <w:bookmarkStart w:id="51" w:name="_Toc116573090"/>
      <w:bookmarkEnd w:id="50"/>
      <w:r>
        <w:rPr>
          <w:rFonts w:ascii="Verdana" w:eastAsia="Verdana" w:hAnsi="Verdana" w:cs="Verdana"/>
          <w:i w:val="0"/>
          <w:sz w:val="20"/>
          <w:szCs w:val="20"/>
        </w:rPr>
        <w:lastRenderedPageBreak/>
        <w:t>15.5 PROCEDIMIENTO PARA LA RECEPCIÓN DE DOCUMENTOS EXTERNOS.</w:t>
      </w:r>
      <w:bookmarkEnd w:id="51"/>
    </w:p>
    <w:p w:rsidR="008D0241" w:rsidRDefault="00EA305A" w:rsidP="005C76B2">
      <w:pPr>
        <w:spacing w:line="360" w:lineRule="auto"/>
        <w:ind w:left="567"/>
        <w:jc w:val="both"/>
        <w:rPr>
          <w:rFonts w:ascii="Verdana" w:eastAsia="Verdana" w:hAnsi="Verdana" w:cs="Verdana"/>
          <w:sz w:val="20"/>
          <w:szCs w:val="20"/>
        </w:rPr>
      </w:pPr>
      <w:r>
        <w:rPr>
          <w:rFonts w:ascii="Verdana" w:eastAsia="Verdana" w:hAnsi="Verdana" w:cs="Verdana"/>
          <w:sz w:val="20"/>
          <w:szCs w:val="20"/>
        </w:rPr>
        <w:t>Es la ruta a seguir por la cual se recepciona la correspondencia que proviene de diferentes instituciones.</w:t>
      </w:r>
    </w:p>
    <w:p w:rsidR="008D0241" w:rsidRDefault="00EA305A">
      <w:pPr>
        <w:pStyle w:val="Ttulo2"/>
        <w:rPr>
          <w:rFonts w:ascii="Verdana" w:eastAsia="Verdana" w:hAnsi="Verdana" w:cs="Verdana"/>
          <w:i w:val="0"/>
          <w:sz w:val="20"/>
          <w:szCs w:val="20"/>
        </w:rPr>
      </w:pPr>
      <w:bookmarkStart w:id="52" w:name="_heading=h.23ckvvd" w:colFirst="0" w:colLast="0"/>
      <w:bookmarkStart w:id="53" w:name="_Toc116573091"/>
      <w:bookmarkEnd w:id="52"/>
      <w:r>
        <w:rPr>
          <w:rFonts w:ascii="Verdana" w:eastAsia="Verdana" w:hAnsi="Verdana" w:cs="Verdana"/>
          <w:i w:val="0"/>
          <w:sz w:val="20"/>
          <w:szCs w:val="20"/>
        </w:rPr>
        <w:t>15.5.1 MATRIZ DEL PROCEDIMIENTO SOBRE LA RECEPCIÓN DE DOCUMENTOS EXTERNOS.</w:t>
      </w:r>
      <w:bookmarkEnd w:id="53"/>
    </w:p>
    <w:tbl>
      <w:tblPr>
        <w:tblStyle w:val="8"/>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8D0241">
        <w:trPr>
          <w:jc w:val="right"/>
        </w:trPr>
        <w:tc>
          <w:tcPr>
            <w:tcW w:w="59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RESPONSABLE</w:t>
            </w:r>
          </w:p>
          <w:p w:rsidR="008D0241" w:rsidRDefault="008D0241">
            <w:pPr>
              <w:spacing w:line="360" w:lineRule="auto"/>
              <w:jc w:val="center"/>
              <w:rPr>
                <w:rFonts w:ascii="Verdana" w:eastAsia="Verdana" w:hAnsi="Verdana" w:cs="Verdana"/>
                <w:b/>
                <w:sz w:val="20"/>
                <w:szCs w:val="20"/>
              </w:rPr>
            </w:pPr>
          </w:p>
        </w:tc>
        <w:tc>
          <w:tcPr>
            <w:tcW w:w="618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1.</w:t>
            </w:r>
          </w:p>
        </w:tc>
        <w:tc>
          <w:tcPr>
            <w:tcW w:w="2117" w:type="dxa"/>
            <w:vMerge w:val="restart"/>
          </w:tcPr>
          <w:p w:rsidR="008D0241" w:rsidRDefault="008D0241">
            <w:pPr>
              <w:spacing w:line="360" w:lineRule="auto"/>
              <w:jc w:val="center"/>
              <w:rPr>
                <w:rFonts w:ascii="Verdana" w:eastAsia="Verdana" w:hAnsi="Verdana" w:cs="Verdana"/>
                <w:b/>
                <w:sz w:val="20"/>
                <w:szCs w:val="20"/>
              </w:rPr>
            </w:pPr>
          </w:p>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 xml:space="preserve">Recepcionista </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Revisa y evalúa si cumple los parámetros de admisión de documentos. No cumple con los parámetros de admisión rechaza la documentación sigue paso 4. Si cumple continua paso 2.</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 xml:space="preserve">Recibe la documentación, registra en el control de correspondencia e informa al destinatario. </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3.</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Destinatario</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Se presenta a recepción a recibir la documentación respectiva, firma y sella de recibido.</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4.</w:t>
            </w:r>
          </w:p>
        </w:tc>
        <w:tc>
          <w:tcPr>
            <w:tcW w:w="8302" w:type="dxa"/>
            <w:gridSpan w:val="2"/>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EA305A">
      <w:pPr>
        <w:pStyle w:val="Ttulo2"/>
        <w:rPr>
          <w:rFonts w:ascii="Verdana" w:eastAsia="Verdana" w:hAnsi="Verdana" w:cs="Verdana"/>
          <w:i w:val="0"/>
          <w:sz w:val="20"/>
          <w:szCs w:val="20"/>
        </w:rPr>
      </w:pPr>
      <w:bookmarkStart w:id="54" w:name="_heading=h.ihv636" w:colFirst="0" w:colLast="0"/>
      <w:bookmarkStart w:id="55" w:name="_Toc116573092"/>
      <w:bookmarkEnd w:id="54"/>
      <w:r>
        <w:rPr>
          <w:rFonts w:ascii="Verdana" w:eastAsia="Verdana" w:hAnsi="Verdana" w:cs="Verdana"/>
          <w:i w:val="0"/>
          <w:sz w:val="20"/>
          <w:szCs w:val="20"/>
        </w:rPr>
        <w:lastRenderedPageBreak/>
        <w:t>15.5.2 FLUJOGRAMA PROCEDIMIENTO SOBRE LA RECEPCIÓN DE DOCUMENTOS EXTERNOS.</w:t>
      </w:r>
      <w:bookmarkEnd w:id="55"/>
    </w:p>
    <w:p w:rsidR="008D0241" w:rsidRDefault="00551169">
      <w:r>
        <w:object w:dxaOrig="7935" w:dyaOrig="14865">
          <v:shape id="_x0000_i1030" type="#_x0000_t75" style="width:346.5pt;height:566.25pt" o:ole="">
            <v:imagedata r:id="rId20" o:title=""/>
          </v:shape>
          <o:OLEObject Type="Embed" ProgID="Visio.Drawing.15" ShapeID="_x0000_i1030" DrawAspect="Content" ObjectID="_1728215987" r:id="rId21"/>
        </w:object>
      </w:r>
    </w:p>
    <w:p w:rsidR="008D0241" w:rsidRDefault="00EA305A">
      <w:pPr>
        <w:pStyle w:val="Ttulo2"/>
        <w:rPr>
          <w:rFonts w:ascii="Verdana" w:eastAsia="Verdana" w:hAnsi="Verdana" w:cs="Verdana"/>
          <w:i w:val="0"/>
          <w:sz w:val="20"/>
          <w:szCs w:val="20"/>
        </w:rPr>
      </w:pPr>
      <w:bookmarkStart w:id="56" w:name="_heading=h.32hioqz" w:colFirst="0" w:colLast="0"/>
      <w:bookmarkStart w:id="57" w:name="_Toc116573093"/>
      <w:bookmarkEnd w:id="56"/>
      <w:r>
        <w:rPr>
          <w:rFonts w:ascii="Verdana" w:eastAsia="Verdana" w:hAnsi="Verdana" w:cs="Verdana"/>
          <w:i w:val="0"/>
          <w:sz w:val="20"/>
          <w:szCs w:val="20"/>
        </w:rPr>
        <w:lastRenderedPageBreak/>
        <w:t>15.6 PROCEDIMIENTO PARA EL ENVÍO DE DOCUMENTOS INTERNOS.</w:t>
      </w:r>
      <w:bookmarkEnd w:id="57"/>
    </w:p>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Es la forma por medio del cual se regula los pasos a seguir para él envió de correspondencia.</w:t>
      </w:r>
    </w:p>
    <w:p w:rsidR="008D0241" w:rsidRDefault="00EA305A">
      <w:pPr>
        <w:pStyle w:val="Ttulo2"/>
        <w:jc w:val="both"/>
        <w:rPr>
          <w:rFonts w:ascii="Verdana" w:eastAsia="Verdana" w:hAnsi="Verdana" w:cs="Verdana"/>
          <w:i w:val="0"/>
          <w:sz w:val="20"/>
          <w:szCs w:val="20"/>
        </w:rPr>
      </w:pPr>
      <w:bookmarkStart w:id="58" w:name="_heading=h.1hmsyys" w:colFirst="0" w:colLast="0"/>
      <w:bookmarkStart w:id="59" w:name="_Toc116573094"/>
      <w:bookmarkEnd w:id="58"/>
      <w:r>
        <w:rPr>
          <w:rFonts w:ascii="Verdana" w:eastAsia="Verdana" w:hAnsi="Verdana" w:cs="Verdana"/>
          <w:i w:val="0"/>
          <w:sz w:val="20"/>
          <w:szCs w:val="20"/>
        </w:rPr>
        <w:t>15.6.1 MATRIZ DE PROCEDIMIENTO PARA EL ENVÍO DE DOCUMENTOS INTERNOS.</w:t>
      </w:r>
      <w:bookmarkEnd w:id="59"/>
    </w:p>
    <w:tbl>
      <w:tblPr>
        <w:tblStyle w:val="7"/>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8D0241">
        <w:trPr>
          <w:jc w:val="right"/>
        </w:trPr>
        <w:tc>
          <w:tcPr>
            <w:tcW w:w="59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RESPONSABLE</w:t>
            </w:r>
          </w:p>
          <w:p w:rsidR="008D0241" w:rsidRDefault="008D0241">
            <w:pPr>
              <w:spacing w:line="360" w:lineRule="auto"/>
              <w:jc w:val="center"/>
              <w:rPr>
                <w:rFonts w:ascii="Verdana" w:eastAsia="Verdana" w:hAnsi="Verdana" w:cs="Verdana"/>
                <w:b/>
                <w:sz w:val="20"/>
                <w:szCs w:val="20"/>
              </w:rPr>
            </w:pPr>
          </w:p>
        </w:tc>
        <w:tc>
          <w:tcPr>
            <w:tcW w:w="618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1.</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Solicitante</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Entrega la correspondencia a la recepcionista.</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val="restart"/>
          </w:tcPr>
          <w:p w:rsidR="008D0241" w:rsidRDefault="008D0241">
            <w:pPr>
              <w:spacing w:line="360" w:lineRule="auto"/>
              <w:jc w:val="center"/>
              <w:rPr>
                <w:rFonts w:ascii="Verdana" w:eastAsia="Verdana" w:hAnsi="Verdana" w:cs="Verdana"/>
                <w:b/>
                <w:sz w:val="20"/>
                <w:szCs w:val="20"/>
              </w:rPr>
            </w:pPr>
          </w:p>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Recepcionista</w:t>
            </w:r>
          </w:p>
        </w:tc>
        <w:tc>
          <w:tcPr>
            <w:tcW w:w="6185" w:type="dxa"/>
          </w:tcPr>
          <w:p w:rsidR="008D0241" w:rsidRDefault="00EA305A" w:rsidP="00DB3A6E">
            <w:pPr>
              <w:spacing w:line="360" w:lineRule="auto"/>
              <w:rPr>
                <w:rFonts w:ascii="Verdana" w:eastAsia="Verdana" w:hAnsi="Verdana" w:cs="Verdana"/>
                <w:sz w:val="20"/>
                <w:szCs w:val="20"/>
              </w:rPr>
            </w:pPr>
            <w:r>
              <w:rPr>
                <w:rFonts w:ascii="Verdana" w:eastAsia="Verdana" w:hAnsi="Verdana" w:cs="Verdana"/>
                <w:sz w:val="20"/>
                <w:szCs w:val="20"/>
              </w:rPr>
              <w:t xml:space="preserve">Revisa y evalúa si cumple los parámetros de admisión de documentos. No cumple con los parámetros de admisión rechaza la documentación </w:t>
            </w:r>
            <w:r w:rsidR="00DB3A6E">
              <w:rPr>
                <w:rFonts w:ascii="Verdana" w:eastAsia="Verdana" w:hAnsi="Verdana" w:cs="Verdana"/>
                <w:sz w:val="20"/>
                <w:szCs w:val="20"/>
              </w:rPr>
              <w:t>sigue paso 8</w:t>
            </w:r>
            <w:r>
              <w:rPr>
                <w:rFonts w:ascii="Verdana" w:eastAsia="Verdana" w:hAnsi="Verdana" w:cs="Verdana"/>
                <w:sz w:val="20"/>
                <w:szCs w:val="20"/>
              </w:rPr>
              <w:t>. Si cumple continua paso 3.</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Recibe, registra la documentación y entrega al mensajero.</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val="restart"/>
          </w:tcPr>
          <w:p w:rsidR="008D0241" w:rsidRDefault="008D0241">
            <w:pPr>
              <w:spacing w:line="360" w:lineRule="auto"/>
              <w:rPr>
                <w:rFonts w:ascii="Verdana" w:eastAsia="Verdana" w:hAnsi="Verdana" w:cs="Verdana"/>
                <w:b/>
                <w:sz w:val="20"/>
                <w:szCs w:val="20"/>
              </w:rPr>
            </w:pPr>
          </w:p>
          <w:p w:rsidR="008D0241" w:rsidRDefault="00EA305A">
            <w:pPr>
              <w:spacing w:line="360" w:lineRule="auto"/>
              <w:jc w:val="both"/>
              <w:rPr>
                <w:rFonts w:ascii="Verdana" w:eastAsia="Verdana" w:hAnsi="Verdana" w:cs="Verdana"/>
                <w:b/>
                <w:sz w:val="20"/>
                <w:szCs w:val="20"/>
              </w:rPr>
            </w:pPr>
            <w:r>
              <w:rPr>
                <w:rFonts w:ascii="Verdana" w:eastAsia="Verdana" w:hAnsi="Verdana" w:cs="Verdana"/>
                <w:b/>
                <w:sz w:val="20"/>
                <w:szCs w:val="20"/>
              </w:rPr>
              <w:t>Mensajero</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Recibe correspondencia, documenta y realiza la logística de entrega.</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Ejecuta la entrega de la correspondencia y devuelve a recepción constancia respectiva.</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6.</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 xml:space="preserve">Recepcionista </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Recibe las constancias de entrega e informa al solicitante.</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7.</w:t>
            </w:r>
          </w:p>
        </w:tc>
        <w:tc>
          <w:tcPr>
            <w:tcW w:w="2117"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Solicitante</w:t>
            </w:r>
          </w:p>
        </w:tc>
        <w:tc>
          <w:tcPr>
            <w:tcW w:w="6185"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Se presenta a recepción a recibir la documentación respectiva, firma y sella de recibido.</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8.</w:t>
            </w:r>
          </w:p>
        </w:tc>
        <w:tc>
          <w:tcPr>
            <w:tcW w:w="8302" w:type="dxa"/>
            <w:gridSpan w:val="2"/>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EA305A">
      <w:pPr>
        <w:pStyle w:val="Ttulo2"/>
        <w:rPr>
          <w:rFonts w:ascii="Verdana" w:eastAsia="Verdana" w:hAnsi="Verdana" w:cs="Verdana"/>
          <w:i w:val="0"/>
          <w:sz w:val="20"/>
          <w:szCs w:val="20"/>
        </w:rPr>
      </w:pPr>
      <w:bookmarkStart w:id="60" w:name="_heading=h.41mghml" w:colFirst="0" w:colLast="0"/>
      <w:bookmarkStart w:id="61" w:name="_Toc116573095"/>
      <w:bookmarkEnd w:id="60"/>
      <w:r>
        <w:rPr>
          <w:rFonts w:ascii="Verdana" w:eastAsia="Verdana" w:hAnsi="Verdana" w:cs="Verdana"/>
          <w:i w:val="0"/>
          <w:sz w:val="20"/>
          <w:szCs w:val="20"/>
        </w:rPr>
        <w:lastRenderedPageBreak/>
        <w:t>15.6.2 FLUJOGRAMA DEL PROCEDIMIENTO PARA EL ENVÍO DE DOCUMENTOS INTERNOS.</w:t>
      </w:r>
      <w:bookmarkEnd w:id="61"/>
    </w:p>
    <w:p w:rsidR="008D0241" w:rsidRDefault="00823E28">
      <w:pPr>
        <w:spacing w:line="360" w:lineRule="auto"/>
        <w:rPr>
          <w:rFonts w:ascii="Verdana" w:eastAsia="Verdana" w:hAnsi="Verdana" w:cs="Verdana"/>
          <w:b/>
          <w:sz w:val="20"/>
          <w:szCs w:val="20"/>
        </w:rPr>
      </w:pPr>
      <w:r>
        <w:object w:dxaOrig="11281" w:dyaOrig="14865">
          <v:shape id="_x0000_i1040" type="#_x0000_t75" style="width:441.75pt;height:564pt" o:ole="">
            <v:imagedata r:id="rId22" o:title=""/>
          </v:shape>
          <o:OLEObject Type="Embed" ProgID="Visio.Drawing.15" ShapeID="_x0000_i1040" DrawAspect="Content" ObjectID="_1728215988" r:id="rId23"/>
        </w:object>
      </w:r>
    </w:p>
    <w:p w:rsidR="00644CA9" w:rsidRDefault="00EA305A" w:rsidP="00644CA9">
      <w:pPr>
        <w:pStyle w:val="Ttulo2"/>
        <w:rPr>
          <w:rFonts w:ascii="Verdana" w:eastAsia="Verdana" w:hAnsi="Verdana" w:cs="Verdana"/>
          <w:i w:val="0"/>
          <w:sz w:val="20"/>
          <w:szCs w:val="20"/>
        </w:rPr>
      </w:pPr>
      <w:bookmarkStart w:id="62" w:name="_heading=h.2grqrue" w:colFirst="0" w:colLast="0"/>
      <w:bookmarkStart w:id="63" w:name="_Toc116573096"/>
      <w:bookmarkEnd w:id="62"/>
      <w:r>
        <w:rPr>
          <w:rFonts w:ascii="Verdana" w:eastAsia="Verdana" w:hAnsi="Verdana" w:cs="Verdana"/>
          <w:i w:val="0"/>
          <w:sz w:val="20"/>
          <w:szCs w:val="20"/>
        </w:rPr>
        <w:lastRenderedPageBreak/>
        <w:t>15.7. PROCEDIMIENTO PARA INGRESO DE VISITAS</w:t>
      </w:r>
      <w:bookmarkStart w:id="64" w:name="_heading=h.vx1227" w:colFirst="0" w:colLast="0"/>
      <w:bookmarkEnd w:id="63"/>
      <w:bookmarkEnd w:id="64"/>
    </w:p>
    <w:p w:rsidR="007A4D8F" w:rsidRPr="00644CA9" w:rsidRDefault="00EA305A" w:rsidP="00644CA9">
      <w:pPr>
        <w:pStyle w:val="Ttulo2"/>
        <w:ind w:firstLine="720"/>
        <w:rPr>
          <w:rFonts w:ascii="Verdana" w:eastAsia="Verdana" w:hAnsi="Verdana" w:cs="Verdana"/>
          <w:i w:val="0"/>
          <w:sz w:val="20"/>
          <w:szCs w:val="20"/>
        </w:rPr>
      </w:pPr>
      <w:bookmarkStart w:id="65" w:name="_Toc116573097"/>
      <w:r>
        <w:rPr>
          <w:rFonts w:ascii="Verdana" w:eastAsia="Verdana" w:hAnsi="Verdana" w:cs="Verdana"/>
          <w:b w:val="0"/>
          <w:i w:val="0"/>
          <w:sz w:val="20"/>
          <w:szCs w:val="20"/>
        </w:rPr>
        <w:t>Establece la ruta a seguir para consignar y dar ingreso a las diferentes visitas.</w:t>
      </w:r>
      <w:bookmarkEnd w:id="65"/>
    </w:p>
    <w:p w:rsidR="008D0241" w:rsidRDefault="00EA305A">
      <w:pPr>
        <w:pStyle w:val="Ttulo2"/>
        <w:rPr>
          <w:rFonts w:ascii="Verdana" w:eastAsia="Verdana" w:hAnsi="Verdana" w:cs="Verdana"/>
          <w:i w:val="0"/>
          <w:sz w:val="20"/>
          <w:szCs w:val="20"/>
        </w:rPr>
      </w:pPr>
      <w:bookmarkStart w:id="66" w:name="_Toc116573098"/>
      <w:r>
        <w:rPr>
          <w:rFonts w:ascii="Verdana" w:eastAsia="Verdana" w:hAnsi="Verdana" w:cs="Verdana"/>
          <w:i w:val="0"/>
          <w:sz w:val="20"/>
          <w:szCs w:val="20"/>
        </w:rPr>
        <w:t>15.7.1 MATRIZ DE</w:t>
      </w:r>
      <w:r w:rsidR="0044481E">
        <w:rPr>
          <w:rFonts w:ascii="Verdana" w:eastAsia="Verdana" w:hAnsi="Verdana" w:cs="Verdana"/>
          <w:i w:val="0"/>
          <w:sz w:val="20"/>
          <w:szCs w:val="20"/>
        </w:rPr>
        <w:t>L</w:t>
      </w:r>
      <w:r>
        <w:rPr>
          <w:rFonts w:ascii="Verdana" w:eastAsia="Verdana" w:hAnsi="Verdana" w:cs="Verdana"/>
          <w:i w:val="0"/>
          <w:sz w:val="20"/>
          <w:szCs w:val="20"/>
        </w:rPr>
        <w:t xml:space="preserve"> PROCEDIMIENTO PARA INGRESO DE VISITANTES</w:t>
      </w:r>
      <w:bookmarkEnd w:id="66"/>
      <w:r w:rsidR="0044481E">
        <w:rPr>
          <w:rFonts w:ascii="Verdana" w:eastAsia="Verdana" w:hAnsi="Verdana" w:cs="Verdana"/>
          <w:i w:val="0"/>
          <w:sz w:val="20"/>
          <w:szCs w:val="20"/>
        </w:rPr>
        <w:t>.</w:t>
      </w:r>
    </w:p>
    <w:tbl>
      <w:tblPr>
        <w:tblStyle w:val="6"/>
        <w:tblW w:w="8255"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661"/>
        <w:gridCol w:w="4983"/>
        <w:gridCol w:w="16"/>
      </w:tblGrid>
      <w:tr w:rsidR="008D0241">
        <w:trPr>
          <w:gridAfter w:val="1"/>
          <w:wAfter w:w="16" w:type="dxa"/>
          <w:trHeight w:val="429"/>
          <w:jc w:val="right"/>
        </w:trPr>
        <w:tc>
          <w:tcPr>
            <w:tcW w:w="59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2661"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RESPONSABLE</w:t>
            </w:r>
          </w:p>
          <w:p w:rsidR="008D0241" w:rsidRDefault="008D0241">
            <w:pPr>
              <w:spacing w:line="360" w:lineRule="auto"/>
              <w:jc w:val="center"/>
              <w:rPr>
                <w:rFonts w:ascii="Verdana" w:eastAsia="Verdana" w:hAnsi="Verdana" w:cs="Verdana"/>
                <w:b/>
                <w:sz w:val="20"/>
                <w:szCs w:val="20"/>
              </w:rPr>
            </w:pPr>
          </w:p>
        </w:tc>
        <w:tc>
          <w:tcPr>
            <w:tcW w:w="4983"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8D0241">
        <w:trPr>
          <w:gridAfter w:val="1"/>
          <w:wAfter w:w="16" w:type="dxa"/>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1.</w:t>
            </w:r>
          </w:p>
        </w:tc>
        <w:tc>
          <w:tcPr>
            <w:tcW w:w="2661"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Visitante</w:t>
            </w:r>
          </w:p>
        </w:tc>
        <w:tc>
          <w:tcPr>
            <w:tcW w:w="4983"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Se presenta a recepción y se identifica.</w:t>
            </w:r>
          </w:p>
        </w:tc>
      </w:tr>
      <w:tr w:rsidR="008D0241">
        <w:trPr>
          <w:gridAfter w:val="1"/>
          <w:wAfter w:w="16" w:type="dxa"/>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2.</w:t>
            </w:r>
          </w:p>
        </w:tc>
        <w:tc>
          <w:tcPr>
            <w:tcW w:w="2661" w:type="dxa"/>
            <w:vMerge w:val="restart"/>
          </w:tcPr>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Recepcionista</w:t>
            </w:r>
          </w:p>
        </w:tc>
        <w:tc>
          <w:tcPr>
            <w:tcW w:w="4983"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 xml:space="preserve">Consigna documento de identificación, registra en control de visitas. </w:t>
            </w:r>
          </w:p>
        </w:tc>
      </w:tr>
      <w:tr w:rsidR="008D0241">
        <w:trPr>
          <w:gridAfter w:val="1"/>
          <w:wAfter w:w="16" w:type="dxa"/>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3.</w:t>
            </w:r>
          </w:p>
        </w:tc>
        <w:tc>
          <w:tcPr>
            <w:tcW w:w="2661"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4983"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Valida la visita con la Dirección, Unidad o Departamento correspondiente. Procede el ingreso de la visita, continua paso 4. No procede el ingreso se notifica al visitante continua paso 8.</w:t>
            </w:r>
          </w:p>
        </w:tc>
      </w:tr>
      <w:tr w:rsidR="008D0241">
        <w:trPr>
          <w:gridAfter w:val="1"/>
          <w:wAfter w:w="16" w:type="dxa"/>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4.</w:t>
            </w:r>
          </w:p>
        </w:tc>
        <w:tc>
          <w:tcPr>
            <w:tcW w:w="2661"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4983"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Solicita acompañamiento de parte de la Dirección, Unidad o Departamento.</w:t>
            </w:r>
          </w:p>
        </w:tc>
      </w:tr>
      <w:tr w:rsidR="008D0241">
        <w:trPr>
          <w:gridAfter w:val="1"/>
          <w:wAfter w:w="16" w:type="dxa"/>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5.</w:t>
            </w:r>
          </w:p>
        </w:tc>
        <w:tc>
          <w:tcPr>
            <w:tcW w:w="2661"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4983"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Entrega gafete de visitante y procede a dar ingreso.</w:t>
            </w:r>
          </w:p>
        </w:tc>
      </w:tr>
      <w:tr w:rsidR="008D0241">
        <w:trPr>
          <w:gridAfter w:val="1"/>
          <w:wAfter w:w="16" w:type="dxa"/>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6.</w:t>
            </w:r>
          </w:p>
        </w:tc>
        <w:tc>
          <w:tcPr>
            <w:tcW w:w="2661"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Visitante</w:t>
            </w:r>
          </w:p>
        </w:tc>
        <w:tc>
          <w:tcPr>
            <w:tcW w:w="4983"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Devuelve gafete a recepcionista.</w:t>
            </w:r>
          </w:p>
        </w:tc>
      </w:tr>
      <w:tr w:rsidR="008D0241">
        <w:trPr>
          <w:gridAfter w:val="1"/>
          <w:wAfter w:w="16" w:type="dxa"/>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7.</w:t>
            </w:r>
          </w:p>
        </w:tc>
        <w:tc>
          <w:tcPr>
            <w:tcW w:w="2661"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Recepcionista</w:t>
            </w:r>
          </w:p>
        </w:tc>
        <w:tc>
          <w:tcPr>
            <w:tcW w:w="4983"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Registra hora de salida de visita.</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8.</w:t>
            </w:r>
          </w:p>
        </w:tc>
        <w:tc>
          <w:tcPr>
            <w:tcW w:w="7660" w:type="dxa"/>
            <w:gridSpan w:val="3"/>
          </w:tcPr>
          <w:p w:rsidR="008D0241" w:rsidRDefault="00EA305A">
            <w:pPr>
              <w:spacing w:line="360" w:lineRule="auto"/>
              <w:jc w:val="center"/>
              <w:rPr>
                <w:rFonts w:ascii="Verdana" w:eastAsia="Verdana" w:hAnsi="Verdana" w:cs="Verdana"/>
                <w:sz w:val="20"/>
                <w:szCs w:val="20"/>
              </w:rPr>
            </w:pPr>
            <w:r>
              <w:rPr>
                <w:rFonts w:ascii="Verdana" w:eastAsia="Verdana" w:hAnsi="Verdana" w:cs="Verdana"/>
                <w:b/>
                <w:sz w:val="20"/>
                <w:szCs w:val="20"/>
              </w:rPr>
              <w:t>FIN DEL PROCEDIMIENTO</w:t>
            </w:r>
          </w:p>
        </w:tc>
      </w:tr>
    </w:tbl>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EA305A">
      <w:pPr>
        <w:pStyle w:val="Ttulo2"/>
        <w:rPr>
          <w:rFonts w:ascii="Verdana" w:eastAsia="Verdana" w:hAnsi="Verdana" w:cs="Verdana"/>
          <w:i w:val="0"/>
          <w:sz w:val="20"/>
          <w:szCs w:val="20"/>
        </w:rPr>
      </w:pPr>
      <w:bookmarkStart w:id="67" w:name="_heading=h.3fwokq0" w:colFirst="0" w:colLast="0"/>
      <w:bookmarkStart w:id="68" w:name="_Toc116573099"/>
      <w:bookmarkEnd w:id="67"/>
      <w:r>
        <w:rPr>
          <w:rFonts w:ascii="Verdana" w:eastAsia="Verdana" w:hAnsi="Verdana" w:cs="Verdana"/>
          <w:i w:val="0"/>
          <w:sz w:val="20"/>
          <w:szCs w:val="20"/>
        </w:rPr>
        <w:lastRenderedPageBreak/>
        <w:t>15.7.2 FLUJOGRAMA DEL PROCEDIMIENTO PARA INGRESO DE VISITANTES</w:t>
      </w:r>
      <w:bookmarkEnd w:id="68"/>
    </w:p>
    <w:p w:rsidR="008D0241" w:rsidRDefault="0044481E">
      <w:pPr>
        <w:spacing w:line="360" w:lineRule="auto"/>
        <w:rPr>
          <w:rFonts w:ascii="Verdana" w:eastAsia="Verdana" w:hAnsi="Verdana" w:cs="Verdana"/>
          <w:b/>
          <w:sz w:val="20"/>
          <w:szCs w:val="20"/>
        </w:rPr>
      </w:pPr>
      <w:r>
        <w:object w:dxaOrig="7935" w:dyaOrig="14865">
          <v:shape id="_x0000_i1032" type="#_x0000_t75" style="width:346.5pt;height:574.5pt" o:ole="">
            <v:imagedata r:id="rId24" o:title=""/>
          </v:shape>
          <o:OLEObject Type="Embed" ProgID="Visio.Drawing.15" ShapeID="_x0000_i1032" DrawAspect="Content" ObjectID="_1728215989" r:id="rId25"/>
        </w:object>
      </w:r>
    </w:p>
    <w:p w:rsidR="008D0241" w:rsidRDefault="00EA305A">
      <w:pPr>
        <w:pStyle w:val="Ttulo2"/>
        <w:rPr>
          <w:rFonts w:ascii="Verdana" w:eastAsia="Verdana" w:hAnsi="Verdana" w:cs="Verdana"/>
          <w:i w:val="0"/>
          <w:sz w:val="20"/>
          <w:szCs w:val="20"/>
        </w:rPr>
      </w:pPr>
      <w:bookmarkStart w:id="69" w:name="_heading=h.1v1yuxt" w:colFirst="0" w:colLast="0"/>
      <w:bookmarkStart w:id="70" w:name="_Toc116573100"/>
      <w:bookmarkEnd w:id="69"/>
      <w:r>
        <w:rPr>
          <w:rFonts w:ascii="Verdana" w:eastAsia="Verdana" w:hAnsi="Verdana" w:cs="Verdana"/>
          <w:i w:val="0"/>
          <w:sz w:val="20"/>
          <w:szCs w:val="20"/>
        </w:rPr>
        <w:lastRenderedPageBreak/>
        <w:t>15.8 PROCEDIMIENTO PARA SOLICITUD DE TRANSPORTE</w:t>
      </w:r>
      <w:bookmarkEnd w:id="70"/>
    </w:p>
    <w:p w:rsidR="008D0241" w:rsidRDefault="00EA305A" w:rsidP="00772C72">
      <w:pPr>
        <w:spacing w:line="360" w:lineRule="auto"/>
        <w:ind w:left="720"/>
        <w:jc w:val="both"/>
        <w:rPr>
          <w:rFonts w:ascii="Verdana" w:eastAsia="Verdana" w:hAnsi="Verdana" w:cs="Verdana"/>
          <w:sz w:val="20"/>
          <w:szCs w:val="20"/>
        </w:rPr>
      </w:pPr>
      <w:r>
        <w:rPr>
          <w:rFonts w:ascii="Verdana" w:eastAsia="Verdana" w:hAnsi="Verdana" w:cs="Verdana"/>
          <w:sz w:val="20"/>
          <w:szCs w:val="20"/>
        </w:rPr>
        <w:t>Este procedimiento permite llevar una secuencia de los pasos a seguir para la autorización de transporte a las diferentes dependencias de la Institución.</w:t>
      </w:r>
    </w:p>
    <w:p w:rsidR="008D0241" w:rsidRDefault="00EA305A" w:rsidP="00250E85">
      <w:pPr>
        <w:pStyle w:val="Ttulo2"/>
        <w:jc w:val="both"/>
        <w:rPr>
          <w:rFonts w:ascii="Verdana" w:eastAsia="Verdana" w:hAnsi="Verdana" w:cs="Verdana"/>
          <w:i w:val="0"/>
          <w:sz w:val="20"/>
          <w:szCs w:val="20"/>
        </w:rPr>
      </w:pPr>
      <w:bookmarkStart w:id="71" w:name="_heading=h.4f1mdlm" w:colFirst="0" w:colLast="0"/>
      <w:bookmarkStart w:id="72" w:name="_Toc116573101"/>
      <w:bookmarkEnd w:id="71"/>
      <w:r>
        <w:rPr>
          <w:rFonts w:ascii="Verdana" w:eastAsia="Verdana" w:hAnsi="Verdana" w:cs="Verdana"/>
          <w:i w:val="0"/>
          <w:sz w:val="20"/>
          <w:szCs w:val="20"/>
        </w:rPr>
        <w:t>15.8.1 MATRIZ DEL PROCEDIMIENTO PARA SOLICITUD DE TRANSPORTE</w:t>
      </w:r>
      <w:r w:rsidR="00250E85">
        <w:rPr>
          <w:rFonts w:ascii="Verdana" w:eastAsia="Verdana" w:hAnsi="Verdana" w:cs="Verdana"/>
          <w:i w:val="0"/>
          <w:sz w:val="20"/>
          <w:szCs w:val="20"/>
        </w:rPr>
        <w:t xml:space="preserve"> EN EL PERIMETRO DE LA CIUDAD</w:t>
      </w:r>
      <w:r>
        <w:rPr>
          <w:rFonts w:ascii="Verdana" w:eastAsia="Verdana" w:hAnsi="Verdana" w:cs="Verdana"/>
          <w:i w:val="0"/>
          <w:sz w:val="20"/>
          <w:szCs w:val="20"/>
        </w:rPr>
        <w:t>.</w:t>
      </w:r>
      <w:bookmarkEnd w:id="72"/>
    </w:p>
    <w:tbl>
      <w:tblPr>
        <w:tblStyle w:val="5"/>
        <w:tblW w:w="9209"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1952"/>
        <w:gridCol w:w="6662"/>
      </w:tblGrid>
      <w:tr w:rsidR="00C03E86" w:rsidTr="00913BA9">
        <w:trPr>
          <w:jc w:val="right"/>
        </w:trPr>
        <w:tc>
          <w:tcPr>
            <w:tcW w:w="595" w:type="dxa"/>
            <w:shd w:val="clear" w:color="auto" w:fill="D9D9D9"/>
          </w:tcPr>
          <w:p w:rsidR="00C03E86" w:rsidRDefault="00C03E86" w:rsidP="00913BA9">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1952" w:type="dxa"/>
            <w:shd w:val="clear" w:color="auto" w:fill="D9D9D9"/>
          </w:tcPr>
          <w:p w:rsidR="00C03E86" w:rsidRDefault="00C03E86" w:rsidP="00913BA9">
            <w:pPr>
              <w:spacing w:line="360" w:lineRule="auto"/>
              <w:jc w:val="center"/>
              <w:rPr>
                <w:rFonts w:ascii="Verdana" w:eastAsia="Verdana" w:hAnsi="Verdana" w:cs="Verdana"/>
                <w:b/>
                <w:sz w:val="20"/>
                <w:szCs w:val="20"/>
              </w:rPr>
            </w:pPr>
            <w:r>
              <w:rPr>
                <w:rFonts w:ascii="Verdana" w:eastAsia="Verdana" w:hAnsi="Verdana" w:cs="Verdana"/>
                <w:b/>
                <w:sz w:val="20"/>
                <w:szCs w:val="20"/>
              </w:rPr>
              <w:t>RESPONSABLE</w:t>
            </w:r>
          </w:p>
          <w:p w:rsidR="00C03E86" w:rsidRDefault="00C03E86" w:rsidP="00913BA9">
            <w:pPr>
              <w:spacing w:line="360" w:lineRule="auto"/>
              <w:jc w:val="center"/>
              <w:rPr>
                <w:rFonts w:ascii="Verdana" w:eastAsia="Verdana" w:hAnsi="Verdana" w:cs="Verdana"/>
                <w:b/>
                <w:sz w:val="20"/>
                <w:szCs w:val="20"/>
              </w:rPr>
            </w:pPr>
          </w:p>
        </w:tc>
        <w:tc>
          <w:tcPr>
            <w:tcW w:w="6662" w:type="dxa"/>
            <w:shd w:val="clear" w:color="auto" w:fill="D9D9D9"/>
          </w:tcPr>
          <w:p w:rsidR="00C03E86" w:rsidRDefault="00C03E86" w:rsidP="00913BA9">
            <w:pPr>
              <w:spacing w:line="36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C03E86" w:rsidTr="00913BA9">
        <w:trPr>
          <w:trHeight w:val="594"/>
          <w:jc w:val="right"/>
        </w:trPr>
        <w:tc>
          <w:tcPr>
            <w:tcW w:w="595" w:type="dxa"/>
          </w:tcPr>
          <w:p w:rsidR="00C03E86" w:rsidRDefault="00C03E86" w:rsidP="00913BA9">
            <w:pPr>
              <w:spacing w:line="360" w:lineRule="auto"/>
              <w:jc w:val="center"/>
              <w:rPr>
                <w:rFonts w:ascii="Verdana" w:eastAsia="Verdana" w:hAnsi="Verdana" w:cs="Verdana"/>
                <w:b/>
                <w:sz w:val="20"/>
                <w:szCs w:val="20"/>
              </w:rPr>
            </w:pPr>
            <w:r>
              <w:rPr>
                <w:rFonts w:ascii="Verdana" w:eastAsia="Verdana" w:hAnsi="Verdana" w:cs="Verdana"/>
                <w:b/>
                <w:sz w:val="20"/>
                <w:szCs w:val="20"/>
              </w:rPr>
              <w:t>1.</w:t>
            </w:r>
          </w:p>
        </w:tc>
        <w:tc>
          <w:tcPr>
            <w:tcW w:w="1952" w:type="dxa"/>
          </w:tcPr>
          <w:p w:rsidR="00C03E86" w:rsidRDefault="00C03E86" w:rsidP="00913BA9">
            <w:pPr>
              <w:spacing w:line="360" w:lineRule="auto"/>
              <w:rPr>
                <w:rFonts w:ascii="Verdana" w:eastAsia="Verdana" w:hAnsi="Verdana" w:cs="Verdana"/>
                <w:b/>
                <w:sz w:val="20"/>
                <w:szCs w:val="20"/>
              </w:rPr>
            </w:pPr>
            <w:r>
              <w:rPr>
                <w:rFonts w:ascii="Verdana" w:eastAsia="Verdana" w:hAnsi="Verdana" w:cs="Verdana"/>
                <w:b/>
                <w:sz w:val="20"/>
                <w:szCs w:val="20"/>
              </w:rPr>
              <w:t>Solicitante</w:t>
            </w:r>
          </w:p>
        </w:tc>
        <w:tc>
          <w:tcPr>
            <w:tcW w:w="6662" w:type="dxa"/>
          </w:tcPr>
          <w:p w:rsidR="00C03E86" w:rsidRDefault="00C03E86" w:rsidP="00913BA9">
            <w:pPr>
              <w:spacing w:line="360" w:lineRule="auto"/>
              <w:rPr>
                <w:rFonts w:ascii="Verdana" w:eastAsia="Verdana" w:hAnsi="Verdana" w:cs="Verdana"/>
                <w:sz w:val="20"/>
                <w:szCs w:val="20"/>
              </w:rPr>
            </w:pPr>
            <w:r>
              <w:rPr>
                <w:rFonts w:ascii="Verdana" w:eastAsia="Verdana" w:hAnsi="Verdana" w:cs="Verdana"/>
                <w:sz w:val="20"/>
                <w:szCs w:val="20"/>
              </w:rPr>
              <w:t xml:space="preserve">Presenta requerimiento de transporte, por medio de formato según anexo 1. </w:t>
            </w:r>
          </w:p>
        </w:tc>
      </w:tr>
      <w:tr w:rsidR="00250E85" w:rsidTr="00913BA9">
        <w:trPr>
          <w:trHeight w:val="594"/>
          <w:jc w:val="right"/>
        </w:trPr>
        <w:tc>
          <w:tcPr>
            <w:tcW w:w="595" w:type="dxa"/>
          </w:tcPr>
          <w:p w:rsidR="00250E85" w:rsidRDefault="00250E85" w:rsidP="00913BA9">
            <w:pPr>
              <w:spacing w:line="360" w:lineRule="auto"/>
              <w:jc w:val="center"/>
              <w:rPr>
                <w:rFonts w:ascii="Verdana" w:eastAsia="Verdana" w:hAnsi="Verdana" w:cs="Verdana"/>
                <w:b/>
                <w:sz w:val="20"/>
                <w:szCs w:val="20"/>
              </w:rPr>
            </w:pPr>
            <w:r>
              <w:rPr>
                <w:rFonts w:ascii="Verdana" w:eastAsia="Verdana" w:hAnsi="Verdana" w:cs="Verdana"/>
                <w:b/>
                <w:sz w:val="20"/>
                <w:szCs w:val="20"/>
              </w:rPr>
              <w:t>2.</w:t>
            </w:r>
          </w:p>
        </w:tc>
        <w:tc>
          <w:tcPr>
            <w:tcW w:w="1952" w:type="dxa"/>
            <w:vMerge w:val="restart"/>
          </w:tcPr>
          <w:p w:rsidR="00250E85" w:rsidRDefault="00250E85" w:rsidP="00913BA9">
            <w:pPr>
              <w:spacing w:line="360"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662" w:type="dxa"/>
          </w:tcPr>
          <w:p w:rsidR="00250E85" w:rsidRDefault="00250E85" w:rsidP="00913BA9">
            <w:pPr>
              <w:spacing w:line="360" w:lineRule="auto"/>
              <w:rPr>
                <w:rFonts w:ascii="Verdana" w:eastAsia="Verdana" w:hAnsi="Verdana" w:cs="Verdana"/>
                <w:sz w:val="20"/>
                <w:szCs w:val="20"/>
              </w:rPr>
            </w:pPr>
            <w:r>
              <w:rPr>
                <w:rFonts w:ascii="Verdana" w:eastAsia="Verdana" w:hAnsi="Verdana" w:cs="Verdana"/>
                <w:sz w:val="20"/>
                <w:szCs w:val="20"/>
              </w:rPr>
              <w:t>Revisa el requerimiento, no está correcto rechaza la solicitud, regresa paso 1. Si esta correcto continua paso 3.</w:t>
            </w:r>
          </w:p>
        </w:tc>
      </w:tr>
      <w:tr w:rsidR="00250E85" w:rsidTr="00913BA9">
        <w:trPr>
          <w:trHeight w:val="594"/>
          <w:jc w:val="right"/>
        </w:trPr>
        <w:tc>
          <w:tcPr>
            <w:tcW w:w="595" w:type="dxa"/>
          </w:tcPr>
          <w:p w:rsidR="00250E85" w:rsidRDefault="00250E85" w:rsidP="00913BA9">
            <w:pPr>
              <w:spacing w:line="360" w:lineRule="auto"/>
              <w:jc w:val="center"/>
              <w:rPr>
                <w:rFonts w:ascii="Verdana" w:eastAsia="Verdana" w:hAnsi="Verdana" w:cs="Verdana"/>
                <w:b/>
                <w:sz w:val="20"/>
                <w:szCs w:val="20"/>
              </w:rPr>
            </w:pPr>
            <w:r>
              <w:rPr>
                <w:rFonts w:ascii="Verdana" w:eastAsia="Verdana" w:hAnsi="Verdana" w:cs="Verdana"/>
                <w:b/>
                <w:sz w:val="20"/>
                <w:szCs w:val="20"/>
              </w:rPr>
              <w:t>3.</w:t>
            </w:r>
          </w:p>
        </w:tc>
        <w:tc>
          <w:tcPr>
            <w:tcW w:w="1952" w:type="dxa"/>
            <w:vMerge/>
          </w:tcPr>
          <w:p w:rsidR="00250E85" w:rsidRDefault="00250E85" w:rsidP="00913BA9">
            <w:pPr>
              <w:spacing w:line="360" w:lineRule="auto"/>
              <w:rPr>
                <w:rFonts w:ascii="Verdana" w:eastAsia="Verdana" w:hAnsi="Verdana" w:cs="Verdana"/>
                <w:b/>
                <w:sz w:val="20"/>
                <w:szCs w:val="20"/>
              </w:rPr>
            </w:pPr>
          </w:p>
        </w:tc>
        <w:tc>
          <w:tcPr>
            <w:tcW w:w="6662" w:type="dxa"/>
          </w:tcPr>
          <w:p w:rsidR="00250E85" w:rsidRDefault="00250E85" w:rsidP="00913BA9">
            <w:pPr>
              <w:spacing w:line="360" w:lineRule="auto"/>
              <w:rPr>
                <w:rFonts w:ascii="Verdana" w:eastAsia="Verdana" w:hAnsi="Verdana" w:cs="Verdana"/>
                <w:sz w:val="20"/>
                <w:szCs w:val="20"/>
              </w:rPr>
            </w:pPr>
            <w:r>
              <w:rPr>
                <w:rFonts w:ascii="Verdana" w:eastAsia="Verdana" w:hAnsi="Verdana" w:cs="Verdana"/>
                <w:sz w:val="20"/>
                <w:szCs w:val="20"/>
              </w:rPr>
              <w:t>Evalúa y determina la disponibilidad de vehículo y piloto y asigna vehículo.</w:t>
            </w:r>
          </w:p>
        </w:tc>
      </w:tr>
      <w:tr w:rsidR="00C03E86" w:rsidTr="00913BA9">
        <w:trPr>
          <w:trHeight w:val="594"/>
          <w:jc w:val="right"/>
        </w:trPr>
        <w:tc>
          <w:tcPr>
            <w:tcW w:w="595" w:type="dxa"/>
          </w:tcPr>
          <w:p w:rsidR="00C03E86" w:rsidRDefault="00CF3ECB" w:rsidP="00913BA9">
            <w:pPr>
              <w:spacing w:line="360" w:lineRule="auto"/>
              <w:jc w:val="center"/>
              <w:rPr>
                <w:rFonts w:ascii="Verdana" w:eastAsia="Verdana" w:hAnsi="Verdana" w:cs="Verdana"/>
                <w:b/>
                <w:sz w:val="20"/>
                <w:szCs w:val="20"/>
              </w:rPr>
            </w:pPr>
            <w:r>
              <w:rPr>
                <w:rFonts w:ascii="Verdana" w:eastAsia="Verdana" w:hAnsi="Verdana" w:cs="Verdana"/>
                <w:b/>
                <w:sz w:val="20"/>
                <w:szCs w:val="20"/>
              </w:rPr>
              <w:t>4.</w:t>
            </w:r>
          </w:p>
          <w:p w:rsidR="00CF3ECB" w:rsidRDefault="00CF3ECB" w:rsidP="00913BA9">
            <w:pPr>
              <w:spacing w:line="360" w:lineRule="auto"/>
              <w:jc w:val="center"/>
              <w:rPr>
                <w:rFonts w:ascii="Verdana" w:eastAsia="Verdana" w:hAnsi="Verdana" w:cs="Verdana"/>
                <w:b/>
                <w:sz w:val="20"/>
                <w:szCs w:val="20"/>
              </w:rPr>
            </w:pPr>
          </w:p>
        </w:tc>
        <w:tc>
          <w:tcPr>
            <w:tcW w:w="1952" w:type="dxa"/>
          </w:tcPr>
          <w:p w:rsidR="00C03E86" w:rsidRDefault="00250E85" w:rsidP="00913BA9">
            <w:pPr>
              <w:spacing w:line="360" w:lineRule="auto"/>
              <w:rPr>
                <w:rFonts w:ascii="Verdana" w:eastAsia="Verdana" w:hAnsi="Verdana" w:cs="Verdana"/>
                <w:b/>
                <w:sz w:val="20"/>
                <w:szCs w:val="20"/>
              </w:rPr>
            </w:pPr>
            <w:r>
              <w:rPr>
                <w:rFonts w:ascii="Verdana" w:eastAsia="Verdana" w:hAnsi="Verdana" w:cs="Verdana"/>
                <w:b/>
                <w:sz w:val="20"/>
                <w:szCs w:val="20"/>
              </w:rPr>
              <w:t>P</w:t>
            </w:r>
            <w:r w:rsidR="00C03E86">
              <w:rPr>
                <w:rFonts w:ascii="Verdana" w:eastAsia="Verdana" w:hAnsi="Verdana" w:cs="Verdana"/>
                <w:b/>
                <w:sz w:val="20"/>
                <w:szCs w:val="20"/>
              </w:rPr>
              <w:t>iloto</w:t>
            </w:r>
          </w:p>
        </w:tc>
        <w:tc>
          <w:tcPr>
            <w:tcW w:w="6662" w:type="dxa"/>
          </w:tcPr>
          <w:p w:rsidR="00C03E86" w:rsidRDefault="00C03E86" w:rsidP="00913BA9">
            <w:pPr>
              <w:spacing w:line="360" w:lineRule="auto"/>
              <w:rPr>
                <w:rFonts w:ascii="Verdana" w:eastAsia="Verdana" w:hAnsi="Verdana" w:cs="Verdana"/>
                <w:sz w:val="20"/>
                <w:szCs w:val="20"/>
              </w:rPr>
            </w:pPr>
            <w:r>
              <w:rPr>
                <w:rFonts w:ascii="Verdana" w:eastAsia="Verdana" w:hAnsi="Verdana" w:cs="Verdana"/>
                <w:sz w:val="20"/>
                <w:szCs w:val="20"/>
              </w:rPr>
              <w:t>Realiza el llenado de bitácora de recorrido asignado y traslada semanalmente.</w:t>
            </w:r>
          </w:p>
        </w:tc>
      </w:tr>
      <w:tr w:rsidR="00C03E86" w:rsidTr="00913BA9">
        <w:trPr>
          <w:trHeight w:val="594"/>
          <w:jc w:val="right"/>
        </w:trPr>
        <w:tc>
          <w:tcPr>
            <w:tcW w:w="595" w:type="dxa"/>
          </w:tcPr>
          <w:p w:rsidR="00C03E86" w:rsidRDefault="00CF3ECB" w:rsidP="00913BA9">
            <w:pPr>
              <w:spacing w:line="360" w:lineRule="auto"/>
              <w:jc w:val="center"/>
              <w:rPr>
                <w:rFonts w:ascii="Verdana" w:eastAsia="Verdana" w:hAnsi="Verdana" w:cs="Verdana"/>
                <w:b/>
                <w:sz w:val="20"/>
                <w:szCs w:val="20"/>
              </w:rPr>
            </w:pPr>
            <w:r>
              <w:rPr>
                <w:rFonts w:ascii="Verdana" w:eastAsia="Verdana" w:hAnsi="Verdana" w:cs="Verdana"/>
                <w:b/>
                <w:sz w:val="20"/>
                <w:szCs w:val="20"/>
              </w:rPr>
              <w:t>5.</w:t>
            </w:r>
          </w:p>
        </w:tc>
        <w:tc>
          <w:tcPr>
            <w:tcW w:w="1952" w:type="dxa"/>
          </w:tcPr>
          <w:p w:rsidR="00C03E86" w:rsidRDefault="00250E85" w:rsidP="00913BA9">
            <w:pPr>
              <w:spacing w:line="360" w:lineRule="auto"/>
              <w:rPr>
                <w:rFonts w:ascii="Verdana" w:eastAsia="Verdana" w:hAnsi="Verdana" w:cs="Verdana"/>
                <w:b/>
                <w:sz w:val="20"/>
                <w:szCs w:val="20"/>
              </w:rPr>
            </w:pPr>
            <w:r>
              <w:rPr>
                <w:rFonts w:ascii="Verdana" w:eastAsia="Verdana" w:hAnsi="Verdana" w:cs="Verdana"/>
                <w:b/>
                <w:sz w:val="20"/>
                <w:szCs w:val="20"/>
              </w:rPr>
              <w:t>Auxiliar de Servicios G</w:t>
            </w:r>
            <w:r w:rsidR="00C03E86">
              <w:rPr>
                <w:rFonts w:ascii="Verdana" w:eastAsia="Verdana" w:hAnsi="Verdana" w:cs="Verdana"/>
                <w:b/>
                <w:sz w:val="20"/>
                <w:szCs w:val="20"/>
              </w:rPr>
              <w:t>enerales</w:t>
            </w:r>
          </w:p>
        </w:tc>
        <w:tc>
          <w:tcPr>
            <w:tcW w:w="6662" w:type="dxa"/>
          </w:tcPr>
          <w:p w:rsidR="00C03E86" w:rsidRDefault="00C03E86" w:rsidP="00913BA9">
            <w:pPr>
              <w:spacing w:line="360" w:lineRule="auto"/>
              <w:rPr>
                <w:rFonts w:ascii="Verdana" w:eastAsia="Verdana" w:hAnsi="Verdana" w:cs="Verdana"/>
                <w:sz w:val="20"/>
                <w:szCs w:val="20"/>
              </w:rPr>
            </w:pPr>
            <w:r>
              <w:rPr>
                <w:rFonts w:ascii="Verdana" w:eastAsia="Verdana" w:hAnsi="Verdana" w:cs="Verdana"/>
                <w:sz w:val="20"/>
                <w:szCs w:val="20"/>
              </w:rPr>
              <w:t>Recibe, revisa y archiva documentos en registro interno.</w:t>
            </w:r>
          </w:p>
        </w:tc>
      </w:tr>
      <w:tr w:rsidR="00CF3ECB" w:rsidTr="00913BA9">
        <w:trPr>
          <w:trHeight w:val="594"/>
          <w:jc w:val="right"/>
        </w:trPr>
        <w:tc>
          <w:tcPr>
            <w:tcW w:w="595" w:type="dxa"/>
          </w:tcPr>
          <w:p w:rsidR="00CF3ECB" w:rsidRDefault="00CF3ECB" w:rsidP="00913BA9">
            <w:pPr>
              <w:spacing w:line="360" w:lineRule="auto"/>
              <w:jc w:val="center"/>
              <w:rPr>
                <w:rFonts w:ascii="Verdana" w:eastAsia="Verdana" w:hAnsi="Verdana" w:cs="Verdana"/>
                <w:b/>
                <w:sz w:val="20"/>
                <w:szCs w:val="20"/>
              </w:rPr>
            </w:pPr>
            <w:r>
              <w:rPr>
                <w:rFonts w:ascii="Verdana" w:eastAsia="Verdana" w:hAnsi="Verdana" w:cs="Verdana"/>
                <w:b/>
                <w:sz w:val="20"/>
                <w:szCs w:val="20"/>
              </w:rPr>
              <w:t>6.</w:t>
            </w:r>
          </w:p>
        </w:tc>
        <w:tc>
          <w:tcPr>
            <w:tcW w:w="8614" w:type="dxa"/>
            <w:gridSpan w:val="2"/>
          </w:tcPr>
          <w:p w:rsidR="00CF3ECB" w:rsidRPr="00CF3ECB" w:rsidRDefault="00CF3ECB" w:rsidP="00CF3ECB">
            <w:pPr>
              <w:spacing w:line="360" w:lineRule="auto"/>
              <w:jc w:val="center"/>
              <w:rPr>
                <w:rFonts w:ascii="Verdana" w:eastAsia="Verdana" w:hAnsi="Verdana" w:cs="Verdana"/>
                <w:b/>
                <w:sz w:val="20"/>
                <w:szCs w:val="20"/>
              </w:rPr>
            </w:pPr>
            <w:r w:rsidRPr="00CF3ECB">
              <w:rPr>
                <w:rFonts w:ascii="Verdana" w:eastAsia="Verdana" w:hAnsi="Verdana" w:cs="Verdana"/>
                <w:b/>
                <w:sz w:val="20"/>
                <w:szCs w:val="20"/>
              </w:rPr>
              <w:t>Fin del procedimiento</w:t>
            </w:r>
          </w:p>
        </w:tc>
      </w:tr>
    </w:tbl>
    <w:p w:rsidR="00C03E86" w:rsidRDefault="00C03E86" w:rsidP="00C03E86"/>
    <w:p w:rsidR="00250E85" w:rsidRDefault="00250E85" w:rsidP="00C03E86"/>
    <w:p w:rsidR="00250E85" w:rsidRDefault="00250E85" w:rsidP="00C03E86"/>
    <w:p w:rsidR="00250E85" w:rsidRDefault="00250E85" w:rsidP="00C03E86"/>
    <w:p w:rsidR="00250E85" w:rsidRDefault="00250E85" w:rsidP="00C03E86"/>
    <w:p w:rsidR="00250E85" w:rsidRDefault="00250E85" w:rsidP="00C03E86"/>
    <w:p w:rsidR="00250E85" w:rsidRDefault="00250E85" w:rsidP="00C03E86"/>
    <w:p w:rsidR="00250E85" w:rsidRDefault="00250E85" w:rsidP="00C03E86"/>
    <w:p w:rsidR="00250E85" w:rsidRDefault="00250E85" w:rsidP="00250E85">
      <w:pPr>
        <w:pStyle w:val="Ttulo2"/>
        <w:rPr>
          <w:rFonts w:ascii="Verdana" w:eastAsia="Verdana" w:hAnsi="Verdana" w:cs="Verdana"/>
          <w:i w:val="0"/>
          <w:sz w:val="20"/>
          <w:szCs w:val="20"/>
        </w:rPr>
      </w:pPr>
      <w:r>
        <w:rPr>
          <w:rFonts w:ascii="Verdana" w:eastAsia="Verdana" w:hAnsi="Verdana" w:cs="Verdana"/>
          <w:i w:val="0"/>
          <w:sz w:val="20"/>
          <w:szCs w:val="20"/>
        </w:rPr>
        <w:lastRenderedPageBreak/>
        <w:t>15.8.2 FLUJOGRAMA PROCEDIMIENTO PARA SOLICITUD DE TRANSPORTE EN EL PERIMETRO DE LA CIUDAD.</w:t>
      </w:r>
    </w:p>
    <w:p w:rsidR="00250E85" w:rsidRDefault="00364B10" w:rsidP="00C03E86">
      <w:r>
        <w:object w:dxaOrig="11281" w:dyaOrig="14865">
          <v:shape id="_x0000_i1033" type="#_x0000_t75" style="width:441.75pt;height:567.75pt" o:ole="">
            <v:imagedata r:id="rId26" o:title=""/>
          </v:shape>
          <o:OLEObject Type="Embed" ProgID="Visio.Drawing.15" ShapeID="_x0000_i1033" DrawAspect="Content" ObjectID="_1728215990" r:id="rId27"/>
        </w:object>
      </w:r>
    </w:p>
    <w:p w:rsidR="00842E40" w:rsidRDefault="00364B10" w:rsidP="004E2602">
      <w:pPr>
        <w:pStyle w:val="Ttulo2"/>
        <w:jc w:val="both"/>
        <w:rPr>
          <w:rFonts w:ascii="Verdana" w:eastAsia="Verdana" w:hAnsi="Verdana" w:cs="Verdana"/>
          <w:i w:val="0"/>
          <w:sz w:val="20"/>
          <w:szCs w:val="20"/>
        </w:rPr>
      </w:pPr>
      <w:r>
        <w:rPr>
          <w:rFonts w:ascii="Verdana" w:eastAsia="Verdana" w:hAnsi="Verdana" w:cs="Verdana"/>
          <w:i w:val="0"/>
          <w:sz w:val="20"/>
          <w:szCs w:val="20"/>
        </w:rPr>
        <w:lastRenderedPageBreak/>
        <w:t>15.9 MATRIZ DEL PROCEDIMIENTO PARA SOLICITUD DE TRANSPORTE EN EL INTERIOR.</w:t>
      </w:r>
    </w:p>
    <w:p w:rsidR="0081196A" w:rsidRPr="0081196A" w:rsidRDefault="0081196A" w:rsidP="0081196A"/>
    <w:tbl>
      <w:tblPr>
        <w:tblStyle w:val="5"/>
        <w:tblpPr w:leftFromText="141" w:rightFromText="141" w:vertAnchor="text" w:horzAnchor="margin" w:tblpY="41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1952"/>
        <w:gridCol w:w="6662"/>
      </w:tblGrid>
      <w:tr w:rsidR="00842E40" w:rsidTr="00842E40">
        <w:tc>
          <w:tcPr>
            <w:tcW w:w="595" w:type="dxa"/>
            <w:shd w:val="clear" w:color="auto" w:fill="D9D9D9"/>
          </w:tcPr>
          <w:p w:rsidR="00842E40" w:rsidRDefault="00842E4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1952" w:type="dxa"/>
            <w:shd w:val="clear" w:color="auto" w:fill="D9D9D9"/>
          </w:tcPr>
          <w:p w:rsidR="00842E40" w:rsidRDefault="00842E4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RESPONSABLE</w:t>
            </w:r>
          </w:p>
          <w:p w:rsidR="00842E40" w:rsidRDefault="00842E40" w:rsidP="00842E40">
            <w:pPr>
              <w:spacing w:line="360" w:lineRule="auto"/>
              <w:jc w:val="center"/>
              <w:rPr>
                <w:rFonts w:ascii="Verdana" w:eastAsia="Verdana" w:hAnsi="Verdana" w:cs="Verdana"/>
                <w:b/>
                <w:sz w:val="20"/>
                <w:szCs w:val="20"/>
              </w:rPr>
            </w:pPr>
          </w:p>
        </w:tc>
        <w:tc>
          <w:tcPr>
            <w:tcW w:w="6662" w:type="dxa"/>
            <w:shd w:val="clear" w:color="auto" w:fill="D9D9D9"/>
          </w:tcPr>
          <w:p w:rsidR="00842E40" w:rsidRDefault="00842E4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842E40" w:rsidTr="00842E40">
        <w:trPr>
          <w:trHeight w:val="594"/>
        </w:trPr>
        <w:tc>
          <w:tcPr>
            <w:tcW w:w="595" w:type="dxa"/>
          </w:tcPr>
          <w:p w:rsidR="00842E40" w:rsidRDefault="00842E4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1.</w:t>
            </w:r>
          </w:p>
        </w:tc>
        <w:tc>
          <w:tcPr>
            <w:tcW w:w="1952" w:type="dxa"/>
          </w:tcPr>
          <w:p w:rsidR="00842E40" w:rsidRDefault="00842E40" w:rsidP="00842E40">
            <w:pPr>
              <w:spacing w:line="360" w:lineRule="auto"/>
              <w:rPr>
                <w:rFonts w:ascii="Verdana" w:eastAsia="Verdana" w:hAnsi="Verdana" w:cs="Verdana"/>
                <w:b/>
                <w:sz w:val="20"/>
                <w:szCs w:val="20"/>
              </w:rPr>
            </w:pPr>
            <w:r>
              <w:rPr>
                <w:rFonts w:ascii="Verdana" w:eastAsia="Verdana" w:hAnsi="Verdana" w:cs="Verdana"/>
                <w:b/>
                <w:sz w:val="20"/>
                <w:szCs w:val="20"/>
              </w:rPr>
              <w:t>Solicitante</w:t>
            </w:r>
          </w:p>
        </w:tc>
        <w:tc>
          <w:tcPr>
            <w:tcW w:w="6662" w:type="dxa"/>
          </w:tcPr>
          <w:p w:rsidR="00842E40" w:rsidRDefault="00842E40" w:rsidP="00842E40">
            <w:pPr>
              <w:spacing w:line="360" w:lineRule="auto"/>
              <w:rPr>
                <w:rFonts w:ascii="Verdana" w:eastAsia="Verdana" w:hAnsi="Verdana" w:cs="Verdana"/>
                <w:sz w:val="20"/>
                <w:szCs w:val="20"/>
              </w:rPr>
            </w:pPr>
            <w:r>
              <w:rPr>
                <w:rFonts w:ascii="Verdana" w:eastAsia="Verdana" w:hAnsi="Verdana" w:cs="Verdana"/>
                <w:sz w:val="20"/>
                <w:szCs w:val="20"/>
              </w:rPr>
              <w:t xml:space="preserve">Presenta requerimiento de transporte con 3 días de anticipación, por medio de formato según anexo 1. </w:t>
            </w:r>
          </w:p>
        </w:tc>
      </w:tr>
      <w:tr w:rsidR="00842E40" w:rsidTr="00842E40">
        <w:trPr>
          <w:trHeight w:val="594"/>
        </w:trPr>
        <w:tc>
          <w:tcPr>
            <w:tcW w:w="595" w:type="dxa"/>
          </w:tcPr>
          <w:p w:rsidR="00842E40" w:rsidRDefault="00842E4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2.</w:t>
            </w:r>
          </w:p>
        </w:tc>
        <w:tc>
          <w:tcPr>
            <w:tcW w:w="1952" w:type="dxa"/>
            <w:vMerge w:val="restart"/>
          </w:tcPr>
          <w:p w:rsidR="00842E40" w:rsidRDefault="00842E40" w:rsidP="00842E40">
            <w:pPr>
              <w:spacing w:line="360" w:lineRule="auto"/>
              <w:rPr>
                <w:rFonts w:ascii="Verdana" w:eastAsia="Verdana" w:hAnsi="Verdana" w:cs="Verdana"/>
                <w:b/>
                <w:sz w:val="20"/>
                <w:szCs w:val="20"/>
              </w:rPr>
            </w:pPr>
          </w:p>
          <w:p w:rsidR="00842E40" w:rsidRDefault="00842E40" w:rsidP="00842E40">
            <w:pPr>
              <w:spacing w:line="360"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662" w:type="dxa"/>
          </w:tcPr>
          <w:p w:rsidR="00842E40" w:rsidRDefault="00842E40" w:rsidP="00842E40">
            <w:pPr>
              <w:spacing w:line="360" w:lineRule="auto"/>
              <w:rPr>
                <w:rFonts w:ascii="Verdana" w:eastAsia="Verdana" w:hAnsi="Verdana" w:cs="Verdana"/>
                <w:sz w:val="20"/>
                <w:szCs w:val="20"/>
              </w:rPr>
            </w:pPr>
            <w:r>
              <w:rPr>
                <w:rFonts w:ascii="Verdana" w:eastAsia="Verdana" w:hAnsi="Verdana" w:cs="Verdana"/>
                <w:sz w:val="20"/>
                <w:szCs w:val="20"/>
              </w:rPr>
              <w:t>Revisa el requerimiento, no está correcto rechaza la solicitud, regresa paso 1. Si esta correcto continua paso 3.</w:t>
            </w:r>
          </w:p>
        </w:tc>
      </w:tr>
      <w:tr w:rsidR="00842E40" w:rsidTr="00842E40">
        <w:trPr>
          <w:trHeight w:val="594"/>
        </w:trPr>
        <w:tc>
          <w:tcPr>
            <w:tcW w:w="595" w:type="dxa"/>
          </w:tcPr>
          <w:p w:rsidR="00842E40" w:rsidRDefault="00842E4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3.</w:t>
            </w:r>
          </w:p>
        </w:tc>
        <w:tc>
          <w:tcPr>
            <w:tcW w:w="1952" w:type="dxa"/>
            <w:vMerge/>
          </w:tcPr>
          <w:p w:rsidR="00842E40" w:rsidRDefault="00842E40" w:rsidP="00842E40">
            <w:pPr>
              <w:spacing w:line="360" w:lineRule="auto"/>
              <w:rPr>
                <w:rFonts w:ascii="Verdana" w:eastAsia="Verdana" w:hAnsi="Verdana" w:cs="Verdana"/>
                <w:b/>
                <w:sz w:val="20"/>
                <w:szCs w:val="20"/>
              </w:rPr>
            </w:pPr>
          </w:p>
        </w:tc>
        <w:tc>
          <w:tcPr>
            <w:tcW w:w="6662" w:type="dxa"/>
          </w:tcPr>
          <w:p w:rsidR="00842E40" w:rsidRDefault="00842E40" w:rsidP="00537FB9">
            <w:pPr>
              <w:spacing w:line="360" w:lineRule="auto"/>
              <w:jc w:val="both"/>
              <w:rPr>
                <w:rFonts w:ascii="Verdana" w:eastAsia="Verdana" w:hAnsi="Verdana" w:cs="Verdana"/>
                <w:sz w:val="20"/>
                <w:szCs w:val="20"/>
              </w:rPr>
            </w:pPr>
            <w:r>
              <w:rPr>
                <w:rFonts w:ascii="Verdana" w:eastAsia="Verdana" w:hAnsi="Verdana" w:cs="Verdana"/>
                <w:sz w:val="20"/>
                <w:szCs w:val="20"/>
              </w:rPr>
              <w:t xml:space="preserve">Evalúa el destino y determina la disponibilidad de vehículo y piloto. </w:t>
            </w:r>
            <w:r w:rsidR="00B077B4">
              <w:rPr>
                <w:rFonts w:ascii="Verdana" w:eastAsia="Verdana" w:hAnsi="Verdana" w:cs="Verdana"/>
                <w:sz w:val="20"/>
                <w:szCs w:val="20"/>
              </w:rPr>
              <w:t>H</w:t>
            </w:r>
            <w:r w:rsidR="007E0CA4">
              <w:rPr>
                <w:rFonts w:ascii="Verdana" w:eastAsia="Verdana" w:hAnsi="Verdana" w:cs="Verdana"/>
                <w:sz w:val="20"/>
                <w:szCs w:val="20"/>
              </w:rPr>
              <w:t>ay disponibilidad</w:t>
            </w:r>
            <w:r w:rsidR="004E2602">
              <w:rPr>
                <w:rFonts w:ascii="Verdana" w:eastAsia="Verdana" w:hAnsi="Verdana" w:cs="Verdana"/>
                <w:sz w:val="20"/>
                <w:szCs w:val="20"/>
              </w:rPr>
              <w:t xml:space="preserve"> de vehículo </w:t>
            </w:r>
            <w:r w:rsidR="00537FB9">
              <w:rPr>
                <w:rFonts w:ascii="Verdana" w:eastAsia="Verdana" w:hAnsi="Verdana" w:cs="Verdana"/>
                <w:sz w:val="20"/>
                <w:szCs w:val="20"/>
              </w:rPr>
              <w:t>continú</w:t>
            </w:r>
            <w:r w:rsidR="004E2602">
              <w:rPr>
                <w:rFonts w:ascii="Verdana" w:eastAsia="Verdana" w:hAnsi="Verdana" w:cs="Verdana"/>
                <w:sz w:val="20"/>
                <w:szCs w:val="20"/>
              </w:rPr>
              <w:t xml:space="preserve">a, no hay disponibilidad de vehículo informa </w:t>
            </w:r>
            <w:r w:rsidR="00667E20">
              <w:rPr>
                <w:rFonts w:ascii="Verdana" w:eastAsia="Verdana" w:hAnsi="Verdana" w:cs="Verdana"/>
                <w:sz w:val="20"/>
                <w:szCs w:val="20"/>
              </w:rPr>
              <w:t>sigue paso 12</w:t>
            </w:r>
            <w:r w:rsidR="004E2602">
              <w:rPr>
                <w:rFonts w:ascii="Verdana" w:eastAsia="Verdana" w:hAnsi="Verdana" w:cs="Verdana"/>
                <w:sz w:val="20"/>
                <w:szCs w:val="20"/>
              </w:rPr>
              <w:t xml:space="preserve">. Hay disponibilidad de piloto sigue paso </w:t>
            </w:r>
            <w:r w:rsidR="007025C3">
              <w:rPr>
                <w:rFonts w:ascii="Verdana" w:eastAsia="Verdana" w:hAnsi="Verdana" w:cs="Verdana"/>
                <w:sz w:val="20"/>
                <w:szCs w:val="20"/>
              </w:rPr>
              <w:t>4</w:t>
            </w:r>
            <w:r w:rsidR="004E2602">
              <w:rPr>
                <w:rFonts w:ascii="Verdana" w:eastAsia="Verdana" w:hAnsi="Verdana" w:cs="Verdana"/>
                <w:sz w:val="20"/>
                <w:szCs w:val="20"/>
              </w:rPr>
              <w:t xml:space="preserve">, no hay disponibilidad de piloto </w:t>
            </w:r>
            <w:r w:rsidR="00667E20">
              <w:rPr>
                <w:rFonts w:ascii="Verdana" w:eastAsia="Verdana" w:hAnsi="Verdana" w:cs="Verdana"/>
                <w:sz w:val="20"/>
                <w:szCs w:val="20"/>
              </w:rPr>
              <w:t>continua paso 8</w:t>
            </w:r>
            <w:r>
              <w:rPr>
                <w:rFonts w:ascii="Verdana" w:eastAsia="Verdana" w:hAnsi="Verdana" w:cs="Verdana"/>
                <w:sz w:val="20"/>
                <w:szCs w:val="20"/>
              </w:rPr>
              <w:t xml:space="preserve">. </w:t>
            </w:r>
          </w:p>
        </w:tc>
      </w:tr>
      <w:tr w:rsidR="00C403DC" w:rsidTr="00842E40">
        <w:trPr>
          <w:trHeight w:val="594"/>
        </w:trPr>
        <w:tc>
          <w:tcPr>
            <w:tcW w:w="595" w:type="dxa"/>
          </w:tcPr>
          <w:p w:rsidR="00C403DC" w:rsidRDefault="00C403DC"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4.</w:t>
            </w:r>
          </w:p>
        </w:tc>
        <w:tc>
          <w:tcPr>
            <w:tcW w:w="1952" w:type="dxa"/>
          </w:tcPr>
          <w:p w:rsidR="00C403DC" w:rsidRDefault="00C403DC" w:rsidP="00842E40">
            <w:pPr>
              <w:spacing w:line="360" w:lineRule="auto"/>
              <w:rPr>
                <w:rFonts w:ascii="Verdana" w:eastAsia="Verdana" w:hAnsi="Verdana" w:cs="Verdana"/>
                <w:b/>
                <w:sz w:val="20"/>
                <w:szCs w:val="20"/>
              </w:rPr>
            </w:pPr>
            <w:r>
              <w:rPr>
                <w:rFonts w:ascii="Verdana" w:eastAsia="Verdana" w:hAnsi="Verdana" w:cs="Verdana"/>
                <w:b/>
                <w:sz w:val="20"/>
                <w:szCs w:val="20"/>
              </w:rPr>
              <w:t>Piloto</w:t>
            </w:r>
          </w:p>
        </w:tc>
        <w:tc>
          <w:tcPr>
            <w:tcW w:w="6662" w:type="dxa"/>
          </w:tcPr>
          <w:p w:rsidR="00C403DC" w:rsidRDefault="004A2F50" w:rsidP="004E2602">
            <w:pPr>
              <w:spacing w:line="360" w:lineRule="auto"/>
              <w:rPr>
                <w:rFonts w:ascii="Verdana" w:eastAsia="Verdana" w:hAnsi="Verdana" w:cs="Verdana"/>
                <w:sz w:val="20"/>
                <w:szCs w:val="20"/>
              </w:rPr>
            </w:pPr>
            <w:r>
              <w:rPr>
                <w:rFonts w:ascii="Verdana" w:eastAsia="Verdana" w:hAnsi="Verdana" w:cs="Verdana"/>
                <w:sz w:val="20"/>
                <w:szCs w:val="20"/>
              </w:rPr>
              <w:t>Realiza</w:t>
            </w:r>
            <w:r w:rsidR="00C403DC">
              <w:rPr>
                <w:rFonts w:ascii="Verdana" w:eastAsia="Verdana" w:hAnsi="Verdana" w:cs="Verdana"/>
                <w:sz w:val="20"/>
                <w:szCs w:val="20"/>
              </w:rPr>
              <w:t xml:space="preserve"> solicitud de nombramiento y traslada a</w:t>
            </w:r>
            <w:r w:rsidR="0081196A">
              <w:rPr>
                <w:rFonts w:ascii="Verdana" w:eastAsia="Verdana" w:hAnsi="Verdana" w:cs="Verdana"/>
                <w:sz w:val="20"/>
                <w:szCs w:val="20"/>
              </w:rPr>
              <w:t>l Departamento A</w:t>
            </w:r>
            <w:r w:rsidR="00C403DC">
              <w:rPr>
                <w:rFonts w:ascii="Verdana" w:eastAsia="Verdana" w:hAnsi="Verdana" w:cs="Verdana"/>
                <w:sz w:val="20"/>
                <w:szCs w:val="20"/>
              </w:rPr>
              <w:t>dministrativo para firma de autorización.</w:t>
            </w:r>
          </w:p>
        </w:tc>
      </w:tr>
      <w:tr w:rsidR="00C403DC" w:rsidTr="00842E40">
        <w:trPr>
          <w:trHeight w:val="594"/>
        </w:trPr>
        <w:tc>
          <w:tcPr>
            <w:tcW w:w="595" w:type="dxa"/>
          </w:tcPr>
          <w:p w:rsidR="00C403DC" w:rsidRDefault="00C403DC" w:rsidP="00C403DC">
            <w:pPr>
              <w:jc w:val="center"/>
              <w:rPr>
                <w:rFonts w:ascii="Verdana" w:eastAsia="Verdana" w:hAnsi="Verdana" w:cs="Verdana"/>
                <w:b/>
                <w:sz w:val="20"/>
                <w:szCs w:val="20"/>
              </w:rPr>
            </w:pPr>
            <w:r>
              <w:rPr>
                <w:rFonts w:ascii="Verdana" w:eastAsia="Verdana" w:hAnsi="Verdana" w:cs="Verdana"/>
                <w:b/>
                <w:sz w:val="20"/>
                <w:szCs w:val="20"/>
              </w:rPr>
              <w:t>5.</w:t>
            </w:r>
          </w:p>
        </w:tc>
        <w:tc>
          <w:tcPr>
            <w:tcW w:w="1952" w:type="dxa"/>
          </w:tcPr>
          <w:p w:rsidR="00C403DC" w:rsidRDefault="00C403DC" w:rsidP="00C403DC">
            <w:pPr>
              <w:rPr>
                <w:rFonts w:ascii="Verdana" w:eastAsia="Verdana" w:hAnsi="Verdana" w:cs="Verdana"/>
                <w:b/>
                <w:sz w:val="20"/>
                <w:szCs w:val="20"/>
              </w:rPr>
            </w:pPr>
            <w:r>
              <w:rPr>
                <w:rFonts w:ascii="Verdana" w:eastAsia="Verdana" w:hAnsi="Verdana" w:cs="Verdana"/>
                <w:b/>
                <w:sz w:val="20"/>
                <w:szCs w:val="20"/>
              </w:rPr>
              <w:t>Departamento Administrativo</w:t>
            </w:r>
          </w:p>
        </w:tc>
        <w:tc>
          <w:tcPr>
            <w:tcW w:w="6662" w:type="dxa"/>
          </w:tcPr>
          <w:p w:rsidR="00C403DC" w:rsidRDefault="00C403DC" w:rsidP="00C403DC">
            <w:pPr>
              <w:rPr>
                <w:rFonts w:ascii="Verdana" w:eastAsia="Verdana" w:hAnsi="Verdana" w:cs="Verdana"/>
                <w:sz w:val="20"/>
                <w:szCs w:val="20"/>
              </w:rPr>
            </w:pPr>
            <w:r>
              <w:rPr>
                <w:rFonts w:ascii="Verdana" w:eastAsia="Verdana" w:hAnsi="Verdana" w:cs="Verdana"/>
                <w:sz w:val="20"/>
                <w:szCs w:val="20"/>
              </w:rPr>
              <w:t>Recibe solicitud</w:t>
            </w:r>
            <w:r w:rsidR="00667E20">
              <w:rPr>
                <w:rFonts w:ascii="Verdana" w:eastAsia="Verdana" w:hAnsi="Verdana" w:cs="Verdana"/>
                <w:sz w:val="20"/>
                <w:szCs w:val="20"/>
              </w:rPr>
              <w:t>,</w:t>
            </w:r>
            <w:r>
              <w:rPr>
                <w:rFonts w:ascii="Verdana" w:eastAsia="Verdana" w:hAnsi="Verdana" w:cs="Verdana"/>
                <w:sz w:val="20"/>
                <w:szCs w:val="20"/>
              </w:rPr>
              <w:t xml:space="preserve"> </w:t>
            </w:r>
            <w:r w:rsidR="00667E20">
              <w:rPr>
                <w:rFonts w:ascii="Verdana" w:eastAsia="Verdana" w:hAnsi="Verdana" w:cs="Verdana"/>
                <w:sz w:val="20"/>
                <w:szCs w:val="20"/>
              </w:rPr>
              <w:t xml:space="preserve">elabora nombramiento </w:t>
            </w:r>
            <w:r>
              <w:rPr>
                <w:rFonts w:ascii="Verdana" w:eastAsia="Verdana" w:hAnsi="Verdana" w:cs="Verdana"/>
                <w:sz w:val="20"/>
                <w:szCs w:val="20"/>
              </w:rPr>
              <w:t xml:space="preserve">firma </w:t>
            </w:r>
            <w:r w:rsidR="0081196A">
              <w:rPr>
                <w:rFonts w:ascii="Verdana" w:eastAsia="Verdana" w:hAnsi="Verdana" w:cs="Verdana"/>
                <w:sz w:val="20"/>
                <w:szCs w:val="20"/>
              </w:rPr>
              <w:t>de autorizado y devuelve</w:t>
            </w:r>
            <w:r>
              <w:rPr>
                <w:rFonts w:ascii="Verdana" w:eastAsia="Verdana" w:hAnsi="Verdana" w:cs="Verdana"/>
                <w:sz w:val="20"/>
                <w:szCs w:val="20"/>
              </w:rPr>
              <w:t>.</w:t>
            </w:r>
          </w:p>
        </w:tc>
      </w:tr>
      <w:tr w:rsidR="00842E40" w:rsidTr="00842E40">
        <w:tc>
          <w:tcPr>
            <w:tcW w:w="595" w:type="dxa"/>
          </w:tcPr>
          <w:p w:rsidR="00842E40" w:rsidRDefault="00C403DC"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6.</w:t>
            </w:r>
          </w:p>
        </w:tc>
        <w:tc>
          <w:tcPr>
            <w:tcW w:w="1952" w:type="dxa"/>
          </w:tcPr>
          <w:p w:rsidR="00842E40" w:rsidRDefault="00842E40" w:rsidP="00842E40">
            <w:pPr>
              <w:widowControl w:val="0"/>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Piloto</w:t>
            </w:r>
          </w:p>
        </w:tc>
        <w:tc>
          <w:tcPr>
            <w:tcW w:w="6662" w:type="dxa"/>
          </w:tcPr>
          <w:p w:rsidR="00842E40" w:rsidRDefault="00842E40" w:rsidP="00667E20">
            <w:pPr>
              <w:spacing w:line="360" w:lineRule="auto"/>
              <w:rPr>
                <w:rFonts w:ascii="Verdana" w:eastAsia="Verdana" w:hAnsi="Verdana" w:cs="Verdana"/>
                <w:sz w:val="20"/>
                <w:szCs w:val="20"/>
              </w:rPr>
            </w:pPr>
            <w:r>
              <w:rPr>
                <w:rFonts w:ascii="Verdana" w:eastAsia="Verdana" w:hAnsi="Verdana" w:cs="Verdana"/>
                <w:sz w:val="20"/>
                <w:szCs w:val="20"/>
              </w:rPr>
              <w:t>Gestiona viáticos y combustible para la comisión asignada.</w:t>
            </w:r>
          </w:p>
        </w:tc>
      </w:tr>
      <w:tr w:rsidR="00842E40" w:rsidTr="00842E40">
        <w:tc>
          <w:tcPr>
            <w:tcW w:w="595" w:type="dxa"/>
          </w:tcPr>
          <w:p w:rsidR="00842E40" w:rsidRDefault="00667E2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7</w:t>
            </w:r>
            <w:r w:rsidR="00CD093A">
              <w:rPr>
                <w:rFonts w:ascii="Verdana" w:eastAsia="Verdana" w:hAnsi="Verdana" w:cs="Verdana"/>
                <w:b/>
                <w:sz w:val="20"/>
                <w:szCs w:val="20"/>
              </w:rPr>
              <w:t>.</w:t>
            </w:r>
          </w:p>
        </w:tc>
        <w:tc>
          <w:tcPr>
            <w:tcW w:w="1952" w:type="dxa"/>
          </w:tcPr>
          <w:p w:rsidR="00842E40" w:rsidRDefault="00842E40" w:rsidP="00842E40">
            <w:pPr>
              <w:widowControl w:val="0"/>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Piloto</w:t>
            </w:r>
          </w:p>
        </w:tc>
        <w:tc>
          <w:tcPr>
            <w:tcW w:w="6662" w:type="dxa"/>
          </w:tcPr>
          <w:p w:rsidR="00842E40" w:rsidRDefault="00551169" w:rsidP="00842E40">
            <w:pPr>
              <w:spacing w:line="360" w:lineRule="auto"/>
              <w:rPr>
                <w:rFonts w:ascii="Verdana" w:eastAsia="Verdana" w:hAnsi="Verdana" w:cs="Verdana"/>
                <w:sz w:val="20"/>
                <w:szCs w:val="20"/>
              </w:rPr>
            </w:pPr>
            <w:r>
              <w:rPr>
                <w:rFonts w:ascii="Verdana" w:eastAsia="Verdana" w:hAnsi="Verdana" w:cs="Verdana"/>
                <w:sz w:val="20"/>
                <w:szCs w:val="20"/>
              </w:rPr>
              <w:t>Ejecuta la comisión asignada y realiza liquidación de viáticos.</w:t>
            </w:r>
          </w:p>
        </w:tc>
      </w:tr>
      <w:tr w:rsidR="00842E40" w:rsidTr="00842E40">
        <w:tc>
          <w:tcPr>
            <w:tcW w:w="595" w:type="dxa"/>
          </w:tcPr>
          <w:p w:rsidR="00842E40" w:rsidRDefault="00667E2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8</w:t>
            </w:r>
            <w:r w:rsidR="00CD093A">
              <w:rPr>
                <w:rFonts w:ascii="Verdana" w:eastAsia="Verdana" w:hAnsi="Verdana" w:cs="Verdana"/>
                <w:b/>
                <w:sz w:val="20"/>
                <w:szCs w:val="20"/>
              </w:rPr>
              <w:t>.</w:t>
            </w:r>
          </w:p>
        </w:tc>
        <w:tc>
          <w:tcPr>
            <w:tcW w:w="1952" w:type="dxa"/>
            <w:vMerge w:val="restart"/>
          </w:tcPr>
          <w:p w:rsidR="00842E40" w:rsidRDefault="00842E40" w:rsidP="00842E40">
            <w:pPr>
              <w:widowControl w:val="0"/>
              <w:pBdr>
                <w:top w:val="nil"/>
                <w:left w:val="nil"/>
                <w:bottom w:val="nil"/>
                <w:right w:val="nil"/>
                <w:between w:val="nil"/>
              </w:pBdr>
              <w:rPr>
                <w:rFonts w:ascii="Verdana" w:eastAsia="Verdana" w:hAnsi="Verdana" w:cs="Verdana"/>
                <w:b/>
                <w:sz w:val="20"/>
                <w:szCs w:val="20"/>
              </w:rPr>
            </w:pPr>
          </w:p>
          <w:p w:rsidR="00842E40" w:rsidRDefault="00842E40" w:rsidP="00842E40">
            <w:pPr>
              <w:widowControl w:val="0"/>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Auxiliar de Servicios Generales</w:t>
            </w:r>
          </w:p>
        </w:tc>
        <w:tc>
          <w:tcPr>
            <w:tcW w:w="6662" w:type="dxa"/>
          </w:tcPr>
          <w:p w:rsidR="00842E40" w:rsidRDefault="00842E40" w:rsidP="004E2602">
            <w:pPr>
              <w:spacing w:line="360" w:lineRule="auto"/>
              <w:rPr>
                <w:rFonts w:ascii="Verdana" w:eastAsia="Verdana" w:hAnsi="Verdana" w:cs="Verdana"/>
                <w:sz w:val="20"/>
                <w:szCs w:val="20"/>
              </w:rPr>
            </w:pPr>
            <w:r>
              <w:rPr>
                <w:rFonts w:ascii="Verdana" w:eastAsia="Verdana" w:hAnsi="Verdana" w:cs="Verdana"/>
                <w:sz w:val="20"/>
                <w:szCs w:val="20"/>
              </w:rPr>
              <w:t xml:space="preserve">Informa al </w:t>
            </w:r>
            <w:r w:rsidR="004E2602">
              <w:rPr>
                <w:rFonts w:ascii="Verdana" w:eastAsia="Verdana" w:hAnsi="Verdana" w:cs="Verdana"/>
                <w:sz w:val="20"/>
                <w:szCs w:val="20"/>
              </w:rPr>
              <w:t>solicitante</w:t>
            </w:r>
            <w:r>
              <w:rPr>
                <w:rFonts w:ascii="Verdana" w:eastAsia="Verdana" w:hAnsi="Verdana" w:cs="Verdana"/>
                <w:sz w:val="20"/>
                <w:szCs w:val="20"/>
              </w:rPr>
              <w:t xml:space="preserve"> por medio de correo electrónico que deberá conducir el vehículo.</w:t>
            </w:r>
          </w:p>
        </w:tc>
      </w:tr>
      <w:tr w:rsidR="00842E40" w:rsidTr="00842E40">
        <w:tc>
          <w:tcPr>
            <w:tcW w:w="595" w:type="dxa"/>
          </w:tcPr>
          <w:p w:rsidR="00842E40" w:rsidRDefault="00667E2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9</w:t>
            </w:r>
            <w:r w:rsidR="00CD093A">
              <w:rPr>
                <w:rFonts w:ascii="Verdana" w:eastAsia="Verdana" w:hAnsi="Verdana" w:cs="Verdana"/>
                <w:b/>
                <w:sz w:val="20"/>
                <w:szCs w:val="20"/>
              </w:rPr>
              <w:t>.</w:t>
            </w:r>
          </w:p>
        </w:tc>
        <w:tc>
          <w:tcPr>
            <w:tcW w:w="1952" w:type="dxa"/>
            <w:vMerge/>
          </w:tcPr>
          <w:p w:rsidR="00842E40" w:rsidRDefault="00842E40" w:rsidP="00842E40">
            <w:pPr>
              <w:widowControl w:val="0"/>
              <w:pBdr>
                <w:top w:val="nil"/>
                <w:left w:val="nil"/>
                <w:bottom w:val="nil"/>
                <w:right w:val="nil"/>
                <w:between w:val="nil"/>
              </w:pBdr>
              <w:rPr>
                <w:rFonts w:ascii="Verdana" w:eastAsia="Verdana" w:hAnsi="Verdana" w:cs="Verdana"/>
                <w:b/>
                <w:sz w:val="20"/>
                <w:szCs w:val="20"/>
              </w:rPr>
            </w:pPr>
          </w:p>
        </w:tc>
        <w:tc>
          <w:tcPr>
            <w:tcW w:w="6662" w:type="dxa"/>
          </w:tcPr>
          <w:p w:rsidR="00842E40" w:rsidRDefault="00842E40" w:rsidP="00842E40">
            <w:pPr>
              <w:spacing w:line="360" w:lineRule="auto"/>
              <w:rPr>
                <w:rFonts w:ascii="Verdana" w:eastAsia="Verdana" w:hAnsi="Verdana" w:cs="Verdana"/>
                <w:sz w:val="20"/>
                <w:szCs w:val="20"/>
              </w:rPr>
            </w:pPr>
            <w:r>
              <w:rPr>
                <w:rFonts w:ascii="Verdana" w:eastAsia="Verdana" w:hAnsi="Verdana" w:cs="Verdana"/>
                <w:sz w:val="20"/>
                <w:szCs w:val="20"/>
              </w:rPr>
              <w:t>Asigna el vehículo, por medio de oficio y formulario según anexo 2, y traslada para Vo.Bo.</w:t>
            </w:r>
          </w:p>
        </w:tc>
      </w:tr>
      <w:tr w:rsidR="00842E40" w:rsidTr="00842E40">
        <w:tc>
          <w:tcPr>
            <w:tcW w:w="595" w:type="dxa"/>
          </w:tcPr>
          <w:p w:rsidR="00842E40" w:rsidRDefault="00667E2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10</w:t>
            </w:r>
            <w:r w:rsidR="00CD093A">
              <w:rPr>
                <w:rFonts w:ascii="Verdana" w:eastAsia="Verdana" w:hAnsi="Verdana" w:cs="Verdana"/>
                <w:b/>
                <w:sz w:val="20"/>
                <w:szCs w:val="20"/>
              </w:rPr>
              <w:t>.</w:t>
            </w:r>
          </w:p>
        </w:tc>
        <w:tc>
          <w:tcPr>
            <w:tcW w:w="1952" w:type="dxa"/>
          </w:tcPr>
          <w:p w:rsidR="00842E40" w:rsidRDefault="00842E40" w:rsidP="00842E40">
            <w:pPr>
              <w:widowControl w:val="0"/>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Encargado de Servicios Generales</w:t>
            </w:r>
          </w:p>
        </w:tc>
        <w:tc>
          <w:tcPr>
            <w:tcW w:w="6662" w:type="dxa"/>
          </w:tcPr>
          <w:p w:rsidR="00842E40" w:rsidRDefault="00297205" w:rsidP="00297205">
            <w:pPr>
              <w:spacing w:line="360" w:lineRule="auto"/>
              <w:rPr>
                <w:rFonts w:ascii="Verdana" w:eastAsia="Verdana" w:hAnsi="Verdana" w:cs="Verdana"/>
                <w:sz w:val="20"/>
                <w:szCs w:val="20"/>
              </w:rPr>
            </w:pPr>
            <w:r>
              <w:rPr>
                <w:rFonts w:ascii="Verdana" w:eastAsia="Verdana" w:hAnsi="Verdana" w:cs="Verdana"/>
                <w:sz w:val="20"/>
                <w:szCs w:val="20"/>
              </w:rPr>
              <w:t>Recibe,</w:t>
            </w:r>
            <w:r w:rsidR="00842E40">
              <w:rPr>
                <w:rFonts w:ascii="Verdana" w:eastAsia="Verdana" w:hAnsi="Verdana" w:cs="Verdana"/>
                <w:sz w:val="20"/>
                <w:szCs w:val="20"/>
              </w:rPr>
              <w:t xml:space="preserve"> firma de Vo.Bo. y traslada.</w:t>
            </w:r>
          </w:p>
        </w:tc>
      </w:tr>
      <w:tr w:rsidR="00842E40" w:rsidTr="00842E40">
        <w:tc>
          <w:tcPr>
            <w:tcW w:w="595" w:type="dxa"/>
          </w:tcPr>
          <w:p w:rsidR="00842E40" w:rsidRDefault="00667E2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11</w:t>
            </w:r>
            <w:r w:rsidR="00842E40">
              <w:rPr>
                <w:rFonts w:ascii="Verdana" w:eastAsia="Verdana" w:hAnsi="Verdana" w:cs="Verdana"/>
                <w:b/>
                <w:sz w:val="20"/>
                <w:szCs w:val="20"/>
              </w:rPr>
              <w:t>.</w:t>
            </w:r>
          </w:p>
        </w:tc>
        <w:tc>
          <w:tcPr>
            <w:tcW w:w="1952" w:type="dxa"/>
          </w:tcPr>
          <w:p w:rsidR="00842E40" w:rsidRDefault="00842E40" w:rsidP="00842E40">
            <w:pPr>
              <w:widowControl w:val="0"/>
              <w:pBdr>
                <w:top w:val="nil"/>
                <w:left w:val="nil"/>
                <w:bottom w:val="nil"/>
                <w:right w:val="nil"/>
                <w:between w:val="nil"/>
              </w:pBdr>
              <w:spacing w:line="276" w:lineRule="auto"/>
              <w:rPr>
                <w:rFonts w:ascii="Verdana" w:eastAsia="Verdana" w:hAnsi="Verdana" w:cs="Verdana"/>
                <w:b/>
                <w:sz w:val="20"/>
                <w:szCs w:val="20"/>
              </w:rPr>
            </w:pPr>
            <w:r>
              <w:rPr>
                <w:rFonts w:ascii="Verdana" w:eastAsia="Verdana" w:hAnsi="Verdana" w:cs="Verdana"/>
                <w:b/>
                <w:sz w:val="20"/>
                <w:szCs w:val="20"/>
              </w:rPr>
              <w:t>Auxiliar de Servicios Generales</w:t>
            </w:r>
          </w:p>
        </w:tc>
        <w:tc>
          <w:tcPr>
            <w:tcW w:w="6662" w:type="dxa"/>
          </w:tcPr>
          <w:p w:rsidR="00842E40" w:rsidRDefault="00842E40" w:rsidP="00842E40">
            <w:pPr>
              <w:spacing w:line="360" w:lineRule="auto"/>
              <w:rPr>
                <w:rFonts w:ascii="Verdana" w:eastAsia="Verdana" w:hAnsi="Verdana" w:cs="Verdana"/>
                <w:sz w:val="20"/>
                <w:szCs w:val="20"/>
              </w:rPr>
            </w:pPr>
            <w:r>
              <w:rPr>
                <w:rFonts w:ascii="Verdana" w:eastAsia="Verdana" w:hAnsi="Verdana" w:cs="Verdana"/>
                <w:sz w:val="20"/>
                <w:szCs w:val="20"/>
              </w:rPr>
              <w:t>Recibe y archiva para verificar la devolución del vehículo.</w:t>
            </w:r>
          </w:p>
        </w:tc>
      </w:tr>
      <w:tr w:rsidR="00842E40" w:rsidTr="00842E40">
        <w:tc>
          <w:tcPr>
            <w:tcW w:w="595" w:type="dxa"/>
          </w:tcPr>
          <w:p w:rsidR="00842E40" w:rsidRDefault="00667E20" w:rsidP="00B669C1">
            <w:pPr>
              <w:spacing w:line="360" w:lineRule="auto"/>
              <w:jc w:val="center"/>
              <w:rPr>
                <w:rFonts w:ascii="Verdana" w:eastAsia="Verdana" w:hAnsi="Verdana" w:cs="Verdana"/>
                <w:b/>
                <w:sz w:val="20"/>
                <w:szCs w:val="20"/>
              </w:rPr>
            </w:pPr>
            <w:r>
              <w:rPr>
                <w:rFonts w:ascii="Verdana" w:eastAsia="Verdana" w:hAnsi="Verdana" w:cs="Verdana"/>
                <w:b/>
                <w:sz w:val="20"/>
                <w:szCs w:val="20"/>
              </w:rPr>
              <w:t>12</w:t>
            </w:r>
            <w:r w:rsidR="00842E40">
              <w:rPr>
                <w:rFonts w:ascii="Verdana" w:eastAsia="Verdana" w:hAnsi="Verdana" w:cs="Verdana"/>
                <w:b/>
                <w:sz w:val="20"/>
                <w:szCs w:val="20"/>
              </w:rPr>
              <w:t>.</w:t>
            </w:r>
          </w:p>
        </w:tc>
        <w:tc>
          <w:tcPr>
            <w:tcW w:w="8614" w:type="dxa"/>
            <w:gridSpan w:val="2"/>
          </w:tcPr>
          <w:p w:rsidR="00842E40" w:rsidRDefault="00842E40" w:rsidP="00842E40">
            <w:pPr>
              <w:spacing w:line="360"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rsidR="008D0241" w:rsidRDefault="00364B10">
      <w:pPr>
        <w:pStyle w:val="Ttulo2"/>
        <w:rPr>
          <w:rFonts w:ascii="Verdana" w:eastAsia="Verdana" w:hAnsi="Verdana" w:cs="Verdana"/>
          <w:i w:val="0"/>
          <w:sz w:val="20"/>
          <w:szCs w:val="20"/>
        </w:rPr>
      </w:pPr>
      <w:bookmarkStart w:id="73" w:name="_heading=h.2u6wntf" w:colFirst="0" w:colLast="0"/>
      <w:bookmarkStart w:id="74" w:name="_Toc116573102"/>
      <w:bookmarkEnd w:id="73"/>
      <w:r>
        <w:rPr>
          <w:rFonts w:ascii="Verdana" w:eastAsia="Verdana" w:hAnsi="Verdana" w:cs="Verdana"/>
          <w:i w:val="0"/>
          <w:sz w:val="20"/>
          <w:szCs w:val="20"/>
        </w:rPr>
        <w:lastRenderedPageBreak/>
        <w:t>15.9.1</w:t>
      </w:r>
      <w:r w:rsidR="00EA305A">
        <w:rPr>
          <w:rFonts w:ascii="Verdana" w:eastAsia="Verdana" w:hAnsi="Verdana" w:cs="Verdana"/>
          <w:i w:val="0"/>
          <w:sz w:val="20"/>
          <w:szCs w:val="20"/>
        </w:rPr>
        <w:t xml:space="preserve"> FLUJOGRAMA PROCEDIMIENTO PARA SOLICITUD DE TRANSPORTE</w:t>
      </w:r>
      <w:r>
        <w:rPr>
          <w:rFonts w:ascii="Verdana" w:eastAsia="Verdana" w:hAnsi="Verdana" w:cs="Verdana"/>
          <w:i w:val="0"/>
          <w:sz w:val="20"/>
          <w:szCs w:val="20"/>
        </w:rPr>
        <w:t xml:space="preserve"> EN EL INTERIOR</w:t>
      </w:r>
      <w:r w:rsidR="00322FBD">
        <w:rPr>
          <w:rFonts w:ascii="Verdana" w:eastAsia="Verdana" w:hAnsi="Verdana" w:cs="Verdana"/>
          <w:i w:val="0"/>
          <w:sz w:val="20"/>
          <w:szCs w:val="20"/>
        </w:rPr>
        <w:t>.</w:t>
      </w:r>
      <w:bookmarkEnd w:id="74"/>
    </w:p>
    <w:p w:rsidR="00322FBD" w:rsidRDefault="004A2F50" w:rsidP="00322FBD">
      <w:r>
        <w:object w:dxaOrig="11251" w:dyaOrig="14926">
          <v:shape id="_x0000_i1058" type="#_x0000_t75" style="width:441.75pt;height:566.25pt" o:ole="">
            <v:imagedata r:id="rId28" o:title=""/>
          </v:shape>
          <o:OLEObject Type="Embed" ProgID="Visio.Drawing.15" ShapeID="_x0000_i1058" DrawAspect="Content" ObjectID="_1728215991" r:id="rId29"/>
        </w:object>
      </w:r>
      <w:bookmarkStart w:id="75" w:name="_GoBack"/>
      <w:bookmarkEnd w:id="75"/>
    </w:p>
    <w:p w:rsidR="00222988" w:rsidRDefault="0081196A" w:rsidP="00322FBD">
      <w:r>
        <w:object w:dxaOrig="7935" w:dyaOrig="14940">
          <v:shape id="_x0000_i1052" type="#_x0000_t75" style="width:345pt;height:609pt" o:ole="">
            <v:imagedata r:id="rId30" o:title=""/>
          </v:shape>
          <o:OLEObject Type="Embed" ProgID="Visio.Drawing.15" ShapeID="_x0000_i1052" DrawAspect="Content" ObjectID="_1728215992" r:id="rId31"/>
        </w:object>
      </w:r>
    </w:p>
    <w:p w:rsidR="008D0241" w:rsidRDefault="00CD093A" w:rsidP="00CD093A">
      <w:pPr>
        <w:pStyle w:val="Ttulo2"/>
        <w:jc w:val="both"/>
        <w:rPr>
          <w:rFonts w:ascii="Verdana" w:eastAsia="Verdana" w:hAnsi="Verdana" w:cs="Verdana"/>
          <w:i w:val="0"/>
          <w:sz w:val="20"/>
          <w:szCs w:val="20"/>
        </w:rPr>
      </w:pPr>
      <w:bookmarkStart w:id="76" w:name="_heading=h.19c6y18" w:colFirst="0" w:colLast="0"/>
      <w:bookmarkStart w:id="77" w:name="_Toc116573103"/>
      <w:bookmarkEnd w:id="76"/>
      <w:r>
        <w:rPr>
          <w:rFonts w:ascii="Verdana" w:eastAsia="Verdana" w:hAnsi="Verdana" w:cs="Verdana"/>
          <w:i w:val="0"/>
          <w:sz w:val="20"/>
          <w:szCs w:val="20"/>
        </w:rPr>
        <w:lastRenderedPageBreak/>
        <w:t>15.10</w:t>
      </w:r>
      <w:r w:rsidR="00EA305A">
        <w:rPr>
          <w:rFonts w:ascii="Verdana" w:eastAsia="Verdana" w:hAnsi="Verdana" w:cs="Verdana"/>
          <w:i w:val="0"/>
          <w:sz w:val="20"/>
          <w:szCs w:val="20"/>
        </w:rPr>
        <w:t xml:space="preserve"> PROCEDIMIENTO PARA LA ASIGNACIÓN DE VEHÍCULOS</w:t>
      </w:r>
      <w:r w:rsidR="007A4D8F">
        <w:rPr>
          <w:rFonts w:ascii="Verdana" w:eastAsia="Verdana" w:hAnsi="Verdana" w:cs="Verdana"/>
          <w:i w:val="0"/>
          <w:sz w:val="20"/>
          <w:szCs w:val="20"/>
        </w:rPr>
        <w:t xml:space="preserve"> DE USO PERMANENTE</w:t>
      </w:r>
      <w:bookmarkEnd w:id="77"/>
    </w:p>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Es el que establece, las etapas que deben cumplirse para la asignación de vehículo institucional.</w:t>
      </w:r>
    </w:p>
    <w:p w:rsidR="008D0241" w:rsidRDefault="00CD093A">
      <w:pPr>
        <w:pStyle w:val="Ttulo2"/>
        <w:rPr>
          <w:rFonts w:ascii="Verdana" w:eastAsia="Verdana" w:hAnsi="Verdana" w:cs="Verdana"/>
          <w:i w:val="0"/>
          <w:sz w:val="20"/>
          <w:szCs w:val="20"/>
        </w:rPr>
      </w:pPr>
      <w:bookmarkStart w:id="78" w:name="_heading=h.3tbugp1" w:colFirst="0" w:colLast="0"/>
      <w:bookmarkStart w:id="79" w:name="_Toc116573104"/>
      <w:bookmarkEnd w:id="78"/>
      <w:r>
        <w:rPr>
          <w:rFonts w:ascii="Verdana" w:eastAsia="Verdana" w:hAnsi="Verdana" w:cs="Verdana"/>
          <w:i w:val="0"/>
          <w:sz w:val="20"/>
          <w:szCs w:val="20"/>
        </w:rPr>
        <w:t>15.10</w:t>
      </w:r>
      <w:r w:rsidR="00EA305A">
        <w:rPr>
          <w:rFonts w:ascii="Verdana" w:eastAsia="Verdana" w:hAnsi="Verdana" w:cs="Verdana"/>
          <w:i w:val="0"/>
          <w:sz w:val="20"/>
          <w:szCs w:val="20"/>
        </w:rPr>
        <w:t>.1 MATRIZ DEL PROCEDIMIENTO PARA LA ASIGNACIÓN DE VEHÍCULOS</w:t>
      </w:r>
      <w:r w:rsidR="007A4D8F">
        <w:rPr>
          <w:rFonts w:ascii="Verdana" w:eastAsia="Verdana" w:hAnsi="Verdana" w:cs="Verdana"/>
          <w:i w:val="0"/>
          <w:sz w:val="20"/>
          <w:szCs w:val="20"/>
        </w:rPr>
        <w:t xml:space="preserve"> DE USO PERMANENTE</w:t>
      </w:r>
      <w:bookmarkEnd w:id="79"/>
      <w:r w:rsidR="001A68ED">
        <w:rPr>
          <w:rFonts w:ascii="Verdana" w:eastAsia="Verdana" w:hAnsi="Verdana" w:cs="Verdana"/>
          <w:i w:val="0"/>
          <w:sz w:val="20"/>
          <w:szCs w:val="20"/>
        </w:rPr>
        <w:t>.</w:t>
      </w:r>
    </w:p>
    <w:tbl>
      <w:tblPr>
        <w:tblStyle w:val="4"/>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59"/>
        <w:gridCol w:w="6043"/>
      </w:tblGrid>
      <w:tr w:rsidR="008D0241">
        <w:trPr>
          <w:trHeight w:val="339"/>
          <w:jc w:val="right"/>
        </w:trPr>
        <w:tc>
          <w:tcPr>
            <w:tcW w:w="59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2259"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RESPONSABLE</w:t>
            </w:r>
          </w:p>
          <w:p w:rsidR="008D0241" w:rsidRDefault="008D0241">
            <w:pPr>
              <w:spacing w:line="360" w:lineRule="auto"/>
              <w:jc w:val="center"/>
              <w:rPr>
                <w:rFonts w:ascii="Verdana" w:eastAsia="Verdana" w:hAnsi="Verdana" w:cs="Verdana"/>
                <w:b/>
                <w:sz w:val="20"/>
                <w:szCs w:val="20"/>
              </w:rPr>
            </w:pPr>
          </w:p>
        </w:tc>
        <w:tc>
          <w:tcPr>
            <w:tcW w:w="6043"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1</w:t>
            </w:r>
            <w:r w:rsidR="00CD093A">
              <w:rPr>
                <w:rFonts w:ascii="Verdana" w:eastAsia="Verdana" w:hAnsi="Verdana" w:cs="Verdana"/>
                <w:b/>
                <w:sz w:val="20"/>
                <w:szCs w:val="20"/>
              </w:rPr>
              <w:t>.</w:t>
            </w:r>
          </w:p>
        </w:tc>
        <w:tc>
          <w:tcPr>
            <w:tcW w:w="2259"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Solicitante</w:t>
            </w:r>
          </w:p>
        </w:tc>
        <w:tc>
          <w:tcPr>
            <w:tcW w:w="6043"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Solicita por medio de oficio la asignación de vehículo para uso permanente.</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2.</w:t>
            </w:r>
          </w:p>
        </w:tc>
        <w:tc>
          <w:tcPr>
            <w:tcW w:w="2259" w:type="dxa"/>
            <w:vMerge w:val="restart"/>
          </w:tcPr>
          <w:p w:rsidR="008D0241" w:rsidRDefault="00EA305A" w:rsidP="007A4D8F">
            <w:pPr>
              <w:spacing w:line="360" w:lineRule="auto"/>
              <w:rPr>
                <w:rFonts w:ascii="Verdana" w:eastAsia="Verdana" w:hAnsi="Verdana" w:cs="Verdana"/>
                <w:b/>
                <w:sz w:val="20"/>
                <w:szCs w:val="20"/>
              </w:rPr>
            </w:pPr>
            <w:r>
              <w:rPr>
                <w:rFonts w:ascii="Verdana" w:eastAsia="Verdana" w:hAnsi="Verdana" w:cs="Verdana"/>
                <w:b/>
                <w:sz w:val="20"/>
                <w:szCs w:val="20"/>
              </w:rPr>
              <w:t xml:space="preserve">Dirección </w:t>
            </w:r>
            <w:r w:rsidR="007A4D8F">
              <w:rPr>
                <w:rFonts w:ascii="Verdana" w:eastAsia="Verdana" w:hAnsi="Verdana" w:cs="Verdana"/>
                <w:b/>
                <w:sz w:val="20"/>
                <w:szCs w:val="20"/>
              </w:rPr>
              <w:t>Ejecutiva/Subdirección Ejecutiva</w:t>
            </w:r>
          </w:p>
        </w:tc>
        <w:tc>
          <w:tcPr>
            <w:tcW w:w="6043"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 xml:space="preserve">Recibe solicitud y evalúa la factibilidad de la asignación. Autoriza la asignación continua paso 3. No autoriza, rechaza la solicitud sigue paso </w:t>
            </w:r>
            <w:r w:rsidR="00357A32">
              <w:rPr>
                <w:rFonts w:ascii="Verdana" w:eastAsia="Verdana" w:hAnsi="Verdana" w:cs="Verdana"/>
                <w:sz w:val="20"/>
                <w:szCs w:val="20"/>
              </w:rPr>
              <w:t>10</w:t>
            </w:r>
            <w:r>
              <w:rPr>
                <w:rFonts w:ascii="Verdana" w:eastAsia="Verdana" w:hAnsi="Verdana" w:cs="Verdana"/>
                <w:sz w:val="20"/>
                <w:szCs w:val="20"/>
              </w:rPr>
              <w:t>.</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3.</w:t>
            </w:r>
          </w:p>
        </w:tc>
        <w:tc>
          <w:tcPr>
            <w:tcW w:w="2259"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043" w:type="dxa"/>
          </w:tcPr>
          <w:p w:rsidR="008D0241" w:rsidRDefault="00EA305A">
            <w:pPr>
              <w:tabs>
                <w:tab w:val="left" w:pos="2280"/>
              </w:tabs>
              <w:spacing w:line="360" w:lineRule="auto"/>
              <w:rPr>
                <w:rFonts w:ascii="Verdana" w:eastAsia="Verdana" w:hAnsi="Verdana" w:cs="Verdana"/>
                <w:sz w:val="20"/>
                <w:szCs w:val="20"/>
              </w:rPr>
            </w:pPr>
            <w:r>
              <w:rPr>
                <w:rFonts w:ascii="Verdana" w:eastAsia="Verdana" w:hAnsi="Verdana" w:cs="Verdana"/>
                <w:sz w:val="20"/>
                <w:szCs w:val="20"/>
              </w:rPr>
              <w:t>Emite oficio de autorización de la asignación y traslada.</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4.</w:t>
            </w:r>
          </w:p>
        </w:tc>
        <w:tc>
          <w:tcPr>
            <w:tcW w:w="2259" w:type="dxa"/>
            <w:vMerge w:val="restart"/>
          </w:tcPr>
          <w:p w:rsidR="008D0241" w:rsidRDefault="008D0241">
            <w:pPr>
              <w:spacing w:line="360" w:lineRule="auto"/>
              <w:rPr>
                <w:rFonts w:ascii="Verdana" w:eastAsia="Verdana" w:hAnsi="Verdana" w:cs="Verdana"/>
                <w:b/>
                <w:sz w:val="20"/>
                <w:szCs w:val="20"/>
              </w:rPr>
            </w:pPr>
          </w:p>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Servicios Generales</w:t>
            </w:r>
          </w:p>
          <w:p w:rsidR="008D0241" w:rsidRDefault="008D0241">
            <w:pPr>
              <w:spacing w:line="360" w:lineRule="auto"/>
              <w:rPr>
                <w:rFonts w:ascii="Verdana" w:eastAsia="Verdana" w:hAnsi="Verdana" w:cs="Verdana"/>
                <w:b/>
                <w:sz w:val="20"/>
                <w:szCs w:val="20"/>
              </w:rPr>
            </w:pPr>
          </w:p>
        </w:tc>
        <w:tc>
          <w:tcPr>
            <w:tcW w:w="6043" w:type="dxa"/>
          </w:tcPr>
          <w:p w:rsidR="008D0241" w:rsidRDefault="00EA305A">
            <w:pPr>
              <w:tabs>
                <w:tab w:val="left" w:pos="2280"/>
              </w:tabs>
              <w:spacing w:line="360" w:lineRule="auto"/>
              <w:rPr>
                <w:rFonts w:ascii="Verdana" w:eastAsia="Verdana" w:hAnsi="Verdana" w:cs="Verdana"/>
                <w:sz w:val="20"/>
                <w:szCs w:val="20"/>
              </w:rPr>
            </w:pPr>
            <w:r>
              <w:rPr>
                <w:rFonts w:ascii="Verdana" w:eastAsia="Verdana" w:hAnsi="Verdana" w:cs="Verdana"/>
                <w:sz w:val="20"/>
                <w:szCs w:val="20"/>
              </w:rPr>
              <w:t xml:space="preserve">Recibe autorización, revisa la unidad y gestiona la asignación por medio de los documentos pertinentes. Según </w:t>
            </w:r>
            <w:r>
              <w:rPr>
                <w:rFonts w:ascii="Verdana" w:eastAsia="Verdana" w:hAnsi="Verdana" w:cs="Verdana"/>
                <w:b/>
                <w:sz w:val="20"/>
                <w:szCs w:val="20"/>
              </w:rPr>
              <w:t>anexo 2</w:t>
            </w:r>
            <w:r>
              <w:rPr>
                <w:rFonts w:ascii="Verdana" w:eastAsia="Verdana" w:hAnsi="Verdana" w:cs="Verdana"/>
                <w:sz w:val="20"/>
                <w:szCs w:val="20"/>
              </w:rPr>
              <w:t>.</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5.</w:t>
            </w:r>
          </w:p>
        </w:tc>
        <w:tc>
          <w:tcPr>
            <w:tcW w:w="2259"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043" w:type="dxa"/>
          </w:tcPr>
          <w:p w:rsidR="008D0241" w:rsidRDefault="00EA305A">
            <w:pPr>
              <w:tabs>
                <w:tab w:val="left" w:pos="3810"/>
              </w:tabs>
              <w:spacing w:line="360" w:lineRule="auto"/>
              <w:rPr>
                <w:rFonts w:ascii="Verdana" w:eastAsia="Verdana" w:hAnsi="Verdana" w:cs="Verdana"/>
                <w:sz w:val="20"/>
                <w:szCs w:val="20"/>
              </w:rPr>
            </w:pPr>
            <w:r>
              <w:rPr>
                <w:rFonts w:ascii="Verdana" w:eastAsia="Verdana" w:hAnsi="Verdana" w:cs="Verdana"/>
                <w:sz w:val="20"/>
                <w:szCs w:val="20"/>
              </w:rPr>
              <w:t xml:space="preserve">Notifica al solicitante, fecha hora y lugar de entrega del vehículo. </w:t>
            </w:r>
          </w:p>
        </w:tc>
      </w:tr>
      <w:tr w:rsidR="001A68ED" w:rsidTr="00357A32">
        <w:trPr>
          <w:trHeight w:val="385"/>
          <w:jc w:val="right"/>
        </w:trPr>
        <w:tc>
          <w:tcPr>
            <w:tcW w:w="595" w:type="dxa"/>
          </w:tcPr>
          <w:p w:rsidR="001A68ED" w:rsidRDefault="001A68ED">
            <w:pPr>
              <w:spacing w:line="360" w:lineRule="auto"/>
              <w:jc w:val="center"/>
              <w:rPr>
                <w:rFonts w:ascii="Verdana" w:eastAsia="Verdana" w:hAnsi="Verdana" w:cs="Verdana"/>
                <w:b/>
                <w:sz w:val="20"/>
                <w:szCs w:val="20"/>
              </w:rPr>
            </w:pPr>
            <w:r>
              <w:rPr>
                <w:rFonts w:ascii="Verdana" w:eastAsia="Verdana" w:hAnsi="Verdana" w:cs="Verdana"/>
                <w:b/>
                <w:sz w:val="20"/>
                <w:szCs w:val="20"/>
              </w:rPr>
              <w:t>6.</w:t>
            </w:r>
          </w:p>
        </w:tc>
        <w:tc>
          <w:tcPr>
            <w:tcW w:w="2259" w:type="dxa"/>
            <w:vMerge w:val="restart"/>
          </w:tcPr>
          <w:p w:rsidR="001A68ED" w:rsidRDefault="001A68ED">
            <w:pPr>
              <w:spacing w:line="360" w:lineRule="auto"/>
              <w:rPr>
                <w:rFonts w:ascii="Verdana" w:eastAsia="Verdana" w:hAnsi="Verdana" w:cs="Verdana"/>
                <w:b/>
                <w:sz w:val="20"/>
                <w:szCs w:val="20"/>
              </w:rPr>
            </w:pPr>
          </w:p>
          <w:p w:rsidR="001A68ED" w:rsidRDefault="001A68ED">
            <w:pPr>
              <w:spacing w:line="360" w:lineRule="auto"/>
              <w:rPr>
                <w:rFonts w:ascii="Verdana" w:eastAsia="Verdana" w:hAnsi="Verdana" w:cs="Verdana"/>
                <w:b/>
                <w:sz w:val="20"/>
                <w:szCs w:val="20"/>
              </w:rPr>
            </w:pPr>
          </w:p>
          <w:p w:rsidR="001A68ED" w:rsidRDefault="001A68ED">
            <w:pPr>
              <w:spacing w:line="360" w:lineRule="auto"/>
              <w:rPr>
                <w:rFonts w:ascii="Verdana" w:eastAsia="Verdana" w:hAnsi="Verdana" w:cs="Verdana"/>
                <w:b/>
                <w:sz w:val="20"/>
                <w:szCs w:val="20"/>
              </w:rPr>
            </w:pPr>
            <w:r>
              <w:rPr>
                <w:rFonts w:ascii="Verdana" w:eastAsia="Verdana" w:hAnsi="Verdana" w:cs="Verdana"/>
                <w:b/>
                <w:sz w:val="20"/>
                <w:szCs w:val="20"/>
              </w:rPr>
              <w:t>Solicitante</w:t>
            </w:r>
          </w:p>
          <w:p w:rsidR="001A68ED" w:rsidRDefault="001A68ED" w:rsidP="001A68ED">
            <w:pPr>
              <w:spacing w:line="360" w:lineRule="auto"/>
              <w:rPr>
                <w:rFonts w:ascii="Verdana" w:eastAsia="Verdana" w:hAnsi="Verdana" w:cs="Verdana"/>
                <w:b/>
                <w:sz w:val="20"/>
                <w:szCs w:val="20"/>
              </w:rPr>
            </w:pPr>
          </w:p>
        </w:tc>
        <w:tc>
          <w:tcPr>
            <w:tcW w:w="6043" w:type="dxa"/>
          </w:tcPr>
          <w:p w:rsidR="001A68ED" w:rsidRDefault="001A68ED" w:rsidP="00357A32">
            <w:pPr>
              <w:spacing w:line="360" w:lineRule="auto"/>
              <w:jc w:val="both"/>
              <w:rPr>
                <w:rFonts w:ascii="Verdana" w:eastAsia="Verdana" w:hAnsi="Verdana" w:cs="Verdana"/>
                <w:sz w:val="20"/>
                <w:szCs w:val="20"/>
              </w:rPr>
            </w:pPr>
            <w:r>
              <w:rPr>
                <w:rFonts w:ascii="Verdana" w:eastAsia="Verdana" w:hAnsi="Verdana" w:cs="Verdana"/>
                <w:sz w:val="20"/>
                <w:szCs w:val="20"/>
              </w:rPr>
              <w:t>Se presenta a recibir la unidad, revisa la unidad y verifica los documentos de soporte. Si todo está correcto sigue paso 8. No esta correcto continua paso 7.</w:t>
            </w:r>
          </w:p>
        </w:tc>
      </w:tr>
      <w:tr w:rsidR="001A68ED">
        <w:trPr>
          <w:jc w:val="right"/>
        </w:trPr>
        <w:tc>
          <w:tcPr>
            <w:tcW w:w="595" w:type="dxa"/>
          </w:tcPr>
          <w:p w:rsidR="001A68ED" w:rsidRDefault="001A68ED">
            <w:pPr>
              <w:spacing w:line="360" w:lineRule="auto"/>
              <w:jc w:val="center"/>
              <w:rPr>
                <w:rFonts w:ascii="Verdana" w:eastAsia="Verdana" w:hAnsi="Verdana" w:cs="Verdana"/>
                <w:b/>
                <w:sz w:val="20"/>
                <w:szCs w:val="20"/>
              </w:rPr>
            </w:pPr>
            <w:r>
              <w:rPr>
                <w:rFonts w:ascii="Verdana" w:eastAsia="Verdana" w:hAnsi="Verdana" w:cs="Verdana"/>
                <w:b/>
                <w:sz w:val="20"/>
                <w:szCs w:val="20"/>
              </w:rPr>
              <w:t>7.</w:t>
            </w:r>
          </w:p>
        </w:tc>
        <w:tc>
          <w:tcPr>
            <w:tcW w:w="2259" w:type="dxa"/>
            <w:vMerge/>
          </w:tcPr>
          <w:p w:rsidR="001A68ED" w:rsidRDefault="001A68ED" w:rsidP="001A68ED">
            <w:pPr>
              <w:spacing w:line="360" w:lineRule="auto"/>
              <w:rPr>
                <w:rFonts w:ascii="Verdana" w:eastAsia="Verdana" w:hAnsi="Verdana" w:cs="Verdana"/>
                <w:b/>
                <w:sz w:val="20"/>
                <w:szCs w:val="20"/>
              </w:rPr>
            </w:pPr>
          </w:p>
        </w:tc>
        <w:tc>
          <w:tcPr>
            <w:tcW w:w="6043" w:type="dxa"/>
          </w:tcPr>
          <w:p w:rsidR="001A68ED" w:rsidRDefault="001A68ED" w:rsidP="00357A32">
            <w:pPr>
              <w:spacing w:line="360" w:lineRule="auto"/>
              <w:rPr>
                <w:rFonts w:ascii="Verdana" w:eastAsia="Verdana" w:hAnsi="Verdana" w:cs="Verdana"/>
                <w:sz w:val="20"/>
                <w:szCs w:val="20"/>
              </w:rPr>
            </w:pPr>
            <w:r>
              <w:rPr>
                <w:rFonts w:ascii="Verdana" w:eastAsia="Verdana" w:hAnsi="Verdana" w:cs="Verdana"/>
                <w:sz w:val="20"/>
                <w:szCs w:val="20"/>
              </w:rPr>
              <w:t xml:space="preserve">Corrige documentos, </w:t>
            </w:r>
            <w:r w:rsidRPr="008927EE">
              <w:rPr>
                <w:rFonts w:ascii="Verdana" w:eastAsia="Verdana" w:hAnsi="Verdana" w:cs="Verdana"/>
                <w:sz w:val="20"/>
                <w:szCs w:val="20"/>
              </w:rPr>
              <w:t>regresa a paso 5</w:t>
            </w:r>
            <w:r>
              <w:rPr>
                <w:rFonts w:ascii="Verdana" w:eastAsia="Verdana" w:hAnsi="Verdana" w:cs="Verdana"/>
                <w:sz w:val="20"/>
                <w:szCs w:val="20"/>
              </w:rPr>
              <w:t xml:space="preserve">. </w:t>
            </w:r>
          </w:p>
        </w:tc>
      </w:tr>
      <w:tr w:rsidR="001A68ED">
        <w:trPr>
          <w:jc w:val="right"/>
        </w:trPr>
        <w:tc>
          <w:tcPr>
            <w:tcW w:w="595" w:type="dxa"/>
          </w:tcPr>
          <w:p w:rsidR="001A68ED" w:rsidRDefault="001A68ED">
            <w:pPr>
              <w:spacing w:line="360" w:lineRule="auto"/>
              <w:jc w:val="center"/>
              <w:rPr>
                <w:rFonts w:ascii="Verdana" w:eastAsia="Verdana" w:hAnsi="Verdana" w:cs="Verdana"/>
                <w:b/>
                <w:sz w:val="20"/>
                <w:szCs w:val="20"/>
              </w:rPr>
            </w:pPr>
            <w:r>
              <w:rPr>
                <w:rFonts w:ascii="Verdana" w:eastAsia="Verdana" w:hAnsi="Verdana" w:cs="Verdana"/>
                <w:b/>
                <w:sz w:val="20"/>
                <w:szCs w:val="20"/>
              </w:rPr>
              <w:t>8.</w:t>
            </w:r>
          </w:p>
        </w:tc>
        <w:tc>
          <w:tcPr>
            <w:tcW w:w="2259" w:type="dxa"/>
            <w:vMerge/>
          </w:tcPr>
          <w:p w:rsidR="001A68ED" w:rsidRDefault="001A68ED">
            <w:pPr>
              <w:spacing w:line="360" w:lineRule="auto"/>
              <w:rPr>
                <w:rFonts w:ascii="Verdana" w:eastAsia="Verdana" w:hAnsi="Verdana" w:cs="Verdana"/>
                <w:b/>
                <w:sz w:val="20"/>
                <w:szCs w:val="20"/>
              </w:rPr>
            </w:pPr>
          </w:p>
        </w:tc>
        <w:tc>
          <w:tcPr>
            <w:tcW w:w="6043" w:type="dxa"/>
          </w:tcPr>
          <w:p w:rsidR="001A68ED" w:rsidRDefault="001A68ED" w:rsidP="00250605">
            <w:pPr>
              <w:spacing w:line="360" w:lineRule="auto"/>
              <w:rPr>
                <w:rFonts w:ascii="Verdana" w:eastAsia="Verdana" w:hAnsi="Verdana" w:cs="Verdana"/>
                <w:sz w:val="20"/>
                <w:szCs w:val="20"/>
              </w:rPr>
            </w:pPr>
            <w:r>
              <w:rPr>
                <w:rFonts w:ascii="Verdana" w:eastAsia="Verdana" w:hAnsi="Verdana" w:cs="Verdana"/>
                <w:sz w:val="20"/>
                <w:szCs w:val="20"/>
              </w:rPr>
              <w:t>Firma de recibido y devuelve documento.</w:t>
            </w:r>
          </w:p>
        </w:tc>
      </w:tr>
      <w:tr w:rsidR="00357A32">
        <w:trPr>
          <w:jc w:val="right"/>
        </w:trPr>
        <w:tc>
          <w:tcPr>
            <w:tcW w:w="595" w:type="dxa"/>
          </w:tcPr>
          <w:p w:rsidR="00357A32" w:rsidRDefault="00357A32">
            <w:pPr>
              <w:spacing w:line="360" w:lineRule="auto"/>
              <w:jc w:val="center"/>
              <w:rPr>
                <w:rFonts w:ascii="Verdana" w:eastAsia="Verdana" w:hAnsi="Verdana" w:cs="Verdana"/>
                <w:b/>
                <w:sz w:val="20"/>
                <w:szCs w:val="20"/>
              </w:rPr>
            </w:pPr>
            <w:r>
              <w:rPr>
                <w:rFonts w:ascii="Verdana" w:eastAsia="Verdana" w:hAnsi="Verdana" w:cs="Verdana"/>
                <w:b/>
                <w:sz w:val="20"/>
                <w:szCs w:val="20"/>
              </w:rPr>
              <w:t>9</w:t>
            </w:r>
            <w:r w:rsidR="008927EE">
              <w:rPr>
                <w:rFonts w:ascii="Verdana" w:eastAsia="Verdana" w:hAnsi="Verdana" w:cs="Verdana"/>
                <w:b/>
                <w:sz w:val="20"/>
                <w:szCs w:val="20"/>
              </w:rPr>
              <w:t>.</w:t>
            </w:r>
          </w:p>
        </w:tc>
        <w:tc>
          <w:tcPr>
            <w:tcW w:w="2259" w:type="dxa"/>
          </w:tcPr>
          <w:p w:rsidR="00357A32" w:rsidRDefault="00357A32">
            <w:pPr>
              <w:spacing w:line="360" w:lineRule="auto"/>
              <w:rPr>
                <w:rFonts w:ascii="Verdana" w:eastAsia="Verdana" w:hAnsi="Verdana" w:cs="Verdana"/>
                <w:b/>
                <w:sz w:val="20"/>
                <w:szCs w:val="20"/>
              </w:rPr>
            </w:pPr>
            <w:r>
              <w:rPr>
                <w:rFonts w:ascii="Verdana" w:eastAsia="Verdana" w:hAnsi="Verdana" w:cs="Verdana"/>
                <w:b/>
                <w:sz w:val="20"/>
                <w:szCs w:val="20"/>
              </w:rPr>
              <w:t>Servicios Generales</w:t>
            </w:r>
          </w:p>
        </w:tc>
        <w:tc>
          <w:tcPr>
            <w:tcW w:w="6043" w:type="dxa"/>
          </w:tcPr>
          <w:p w:rsidR="00357A32" w:rsidRDefault="00357A32" w:rsidP="00250605">
            <w:pPr>
              <w:spacing w:line="360" w:lineRule="auto"/>
              <w:rPr>
                <w:rFonts w:ascii="Verdana" w:eastAsia="Verdana" w:hAnsi="Verdana" w:cs="Verdana"/>
                <w:sz w:val="20"/>
                <w:szCs w:val="20"/>
              </w:rPr>
            </w:pPr>
            <w:r>
              <w:rPr>
                <w:rFonts w:ascii="Verdana" w:eastAsia="Verdana" w:hAnsi="Verdana" w:cs="Verdana"/>
                <w:sz w:val="20"/>
                <w:szCs w:val="20"/>
              </w:rPr>
              <w:t xml:space="preserve">Notifica </w:t>
            </w:r>
            <w:r w:rsidR="008927EE">
              <w:rPr>
                <w:rFonts w:ascii="Verdana" w:eastAsia="Verdana" w:hAnsi="Verdana" w:cs="Verdana"/>
                <w:sz w:val="20"/>
                <w:szCs w:val="20"/>
              </w:rPr>
              <w:t>a inventarios por medio de correo electrónico la asignación de vehículo.</w:t>
            </w:r>
          </w:p>
        </w:tc>
      </w:tr>
      <w:tr w:rsidR="008D0241">
        <w:trPr>
          <w:jc w:val="right"/>
        </w:trPr>
        <w:tc>
          <w:tcPr>
            <w:tcW w:w="595" w:type="dxa"/>
          </w:tcPr>
          <w:p w:rsidR="008D0241" w:rsidRDefault="00357A32">
            <w:pPr>
              <w:spacing w:line="360" w:lineRule="auto"/>
              <w:jc w:val="center"/>
              <w:rPr>
                <w:rFonts w:ascii="Verdana" w:eastAsia="Verdana" w:hAnsi="Verdana" w:cs="Verdana"/>
                <w:b/>
                <w:sz w:val="20"/>
                <w:szCs w:val="20"/>
              </w:rPr>
            </w:pPr>
            <w:r>
              <w:rPr>
                <w:rFonts w:ascii="Verdana" w:eastAsia="Verdana" w:hAnsi="Verdana" w:cs="Verdana"/>
                <w:b/>
                <w:sz w:val="20"/>
                <w:szCs w:val="20"/>
              </w:rPr>
              <w:t>10</w:t>
            </w:r>
            <w:r w:rsidR="00EA305A">
              <w:rPr>
                <w:rFonts w:ascii="Verdana" w:eastAsia="Verdana" w:hAnsi="Verdana" w:cs="Verdana"/>
                <w:b/>
                <w:sz w:val="20"/>
                <w:szCs w:val="20"/>
              </w:rPr>
              <w:t>.</w:t>
            </w:r>
          </w:p>
        </w:tc>
        <w:tc>
          <w:tcPr>
            <w:tcW w:w="8302" w:type="dxa"/>
            <w:gridSpan w:val="2"/>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rsidR="008D0241" w:rsidRDefault="008D0241">
      <w:pPr>
        <w:spacing w:line="360" w:lineRule="auto"/>
        <w:rPr>
          <w:rFonts w:ascii="Verdana" w:eastAsia="Verdana" w:hAnsi="Verdana" w:cs="Verdana"/>
          <w:b/>
          <w:sz w:val="20"/>
          <w:szCs w:val="20"/>
        </w:rPr>
      </w:pPr>
    </w:p>
    <w:p w:rsidR="009E4C95" w:rsidRDefault="009E4C95">
      <w:pPr>
        <w:spacing w:line="360" w:lineRule="auto"/>
        <w:rPr>
          <w:rFonts w:ascii="Verdana" w:eastAsia="Verdana" w:hAnsi="Verdana" w:cs="Verdana"/>
          <w:b/>
          <w:sz w:val="20"/>
          <w:szCs w:val="20"/>
        </w:rPr>
      </w:pPr>
    </w:p>
    <w:p w:rsidR="009E4C95" w:rsidRDefault="009E4C95">
      <w:pPr>
        <w:spacing w:line="360" w:lineRule="auto"/>
        <w:rPr>
          <w:rFonts w:ascii="Verdana" w:eastAsia="Verdana" w:hAnsi="Verdana" w:cs="Verdana"/>
          <w:b/>
          <w:sz w:val="20"/>
          <w:szCs w:val="20"/>
        </w:rPr>
      </w:pPr>
    </w:p>
    <w:p w:rsidR="008D0241" w:rsidRDefault="00CD093A" w:rsidP="00772C72">
      <w:pPr>
        <w:pStyle w:val="Ttulo2"/>
        <w:jc w:val="both"/>
        <w:rPr>
          <w:rFonts w:ascii="Verdana" w:eastAsia="Verdana" w:hAnsi="Verdana" w:cs="Verdana"/>
          <w:i w:val="0"/>
          <w:sz w:val="20"/>
          <w:szCs w:val="20"/>
        </w:rPr>
      </w:pPr>
      <w:bookmarkStart w:id="80" w:name="_heading=h.28h4qwu" w:colFirst="0" w:colLast="0"/>
      <w:bookmarkStart w:id="81" w:name="_Toc116573105"/>
      <w:bookmarkEnd w:id="80"/>
      <w:r>
        <w:rPr>
          <w:rFonts w:ascii="Verdana" w:eastAsia="Verdana" w:hAnsi="Verdana" w:cs="Verdana"/>
          <w:i w:val="0"/>
          <w:sz w:val="20"/>
          <w:szCs w:val="20"/>
        </w:rPr>
        <w:lastRenderedPageBreak/>
        <w:t>15.10</w:t>
      </w:r>
      <w:r w:rsidR="00EA305A">
        <w:rPr>
          <w:rFonts w:ascii="Verdana" w:eastAsia="Verdana" w:hAnsi="Verdana" w:cs="Verdana"/>
          <w:i w:val="0"/>
          <w:sz w:val="20"/>
          <w:szCs w:val="20"/>
        </w:rPr>
        <w:t>.2 FLUJOGRAMA DE PROCEDIMIENTO PARA LA ASIGNACIÓN DE VEHÍCULOS</w:t>
      </w:r>
      <w:r w:rsidR="007A4D8F">
        <w:rPr>
          <w:rFonts w:ascii="Verdana" w:eastAsia="Verdana" w:hAnsi="Verdana" w:cs="Verdana"/>
          <w:i w:val="0"/>
          <w:sz w:val="20"/>
          <w:szCs w:val="20"/>
        </w:rPr>
        <w:t xml:space="preserve"> DE USO PERMANENTE</w:t>
      </w:r>
      <w:bookmarkEnd w:id="81"/>
      <w:r w:rsidR="00E068B5">
        <w:rPr>
          <w:rFonts w:ascii="Verdana" w:eastAsia="Verdana" w:hAnsi="Verdana" w:cs="Verdana"/>
          <w:i w:val="0"/>
          <w:sz w:val="20"/>
          <w:szCs w:val="20"/>
        </w:rPr>
        <w:t>.</w:t>
      </w:r>
    </w:p>
    <w:p w:rsidR="008D0241" w:rsidRDefault="00B077B4">
      <w:r>
        <w:object w:dxaOrig="11220" w:dyaOrig="14865">
          <v:shape id="_x0000_i1036" type="#_x0000_t75" style="width:441.75pt;height:567pt" o:ole="">
            <v:imagedata r:id="rId32" o:title=""/>
          </v:shape>
          <o:OLEObject Type="Embed" ProgID="Visio.Drawing.15" ShapeID="_x0000_i1036" DrawAspect="Content" ObjectID="_1728215993" r:id="rId33"/>
        </w:object>
      </w:r>
    </w:p>
    <w:p w:rsidR="008D0241" w:rsidRDefault="00CD093A">
      <w:pPr>
        <w:pStyle w:val="Ttulo2"/>
        <w:rPr>
          <w:rFonts w:ascii="Verdana" w:eastAsia="Verdana" w:hAnsi="Verdana" w:cs="Verdana"/>
          <w:i w:val="0"/>
          <w:sz w:val="20"/>
          <w:szCs w:val="20"/>
        </w:rPr>
      </w:pPr>
      <w:bookmarkStart w:id="82" w:name="_heading=h.nmf14n" w:colFirst="0" w:colLast="0"/>
      <w:bookmarkStart w:id="83" w:name="_Toc116573106"/>
      <w:bookmarkEnd w:id="82"/>
      <w:r>
        <w:rPr>
          <w:rFonts w:ascii="Verdana" w:eastAsia="Verdana" w:hAnsi="Verdana" w:cs="Verdana"/>
          <w:i w:val="0"/>
          <w:sz w:val="20"/>
          <w:szCs w:val="20"/>
        </w:rPr>
        <w:lastRenderedPageBreak/>
        <w:t>15.11</w:t>
      </w:r>
      <w:r w:rsidR="00EA305A">
        <w:rPr>
          <w:rFonts w:ascii="Verdana" w:eastAsia="Verdana" w:hAnsi="Verdana" w:cs="Verdana"/>
          <w:i w:val="0"/>
          <w:sz w:val="20"/>
          <w:szCs w:val="20"/>
        </w:rPr>
        <w:t>. PROCEDIMIENTO PARA LA ASISTENCIA EN CASO DE EMERGENCIA, POR ROBO PARCIAL, TOTAL O COLISIÓN.</w:t>
      </w:r>
      <w:bookmarkEnd w:id="83"/>
    </w:p>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Este procedimiento</w:t>
      </w:r>
      <w:r w:rsidR="007A4D8F">
        <w:rPr>
          <w:rFonts w:ascii="Verdana" w:eastAsia="Verdana" w:hAnsi="Verdana" w:cs="Verdana"/>
          <w:sz w:val="20"/>
          <w:szCs w:val="20"/>
        </w:rPr>
        <w:t xml:space="preserve"> establece</w:t>
      </w:r>
      <w:r>
        <w:rPr>
          <w:rFonts w:ascii="Verdana" w:eastAsia="Verdana" w:hAnsi="Verdana" w:cs="Verdana"/>
          <w:sz w:val="20"/>
          <w:szCs w:val="20"/>
        </w:rPr>
        <w:t xml:space="preserve"> la guía que debe de considerarse al suscitarse una emergencia relacionada con el vehículo asignado.</w:t>
      </w:r>
    </w:p>
    <w:p w:rsidR="008D0241" w:rsidRDefault="00CD093A" w:rsidP="00B77DFE">
      <w:pPr>
        <w:pStyle w:val="Ttulo2"/>
        <w:jc w:val="both"/>
        <w:rPr>
          <w:rFonts w:ascii="Verdana" w:eastAsia="Verdana" w:hAnsi="Verdana" w:cs="Verdana"/>
          <w:i w:val="0"/>
          <w:sz w:val="20"/>
          <w:szCs w:val="20"/>
        </w:rPr>
      </w:pPr>
      <w:bookmarkStart w:id="84" w:name="_heading=h.37m2jsg" w:colFirst="0" w:colLast="0"/>
      <w:bookmarkStart w:id="85" w:name="_Toc116573107"/>
      <w:bookmarkEnd w:id="84"/>
      <w:r>
        <w:rPr>
          <w:rFonts w:ascii="Verdana" w:eastAsia="Verdana" w:hAnsi="Verdana" w:cs="Verdana"/>
          <w:i w:val="0"/>
          <w:sz w:val="20"/>
          <w:szCs w:val="20"/>
        </w:rPr>
        <w:t>15.11</w:t>
      </w:r>
      <w:r w:rsidR="00EA305A">
        <w:rPr>
          <w:rFonts w:ascii="Verdana" w:eastAsia="Verdana" w:hAnsi="Verdana" w:cs="Verdana"/>
          <w:i w:val="0"/>
          <w:sz w:val="20"/>
          <w:szCs w:val="20"/>
        </w:rPr>
        <w:t>.1 MATRIZ DEL PROCEDIMIENTO PARA LA ASISTENCIA EN CASO DE EMERGENCIA, POR ROBO PARCIAL, TOTAL O COLISIÓN.</w:t>
      </w:r>
      <w:bookmarkEnd w:id="85"/>
    </w:p>
    <w:tbl>
      <w:tblPr>
        <w:tblStyle w:val="3"/>
        <w:tblW w:w="8897"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73"/>
        <w:gridCol w:w="6029"/>
      </w:tblGrid>
      <w:tr w:rsidR="008D0241">
        <w:trPr>
          <w:jc w:val="right"/>
        </w:trPr>
        <w:tc>
          <w:tcPr>
            <w:tcW w:w="595"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No.</w:t>
            </w:r>
          </w:p>
        </w:tc>
        <w:tc>
          <w:tcPr>
            <w:tcW w:w="2273"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RESPONSABLE</w:t>
            </w:r>
          </w:p>
        </w:tc>
        <w:tc>
          <w:tcPr>
            <w:tcW w:w="6029" w:type="dxa"/>
            <w:shd w:val="clear" w:color="auto" w:fill="D9D9D9"/>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1.</w:t>
            </w:r>
          </w:p>
        </w:tc>
        <w:tc>
          <w:tcPr>
            <w:tcW w:w="2273"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Persona Responsable del Vehículo</w:t>
            </w:r>
          </w:p>
        </w:tc>
        <w:tc>
          <w:tcPr>
            <w:tcW w:w="6029"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Reporta a Servicios Generales el incidente.</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2.</w:t>
            </w:r>
          </w:p>
        </w:tc>
        <w:tc>
          <w:tcPr>
            <w:tcW w:w="2273" w:type="dxa"/>
            <w:vMerge w:val="restart"/>
          </w:tcPr>
          <w:p w:rsidR="008D0241" w:rsidRDefault="008D0241">
            <w:pPr>
              <w:spacing w:line="360" w:lineRule="auto"/>
              <w:rPr>
                <w:rFonts w:ascii="Verdana" w:eastAsia="Verdana" w:hAnsi="Verdana" w:cs="Verdana"/>
                <w:b/>
                <w:sz w:val="20"/>
                <w:szCs w:val="20"/>
              </w:rPr>
            </w:pPr>
          </w:p>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Servicios Generales</w:t>
            </w:r>
          </w:p>
        </w:tc>
        <w:tc>
          <w:tcPr>
            <w:tcW w:w="6029"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Recibe reporte y notifica a cabina de emergencia.</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3.</w:t>
            </w:r>
          </w:p>
        </w:tc>
        <w:tc>
          <w:tcPr>
            <w:tcW w:w="2273"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029" w:type="dxa"/>
          </w:tcPr>
          <w:p w:rsidR="008D0241" w:rsidRDefault="00EA305A">
            <w:pPr>
              <w:tabs>
                <w:tab w:val="left" w:pos="3810"/>
              </w:tabs>
              <w:spacing w:line="360" w:lineRule="auto"/>
              <w:rPr>
                <w:rFonts w:ascii="Verdana" w:eastAsia="Verdana" w:hAnsi="Verdana" w:cs="Verdana"/>
                <w:sz w:val="20"/>
                <w:szCs w:val="20"/>
              </w:rPr>
            </w:pPr>
            <w:r>
              <w:rPr>
                <w:rFonts w:ascii="Verdana" w:eastAsia="Verdana" w:hAnsi="Verdana" w:cs="Verdana"/>
                <w:sz w:val="20"/>
                <w:szCs w:val="20"/>
              </w:rPr>
              <w:t>Efectúa seguimiento a la emergencia suscitada.</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4.</w:t>
            </w:r>
          </w:p>
        </w:tc>
        <w:tc>
          <w:tcPr>
            <w:tcW w:w="2273" w:type="dxa"/>
            <w:vMerge/>
          </w:tcPr>
          <w:p w:rsidR="008D0241" w:rsidRDefault="008D0241">
            <w:pPr>
              <w:widowControl w:val="0"/>
              <w:pBdr>
                <w:top w:val="nil"/>
                <w:left w:val="nil"/>
                <w:bottom w:val="nil"/>
                <w:right w:val="nil"/>
                <w:between w:val="nil"/>
              </w:pBdr>
              <w:spacing w:line="276" w:lineRule="auto"/>
              <w:rPr>
                <w:rFonts w:ascii="Verdana" w:eastAsia="Verdana" w:hAnsi="Verdana" w:cs="Verdana"/>
                <w:b/>
                <w:sz w:val="20"/>
                <w:szCs w:val="20"/>
              </w:rPr>
            </w:pPr>
          </w:p>
        </w:tc>
        <w:tc>
          <w:tcPr>
            <w:tcW w:w="6029"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Emite informe circunstanciado sobre el incidente reportado y traslada.</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5.</w:t>
            </w:r>
          </w:p>
        </w:tc>
        <w:tc>
          <w:tcPr>
            <w:tcW w:w="2273" w:type="dxa"/>
          </w:tcPr>
          <w:p w:rsidR="008D0241" w:rsidRDefault="00EA305A">
            <w:pPr>
              <w:spacing w:line="360" w:lineRule="auto"/>
              <w:rPr>
                <w:rFonts w:ascii="Verdana" w:eastAsia="Verdana" w:hAnsi="Verdana" w:cs="Verdana"/>
                <w:b/>
                <w:sz w:val="20"/>
                <w:szCs w:val="20"/>
              </w:rPr>
            </w:pPr>
            <w:r>
              <w:rPr>
                <w:rFonts w:ascii="Verdana" w:eastAsia="Verdana" w:hAnsi="Verdana" w:cs="Verdana"/>
                <w:b/>
                <w:sz w:val="20"/>
                <w:szCs w:val="20"/>
              </w:rPr>
              <w:t>Departamento Administrativo</w:t>
            </w:r>
          </w:p>
        </w:tc>
        <w:tc>
          <w:tcPr>
            <w:tcW w:w="6029" w:type="dxa"/>
          </w:tcPr>
          <w:p w:rsidR="008D0241" w:rsidRDefault="00EA305A">
            <w:pPr>
              <w:spacing w:line="360" w:lineRule="auto"/>
              <w:rPr>
                <w:rFonts w:ascii="Verdana" w:eastAsia="Verdana" w:hAnsi="Verdana" w:cs="Verdana"/>
                <w:sz w:val="20"/>
                <w:szCs w:val="20"/>
              </w:rPr>
            </w:pPr>
            <w:r>
              <w:rPr>
                <w:rFonts w:ascii="Verdana" w:eastAsia="Verdana" w:hAnsi="Verdana" w:cs="Verdana"/>
                <w:sz w:val="20"/>
                <w:szCs w:val="20"/>
              </w:rPr>
              <w:t>Recibe informe y da seguimiento a los procesos que correspondan de acuerdo a los daños reportados.</w:t>
            </w:r>
          </w:p>
        </w:tc>
      </w:tr>
      <w:tr w:rsidR="008D0241">
        <w:trPr>
          <w:jc w:val="right"/>
        </w:trPr>
        <w:tc>
          <w:tcPr>
            <w:tcW w:w="595" w:type="dxa"/>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6.</w:t>
            </w:r>
          </w:p>
        </w:tc>
        <w:tc>
          <w:tcPr>
            <w:tcW w:w="8302" w:type="dxa"/>
            <w:gridSpan w:val="2"/>
          </w:tcPr>
          <w:p w:rsidR="008D0241" w:rsidRDefault="00EA305A">
            <w:pPr>
              <w:spacing w:line="360"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8D0241">
      <w:pPr>
        <w:spacing w:line="360" w:lineRule="auto"/>
        <w:rPr>
          <w:rFonts w:ascii="Verdana" w:eastAsia="Verdana" w:hAnsi="Verdana" w:cs="Verdana"/>
          <w:b/>
          <w:sz w:val="20"/>
          <w:szCs w:val="20"/>
        </w:rPr>
      </w:pPr>
    </w:p>
    <w:p w:rsidR="008D0241" w:rsidRDefault="00CD093A">
      <w:pPr>
        <w:pStyle w:val="Ttulo2"/>
        <w:rPr>
          <w:rFonts w:ascii="Verdana" w:eastAsia="Verdana" w:hAnsi="Verdana" w:cs="Verdana"/>
          <w:i w:val="0"/>
          <w:sz w:val="20"/>
          <w:szCs w:val="20"/>
        </w:rPr>
      </w:pPr>
      <w:bookmarkStart w:id="86" w:name="_heading=h.1mrcu09" w:colFirst="0" w:colLast="0"/>
      <w:bookmarkStart w:id="87" w:name="_Toc116573108"/>
      <w:bookmarkEnd w:id="86"/>
      <w:r>
        <w:rPr>
          <w:rFonts w:ascii="Verdana" w:eastAsia="Verdana" w:hAnsi="Verdana" w:cs="Verdana"/>
          <w:i w:val="0"/>
          <w:sz w:val="20"/>
          <w:szCs w:val="20"/>
        </w:rPr>
        <w:lastRenderedPageBreak/>
        <w:t>15.11</w:t>
      </w:r>
      <w:r w:rsidR="00EA305A">
        <w:rPr>
          <w:rFonts w:ascii="Verdana" w:eastAsia="Verdana" w:hAnsi="Verdana" w:cs="Verdana"/>
          <w:i w:val="0"/>
          <w:sz w:val="20"/>
          <w:szCs w:val="20"/>
        </w:rPr>
        <w:t>.2 FLUJOGRAMA DEL PROCEDIMIENTO PARA LA ASISTENCIA EN CASO DE EMERGENCIA, POR ROBO PARCIAL, TOTAL O COLISIÓN.</w:t>
      </w:r>
      <w:bookmarkEnd w:id="87"/>
    </w:p>
    <w:p w:rsidR="008D0241" w:rsidRDefault="0067775B">
      <w:pPr>
        <w:rPr>
          <w:rFonts w:ascii="Verdana" w:eastAsia="Verdana" w:hAnsi="Verdana" w:cs="Verdana"/>
          <w:b/>
          <w:sz w:val="20"/>
          <w:szCs w:val="20"/>
        </w:rPr>
      </w:pPr>
      <w:r>
        <w:object w:dxaOrig="8835" w:dyaOrig="11700" w14:anchorId="090E801F">
          <v:shape id="_x0000_i1037" type="#_x0000_t75" style="width:442.5pt;height:543.75pt" o:ole="">
            <v:imagedata r:id="rId34" o:title=""/>
          </v:shape>
          <o:OLEObject Type="Embed" ProgID="Visio.Drawing.15" ShapeID="_x0000_i1037" DrawAspect="Content" ObjectID="_1728215994" r:id="rId35"/>
        </w:object>
      </w:r>
    </w:p>
    <w:p w:rsidR="008D0241" w:rsidRDefault="00EA305A" w:rsidP="00255173">
      <w:pPr>
        <w:pStyle w:val="Ttulo1"/>
        <w:numPr>
          <w:ilvl w:val="0"/>
          <w:numId w:val="30"/>
        </w:numPr>
        <w:ind w:hanging="786"/>
      </w:pPr>
      <w:bookmarkStart w:id="88" w:name="_Toc116573109"/>
      <w:r>
        <w:lastRenderedPageBreak/>
        <w:t>ANEXOS.</w:t>
      </w:r>
      <w:bookmarkEnd w:id="88"/>
    </w:p>
    <w:p w:rsidR="008D0241" w:rsidRDefault="008D0241">
      <w:pPr>
        <w:rPr>
          <w:rFonts w:ascii="Verdana" w:eastAsia="Verdana" w:hAnsi="Verdana" w:cs="Verdana"/>
          <w:b/>
          <w:sz w:val="20"/>
          <w:szCs w:val="20"/>
        </w:rPr>
      </w:pPr>
    </w:p>
    <w:p w:rsidR="008D0241" w:rsidRDefault="008D0241">
      <w:pPr>
        <w:rPr>
          <w:rFonts w:ascii="Verdana" w:eastAsia="Verdana" w:hAnsi="Verdana" w:cs="Verdana"/>
          <w:b/>
          <w:sz w:val="20"/>
          <w:szCs w:val="20"/>
        </w:rPr>
      </w:pPr>
    </w:p>
    <w:p w:rsidR="008D0241" w:rsidRDefault="00EA305A">
      <w:pPr>
        <w:rPr>
          <w:rFonts w:ascii="Verdana" w:eastAsia="Verdana" w:hAnsi="Verdana" w:cs="Verdana"/>
          <w:b/>
          <w:sz w:val="20"/>
          <w:szCs w:val="20"/>
        </w:rPr>
      </w:pPr>
      <w:r>
        <w:rPr>
          <w:rFonts w:ascii="Verdana" w:eastAsia="Verdana" w:hAnsi="Verdana" w:cs="Verdana"/>
          <w:b/>
          <w:sz w:val="20"/>
          <w:szCs w:val="20"/>
        </w:rPr>
        <w:t xml:space="preserve">Anexo 1   </w:t>
      </w:r>
    </w:p>
    <w:p w:rsidR="008D0241" w:rsidRDefault="00EA305A">
      <w:pPr>
        <w:jc w:val="center"/>
        <w:rPr>
          <w:rFonts w:ascii="Verdana" w:eastAsia="Verdana" w:hAnsi="Verdana" w:cs="Verdana"/>
          <w:b/>
          <w:sz w:val="20"/>
          <w:szCs w:val="20"/>
        </w:rPr>
      </w:pPr>
      <w:r>
        <w:rPr>
          <w:rFonts w:ascii="Verdana" w:eastAsia="Verdana" w:hAnsi="Verdana" w:cs="Verdana"/>
          <w:b/>
          <w:sz w:val="20"/>
          <w:szCs w:val="20"/>
        </w:rPr>
        <w:t>FORMATO PARA SOLICITUD DE TRANSPORTE</w:t>
      </w:r>
      <w:r>
        <w:rPr>
          <w:rFonts w:ascii="Verdana" w:eastAsia="Verdana" w:hAnsi="Verdana" w:cs="Verdana"/>
          <w:b/>
          <w:noProof/>
          <w:sz w:val="20"/>
          <w:szCs w:val="20"/>
        </w:rPr>
        <w:drawing>
          <wp:inline distT="0" distB="0" distL="0" distR="0">
            <wp:extent cx="6382089" cy="4802674"/>
            <wp:effectExtent l="0" t="0" r="0" b="0"/>
            <wp:docPr id="38" name="image12.png" descr="C:\Users\FABIOLA ORTIZ\Downloads\image (11).png"/>
            <wp:cNvGraphicFramePr/>
            <a:graphic xmlns:a="http://schemas.openxmlformats.org/drawingml/2006/main">
              <a:graphicData uri="http://schemas.openxmlformats.org/drawingml/2006/picture">
                <pic:pic xmlns:pic="http://schemas.openxmlformats.org/drawingml/2006/picture">
                  <pic:nvPicPr>
                    <pic:cNvPr id="0" name="image12.png" descr="C:\Users\FABIOLA ORTIZ\Downloads\image (11).png"/>
                    <pic:cNvPicPr preferRelativeResize="0"/>
                  </pic:nvPicPr>
                  <pic:blipFill>
                    <a:blip r:embed="rId36"/>
                    <a:srcRect/>
                    <a:stretch>
                      <a:fillRect/>
                    </a:stretch>
                  </pic:blipFill>
                  <pic:spPr>
                    <a:xfrm>
                      <a:off x="0" y="0"/>
                      <a:ext cx="6382089" cy="4802674"/>
                    </a:xfrm>
                    <a:prstGeom prst="rect">
                      <a:avLst/>
                    </a:prstGeom>
                    <a:ln/>
                  </pic:spPr>
                </pic:pic>
              </a:graphicData>
            </a:graphic>
          </wp:inline>
        </w:drawing>
      </w:r>
    </w:p>
    <w:p w:rsidR="008D0241" w:rsidRDefault="008D0241">
      <w:pPr>
        <w:rPr>
          <w:rFonts w:ascii="Verdana" w:eastAsia="Verdana" w:hAnsi="Verdana" w:cs="Verdana"/>
          <w:b/>
          <w:sz w:val="20"/>
          <w:szCs w:val="20"/>
        </w:rPr>
      </w:pPr>
    </w:p>
    <w:p w:rsidR="008D0241" w:rsidRDefault="008D0241">
      <w:pPr>
        <w:jc w:val="center"/>
        <w:rPr>
          <w:rFonts w:ascii="Verdana" w:eastAsia="Verdana" w:hAnsi="Verdana" w:cs="Verdana"/>
          <w:b/>
          <w:sz w:val="20"/>
          <w:szCs w:val="20"/>
        </w:rPr>
      </w:pPr>
    </w:p>
    <w:p w:rsidR="004C3DD7" w:rsidRDefault="004C3DD7">
      <w:pPr>
        <w:rPr>
          <w:rFonts w:ascii="Verdana" w:eastAsia="Verdana" w:hAnsi="Verdana" w:cs="Verdana"/>
          <w:b/>
          <w:sz w:val="20"/>
          <w:szCs w:val="20"/>
        </w:rPr>
      </w:pPr>
    </w:p>
    <w:p w:rsidR="004C3DD7" w:rsidRDefault="004C3DD7">
      <w:pPr>
        <w:rPr>
          <w:rFonts w:ascii="Verdana" w:eastAsia="Verdana" w:hAnsi="Verdana" w:cs="Verdana"/>
          <w:b/>
          <w:sz w:val="20"/>
          <w:szCs w:val="20"/>
        </w:rPr>
      </w:pPr>
    </w:p>
    <w:p w:rsidR="008D0241" w:rsidRDefault="00EA305A">
      <w:pPr>
        <w:rPr>
          <w:rFonts w:ascii="Verdana" w:eastAsia="Verdana" w:hAnsi="Verdana" w:cs="Verdana"/>
          <w:b/>
          <w:sz w:val="20"/>
          <w:szCs w:val="20"/>
        </w:rPr>
      </w:pPr>
      <w:r>
        <w:rPr>
          <w:rFonts w:ascii="Verdana" w:eastAsia="Verdana" w:hAnsi="Verdana" w:cs="Verdana"/>
          <w:b/>
          <w:sz w:val="20"/>
          <w:szCs w:val="20"/>
        </w:rPr>
        <w:lastRenderedPageBreak/>
        <w:t xml:space="preserve">ANEXO 2 </w:t>
      </w:r>
    </w:p>
    <w:p w:rsidR="008D0241" w:rsidRDefault="00EA305A">
      <w:pPr>
        <w:jc w:val="center"/>
        <w:rPr>
          <w:rFonts w:ascii="Verdana" w:eastAsia="Verdana" w:hAnsi="Verdana" w:cs="Verdana"/>
          <w:sz w:val="20"/>
          <w:szCs w:val="20"/>
        </w:rPr>
      </w:pPr>
      <w:r>
        <w:rPr>
          <w:rFonts w:ascii="Verdana" w:eastAsia="Verdana" w:hAnsi="Verdana" w:cs="Verdana"/>
          <w:b/>
          <w:sz w:val="20"/>
          <w:szCs w:val="20"/>
        </w:rPr>
        <w:t>FORMATO PARA LA ASIGNACIÓN DE VEHÍCULOS</w:t>
      </w:r>
      <w:r>
        <w:rPr>
          <w:rFonts w:ascii="Verdana" w:eastAsia="Verdana" w:hAnsi="Verdana" w:cs="Verdana"/>
          <w:sz w:val="20"/>
          <w:szCs w:val="20"/>
        </w:rPr>
        <w:tab/>
      </w:r>
      <w:r>
        <w:rPr>
          <w:noProof/>
        </w:rPr>
        <w:drawing>
          <wp:inline distT="0" distB="0" distL="0" distR="0">
            <wp:extent cx="5705444" cy="6835257"/>
            <wp:effectExtent l="0" t="0" r="0" b="0"/>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5705444" cy="6835257"/>
                    </a:xfrm>
                    <a:prstGeom prst="rect">
                      <a:avLst/>
                    </a:prstGeom>
                    <a:ln/>
                  </pic:spPr>
                </pic:pic>
              </a:graphicData>
            </a:graphic>
          </wp:inline>
        </w:drawing>
      </w:r>
    </w:p>
    <w:p w:rsidR="008D0241" w:rsidRDefault="00EA305A">
      <w:pPr>
        <w:tabs>
          <w:tab w:val="left" w:pos="2265"/>
        </w:tabs>
        <w:rPr>
          <w:rFonts w:ascii="Verdana" w:eastAsia="Verdana" w:hAnsi="Verdana" w:cs="Verdana"/>
          <w:b/>
          <w:sz w:val="20"/>
          <w:szCs w:val="20"/>
        </w:rPr>
      </w:pPr>
      <w:bookmarkStart w:id="89" w:name="_heading=h.2lwamvv" w:colFirst="0" w:colLast="0"/>
      <w:bookmarkEnd w:id="89"/>
      <w:r>
        <w:rPr>
          <w:rFonts w:ascii="Verdana" w:eastAsia="Verdana" w:hAnsi="Verdana" w:cs="Verdana"/>
          <w:b/>
          <w:sz w:val="20"/>
          <w:szCs w:val="20"/>
        </w:rPr>
        <w:lastRenderedPageBreak/>
        <w:t>ANEXO 3</w:t>
      </w:r>
    </w:p>
    <w:p w:rsidR="008D0241" w:rsidRPr="00370DB4" w:rsidRDefault="00EA305A">
      <w:pPr>
        <w:tabs>
          <w:tab w:val="left" w:pos="2265"/>
        </w:tabs>
        <w:rPr>
          <w:rFonts w:ascii="Verdana" w:eastAsia="Verdana" w:hAnsi="Verdana" w:cs="Verdana"/>
          <w:b/>
          <w:sz w:val="20"/>
          <w:szCs w:val="20"/>
        </w:rPr>
      </w:pPr>
      <w:r w:rsidRPr="00370DB4">
        <w:rPr>
          <w:rFonts w:ascii="Verdana" w:eastAsia="Verdana" w:hAnsi="Verdana" w:cs="Verdana"/>
          <w:b/>
          <w:sz w:val="20"/>
          <w:szCs w:val="20"/>
        </w:rPr>
        <w:t xml:space="preserve">FORMATO DE SOLICITUD PARA REPARACIÓN, REMOCIÓN O MODIFICACIÓN SOBRE INSTALACIONES Y/O BIENES </w:t>
      </w:r>
    </w:p>
    <w:p w:rsidR="008D0241" w:rsidRDefault="00EA305A">
      <w:pPr>
        <w:tabs>
          <w:tab w:val="left" w:pos="2265"/>
        </w:tabs>
        <w:jc w:val="center"/>
        <w:rPr>
          <w:rFonts w:ascii="Verdana" w:eastAsia="Verdana" w:hAnsi="Verdana" w:cs="Verdana"/>
          <w:b/>
          <w:sz w:val="20"/>
          <w:szCs w:val="20"/>
        </w:rPr>
      </w:pPr>
      <w:r>
        <w:rPr>
          <w:noProof/>
        </w:rPr>
        <w:drawing>
          <wp:inline distT="0" distB="0" distL="0" distR="0" wp14:editId="25B3D22F">
            <wp:extent cx="5304790" cy="6758608"/>
            <wp:effectExtent l="0" t="0" r="0" b="4445"/>
            <wp:docPr id="40" name="image13.png" descr="C:\Users\FABIOLA ORTIZ\AppData\Local\Microsoft\Windows\INetCache\Content.Word\image (5).png"/>
            <wp:cNvGraphicFramePr/>
            <a:graphic xmlns:a="http://schemas.openxmlformats.org/drawingml/2006/main">
              <a:graphicData uri="http://schemas.openxmlformats.org/drawingml/2006/picture">
                <pic:pic xmlns:pic="http://schemas.openxmlformats.org/drawingml/2006/picture">
                  <pic:nvPicPr>
                    <pic:cNvPr id="0" name="image13.png" descr="C:\Users\FABIOLA ORTIZ\AppData\Local\Microsoft\Windows\INetCache\Content.Word\image (5).png"/>
                    <pic:cNvPicPr preferRelativeResize="0"/>
                  </pic:nvPicPr>
                  <pic:blipFill>
                    <a:blip r:embed="rId38"/>
                    <a:srcRect/>
                    <a:stretch>
                      <a:fillRect/>
                    </a:stretch>
                  </pic:blipFill>
                  <pic:spPr>
                    <a:xfrm>
                      <a:off x="0" y="0"/>
                      <a:ext cx="5329620" cy="6790243"/>
                    </a:xfrm>
                    <a:prstGeom prst="rect">
                      <a:avLst/>
                    </a:prstGeom>
                    <a:ln/>
                  </pic:spPr>
                </pic:pic>
              </a:graphicData>
            </a:graphic>
          </wp:inline>
        </w:drawing>
      </w:r>
    </w:p>
    <w:sectPr w:rsidR="008D0241">
      <w:headerReference w:type="default" r:id="rId39"/>
      <w:footerReference w:type="default" r:id="rId40"/>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5C9" w:rsidRDefault="004275C9">
      <w:pPr>
        <w:spacing w:after="0" w:line="240" w:lineRule="auto"/>
      </w:pPr>
      <w:r>
        <w:separator/>
      </w:r>
    </w:p>
  </w:endnote>
  <w:endnote w:type="continuationSeparator" w:id="0">
    <w:p w:rsidR="004275C9" w:rsidRDefault="00427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512" w:rsidRDefault="00F46512">
    <w:pPr>
      <w:widowControl w:val="0"/>
      <w:pBdr>
        <w:top w:val="nil"/>
        <w:left w:val="nil"/>
        <w:bottom w:val="nil"/>
        <w:right w:val="nil"/>
        <w:between w:val="nil"/>
      </w:pBdr>
      <w:spacing w:after="0"/>
      <w:rPr>
        <w:color w:val="000000"/>
      </w:rPr>
    </w:pPr>
  </w:p>
  <w:tbl>
    <w:tblPr>
      <w:tblStyle w:val="1"/>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F46512">
      <w:tc>
        <w:tcPr>
          <w:tcW w:w="4039" w:type="dxa"/>
        </w:tcPr>
        <w:p w:rsidR="00F46512" w:rsidRDefault="00F46512">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 xml:space="preserve">ARCHIVO: </w:t>
          </w:r>
          <w:sdt>
            <w:sdtPr>
              <w:tag w:val="goog_rdk_64"/>
              <w:id w:val="-829205372"/>
            </w:sdtPr>
            <w:sdtContent/>
          </w:sdt>
          <w:r>
            <w:rPr>
              <w:color w:val="000000"/>
              <w:sz w:val="14"/>
              <w:szCs w:val="14"/>
            </w:rPr>
            <w:t xml:space="preserve">UNIDAD DE PLANIFICACIÓN/ 2022/ MNP/ MANUAL DE NORMAS Y PROCEDIMIENTOS DE SERVICIOS GENERALES </w:t>
          </w:r>
        </w:p>
      </w:tc>
      <w:tc>
        <w:tcPr>
          <w:tcW w:w="3119" w:type="dxa"/>
        </w:tcPr>
        <w:p w:rsidR="00F46512" w:rsidRDefault="00F46512">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 OCTUBRE 2022</w:t>
          </w:r>
        </w:p>
        <w:p w:rsidR="00F46512" w:rsidRDefault="00F46512">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ORIGINAL</w:t>
          </w:r>
        </w:p>
      </w:tc>
      <w:tc>
        <w:tcPr>
          <w:tcW w:w="1843" w:type="dxa"/>
        </w:tcPr>
        <w:p w:rsidR="00F46512" w:rsidRDefault="00F46512" w:rsidP="007A4D8F">
          <w:pPr>
            <w:pBdr>
              <w:top w:val="nil"/>
              <w:left w:val="nil"/>
              <w:bottom w:val="nil"/>
              <w:right w:val="nil"/>
              <w:between w:val="nil"/>
            </w:pBdr>
            <w:tabs>
              <w:tab w:val="center" w:pos="4419"/>
              <w:tab w:val="right" w:pos="8838"/>
            </w:tabs>
            <w:spacing w:after="0" w:line="240" w:lineRule="auto"/>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4A2F50">
            <w:rPr>
              <w:noProof/>
              <w:color w:val="000000"/>
              <w:sz w:val="16"/>
              <w:szCs w:val="16"/>
            </w:rPr>
            <w:t>39</w:t>
          </w:r>
          <w:r>
            <w:rPr>
              <w:color w:val="000000"/>
              <w:sz w:val="16"/>
              <w:szCs w:val="16"/>
            </w:rPr>
            <w:fldChar w:fldCharType="end"/>
          </w:r>
          <w:r>
            <w:rPr>
              <w:color w:val="000000"/>
              <w:sz w:val="16"/>
              <w:szCs w:val="16"/>
            </w:rPr>
            <w:t xml:space="preserve"> de 47</w:t>
          </w:r>
        </w:p>
      </w:tc>
    </w:tr>
  </w:tbl>
  <w:p w:rsidR="00F46512" w:rsidRDefault="00F4651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5C9" w:rsidRDefault="004275C9">
      <w:pPr>
        <w:spacing w:after="0" w:line="240" w:lineRule="auto"/>
      </w:pPr>
      <w:r>
        <w:separator/>
      </w:r>
    </w:p>
  </w:footnote>
  <w:footnote w:type="continuationSeparator" w:id="0">
    <w:p w:rsidR="004275C9" w:rsidRDefault="00427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512" w:rsidRDefault="00F46512">
    <w:pPr>
      <w:widowControl w:val="0"/>
      <w:pBdr>
        <w:top w:val="nil"/>
        <w:left w:val="nil"/>
        <w:bottom w:val="nil"/>
        <w:right w:val="nil"/>
        <w:between w:val="nil"/>
      </w:pBdr>
      <w:spacing w:after="0"/>
      <w:rPr>
        <w:rFonts w:ascii="Verdana" w:eastAsia="Verdana" w:hAnsi="Verdana" w:cs="Verdana"/>
        <w:b/>
        <w:sz w:val="20"/>
        <w:szCs w:val="20"/>
      </w:rPr>
    </w:pPr>
  </w:p>
  <w:tbl>
    <w:tblPr>
      <w:tblStyle w:val="2"/>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F46512">
      <w:trPr>
        <w:trHeight w:val="835"/>
      </w:trPr>
      <w:tc>
        <w:tcPr>
          <w:tcW w:w="2122" w:type="dxa"/>
        </w:tcPr>
        <w:p w:rsidR="00F46512" w:rsidRDefault="00F46512">
          <w:pPr>
            <w:pBdr>
              <w:top w:val="nil"/>
              <w:left w:val="nil"/>
              <w:bottom w:val="nil"/>
              <w:right w:val="nil"/>
              <w:between w:val="nil"/>
            </w:pBdr>
            <w:tabs>
              <w:tab w:val="center" w:pos="4419"/>
              <w:tab w:val="right" w:pos="8838"/>
            </w:tabs>
            <w:spacing w:after="0" w:line="240" w:lineRule="auto"/>
            <w:rPr>
              <w:color w:val="000000"/>
            </w:rPr>
          </w:pPr>
        </w:p>
        <w:p w:rsidR="00F46512" w:rsidRDefault="00F46512">
          <w:pPr>
            <w:spacing w:after="0" w:line="240" w:lineRule="auto"/>
            <w:ind w:right="-94"/>
            <w:rPr>
              <w:sz w:val="18"/>
              <w:szCs w:val="18"/>
            </w:rPr>
          </w:pPr>
        </w:p>
      </w:tc>
      <w:tc>
        <w:tcPr>
          <w:tcW w:w="4499" w:type="dxa"/>
          <w:vAlign w:val="center"/>
        </w:tcPr>
        <w:p w:rsidR="00F46512" w:rsidRDefault="00F46512">
          <w:pPr>
            <w:pBdr>
              <w:top w:val="nil"/>
              <w:left w:val="nil"/>
              <w:bottom w:val="nil"/>
              <w:right w:val="nil"/>
              <w:between w:val="nil"/>
            </w:pBdr>
            <w:spacing w:after="0" w:line="240" w:lineRule="auto"/>
            <w:rPr>
              <w:rFonts w:ascii="Verdana" w:eastAsia="Verdana" w:hAnsi="Verdana" w:cs="Verdana"/>
              <w:color w:val="000000"/>
              <w:sz w:val="16"/>
              <w:szCs w:val="16"/>
              <w:u w:val="single"/>
            </w:rPr>
          </w:pPr>
          <w:r>
            <w:rPr>
              <w:rFonts w:ascii="Verdana" w:eastAsia="Verdana" w:hAnsi="Verdana" w:cs="Verdana"/>
              <w:color w:val="000000"/>
              <w:sz w:val="16"/>
              <w:szCs w:val="16"/>
            </w:rPr>
            <w:t>MANUAL DE NORMAS Y PROCEDIMIENTOS DE SERVICIOS</w:t>
          </w:r>
          <w:sdt>
            <w:sdtPr>
              <w:tag w:val="goog_rdk_63"/>
              <w:id w:val="-2035406728"/>
            </w:sdtPr>
            <w:sdtContent/>
          </w:sdt>
          <w:r>
            <w:object w:dxaOrig="1440" w:dyaOrig="1440" w14:anchorId="6B4D4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24.25pt;margin-top:5.5pt;width:96.6pt;height:29.05pt;z-index:-251658752;mso-position-horizontal-relative:margin;mso-position-vertical-relative:text">
                <v:imagedata r:id="rId1" o:title=""/>
                <w10:wrap type="square" anchorx="margin"/>
              </v:shape>
              <o:OLEObject Type="Embed" ProgID="PBrush" ShapeID="_x0000_s2050" DrawAspect="Content" ObjectID="_1728215995" r:id="rId2"/>
            </w:object>
          </w:r>
          <w:r>
            <w:t xml:space="preserve"> GENERALES</w:t>
          </w:r>
        </w:p>
      </w:tc>
      <w:tc>
        <w:tcPr>
          <w:tcW w:w="2230" w:type="dxa"/>
          <w:vAlign w:val="center"/>
        </w:tcPr>
        <w:p w:rsidR="00F46512" w:rsidRDefault="00F46512">
          <w:pPr>
            <w:pBdr>
              <w:top w:val="nil"/>
              <w:left w:val="nil"/>
              <w:bottom w:val="nil"/>
              <w:right w:val="nil"/>
              <w:between w:val="nil"/>
            </w:pBdr>
            <w:tabs>
              <w:tab w:val="center" w:pos="4419"/>
              <w:tab w:val="right" w:pos="8838"/>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DE USO</w:t>
          </w:r>
        </w:p>
        <w:p w:rsidR="00F46512" w:rsidRDefault="00F46512">
          <w:pPr>
            <w:pBdr>
              <w:top w:val="nil"/>
              <w:left w:val="nil"/>
              <w:bottom w:val="nil"/>
              <w:right w:val="nil"/>
              <w:between w:val="nil"/>
            </w:pBdr>
            <w:tabs>
              <w:tab w:val="center" w:pos="4419"/>
              <w:tab w:val="right" w:pos="8838"/>
            </w:tabs>
            <w:spacing w:after="0" w:line="240" w:lineRule="auto"/>
            <w:jc w:val="center"/>
            <w:rPr>
              <w:color w:val="000000"/>
            </w:rPr>
          </w:pPr>
          <w:r>
            <w:rPr>
              <w:rFonts w:ascii="Verdana" w:eastAsia="Verdana" w:hAnsi="Verdana" w:cs="Verdana"/>
              <w:b/>
              <w:color w:val="000000"/>
              <w:sz w:val="18"/>
              <w:szCs w:val="18"/>
            </w:rPr>
            <w:t>INTERNO</w:t>
          </w:r>
        </w:p>
      </w:tc>
    </w:tr>
  </w:tbl>
  <w:p w:rsidR="00F46512" w:rsidRDefault="00F4651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574D"/>
    <w:multiLevelType w:val="multilevel"/>
    <w:tmpl w:val="DF48559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4EC12F8"/>
    <w:multiLevelType w:val="multilevel"/>
    <w:tmpl w:val="AFAAB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3B6021"/>
    <w:multiLevelType w:val="multilevel"/>
    <w:tmpl w:val="9F90D070"/>
    <w:lvl w:ilvl="0">
      <w:start w:val="1"/>
      <w:numFmt w:val="decimal"/>
      <w:lvlText w:val="%1."/>
      <w:lvlJc w:val="left"/>
      <w:pPr>
        <w:ind w:left="786" w:hanging="360"/>
      </w:pPr>
      <w:rPr>
        <w:b/>
      </w:rPr>
    </w:lvl>
    <w:lvl w:ilvl="1">
      <w:start w:val="2"/>
      <w:numFmt w:val="decimal"/>
      <w:lvlText w:val="%1.%2"/>
      <w:lvlJc w:val="left"/>
      <w:pPr>
        <w:ind w:left="39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B0E3E66"/>
    <w:multiLevelType w:val="multilevel"/>
    <w:tmpl w:val="FD8A4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9871F0"/>
    <w:multiLevelType w:val="multilevel"/>
    <w:tmpl w:val="13FAD25C"/>
    <w:lvl w:ilvl="0">
      <w:start w:val="1"/>
      <w:numFmt w:val="decimal"/>
      <w:pStyle w:val="Ttulo1"/>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586" w:hanging="2160"/>
      </w:pPr>
      <w:rPr>
        <w:rFonts w:hint="default"/>
      </w:rPr>
    </w:lvl>
  </w:abstractNum>
  <w:abstractNum w:abstractNumId="5" w15:restartNumberingAfterBreak="0">
    <w:nsid w:val="26D149B4"/>
    <w:multiLevelType w:val="hybridMultilevel"/>
    <w:tmpl w:val="917846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74F28EE"/>
    <w:multiLevelType w:val="multilevel"/>
    <w:tmpl w:val="F57093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A211E1"/>
    <w:multiLevelType w:val="multilevel"/>
    <w:tmpl w:val="1F3C857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28C266D7"/>
    <w:multiLevelType w:val="hybridMultilevel"/>
    <w:tmpl w:val="1A580184"/>
    <w:lvl w:ilvl="0" w:tplc="7AB28B08">
      <w:start w:val="1"/>
      <w:numFmt w:val="decimal"/>
      <w:lvlText w:val="%1."/>
      <w:lvlJc w:val="left"/>
      <w:pPr>
        <w:ind w:left="786" w:hanging="360"/>
      </w:pPr>
      <w:rPr>
        <w:rFonts w:hint="default"/>
      </w:rPr>
    </w:lvl>
    <w:lvl w:ilvl="1" w:tplc="100A0019">
      <w:start w:val="1"/>
      <w:numFmt w:val="lowerLetter"/>
      <w:lvlText w:val="%2."/>
      <w:lvlJc w:val="left"/>
      <w:pPr>
        <w:ind w:left="502" w:hanging="360"/>
      </w:pPr>
    </w:lvl>
    <w:lvl w:ilvl="2" w:tplc="100A001B">
      <w:start w:val="1"/>
      <w:numFmt w:val="lowerRoman"/>
      <w:lvlText w:val="%3."/>
      <w:lvlJc w:val="right"/>
      <w:pPr>
        <w:ind w:left="888"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9" w15:restartNumberingAfterBreak="0">
    <w:nsid w:val="29E903AE"/>
    <w:multiLevelType w:val="multilevel"/>
    <w:tmpl w:val="9FC8250C"/>
    <w:lvl w:ilvl="0">
      <w:start w:val="13"/>
      <w:numFmt w:val="decimal"/>
      <w:lvlText w:val="%1."/>
      <w:lvlJc w:val="left"/>
      <w:pPr>
        <w:ind w:left="786" w:hanging="360"/>
      </w:pPr>
      <w:rPr>
        <w:b/>
      </w:rPr>
    </w:lvl>
    <w:lvl w:ilvl="1">
      <w:start w:val="6"/>
      <w:numFmt w:val="decimal"/>
      <w:lvlText w:val="%1.%2"/>
      <w:lvlJc w:val="left"/>
      <w:pPr>
        <w:ind w:left="39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2CAB49FC"/>
    <w:multiLevelType w:val="multilevel"/>
    <w:tmpl w:val="C5304722"/>
    <w:lvl w:ilvl="0">
      <w:start w:val="13"/>
      <w:numFmt w:val="decimal"/>
      <w:lvlText w:val="%1."/>
      <w:lvlJc w:val="left"/>
      <w:pPr>
        <w:ind w:left="786" w:hanging="360"/>
      </w:pPr>
      <w:rPr>
        <w:b/>
      </w:rPr>
    </w:lvl>
    <w:lvl w:ilvl="1">
      <w:start w:val="6"/>
      <w:numFmt w:val="decimal"/>
      <w:lvlText w:val="%1.%2"/>
      <w:lvlJc w:val="left"/>
      <w:pPr>
        <w:ind w:left="390" w:hanging="390"/>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F1C0D3A"/>
    <w:multiLevelType w:val="hybridMultilevel"/>
    <w:tmpl w:val="12A46576"/>
    <w:lvl w:ilvl="0" w:tplc="100A0015">
      <w:start w:val="1"/>
      <w:numFmt w:val="upperLetter"/>
      <w:lvlText w:val="%1."/>
      <w:lvlJc w:val="left"/>
      <w:pPr>
        <w:ind w:left="765" w:hanging="360"/>
      </w:pPr>
      <w:rPr>
        <w:rFonts w:hint="default"/>
      </w:rPr>
    </w:lvl>
    <w:lvl w:ilvl="1" w:tplc="100A0003" w:tentative="1">
      <w:start w:val="1"/>
      <w:numFmt w:val="bullet"/>
      <w:lvlText w:val="o"/>
      <w:lvlJc w:val="left"/>
      <w:pPr>
        <w:ind w:left="1485" w:hanging="360"/>
      </w:pPr>
      <w:rPr>
        <w:rFonts w:ascii="Courier New" w:hAnsi="Courier New" w:cs="Courier New" w:hint="default"/>
      </w:rPr>
    </w:lvl>
    <w:lvl w:ilvl="2" w:tplc="100A0005" w:tentative="1">
      <w:start w:val="1"/>
      <w:numFmt w:val="bullet"/>
      <w:lvlText w:val=""/>
      <w:lvlJc w:val="left"/>
      <w:pPr>
        <w:ind w:left="2205" w:hanging="360"/>
      </w:pPr>
      <w:rPr>
        <w:rFonts w:ascii="Wingdings" w:hAnsi="Wingdings" w:hint="default"/>
      </w:rPr>
    </w:lvl>
    <w:lvl w:ilvl="3" w:tplc="100A0001" w:tentative="1">
      <w:start w:val="1"/>
      <w:numFmt w:val="bullet"/>
      <w:lvlText w:val=""/>
      <w:lvlJc w:val="left"/>
      <w:pPr>
        <w:ind w:left="2925" w:hanging="360"/>
      </w:pPr>
      <w:rPr>
        <w:rFonts w:ascii="Symbol" w:hAnsi="Symbol" w:hint="default"/>
      </w:rPr>
    </w:lvl>
    <w:lvl w:ilvl="4" w:tplc="100A0003" w:tentative="1">
      <w:start w:val="1"/>
      <w:numFmt w:val="bullet"/>
      <w:lvlText w:val="o"/>
      <w:lvlJc w:val="left"/>
      <w:pPr>
        <w:ind w:left="3645" w:hanging="360"/>
      </w:pPr>
      <w:rPr>
        <w:rFonts w:ascii="Courier New" w:hAnsi="Courier New" w:cs="Courier New" w:hint="default"/>
      </w:rPr>
    </w:lvl>
    <w:lvl w:ilvl="5" w:tplc="100A0005" w:tentative="1">
      <w:start w:val="1"/>
      <w:numFmt w:val="bullet"/>
      <w:lvlText w:val=""/>
      <w:lvlJc w:val="left"/>
      <w:pPr>
        <w:ind w:left="4365" w:hanging="360"/>
      </w:pPr>
      <w:rPr>
        <w:rFonts w:ascii="Wingdings" w:hAnsi="Wingdings" w:hint="default"/>
      </w:rPr>
    </w:lvl>
    <w:lvl w:ilvl="6" w:tplc="100A0001" w:tentative="1">
      <w:start w:val="1"/>
      <w:numFmt w:val="bullet"/>
      <w:lvlText w:val=""/>
      <w:lvlJc w:val="left"/>
      <w:pPr>
        <w:ind w:left="5085" w:hanging="360"/>
      </w:pPr>
      <w:rPr>
        <w:rFonts w:ascii="Symbol" w:hAnsi="Symbol" w:hint="default"/>
      </w:rPr>
    </w:lvl>
    <w:lvl w:ilvl="7" w:tplc="100A0003" w:tentative="1">
      <w:start w:val="1"/>
      <w:numFmt w:val="bullet"/>
      <w:lvlText w:val="o"/>
      <w:lvlJc w:val="left"/>
      <w:pPr>
        <w:ind w:left="5805" w:hanging="360"/>
      </w:pPr>
      <w:rPr>
        <w:rFonts w:ascii="Courier New" w:hAnsi="Courier New" w:cs="Courier New" w:hint="default"/>
      </w:rPr>
    </w:lvl>
    <w:lvl w:ilvl="8" w:tplc="100A0005" w:tentative="1">
      <w:start w:val="1"/>
      <w:numFmt w:val="bullet"/>
      <w:lvlText w:val=""/>
      <w:lvlJc w:val="left"/>
      <w:pPr>
        <w:ind w:left="6525" w:hanging="360"/>
      </w:pPr>
      <w:rPr>
        <w:rFonts w:ascii="Wingdings" w:hAnsi="Wingdings" w:hint="default"/>
      </w:rPr>
    </w:lvl>
  </w:abstractNum>
  <w:abstractNum w:abstractNumId="12" w15:restartNumberingAfterBreak="0">
    <w:nsid w:val="30D81599"/>
    <w:multiLevelType w:val="multilevel"/>
    <w:tmpl w:val="78E2E688"/>
    <w:lvl w:ilvl="0">
      <w:start w:val="1"/>
      <w:numFmt w:val="decimal"/>
      <w:lvlText w:val="%1."/>
      <w:lvlJc w:val="left"/>
      <w:pPr>
        <w:ind w:left="720" w:hanging="720"/>
      </w:pPr>
    </w:lvl>
    <w:lvl w:ilvl="1">
      <w:start w:val="1"/>
      <w:numFmt w:val="decimal"/>
      <w:lvlText w:val="%2."/>
      <w:lvlJc w:val="left"/>
      <w:pPr>
        <w:ind w:left="862"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 w15:restartNumberingAfterBreak="0">
    <w:nsid w:val="332964BE"/>
    <w:multiLevelType w:val="multilevel"/>
    <w:tmpl w:val="163C767A"/>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15:restartNumberingAfterBreak="0">
    <w:nsid w:val="33DE776E"/>
    <w:multiLevelType w:val="multilevel"/>
    <w:tmpl w:val="313667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D131E6"/>
    <w:multiLevelType w:val="multilevel"/>
    <w:tmpl w:val="12907E42"/>
    <w:lvl w:ilvl="0">
      <w:start w:val="13"/>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A853F20"/>
    <w:multiLevelType w:val="multilevel"/>
    <w:tmpl w:val="C7DA6956"/>
    <w:lvl w:ilvl="0">
      <w:start w:val="3"/>
      <w:numFmt w:val="decimal"/>
      <w:lvlText w:val="%1."/>
      <w:lvlJc w:val="left"/>
      <w:pPr>
        <w:ind w:left="720" w:hanging="360"/>
      </w:pPr>
      <w:rPr>
        <w:i w:val="0"/>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7" w15:restartNumberingAfterBreak="0">
    <w:nsid w:val="3DE704A3"/>
    <w:multiLevelType w:val="multilevel"/>
    <w:tmpl w:val="2A3CB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F74E2E"/>
    <w:multiLevelType w:val="multilevel"/>
    <w:tmpl w:val="019E6C3C"/>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9E54DE"/>
    <w:multiLevelType w:val="hybridMultilevel"/>
    <w:tmpl w:val="1CB0F9A8"/>
    <w:lvl w:ilvl="0" w:tplc="33C09B1A">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524C753B"/>
    <w:multiLevelType w:val="multilevel"/>
    <w:tmpl w:val="5E4ACE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255543F"/>
    <w:multiLevelType w:val="multilevel"/>
    <w:tmpl w:val="8A4E4F3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2" w15:restartNumberingAfterBreak="0">
    <w:nsid w:val="52B114CC"/>
    <w:multiLevelType w:val="multilevel"/>
    <w:tmpl w:val="300A5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AFD5BAA"/>
    <w:multiLevelType w:val="multilevel"/>
    <w:tmpl w:val="895052EA"/>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B0D50CE"/>
    <w:multiLevelType w:val="hybridMultilevel"/>
    <w:tmpl w:val="51F22F8C"/>
    <w:lvl w:ilvl="0" w:tplc="100A0001">
      <w:start w:val="1"/>
      <w:numFmt w:val="bullet"/>
      <w:lvlText w:val=""/>
      <w:lvlJc w:val="left"/>
      <w:pPr>
        <w:ind w:left="501" w:hanging="360"/>
      </w:pPr>
      <w:rPr>
        <w:rFonts w:ascii="Symbol" w:hAnsi="Symbol" w:hint="default"/>
      </w:rPr>
    </w:lvl>
    <w:lvl w:ilvl="1" w:tplc="100A0019" w:tentative="1">
      <w:start w:val="1"/>
      <w:numFmt w:val="lowerLetter"/>
      <w:lvlText w:val="%2."/>
      <w:lvlJc w:val="left"/>
      <w:pPr>
        <w:ind w:left="1221" w:hanging="360"/>
      </w:pPr>
    </w:lvl>
    <w:lvl w:ilvl="2" w:tplc="100A001B" w:tentative="1">
      <w:start w:val="1"/>
      <w:numFmt w:val="lowerRoman"/>
      <w:lvlText w:val="%3."/>
      <w:lvlJc w:val="right"/>
      <w:pPr>
        <w:ind w:left="1941" w:hanging="180"/>
      </w:pPr>
    </w:lvl>
    <w:lvl w:ilvl="3" w:tplc="100A000F" w:tentative="1">
      <w:start w:val="1"/>
      <w:numFmt w:val="decimal"/>
      <w:lvlText w:val="%4."/>
      <w:lvlJc w:val="left"/>
      <w:pPr>
        <w:ind w:left="2661" w:hanging="360"/>
      </w:pPr>
    </w:lvl>
    <w:lvl w:ilvl="4" w:tplc="100A0019" w:tentative="1">
      <w:start w:val="1"/>
      <w:numFmt w:val="lowerLetter"/>
      <w:lvlText w:val="%5."/>
      <w:lvlJc w:val="left"/>
      <w:pPr>
        <w:ind w:left="3381" w:hanging="360"/>
      </w:pPr>
    </w:lvl>
    <w:lvl w:ilvl="5" w:tplc="100A001B" w:tentative="1">
      <w:start w:val="1"/>
      <w:numFmt w:val="lowerRoman"/>
      <w:lvlText w:val="%6."/>
      <w:lvlJc w:val="right"/>
      <w:pPr>
        <w:ind w:left="4101" w:hanging="180"/>
      </w:pPr>
    </w:lvl>
    <w:lvl w:ilvl="6" w:tplc="100A000F" w:tentative="1">
      <w:start w:val="1"/>
      <w:numFmt w:val="decimal"/>
      <w:lvlText w:val="%7."/>
      <w:lvlJc w:val="left"/>
      <w:pPr>
        <w:ind w:left="4821" w:hanging="360"/>
      </w:pPr>
    </w:lvl>
    <w:lvl w:ilvl="7" w:tplc="100A0019" w:tentative="1">
      <w:start w:val="1"/>
      <w:numFmt w:val="lowerLetter"/>
      <w:lvlText w:val="%8."/>
      <w:lvlJc w:val="left"/>
      <w:pPr>
        <w:ind w:left="5541" w:hanging="360"/>
      </w:pPr>
    </w:lvl>
    <w:lvl w:ilvl="8" w:tplc="100A001B" w:tentative="1">
      <w:start w:val="1"/>
      <w:numFmt w:val="lowerRoman"/>
      <w:lvlText w:val="%9."/>
      <w:lvlJc w:val="right"/>
      <w:pPr>
        <w:ind w:left="6261" w:hanging="180"/>
      </w:pPr>
    </w:lvl>
  </w:abstractNum>
  <w:abstractNum w:abstractNumId="25" w15:restartNumberingAfterBreak="0">
    <w:nsid w:val="5FAB7F88"/>
    <w:multiLevelType w:val="multilevel"/>
    <w:tmpl w:val="ABF8ECF6"/>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30472F"/>
    <w:multiLevelType w:val="multilevel"/>
    <w:tmpl w:val="1682BF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0A6588"/>
    <w:multiLevelType w:val="multilevel"/>
    <w:tmpl w:val="D00E3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173439"/>
    <w:multiLevelType w:val="multilevel"/>
    <w:tmpl w:val="48425A5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8D8444F"/>
    <w:multiLevelType w:val="multilevel"/>
    <w:tmpl w:val="9E607A4E"/>
    <w:lvl w:ilvl="0">
      <w:start w:val="1"/>
      <w:numFmt w:val="bullet"/>
      <w:lvlText w:val=""/>
      <w:lvlJc w:val="left"/>
      <w:pPr>
        <w:ind w:left="786" w:hanging="360"/>
      </w:pPr>
      <w:rPr>
        <w:rFonts w:ascii="Symbol" w:hAnsi="Symbol" w:hint="default"/>
        <w:b/>
      </w:rPr>
    </w:lvl>
    <w:lvl w:ilvl="1">
      <w:start w:val="2"/>
      <w:numFmt w:val="decimal"/>
      <w:lvlText w:val="%1.%2"/>
      <w:lvlJc w:val="left"/>
      <w:pPr>
        <w:ind w:left="39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0"/>
  </w:num>
  <w:num w:numId="2">
    <w:abstractNumId w:val="2"/>
  </w:num>
  <w:num w:numId="3">
    <w:abstractNumId w:val="26"/>
  </w:num>
  <w:num w:numId="4">
    <w:abstractNumId w:val="20"/>
  </w:num>
  <w:num w:numId="5">
    <w:abstractNumId w:val="21"/>
  </w:num>
  <w:num w:numId="6">
    <w:abstractNumId w:val="13"/>
  </w:num>
  <w:num w:numId="7">
    <w:abstractNumId w:val="18"/>
  </w:num>
  <w:num w:numId="8">
    <w:abstractNumId w:val="25"/>
  </w:num>
  <w:num w:numId="9">
    <w:abstractNumId w:val="9"/>
  </w:num>
  <w:num w:numId="10">
    <w:abstractNumId w:val="22"/>
  </w:num>
  <w:num w:numId="11">
    <w:abstractNumId w:val="1"/>
  </w:num>
  <w:num w:numId="12">
    <w:abstractNumId w:val="10"/>
  </w:num>
  <w:num w:numId="13">
    <w:abstractNumId w:val="14"/>
  </w:num>
  <w:num w:numId="14">
    <w:abstractNumId w:val="28"/>
  </w:num>
  <w:num w:numId="15">
    <w:abstractNumId w:val="12"/>
  </w:num>
  <w:num w:numId="16">
    <w:abstractNumId w:val="23"/>
  </w:num>
  <w:num w:numId="17">
    <w:abstractNumId w:val="6"/>
  </w:num>
  <w:num w:numId="18">
    <w:abstractNumId w:val="3"/>
  </w:num>
  <w:num w:numId="19">
    <w:abstractNumId w:val="16"/>
  </w:num>
  <w:num w:numId="20">
    <w:abstractNumId w:val="17"/>
  </w:num>
  <w:num w:numId="21">
    <w:abstractNumId w:val="7"/>
  </w:num>
  <w:num w:numId="22">
    <w:abstractNumId w:val="27"/>
  </w:num>
  <w:num w:numId="23">
    <w:abstractNumId w:val="24"/>
  </w:num>
  <w:num w:numId="24">
    <w:abstractNumId w:val="19"/>
  </w:num>
  <w:num w:numId="25">
    <w:abstractNumId w:val="15"/>
  </w:num>
  <w:num w:numId="26">
    <w:abstractNumId w:val="5"/>
  </w:num>
  <w:num w:numId="27">
    <w:abstractNumId w:val="11"/>
  </w:num>
  <w:num w:numId="28">
    <w:abstractNumId w:val="29"/>
  </w:num>
  <w:num w:numId="29">
    <w:abstractNumId w:val="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41"/>
    <w:rsid w:val="000037B1"/>
    <w:rsid w:val="00003830"/>
    <w:rsid w:val="000206DC"/>
    <w:rsid w:val="00046296"/>
    <w:rsid w:val="000567EC"/>
    <w:rsid w:val="000613AB"/>
    <w:rsid w:val="0009781E"/>
    <w:rsid w:val="000A0912"/>
    <w:rsid w:val="000A38AB"/>
    <w:rsid w:val="000A4FC8"/>
    <w:rsid w:val="000C1497"/>
    <w:rsid w:val="000E545E"/>
    <w:rsid w:val="00110071"/>
    <w:rsid w:val="00111EC0"/>
    <w:rsid w:val="001409F6"/>
    <w:rsid w:val="00155545"/>
    <w:rsid w:val="00155F12"/>
    <w:rsid w:val="0015643F"/>
    <w:rsid w:val="00167771"/>
    <w:rsid w:val="00170940"/>
    <w:rsid w:val="00174CE9"/>
    <w:rsid w:val="00190652"/>
    <w:rsid w:val="00190A6B"/>
    <w:rsid w:val="00195785"/>
    <w:rsid w:val="001A68ED"/>
    <w:rsid w:val="001E3C95"/>
    <w:rsid w:val="00222988"/>
    <w:rsid w:val="00227E41"/>
    <w:rsid w:val="00232EE3"/>
    <w:rsid w:val="00244D89"/>
    <w:rsid w:val="00250605"/>
    <w:rsid w:val="00250E85"/>
    <w:rsid w:val="00255173"/>
    <w:rsid w:val="002735E8"/>
    <w:rsid w:val="00277C29"/>
    <w:rsid w:val="00297205"/>
    <w:rsid w:val="002A5039"/>
    <w:rsid w:val="002D0281"/>
    <w:rsid w:val="002E1546"/>
    <w:rsid w:val="002F543D"/>
    <w:rsid w:val="00301993"/>
    <w:rsid w:val="00322FBD"/>
    <w:rsid w:val="00357A32"/>
    <w:rsid w:val="00364B10"/>
    <w:rsid w:val="00370DB4"/>
    <w:rsid w:val="003805B4"/>
    <w:rsid w:val="00382B50"/>
    <w:rsid w:val="00384B18"/>
    <w:rsid w:val="0039799C"/>
    <w:rsid w:val="003B1730"/>
    <w:rsid w:val="003C63C1"/>
    <w:rsid w:val="003D3573"/>
    <w:rsid w:val="003D4D78"/>
    <w:rsid w:val="004000B7"/>
    <w:rsid w:val="00402A86"/>
    <w:rsid w:val="004275C9"/>
    <w:rsid w:val="0044481E"/>
    <w:rsid w:val="00484763"/>
    <w:rsid w:val="00490AAE"/>
    <w:rsid w:val="004A2F50"/>
    <w:rsid w:val="004B22B1"/>
    <w:rsid w:val="004C3DD7"/>
    <w:rsid w:val="004C6168"/>
    <w:rsid w:val="004D2DF0"/>
    <w:rsid w:val="004D7A60"/>
    <w:rsid w:val="004E2602"/>
    <w:rsid w:val="004E5119"/>
    <w:rsid w:val="004F4CF1"/>
    <w:rsid w:val="0051111B"/>
    <w:rsid w:val="005208BF"/>
    <w:rsid w:val="00522283"/>
    <w:rsid w:val="00537FB9"/>
    <w:rsid w:val="00542C13"/>
    <w:rsid w:val="00551169"/>
    <w:rsid w:val="005A77A5"/>
    <w:rsid w:val="005B620B"/>
    <w:rsid w:val="005C76B2"/>
    <w:rsid w:val="005D0341"/>
    <w:rsid w:val="0060424B"/>
    <w:rsid w:val="00604D9F"/>
    <w:rsid w:val="006136E5"/>
    <w:rsid w:val="00641CE1"/>
    <w:rsid w:val="0064274A"/>
    <w:rsid w:val="006443AF"/>
    <w:rsid w:val="00644CA9"/>
    <w:rsid w:val="0066393B"/>
    <w:rsid w:val="00667E20"/>
    <w:rsid w:val="0067775B"/>
    <w:rsid w:val="006822D4"/>
    <w:rsid w:val="006A6F9B"/>
    <w:rsid w:val="006B5892"/>
    <w:rsid w:val="006E7B0F"/>
    <w:rsid w:val="0070157B"/>
    <w:rsid w:val="007025C3"/>
    <w:rsid w:val="00717073"/>
    <w:rsid w:val="007222A1"/>
    <w:rsid w:val="00726296"/>
    <w:rsid w:val="00733678"/>
    <w:rsid w:val="00733977"/>
    <w:rsid w:val="00747345"/>
    <w:rsid w:val="00756D8F"/>
    <w:rsid w:val="00762C8D"/>
    <w:rsid w:val="00763CFF"/>
    <w:rsid w:val="0077005A"/>
    <w:rsid w:val="0077271A"/>
    <w:rsid w:val="00772C72"/>
    <w:rsid w:val="007808AA"/>
    <w:rsid w:val="007863EE"/>
    <w:rsid w:val="00793756"/>
    <w:rsid w:val="0079776C"/>
    <w:rsid w:val="007A4D8F"/>
    <w:rsid w:val="007C07DB"/>
    <w:rsid w:val="007E0CA4"/>
    <w:rsid w:val="007F2F8C"/>
    <w:rsid w:val="0080423D"/>
    <w:rsid w:val="0081196A"/>
    <w:rsid w:val="00823E28"/>
    <w:rsid w:val="008271F7"/>
    <w:rsid w:val="00842E40"/>
    <w:rsid w:val="00855BFA"/>
    <w:rsid w:val="00864D63"/>
    <w:rsid w:val="00877684"/>
    <w:rsid w:val="008927EE"/>
    <w:rsid w:val="008A7436"/>
    <w:rsid w:val="008D0241"/>
    <w:rsid w:val="008D35F5"/>
    <w:rsid w:val="008D6B19"/>
    <w:rsid w:val="008E09BB"/>
    <w:rsid w:val="008F4501"/>
    <w:rsid w:val="0091278F"/>
    <w:rsid w:val="00913BA9"/>
    <w:rsid w:val="0093099D"/>
    <w:rsid w:val="00936638"/>
    <w:rsid w:val="00944EEA"/>
    <w:rsid w:val="00953211"/>
    <w:rsid w:val="00976A1C"/>
    <w:rsid w:val="00980388"/>
    <w:rsid w:val="00995473"/>
    <w:rsid w:val="009958BB"/>
    <w:rsid w:val="009A15D3"/>
    <w:rsid w:val="009A6755"/>
    <w:rsid w:val="009B0DD2"/>
    <w:rsid w:val="009E2A75"/>
    <w:rsid w:val="009E4C95"/>
    <w:rsid w:val="009F7F3C"/>
    <w:rsid w:val="00A307FC"/>
    <w:rsid w:val="00A31CE6"/>
    <w:rsid w:val="00A3548C"/>
    <w:rsid w:val="00A37542"/>
    <w:rsid w:val="00A46886"/>
    <w:rsid w:val="00A56132"/>
    <w:rsid w:val="00A65B22"/>
    <w:rsid w:val="00A977F1"/>
    <w:rsid w:val="00AB453A"/>
    <w:rsid w:val="00AB48F2"/>
    <w:rsid w:val="00AB700C"/>
    <w:rsid w:val="00AC5184"/>
    <w:rsid w:val="00AD2E4C"/>
    <w:rsid w:val="00AE7895"/>
    <w:rsid w:val="00AF0CCE"/>
    <w:rsid w:val="00B077B4"/>
    <w:rsid w:val="00B17537"/>
    <w:rsid w:val="00B36D3D"/>
    <w:rsid w:val="00B37447"/>
    <w:rsid w:val="00B50EE7"/>
    <w:rsid w:val="00B669C1"/>
    <w:rsid w:val="00B77DFE"/>
    <w:rsid w:val="00B862A0"/>
    <w:rsid w:val="00BA02D7"/>
    <w:rsid w:val="00BA6000"/>
    <w:rsid w:val="00BB29A9"/>
    <w:rsid w:val="00BC105F"/>
    <w:rsid w:val="00BF3437"/>
    <w:rsid w:val="00BF62ED"/>
    <w:rsid w:val="00C03E86"/>
    <w:rsid w:val="00C132BA"/>
    <w:rsid w:val="00C17D6C"/>
    <w:rsid w:val="00C23EFA"/>
    <w:rsid w:val="00C317AF"/>
    <w:rsid w:val="00C325F8"/>
    <w:rsid w:val="00C40067"/>
    <w:rsid w:val="00C403DC"/>
    <w:rsid w:val="00C56F3F"/>
    <w:rsid w:val="00C65CA7"/>
    <w:rsid w:val="00C714C8"/>
    <w:rsid w:val="00C77FCF"/>
    <w:rsid w:val="00C81688"/>
    <w:rsid w:val="00C81FFB"/>
    <w:rsid w:val="00C95BE5"/>
    <w:rsid w:val="00CA6317"/>
    <w:rsid w:val="00CB65A3"/>
    <w:rsid w:val="00CC6843"/>
    <w:rsid w:val="00CD093A"/>
    <w:rsid w:val="00CF3ECB"/>
    <w:rsid w:val="00D0197B"/>
    <w:rsid w:val="00D308A2"/>
    <w:rsid w:val="00D44D5A"/>
    <w:rsid w:val="00D84AF3"/>
    <w:rsid w:val="00DA0BCB"/>
    <w:rsid w:val="00DB3A6E"/>
    <w:rsid w:val="00DE5115"/>
    <w:rsid w:val="00E068B5"/>
    <w:rsid w:val="00E14468"/>
    <w:rsid w:val="00E555B1"/>
    <w:rsid w:val="00E605D4"/>
    <w:rsid w:val="00E9190A"/>
    <w:rsid w:val="00EA0388"/>
    <w:rsid w:val="00EA305A"/>
    <w:rsid w:val="00EC321A"/>
    <w:rsid w:val="00ED03B9"/>
    <w:rsid w:val="00ED21E3"/>
    <w:rsid w:val="00EE0316"/>
    <w:rsid w:val="00EE6EB0"/>
    <w:rsid w:val="00F05A33"/>
    <w:rsid w:val="00F111F3"/>
    <w:rsid w:val="00F46512"/>
    <w:rsid w:val="00F46B04"/>
    <w:rsid w:val="00F83C21"/>
    <w:rsid w:val="00F9040A"/>
    <w:rsid w:val="00FB0492"/>
    <w:rsid w:val="00FF0E4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BE8659"/>
  <w15:docId w15:val="{7F0EEEDD-3E9E-48B6-AB7E-FFF976CA9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63B"/>
  </w:style>
  <w:style w:type="paragraph" w:styleId="Ttulo1">
    <w:name w:val="heading 1"/>
    <w:basedOn w:val="Normal"/>
    <w:next w:val="Sangra2detindependiente"/>
    <w:link w:val="Ttulo1Car"/>
    <w:autoRedefine/>
    <w:qFormat/>
    <w:rsid w:val="001E3C95"/>
    <w:pPr>
      <w:keepNext/>
      <w:numPr>
        <w:numId w:val="29"/>
      </w:numPr>
      <w:tabs>
        <w:tab w:val="left" w:pos="426"/>
      </w:tabs>
      <w:spacing w:after="0" w:line="360" w:lineRule="auto"/>
      <w:ind w:right="332" w:hanging="786"/>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00F9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6443AF"/>
    <w:pPr>
      <w:tabs>
        <w:tab w:val="left" w:pos="567"/>
        <w:tab w:val="right" w:leader="dot" w:pos="8789"/>
      </w:tabs>
      <w:spacing w:after="0" w:line="360" w:lineRule="auto"/>
      <w:ind w:left="709" w:hanging="709"/>
    </w:pPr>
    <w:rPr>
      <w:rFonts w:ascii="Verdana" w:eastAsia="Times New Roman" w:hAnsi="Verdana" w:cs="Times New Roman"/>
      <w:b/>
      <w:noProof/>
      <w:sz w:val="20"/>
      <w:szCs w:val="20"/>
      <w:lang w:val="es-ES" w:eastAsia="es-ES"/>
    </w:rPr>
  </w:style>
  <w:style w:type="paragraph" w:styleId="TDC1">
    <w:name w:val="toc 1"/>
    <w:basedOn w:val="Normal"/>
    <w:next w:val="Normal"/>
    <w:autoRedefine/>
    <w:uiPriority w:val="39"/>
    <w:rsid w:val="00B31F61"/>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1E3C95"/>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line="276" w:lineRule="auto"/>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character" w:styleId="Refdecomentario">
    <w:name w:val="annotation reference"/>
    <w:basedOn w:val="Fuentedeprrafopredeter"/>
    <w:uiPriority w:val="99"/>
    <w:semiHidden/>
    <w:unhideWhenUsed/>
    <w:rsid w:val="002F4750"/>
    <w:rPr>
      <w:sz w:val="16"/>
      <w:szCs w:val="16"/>
    </w:rPr>
  </w:style>
  <w:style w:type="paragraph" w:styleId="Textocomentario">
    <w:name w:val="annotation text"/>
    <w:basedOn w:val="Normal"/>
    <w:link w:val="TextocomentarioCar"/>
    <w:uiPriority w:val="99"/>
    <w:unhideWhenUsed/>
    <w:rsid w:val="002F4750"/>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2F4750"/>
    <w:rPr>
      <w:sz w:val="20"/>
      <w:szCs w:val="20"/>
    </w:rPr>
  </w:style>
  <w:style w:type="character" w:customStyle="1" w:styleId="Ttulo4Car">
    <w:name w:val="Título 4 Car"/>
    <w:basedOn w:val="Fuentedeprrafopredeter"/>
    <w:link w:val="Ttulo4"/>
    <w:uiPriority w:val="9"/>
    <w:rsid w:val="00C00F98"/>
    <w:rPr>
      <w:rFonts w:asciiTheme="majorHAnsi" w:eastAsiaTheme="majorEastAsia" w:hAnsiTheme="majorHAnsi" w:cstheme="majorBidi"/>
      <w:i/>
      <w:iCs/>
      <w:color w:val="365F91" w:themeColor="accent1" w:themeShade="BF"/>
    </w:rPr>
  </w:style>
  <w:style w:type="paragraph" w:styleId="Asuntodelcomentario">
    <w:name w:val="annotation subject"/>
    <w:basedOn w:val="Textocomentario"/>
    <w:next w:val="Textocomentario"/>
    <w:link w:val="AsuntodelcomentarioCar"/>
    <w:uiPriority w:val="99"/>
    <w:semiHidden/>
    <w:unhideWhenUsed/>
    <w:rsid w:val="00F01C12"/>
    <w:pPr>
      <w:spacing w:after="200"/>
    </w:pPr>
    <w:rPr>
      <w:b/>
      <w:bCs/>
    </w:rPr>
  </w:style>
  <w:style w:type="character" w:customStyle="1" w:styleId="AsuntodelcomentarioCar">
    <w:name w:val="Asunto del comentario Car"/>
    <w:basedOn w:val="TextocomentarioCar"/>
    <w:link w:val="Asuntodelcomentario"/>
    <w:uiPriority w:val="99"/>
    <w:semiHidden/>
    <w:rsid w:val="00F01C12"/>
    <w:rPr>
      <w:b/>
      <w:bCs/>
      <w:sz w:val="20"/>
      <w:szCs w:val="20"/>
    </w:rPr>
  </w:style>
  <w:style w:type="character" w:customStyle="1" w:styleId="PrrafodelistaCar">
    <w:name w:val="Párrafo de lista Car"/>
    <w:basedOn w:val="Fuentedeprrafopredeter"/>
    <w:link w:val="Prrafodelista"/>
    <w:uiPriority w:val="34"/>
    <w:locked/>
    <w:rsid w:val="00006EB2"/>
    <w:rPr>
      <w:rFonts w:ascii="Arial" w:eastAsia="Times New Roman" w:hAnsi="Arial" w:cs="Times New Roman"/>
      <w:sz w:val="20"/>
      <w:szCs w:val="20"/>
      <w:lang w:val="es-ES" w:eastAsia="es-ES"/>
    </w:rPr>
  </w:style>
  <w:style w:type="paragraph" w:styleId="Revisin">
    <w:name w:val="Revision"/>
    <w:hidden/>
    <w:uiPriority w:val="99"/>
    <w:semiHidden/>
    <w:rsid w:val="00FC67A5"/>
    <w:pPr>
      <w:spacing w:after="0" w:line="240" w:lineRule="auto"/>
    </w:pPr>
  </w:style>
  <w:style w:type="paragraph" w:styleId="Sinespaciado">
    <w:name w:val="No Spacing"/>
    <w:uiPriority w:val="1"/>
    <w:qFormat/>
    <w:rsid w:val="00FC67A5"/>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8">
    <w:name w:val="18"/>
    <w:basedOn w:val="TableNormal"/>
    <w:tblPr>
      <w:tblStyleRowBandSize w:val="1"/>
      <w:tblStyleColBandSize w:val="1"/>
      <w:tblCellMar>
        <w:left w:w="70" w:type="dxa"/>
        <w:right w:w="70"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70" w:type="dxa"/>
        <w:right w:w="70" w:type="dxa"/>
      </w:tblCellMar>
    </w:tblPr>
  </w:style>
  <w:style w:type="table" w:customStyle="1" w:styleId="15">
    <w:name w:val="15"/>
    <w:basedOn w:val="TableNormal"/>
    <w:tblPr>
      <w:tblStyleRowBandSize w:val="1"/>
      <w:tblStyleColBandSize w:val="1"/>
      <w:tblCellMar>
        <w:left w:w="70" w:type="dxa"/>
        <w:right w:w="70" w:type="dxa"/>
      </w:tblCellMar>
    </w:tblPr>
  </w:style>
  <w:style w:type="table" w:customStyle="1" w:styleId="14">
    <w:name w:val="14"/>
    <w:basedOn w:val="TableNormal"/>
    <w:pPr>
      <w:spacing w:after="0" w:line="240" w:lineRule="auto"/>
    </w:pPr>
    <w:tblPr>
      <w:tblStyleRowBandSize w:val="1"/>
      <w:tblStyleColBandSize w:val="1"/>
      <w:tblCellMar>
        <w:left w:w="108" w:type="dxa"/>
        <w:right w:w="108" w:type="dxa"/>
      </w:tblCellMar>
    </w:tblPr>
  </w:style>
  <w:style w:type="table" w:customStyle="1" w:styleId="13">
    <w:name w:val="13"/>
    <w:basedOn w:val="TableNormal"/>
    <w:pPr>
      <w:spacing w:after="0" w:line="240" w:lineRule="auto"/>
    </w:pPr>
    <w:tblPr>
      <w:tblStyleRowBandSize w:val="1"/>
      <w:tblStyleColBandSize w:val="1"/>
      <w:tblCellMar>
        <w:left w:w="108" w:type="dxa"/>
        <w:right w:w="108" w:type="dxa"/>
      </w:tblCellMar>
    </w:tblPr>
  </w:style>
  <w:style w:type="table" w:customStyle="1" w:styleId="12">
    <w:name w:val="12"/>
    <w:basedOn w:val="TableNormal"/>
    <w:pPr>
      <w:spacing w:after="0" w:line="240" w:lineRule="auto"/>
    </w:pPr>
    <w:tblPr>
      <w:tblStyleRowBandSize w:val="1"/>
      <w:tblStyleColBandSize w:val="1"/>
      <w:tblCellMar>
        <w:left w:w="108" w:type="dxa"/>
        <w:right w:w="108" w:type="dxa"/>
      </w:tblCellMar>
    </w:tblPr>
  </w:style>
  <w:style w:type="table" w:customStyle="1" w:styleId="11">
    <w:name w:val="11"/>
    <w:basedOn w:val="TableNormal"/>
    <w:pPr>
      <w:spacing w:after="0" w:line="240" w:lineRule="auto"/>
    </w:pPr>
    <w:tblPr>
      <w:tblStyleRowBandSize w:val="1"/>
      <w:tblStyleColBandSize w:val="1"/>
      <w:tblCellMar>
        <w:left w:w="108" w:type="dxa"/>
        <w:right w:w="108" w:type="dxa"/>
      </w:tblCellMar>
    </w:tblPr>
  </w:style>
  <w:style w:type="table" w:customStyle="1" w:styleId="10">
    <w:name w:val="10"/>
    <w:basedOn w:val="TableNormal"/>
    <w:pPr>
      <w:spacing w:after="0" w:line="240" w:lineRule="auto"/>
    </w:pPr>
    <w:tblPr>
      <w:tblStyleRowBandSize w:val="1"/>
      <w:tblStyleColBandSize w:val="1"/>
      <w:tblCellMar>
        <w:left w:w="108" w:type="dxa"/>
        <w:right w:w="108" w:type="dxa"/>
      </w:tblCellMar>
    </w:tblPr>
  </w:style>
  <w:style w:type="table" w:customStyle="1" w:styleId="9">
    <w:name w:val="9"/>
    <w:basedOn w:val="TableNormal"/>
    <w:pPr>
      <w:spacing w:after="0" w:line="240" w:lineRule="auto"/>
    </w:pPr>
    <w:tblPr>
      <w:tblStyleRowBandSize w:val="1"/>
      <w:tblStyleColBandSize w:val="1"/>
      <w:tblCellMar>
        <w:left w:w="108" w:type="dxa"/>
        <w:right w:w="108" w:type="dxa"/>
      </w:tblCellMar>
    </w:tblPr>
  </w:style>
  <w:style w:type="table" w:customStyle="1" w:styleId="8">
    <w:name w:val="8"/>
    <w:basedOn w:val="TableNormal"/>
    <w:pPr>
      <w:spacing w:after="0" w:line="240" w:lineRule="auto"/>
    </w:pPr>
    <w:tblPr>
      <w:tblStyleRowBandSize w:val="1"/>
      <w:tblStyleColBandSize w:val="1"/>
      <w:tblCellMar>
        <w:left w:w="108" w:type="dxa"/>
        <w:right w:w="108" w:type="dxa"/>
      </w:tblCellMar>
    </w:tblPr>
  </w:style>
  <w:style w:type="table" w:customStyle="1" w:styleId="7">
    <w:name w:val="7"/>
    <w:basedOn w:val="TableNormal"/>
    <w:pPr>
      <w:spacing w:after="0" w:line="240" w:lineRule="auto"/>
    </w:pPr>
    <w:tblPr>
      <w:tblStyleRowBandSize w:val="1"/>
      <w:tblStyleColBandSize w:val="1"/>
      <w:tblCellMar>
        <w:left w:w="108" w:type="dxa"/>
        <w:right w:w="108" w:type="dxa"/>
      </w:tblCellMar>
    </w:tblPr>
  </w:style>
  <w:style w:type="table" w:customStyle="1" w:styleId="6">
    <w:name w:val="6"/>
    <w:basedOn w:val="TableNormal"/>
    <w:pPr>
      <w:spacing w:after="0" w:line="240" w:lineRule="auto"/>
    </w:pPr>
    <w:tblPr>
      <w:tblStyleRowBandSize w:val="1"/>
      <w:tblStyleColBandSize w:val="1"/>
      <w:tblCellMar>
        <w:left w:w="108" w:type="dxa"/>
        <w:right w:w="108" w:type="dxa"/>
      </w:tblCellMar>
    </w:tblPr>
  </w:style>
  <w:style w:type="table" w:customStyle="1" w:styleId="5">
    <w:name w:val="5"/>
    <w:basedOn w:val="TableNormal"/>
    <w:pPr>
      <w:spacing w:after="0" w:line="240" w:lineRule="auto"/>
    </w:pPr>
    <w:tblPr>
      <w:tblStyleRowBandSize w:val="1"/>
      <w:tblStyleColBandSize w:val="1"/>
      <w:tblCellMar>
        <w:left w:w="108" w:type="dxa"/>
        <w:right w:w="108" w:type="dxa"/>
      </w:tblCellMar>
    </w:tbl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ibujo_de_Microsoft_Visio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1.xml"/><Relationship Id="rId21" Type="http://schemas.openxmlformats.org/officeDocument/2006/relationships/package" Target="embeddings/Dibujo_de_Microsoft_Visio5.vsdx"/><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Dibujo_de_Microsoft_Visio9.vsd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Dibujo_de_Microsoft_Visio.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Dibujo_de_Microsoft_Visio2.vsdx"/><Relationship Id="rId23" Type="http://schemas.openxmlformats.org/officeDocument/2006/relationships/package" Target="embeddings/Dibujo_de_Microsoft_Visio6.vsdx"/><Relationship Id="rId28" Type="http://schemas.openxmlformats.org/officeDocument/2006/relationships/image" Target="media/image11.emf"/><Relationship Id="rId36"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package" Target="embeddings/Dibujo_de_Microsoft_Visio4.vsdx"/><Relationship Id="rId31" Type="http://schemas.openxmlformats.org/officeDocument/2006/relationships/package" Target="embeddings/Dibujo_de_Microsoft_Visio10.vsd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Dibujo_de_Microsoft_Visio8.vsdx"/><Relationship Id="rId30" Type="http://schemas.openxmlformats.org/officeDocument/2006/relationships/image" Target="media/image12.emf"/><Relationship Id="rId35" Type="http://schemas.openxmlformats.org/officeDocument/2006/relationships/package" Target="embeddings/Dibujo_de_Microsoft_Visio12.vsdx"/><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Dibujo_de_Microsoft_Visio3.vsdx"/><Relationship Id="rId25" Type="http://schemas.openxmlformats.org/officeDocument/2006/relationships/package" Target="embeddings/Dibujo_de_Microsoft_Visio7.vsdx"/><Relationship Id="rId33" Type="http://schemas.openxmlformats.org/officeDocument/2006/relationships/package" Target="embeddings/Dibujo_de_Microsoft_Visio11.vsdx"/><Relationship Id="rId38"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46hBN94TxiRz8BykXVc6psSfYA==">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515204-621E-48FB-9276-FB5D2E195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47</Pages>
  <Words>7208</Words>
  <Characters>39650</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Jessica Lemus</cp:lastModifiedBy>
  <cp:revision>48</cp:revision>
  <cp:lastPrinted>2022-10-25T21:09:00Z</cp:lastPrinted>
  <dcterms:created xsi:type="dcterms:W3CDTF">2022-10-17T16:04:00Z</dcterms:created>
  <dcterms:modified xsi:type="dcterms:W3CDTF">2022-10-25T21:11:00Z</dcterms:modified>
</cp:coreProperties>
</file>