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0B0444" w14:textId="77777777" w:rsidR="00EC7093" w:rsidRDefault="00EC7093" w:rsidP="00233EE2">
      <w:pPr>
        <w:spacing w:after="0" w:line="240" w:lineRule="auto"/>
        <w:jc w:val="center"/>
        <w:rPr>
          <w:rFonts w:ascii="Verdana" w:eastAsia="Arial Unicode MS" w:hAnsi="Verdana" w:cs="Arial Unicode MS"/>
          <w:b/>
          <w:color w:val="365F91"/>
          <w:sz w:val="48"/>
          <w:szCs w:val="48"/>
          <w:lang w:eastAsia="en-US"/>
        </w:rPr>
      </w:pPr>
    </w:p>
    <w:p w14:paraId="436F0787" w14:textId="77777777" w:rsidR="00EC7093" w:rsidRDefault="00EC7093" w:rsidP="00233EE2">
      <w:pPr>
        <w:spacing w:after="0" w:line="240" w:lineRule="auto"/>
        <w:jc w:val="center"/>
        <w:rPr>
          <w:rFonts w:ascii="Verdana" w:eastAsia="Arial Unicode MS" w:hAnsi="Verdana" w:cs="Arial Unicode MS"/>
          <w:b/>
          <w:color w:val="365F91"/>
          <w:sz w:val="48"/>
          <w:szCs w:val="48"/>
          <w:lang w:eastAsia="en-US"/>
        </w:rPr>
      </w:pPr>
    </w:p>
    <w:p w14:paraId="04347F40" w14:textId="77777777" w:rsidR="00EC7093" w:rsidRDefault="00EC7093" w:rsidP="00233EE2">
      <w:pPr>
        <w:spacing w:after="0" w:line="240" w:lineRule="auto"/>
        <w:jc w:val="center"/>
        <w:rPr>
          <w:rFonts w:ascii="Verdana" w:eastAsia="Arial Unicode MS" w:hAnsi="Verdana" w:cs="Arial Unicode MS"/>
          <w:b/>
          <w:color w:val="365F91"/>
          <w:sz w:val="48"/>
          <w:szCs w:val="48"/>
          <w:lang w:eastAsia="en-US"/>
        </w:rPr>
      </w:pPr>
    </w:p>
    <w:p w14:paraId="0FE239A3" w14:textId="77777777" w:rsidR="00EC7093" w:rsidRDefault="00EC7093" w:rsidP="00233EE2">
      <w:pPr>
        <w:spacing w:after="0" w:line="240" w:lineRule="auto"/>
        <w:jc w:val="center"/>
        <w:rPr>
          <w:rFonts w:ascii="Verdana" w:eastAsia="Arial Unicode MS" w:hAnsi="Verdana" w:cs="Arial Unicode MS"/>
          <w:b/>
          <w:color w:val="365F91"/>
          <w:sz w:val="48"/>
          <w:szCs w:val="48"/>
          <w:lang w:eastAsia="en-US"/>
        </w:rPr>
      </w:pPr>
    </w:p>
    <w:p w14:paraId="7CCA47F9" w14:textId="77777777" w:rsidR="00EC7093" w:rsidRDefault="00EC7093" w:rsidP="00233EE2">
      <w:pPr>
        <w:spacing w:after="0" w:line="240" w:lineRule="auto"/>
        <w:jc w:val="center"/>
        <w:rPr>
          <w:rFonts w:ascii="Verdana" w:eastAsia="Arial Unicode MS" w:hAnsi="Verdana" w:cs="Arial Unicode MS"/>
          <w:b/>
          <w:color w:val="365F91"/>
          <w:sz w:val="48"/>
          <w:szCs w:val="48"/>
          <w:lang w:eastAsia="en-US"/>
        </w:rPr>
      </w:pPr>
    </w:p>
    <w:p w14:paraId="7DC4E1AB" w14:textId="74C9CCFF" w:rsidR="00233EE2" w:rsidRPr="001D73C7" w:rsidRDefault="00233EE2" w:rsidP="00233EE2">
      <w:pPr>
        <w:spacing w:after="0" w:line="240" w:lineRule="auto"/>
        <w:jc w:val="center"/>
        <w:rPr>
          <w:rFonts w:ascii="Montserrat" w:eastAsia="Arial Unicode MS" w:hAnsi="Montserrat" w:cs="Arial Unicode MS"/>
          <w:b/>
          <w:color w:val="365F91"/>
          <w:sz w:val="48"/>
          <w:szCs w:val="48"/>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pPr>
      <w:r w:rsidRPr="001D73C7">
        <w:rPr>
          <w:rFonts w:ascii="Montserrat" w:eastAsia="Arial Unicode MS" w:hAnsi="Montserrat" w:cs="Arial Unicode MS"/>
          <w:b/>
          <w:color w:val="365F91"/>
          <w:sz w:val="48"/>
          <w:szCs w:val="48"/>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t>PLAN ESTRATÉGICO 2021-2024</w:t>
      </w:r>
    </w:p>
    <w:p w14:paraId="02B41525" w14:textId="77777777" w:rsidR="005B259B" w:rsidRPr="001D73C7" w:rsidRDefault="005B259B" w:rsidP="00233EE2">
      <w:pPr>
        <w:spacing w:after="0" w:line="240" w:lineRule="auto"/>
        <w:jc w:val="center"/>
        <w:rPr>
          <w:rFonts w:ascii="Montserrat" w:eastAsia="Arial Unicode MS" w:hAnsi="Montserrat" w:cs="Arial Unicode MS"/>
          <w:b/>
          <w:color w:val="365F91"/>
          <w:sz w:val="46"/>
          <w:szCs w:val="40"/>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pPr>
    </w:p>
    <w:p w14:paraId="38972520" w14:textId="77777777" w:rsidR="0074649A" w:rsidRDefault="00233EE2" w:rsidP="00233EE2">
      <w:pPr>
        <w:spacing w:after="0" w:line="240" w:lineRule="auto"/>
        <w:jc w:val="center"/>
        <w:rPr>
          <w:rFonts w:ascii="Montserrat" w:eastAsia="Arial Unicode MS" w:hAnsi="Montserrat" w:cs="Arial Unicode MS"/>
          <w:b/>
          <w:color w:val="365F91"/>
          <w:sz w:val="46"/>
          <w:szCs w:val="40"/>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pPr>
      <w:r w:rsidRPr="001D73C7">
        <w:rPr>
          <w:rFonts w:ascii="Montserrat" w:eastAsia="Arial Unicode MS" w:hAnsi="Montserrat" w:cs="Arial Unicode MS"/>
          <w:b/>
          <w:color w:val="365F91"/>
          <w:sz w:val="46"/>
          <w:szCs w:val="40"/>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t xml:space="preserve">PLAN OPERATIVO </w:t>
      </w:r>
    </w:p>
    <w:p w14:paraId="0512492C" w14:textId="2334B882" w:rsidR="00233EE2" w:rsidRPr="001D73C7" w:rsidRDefault="00233EE2" w:rsidP="00233EE2">
      <w:pPr>
        <w:spacing w:after="0" w:line="240" w:lineRule="auto"/>
        <w:jc w:val="center"/>
        <w:rPr>
          <w:rFonts w:ascii="Montserrat" w:eastAsia="Arial Unicode MS" w:hAnsi="Montserrat" w:cs="Arial Unicode MS"/>
          <w:b/>
          <w:color w:val="365F91"/>
          <w:sz w:val="46"/>
          <w:szCs w:val="40"/>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pPr>
      <w:r w:rsidRPr="001D73C7">
        <w:rPr>
          <w:rFonts w:ascii="Montserrat" w:eastAsia="Arial Unicode MS" w:hAnsi="Montserrat" w:cs="Arial Unicode MS"/>
          <w:b/>
          <w:color w:val="365F91"/>
          <w:sz w:val="46"/>
          <w:szCs w:val="40"/>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t>MULTIANUAL 202</w:t>
      </w:r>
      <w:r w:rsidR="00EC7093" w:rsidRPr="001D73C7">
        <w:rPr>
          <w:rFonts w:ascii="Montserrat" w:eastAsia="Arial Unicode MS" w:hAnsi="Montserrat" w:cs="Arial Unicode MS"/>
          <w:b/>
          <w:color w:val="365F91"/>
          <w:sz w:val="46"/>
          <w:szCs w:val="40"/>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t>3</w:t>
      </w:r>
      <w:r w:rsidRPr="001D73C7">
        <w:rPr>
          <w:rFonts w:ascii="Montserrat" w:eastAsia="Arial Unicode MS" w:hAnsi="Montserrat" w:cs="Arial Unicode MS"/>
          <w:b/>
          <w:color w:val="365F91"/>
          <w:sz w:val="46"/>
          <w:szCs w:val="40"/>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t>-202</w:t>
      </w:r>
      <w:r w:rsidR="00EC7093" w:rsidRPr="001D73C7">
        <w:rPr>
          <w:rFonts w:ascii="Montserrat" w:eastAsia="Arial Unicode MS" w:hAnsi="Montserrat" w:cs="Arial Unicode MS"/>
          <w:b/>
          <w:color w:val="365F91"/>
          <w:sz w:val="46"/>
          <w:szCs w:val="40"/>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t>7</w:t>
      </w:r>
    </w:p>
    <w:p w14:paraId="1172E76B" w14:textId="77777777" w:rsidR="005B259B" w:rsidRPr="001D73C7" w:rsidRDefault="005B259B" w:rsidP="00233EE2">
      <w:pPr>
        <w:spacing w:after="0" w:line="240" w:lineRule="auto"/>
        <w:jc w:val="center"/>
        <w:rPr>
          <w:rFonts w:ascii="Montserrat" w:eastAsia="Arial Unicode MS" w:hAnsi="Montserrat" w:cs="Arial Unicode MS"/>
          <w:b/>
          <w:color w:val="365F91"/>
          <w:sz w:val="46"/>
          <w:szCs w:val="40"/>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pPr>
    </w:p>
    <w:p w14:paraId="298DCDC4" w14:textId="47829848" w:rsidR="00233EE2" w:rsidRPr="001D73C7" w:rsidRDefault="00233EE2" w:rsidP="00233EE2">
      <w:pPr>
        <w:spacing w:after="0" w:line="240" w:lineRule="auto"/>
        <w:jc w:val="center"/>
        <w:rPr>
          <w:rFonts w:ascii="Montserrat" w:eastAsia="Arial Unicode MS" w:hAnsi="Montserrat" w:cs="Arial Unicode MS"/>
          <w:b/>
          <w:color w:val="365F91"/>
          <w:sz w:val="48"/>
          <w:szCs w:val="48"/>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pPr>
      <w:r w:rsidRPr="001D73C7">
        <w:rPr>
          <w:rFonts w:ascii="Montserrat" w:eastAsia="Arial Unicode MS" w:hAnsi="Montserrat" w:cs="Arial Unicode MS"/>
          <w:b/>
          <w:color w:val="365F91"/>
          <w:sz w:val="48"/>
          <w:szCs w:val="48"/>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t>PLAN OPERATIVO ANUAL 202</w:t>
      </w:r>
      <w:r w:rsidR="00EC7093" w:rsidRPr="001D73C7">
        <w:rPr>
          <w:rFonts w:ascii="Montserrat" w:eastAsia="Arial Unicode MS" w:hAnsi="Montserrat" w:cs="Arial Unicode MS"/>
          <w:b/>
          <w:color w:val="365F91"/>
          <w:sz w:val="48"/>
          <w:szCs w:val="48"/>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t>3</w:t>
      </w:r>
      <w:r w:rsidR="009D549D">
        <w:rPr>
          <w:rFonts w:ascii="Montserrat" w:eastAsia="Arial Unicode MS" w:hAnsi="Montserrat" w:cs="Arial Unicode MS"/>
          <w:b/>
          <w:color w:val="365F91"/>
          <w:sz w:val="48"/>
          <w:szCs w:val="48"/>
          <w:lang w:eastAsia="en-US"/>
          <w14:glow w14:rad="0">
            <w14:schemeClr w14:val="accent4">
              <w14:lumMod w14:val="60000"/>
              <w14:lumOff w14:val="40000"/>
            </w14:schemeClr>
          </w14:glow>
          <w14:textOutline w14:w="19050" w14:cap="rnd" w14:cmpd="sng" w14:algn="ctr">
            <w14:solidFill>
              <w14:schemeClr w14:val="accent1"/>
            </w14:solidFill>
            <w14:prstDash w14:val="solid"/>
            <w14:bevel/>
          </w14:textOutline>
        </w:rPr>
        <w:t xml:space="preserve"> </w:t>
      </w:r>
    </w:p>
    <w:p w14:paraId="401B9532" w14:textId="77777777" w:rsidR="00233EE2" w:rsidRPr="00E2235E" w:rsidRDefault="00233EE2" w:rsidP="00233EE2">
      <w:pPr>
        <w:spacing w:after="0" w:line="240" w:lineRule="auto"/>
        <w:jc w:val="center"/>
        <w:rPr>
          <w:rFonts w:ascii="Montserrat" w:eastAsia="Arial Unicode MS" w:hAnsi="Montserrat" w:cs="Arial Unicode MS"/>
          <w:b/>
          <w:color w:val="365F91"/>
          <w:sz w:val="48"/>
          <w:szCs w:val="48"/>
          <w:lang w:eastAsia="en-US"/>
          <w14:textFill>
            <w14:gradFill>
              <w14:gsLst>
                <w14:gs w14:pos="0">
                  <w14:schemeClr w14:val="accent5">
                    <w14:lumMod w14:val="75000"/>
                  </w14:schemeClr>
                </w14:gs>
                <w14:gs w14:pos="46000">
                  <w14:schemeClr w14:val="accent5">
                    <w14:lumMod w14:val="95000"/>
                    <w14:lumOff w14:val="5000"/>
                  </w14:schemeClr>
                </w14:gs>
                <w14:gs w14:pos="100000">
                  <w14:schemeClr w14:val="accent5">
                    <w14:lumMod w14:val="60000"/>
                  </w14:schemeClr>
                </w14:gs>
              </w14:gsLst>
              <w14:path w14:path="circle">
                <w14:fillToRect w14:l="50000" w14:t="130000" w14:r="50000" w14:b="-30000"/>
              </w14:path>
            </w14:gradFill>
          </w14:textFill>
        </w:rPr>
      </w:pPr>
    </w:p>
    <w:p w14:paraId="7D377374" w14:textId="77777777" w:rsidR="00233EE2" w:rsidRPr="00233EE2" w:rsidRDefault="00233EE2" w:rsidP="00233EE2">
      <w:pPr>
        <w:spacing w:after="0" w:line="240" w:lineRule="auto"/>
        <w:jc w:val="center"/>
        <w:rPr>
          <w:rFonts w:ascii="Arial Unicode MS" w:eastAsia="Arial Unicode MS" w:hAnsi="Arial Unicode MS" w:cs="Arial Unicode MS"/>
          <w:b/>
          <w:color w:val="365F91"/>
          <w:sz w:val="48"/>
          <w:szCs w:val="48"/>
          <w:lang w:eastAsia="en-US"/>
        </w:rPr>
      </w:pPr>
    </w:p>
    <w:p w14:paraId="071CAFC1" w14:textId="77777777" w:rsidR="00233EE2" w:rsidRPr="00233EE2" w:rsidRDefault="00233EE2" w:rsidP="00233EE2">
      <w:pPr>
        <w:rPr>
          <w:rFonts w:ascii="Arial" w:eastAsia="Times New Roman" w:hAnsi="Arial" w:cs="Arial"/>
          <w:bCs/>
          <w:color w:val="548DD4"/>
          <w:sz w:val="24"/>
          <w:szCs w:val="24"/>
          <w:lang w:val="es-ES" w:eastAsia="en-US"/>
        </w:rPr>
      </w:pPr>
    </w:p>
    <w:p w14:paraId="728F319D" w14:textId="77777777" w:rsidR="00233EE2" w:rsidRPr="00233EE2" w:rsidRDefault="00233EE2" w:rsidP="00233EE2">
      <w:pPr>
        <w:rPr>
          <w:rFonts w:ascii="Arial" w:eastAsia="Times New Roman" w:hAnsi="Arial" w:cs="Arial"/>
          <w:bCs/>
          <w:color w:val="548DD4"/>
          <w:sz w:val="24"/>
          <w:szCs w:val="24"/>
          <w:lang w:val="es-ES" w:eastAsia="en-US"/>
        </w:rPr>
      </w:pPr>
    </w:p>
    <w:p w14:paraId="7A6F3E35" w14:textId="77777777" w:rsidR="00233EE2" w:rsidRPr="00233EE2" w:rsidRDefault="00233EE2" w:rsidP="00233EE2">
      <w:pPr>
        <w:rPr>
          <w:rFonts w:ascii="Arial" w:eastAsia="Times New Roman" w:hAnsi="Arial" w:cs="Arial"/>
          <w:bCs/>
          <w:color w:val="548DD4"/>
          <w:sz w:val="24"/>
          <w:szCs w:val="24"/>
          <w:lang w:val="es-ES" w:eastAsia="en-US"/>
        </w:rPr>
      </w:pPr>
    </w:p>
    <w:p w14:paraId="18B25FEE" w14:textId="77777777" w:rsidR="00233EE2" w:rsidRPr="00233EE2" w:rsidRDefault="00233EE2" w:rsidP="00233EE2">
      <w:pPr>
        <w:rPr>
          <w:rFonts w:ascii="Arial" w:eastAsia="Times New Roman" w:hAnsi="Arial" w:cs="Arial"/>
          <w:bCs/>
          <w:color w:val="548DD4"/>
          <w:sz w:val="24"/>
          <w:szCs w:val="24"/>
          <w:lang w:val="es-ES" w:eastAsia="en-US"/>
        </w:rPr>
      </w:pPr>
    </w:p>
    <w:p w14:paraId="0E16FDDD" w14:textId="77777777" w:rsidR="00233EE2" w:rsidRPr="00233EE2" w:rsidRDefault="00233EE2" w:rsidP="00233EE2">
      <w:pPr>
        <w:rPr>
          <w:rFonts w:ascii="Arial" w:eastAsia="Times New Roman" w:hAnsi="Arial" w:cs="Arial"/>
          <w:bCs/>
          <w:color w:val="548DD4"/>
          <w:sz w:val="24"/>
          <w:szCs w:val="24"/>
          <w:lang w:val="es-ES" w:eastAsia="en-US"/>
        </w:rPr>
      </w:pPr>
    </w:p>
    <w:p w14:paraId="2315B6F1" w14:textId="77777777" w:rsidR="00233EE2" w:rsidRPr="00233EE2" w:rsidRDefault="00233EE2" w:rsidP="00233EE2">
      <w:pPr>
        <w:rPr>
          <w:rFonts w:ascii="Arial" w:eastAsia="Times New Roman" w:hAnsi="Arial" w:cs="Arial"/>
          <w:bCs/>
          <w:color w:val="548DD4"/>
          <w:sz w:val="24"/>
          <w:szCs w:val="24"/>
          <w:lang w:val="es-ES" w:eastAsia="en-US"/>
        </w:rPr>
      </w:pPr>
    </w:p>
    <w:p w14:paraId="1318031C" w14:textId="3FC81A3B" w:rsidR="00233EE2" w:rsidRPr="00233EE2" w:rsidRDefault="00233EE2" w:rsidP="00233EE2">
      <w:pPr>
        <w:jc w:val="center"/>
        <w:rPr>
          <w:rFonts w:ascii="DINPro-Medium" w:eastAsia="Arial Unicode MS" w:hAnsi="DINPro-Medium" w:cs="Arial Unicode MS"/>
          <w:b/>
          <w:bCs/>
          <w:color w:val="365F91"/>
          <w:sz w:val="24"/>
          <w:szCs w:val="24"/>
          <w:lang w:val="es-ES" w:eastAsia="en-US"/>
        </w:rPr>
      </w:pPr>
      <w:r w:rsidRPr="00233EE2">
        <w:rPr>
          <w:rFonts w:ascii="DINPro-Medium" w:eastAsia="Arial Unicode MS" w:hAnsi="DINPro-Medium" w:cs="Arial Unicode MS"/>
          <w:b/>
          <w:bCs/>
          <w:color w:val="365F91"/>
          <w:sz w:val="24"/>
          <w:szCs w:val="24"/>
          <w:lang w:val="es-ES" w:eastAsia="en-US"/>
        </w:rPr>
        <w:t xml:space="preserve">Guatemala, </w:t>
      </w:r>
      <w:r w:rsidR="008D33B9">
        <w:rPr>
          <w:rFonts w:ascii="DINPro-Medium" w:eastAsia="Arial Unicode MS" w:hAnsi="DINPro-Medium" w:cs="Arial Unicode MS"/>
          <w:b/>
          <w:bCs/>
          <w:color w:val="365F91"/>
          <w:sz w:val="24"/>
          <w:szCs w:val="24"/>
          <w:lang w:val="es-ES" w:eastAsia="en-US"/>
        </w:rPr>
        <w:t xml:space="preserve">noviembre </w:t>
      </w:r>
      <w:r w:rsidR="00EC7093">
        <w:rPr>
          <w:rFonts w:ascii="DINPro-Medium" w:eastAsia="Arial Unicode MS" w:hAnsi="DINPro-Medium" w:cs="Arial Unicode MS"/>
          <w:b/>
          <w:bCs/>
          <w:color w:val="365F91"/>
          <w:sz w:val="24"/>
          <w:szCs w:val="24"/>
          <w:lang w:val="es-ES" w:eastAsia="en-US"/>
        </w:rPr>
        <w:t>2022</w:t>
      </w:r>
    </w:p>
    <w:p w14:paraId="187F1A05" w14:textId="436EE846" w:rsidR="001576F8" w:rsidRDefault="00233EE2" w:rsidP="00D53A9E">
      <w:pPr>
        <w:tabs>
          <w:tab w:val="right" w:leader="dot" w:pos="9394"/>
        </w:tabs>
        <w:spacing w:before="120" w:after="120"/>
        <w:jc w:val="center"/>
      </w:pPr>
      <w:r w:rsidRPr="00233EE2">
        <w:rPr>
          <w:rFonts w:ascii="Arial Unicode MS" w:eastAsia="Arial Unicode MS" w:hAnsi="Arial Unicode MS" w:cs="Arial Unicode MS"/>
          <w:b/>
          <w:bCs/>
          <w:caps/>
          <w:color w:val="365F91"/>
          <w:sz w:val="24"/>
          <w:szCs w:val="24"/>
          <w:lang w:eastAsia="en-US"/>
        </w:rPr>
        <w:lastRenderedPageBreak/>
        <w:t>indice</w:t>
      </w:r>
    </w:p>
    <w:p w14:paraId="60C93897" w14:textId="11BD4C95" w:rsidR="00AD6210" w:rsidRPr="00AD6210" w:rsidRDefault="00BE3726">
      <w:pPr>
        <w:pStyle w:val="TDC1"/>
        <w:tabs>
          <w:tab w:val="left" w:pos="426"/>
          <w:tab w:val="right" w:leader="dot" w:pos="9394"/>
        </w:tabs>
        <w:rPr>
          <w:rFonts w:ascii="Montserrat" w:eastAsiaTheme="minorEastAsia" w:hAnsi="Montserrat"/>
          <w:b w:val="0"/>
          <w:bCs w:val="0"/>
          <w:caps w:val="0"/>
          <w:noProof/>
          <w:sz w:val="22"/>
          <w:szCs w:val="22"/>
          <w:lang w:eastAsia="es-GT"/>
        </w:rPr>
      </w:pPr>
      <w:r w:rsidRPr="00AD6210">
        <w:rPr>
          <w:rFonts w:ascii="Montserrat" w:hAnsi="Montserrat" w:cs="Times New Roman"/>
          <w:b w:val="0"/>
          <w:bCs w:val="0"/>
          <w:caps w:val="0"/>
          <w:sz w:val="22"/>
          <w:szCs w:val="22"/>
          <w:lang w:val="es-ES"/>
        </w:rPr>
        <w:fldChar w:fldCharType="begin"/>
      </w:r>
      <w:r w:rsidRPr="00AD6210">
        <w:rPr>
          <w:rFonts w:ascii="Montserrat" w:hAnsi="Montserrat" w:cs="Times New Roman"/>
          <w:b w:val="0"/>
          <w:bCs w:val="0"/>
          <w:caps w:val="0"/>
          <w:sz w:val="22"/>
          <w:szCs w:val="22"/>
          <w:lang w:val="es-ES"/>
        </w:rPr>
        <w:instrText xml:space="preserve"> TOC \o "1-2" \h \z \u </w:instrText>
      </w:r>
      <w:r w:rsidRPr="00AD6210">
        <w:rPr>
          <w:rFonts w:ascii="Montserrat" w:hAnsi="Montserrat" w:cs="Times New Roman"/>
          <w:b w:val="0"/>
          <w:bCs w:val="0"/>
          <w:caps w:val="0"/>
          <w:sz w:val="22"/>
          <w:szCs w:val="22"/>
          <w:lang w:val="es-ES"/>
        </w:rPr>
        <w:fldChar w:fldCharType="separate"/>
      </w:r>
      <w:hyperlink w:anchor="_Toc108435673" w:history="1">
        <w:r w:rsidR="00AD6210" w:rsidRPr="00AD6210">
          <w:rPr>
            <w:rStyle w:val="Hipervnculo"/>
            <w:rFonts w:ascii="Montserrat" w:hAnsi="Montserrat"/>
            <w:noProof/>
          </w:rPr>
          <w:t>1.</w:t>
        </w:r>
        <w:r w:rsidR="00AD6210" w:rsidRPr="00AD6210">
          <w:rPr>
            <w:rFonts w:ascii="Montserrat" w:eastAsiaTheme="minorEastAsia" w:hAnsi="Montserrat"/>
            <w:b w:val="0"/>
            <w:bCs w:val="0"/>
            <w:caps w:val="0"/>
            <w:noProof/>
            <w:sz w:val="22"/>
            <w:szCs w:val="22"/>
            <w:lang w:eastAsia="es-GT"/>
          </w:rPr>
          <w:tab/>
        </w:r>
        <w:r w:rsidR="00AD6210" w:rsidRPr="00AD6210">
          <w:rPr>
            <w:rStyle w:val="Hipervnculo"/>
            <w:rFonts w:ascii="Montserrat" w:hAnsi="Montserrat"/>
            <w:noProof/>
          </w:rPr>
          <w:t>PLAN ESTRATÉGICO 2021-2024</w:t>
        </w:r>
        <w:r w:rsidR="00AD6210" w:rsidRPr="00AD6210">
          <w:rPr>
            <w:rFonts w:ascii="Montserrat" w:hAnsi="Montserrat"/>
            <w:noProof/>
            <w:webHidden/>
          </w:rPr>
          <w:tab/>
        </w:r>
        <w:r w:rsidR="00AD6210" w:rsidRPr="00AD6210">
          <w:rPr>
            <w:rFonts w:ascii="Montserrat" w:hAnsi="Montserrat"/>
            <w:noProof/>
            <w:webHidden/>
          </w:rPr>
          <w:fldChar w:fldCharType="begin"/>
        </w:r>
        <w:r w:rsidR="00AD6210" w:rsidRPr="00AD6210">
          <w:rPr>
            <w:rFonts w:ascii="Montserrat" w:hAnsi="Montserrat"/>
            <w:noProof/>
            <w:webHidden/>
          </w:rPr>
          <w:instrText xml:space="preserve"> PAGEREF _Toc108435673 \h </w:instrText>
        </w:r>
        <w:r w:rsidR="00AD6210" w:rsidRPr="00AD6210">
          <w:rPr>
            <w:rFonts w:ascii="Montserrat" w:hAnsi="Montserrat"/>
            <w:noProof/>
            <w:webHidden/>
          </w:rPr>
        </w:r>
        <w:r w:rsidR="00AD6210" w:rsidRPr="00AD6210">
          <w:rPr>
            <w:rFonts w:ascii="Montserrat" w:hAnsi="Montserrat"/>
            <w:noProof/>
            <w:webHidden/>
          </w:rPr>
          <w:fldChar w:fldCharType="separate"/>
        </w:r>
        <w:r w:rsidR="004E4C80">
          <w:rPr>
            <w:rFonts w:ascii="Montserrat" w:hAnsi="Montserrat"/>
            <w:noProof/>
            <w:webHidden/>
          </w:rPr>
          <w:t>4</w:t>
        </w:r>
        <w:r w:rsidR="00AD6210" w:rsidRPr="00AD6210">
          <w:rPr>
            <w:rFonts w:ascii="Montserrat" w:hAnsi="Montserrat"/>
            <w:noProof/>
            <w:webHidden/>
          </w:rPr>
          <w:fldChar w:fldCharType="end"/>
        </w:r>
      </w:hyperlink>
    </w:p>
    <w:p w14:paraId="228CF277" w14:textId="64BF4DF9" w:rsidR="00AD6210" w:rsidRPr="00AD6210" w:rsidRDefault="00000000">
      <w:pPr>
        <w:pStyle w:val="TDC2"/>
        <w:rPr>
          <w:rFonts w:ascii="Montserrat" w:eastAsiaTheme="minorEastAsia" w:hAnsi="Montserrat" w:cstheme="minorBidi"/>
          <w:smallCaps w:val="0"/>
          <w:lang w:eastAsia="es-GT"/>
        </w:rPr>
      </w:pPr>
      <w:hyperlink w:anchor="_Toc108435674" w:history="1">
        <w:r w:rsidR="00AD6210" w:rsidRPr="00AD6210">
          <w:rPr>
            <w:rStyle w:val="Hipervnculo"/>
            <w:rFonts w:ascii="Montserrat" w:hAnsi="Montserrat"/>
          </w:rPr>
          <w:t>1.1.</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Mandato</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_Toc108435674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5</w:t>
        </w:r>
        <w:r w:rsidR="00AD6210" w:rsidRPr="00AD6210">
          <w:rPr>
            <w:rFonts w:ascii="Montserrat" w:hAnsi="Montserrat"/>
            <w:webHidden/>
          </w:rPr>
          <w:fldChar w:fldCharType="end"/>
        </w:r>
      </w:hyperlink>
    </w:p>
    <w:p w14:paraId="143E9181" w14:textId="3A7F8AEA" w:rsidR="00AD6210" w:rsidRPr="00AD6210" w:rsidRDefault="00000000">
      <w:pPr>
        <w:pStyle w:val="TDC2"/>
        <w:rPr>
          <w:rFonts w:ascii="Montserrat" w:eastAsiaTheme="minorEastAsia" w:hAnsi="Montserrat" w:cstheme="minorBidi"/>
          <w:smallCaps w:val="0"/>
          <w:lang w:eastAsia="es-GT"/>
        </w:rPr>
      </w:pPr>
      <w:hyperlink w:anchor="_Toc108435675" w:history="1">
        <w:r w:rsidR="00AD6210" w:rsidRPr="00AD6210">
          <w:rPr>
            <w:rStyle w:val="Hipervnculo"/>
            <w:rFonts w:ascii="Montserrat" w:hAnsi="Montserrat"/>
          </w:rPr>
          <w:t>1.2.</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Cobertura</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_Toc108435675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8</w:t>
        </w:r>
        <w:r w:rsidR="00AD6210" w:rsidRPr="00AD6210">
          <w:rPr>
            <w:rFonts w:ascii="Montserrat" w:hAnsi="Montserrat"/>
            <w:webHidden/>
          </w:rPr>
          <w:fldChar w:fldCharType="end"/>
        </w:r>
      </w:hyperlink>
    </w:p>
    <w:p w14:paraId="3F60C646" w14:textId="26E92066" w:rsidR="00AD6210" w:rsidRPr="00AD6210" w:rsidRDefault="00000000">
      <w:pPr>
        <w:pStyle w:val="TDC2"/>
        <w:rPr>
          <w:rFonts w:ascii="Montserrat" w:eastAsiaTheme="minorEastAsia" w:hAnsi="Montserrat" w:cstheme="minorBidi"/>
          <w:smallCaps w:val="0"/>
          <w:lang w:eastAsia="es-GT"/>
        </w:rPr>
      </w:pPr>
      <w:hyperlink w:anchor="_Toc108435676" w:history="1">
        <w:r w:rsidR="00AD6210" w:rsidRPr="00AD6210">
          <w:rPr>
            <w:rStyle w:val="Hipervnculo"/>
            <w:rFonts w:ascii="Montserrat" w:hAnsi="Montserrat"/>
          </w:rPr>
          <w:t>1.3.</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Análisis de Políticas</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_Toc108435676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9</w:t>
        </w:r>
        <w:r w:rsidR="00AD6210" w:rsidRPr="00AD6210">
          <w:rPr>
            <w:rFonts w:ascii="Montserrat" w:hAnsi="Montserrat"/>
            <w:webHidden/>
          </w:rPr>
          <w:fldChar w:fldCharType="end"/>
        </w:r>
      </w:hyperlink>
    </w:p>
    <w:p w14:paraId="7EA33F0C" w14:textId="2AD2E03A" w:rsidR="00AD6210" w:rsidRPr="00AD6210" w:rsidRDefault="00000000">
      <w:pPr>
        <w:pStyle w:val="TDC2"/>
        <w:rPr>
          <w:rFonts w:ascii="Montserrat" w:eastAsiaTheme="minorEastAsia" w:hAnsi="Montserrat" w:cstheme="minorBidi"/>
          <w:smallCaps w:val="0"/>
          <w:lang w:eastAsia="es-GT"/>
        </w:rPr>
      </w:pPr>
      <w:hyperlink w:anchor="_Toc108435677" w:history="1">
        <w:r w:rsidR="00AD6210" w:rsidRPr="00AD6210">
          <w:rPr>
            <w:rStyle w:val="Hipervnculo"/>
            <w:rFonts w:ascii="Montserrat" w:hAnsi="Montserrat"/>
          </w:rPr>
          <w:t>1.4.</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Vinculación institucional</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_Toc108435677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16</w:t>
        </w:r>
        <w:r w:rsidR="00AD6210" w:rsidRPr="00AD6210">
          <w:rPr>
            <w:rFonts w:ascii="Montserrat" w:hAnsi="Montserrat"/>
            <w:webHidden/>
          </w:rPr>
          <w:fldChar w:fldCharType="end"/>
        </w:r>
      </w:hyperlink>
    </w:p>
    <w:p w14:paraId="57B6A479" w14:textId="122ECCCE" w:rsidR="00AD6210" w:rsidRPr="00AD6210" w:rsidRDefault="00000000">
      <w:pPr>
        <w:pStyle w:val="TDC2"/>
        <w:rPr>
          <w:rFonts w:ascii="Montserrat" w:eastAsiaTheme="minorEastAsia" w:hAnsi="Montserrat" w:cstheme="minorBidi"/>
          <w:smallCaps w:val="0"/>
          <w:lang w:eastAsia="es-GT"/>
        </w:rPr>
      </w:pPr>
      <w:hyperlink w:anchor="_Toc108435678" w:history="1">
        <w:r w:rsidR="00AD6210" w:rsidRPr="00AD6210">
          <w:rPr>
            <w:rStyle w:val="Hipervnculo"/>
            <w:rFonts w:ascii="Montserrat" w:hAnsi="Montserrat"/>
          </w:rPr>
          <w:t>1.5.</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Identificación, Análisis y Priorización de Problemas</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_Toc108435678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17</w:t>
        </w:r>
        <w:r w:rsidR="00AD6210" w:rsidRPr="00AD6210">
          <w:rPr>
            <w:rFonts w:ascii="Montserrat" w:hAnsi="Montserrat"/>
            <w:webHidden/>
          </w:rPr>
          <w:fldChar w:fldCharType="end"/>
        </w:r>
      </w:hyperlink>
    </w:p>
    <w:p w14:paraId="14D08C34" w14:textId="7915832E" w:rsidR="00AD6210" w:rsidRPr="00AD6210" w:rsidRDefault="00000000">
      <w:pPr>
        <w:pStyle w:val="TDC2"/>
        <w:rPr>
          <w:rFonts w:ascii="Montserrat" w:eastAsiaTheme="minorEastAsia" w:hAnsi="Montserrat" w:cstheme="minorBidi"/>
          <w:smallCaps w:val="0"/>
          <w:lang w:eastAsia="es-GT"/>
        </w:rPr>
      </w:pPr>
      <w:hyperlink w:anchor="_Toc108435679" w:history="1">
        <w:r w:rsidR="00AD6210" w:rsidRPr="00AD6210">
          <w:rPr>
            <w:rStyle w:val="Hipervnculo"/>
            <w:rFonts w:ascii="Montserrat" w:hAnsi="Montserrat"/>
          </w:rPr>
          <w:t>1.6.</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Determinación de Población</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_Toc108435679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17</w:t>
        </w:r>
        <w:r w:rsidR="00AD6210" w:rsidRPr="00AD6210">
          <w:rPr>
            <w:rFonts w:ascii="Montserrat" w:hAnsi="Montserrat"/>
            <w:webHidden/>
          </w:rPr>
          <w:fldChar w:fldCharType="end"/>
        </w:r>
      </w:hyperlink>
    </w:p>
    <w:p w14:paraId="1F9F5CFE" w14:textId="1421E5AC" w:rsidR="00AD6210" w:rsidRPr="00AD6210" w:rsidRDefault="00000000">
      <w:pPr>
        <w:pStyle w:val="TDC2"/>
        <w:rPr>
          <w:rFonts w:ascii="Montserrat" w:eastAsiaTheme="minorEastAsia" w:hAnsi="Montserrat" w:cstheme="minorBidi"/>
          <w:smallCaps w:val="0"/>
          <w:lang w:eastAsia="es-GT"/>
        </w:rPr>
      </w:pPr>
      <w:hyperlink w:anchor="_Toc108435680" w:history="1">
        <w:r w:rsidR="00AD6210" w:rsidRPr="00AD6210">
          <w:rPr>
            <w:rStyle w:val="Hipervnculo"/>
            <w:rFonts w:ascii="Montserrat" w:hAnsi="Montserrat"/>
          </w:rPr>
          <w:t>1.7.</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Modelo Conceptual</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_Toc108435680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20</w:t>
        </w:r>
        <w:r w:rsidR="00AD6210" w:rsidRPr="00AD6210">
          <w:rPr>
            <w:rFonts w:ascii="Montserrat" w:hAnsi="Montserrat"/>
            <w:webHidden/>
          </w:rPr>
          <w:fldChar w:fldCharType="end"/>
        </w:r>
      </w:hyperlink>
    </w:p>
    <w:p w14:paraId="3FBF354B" w14:textId="61E8A1D5" w:rsidR="00AD6210" w:rsidRPr="00AD6210" w:rsidRDefault="00000000">
      <w:pPr>
        <w:pStyle w:val="TDC2"/>
        <w:rPr>
          <w:rFonts w:ascii="Montserrat" w:eastAsiaTheme="minorEastAsia" w:hAnsi="Montserrat" w:cstheme="minorBidi"/>
          <w:smallCaps w:val="0"/>
          <w:lang w:eastAsia="es-GT"/>
        </w:rPr>
      </w:pPr>
      <w:hyperlink w:anchor="_Toc108435681" w:history="1">
        <w:r w:rsidR="00AD6210" w:rsidRPr="00AD6210">
          <w:rPr>
            <w:rStyle w:val="Hipervnculo"/>
            <w:rFonts w:ascii="Montserrat" w:hAnsi="Montserrat"/>
          </w:rPr>
          <w:t>1.8.</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Modelo Explicativo</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_Toc108435681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22</w:t>
        </w:r>
        <w:r w:rsidR="00AD6210" w:rsidRPr="00AD6210">
          <w:rPr>
            <w:rFonts w:ascii="Montserrat" w:hAnsi="Montserrat"/>
            <w:webHidden/>
          </w:rPr>
          <w:fldChar w:fldCharType="end"/>
        </w:r>
      </w:hyperlink>
    </w:p>
    <w:p w14:paraId="256C60DB" w14:textId="6197FC49" w:rsidR="00AD6210" w:rsidRPr="00AD6210" w:rsidRDefault="00000000">
      <w:pPr>
        <w:pStyle w:val="TDC2"/>
        <w:rPr>
          <w:rFonts w:ascii="Montserrat" w:eastAsiaTheme="minorEastAsia" w:hAnsi="Montserrat" w:cstheme="minorBidi"/>
          <w:smallCaps w:val="0"/>
          <w:lang w:eastAsia="es-GT"/>
        </w:rPr>
      </w:pPr>
      <w:hyperlink w:anchor="_Toc108435682" w:history="1">
        <w:r w:rsidR="00AD6210" w:rsidRPr="00AD6210">
          <w:rPr>
            <w:rStyle w:val="Hipervnculo"/>
            <w:rFonts w:ascii="Montserrat" w:hAnsi="Montserrat"/>
          </w:rPr>
          <w:t>1.9.</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Modelo Prescriptivo</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_Toc108435682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26</w:t>
        </w:r>
        <w:r w:rsidR="00AD6210" w:rsidRPr="00AD6210">
          <w:rPr>
            <w:rFonts w:ascii="Montserrat" w:hAnsi="Montserrat"/>
            <w:webHidden/>
          </w:rPr>
          <w:fldChar w:fldCharType="end"/>
        </w:r>
      </w:hyperlink>
    </w:p>
    <w:p w14:paraId="49CC6688" w14:textId="543897CD" w:rsidR="00AD6210" w:rsidRPr="00AD6210" w:rsidRDefault="00000000">
      <w:pPr>
        <w:pStyle w:val="TDC2"/>
        <w:tabs>
          <w:tab w:val="left" w:pos="1320"/>
        </w:tabs>
        <w:rPr>
          <w:rFonts w:ascii="Montserrat" w:eastAsiaTheme="minorEastAsia" w:hAnsi="Montserrat" w:cstheme="minorBidi"/>
          <w:smallCaps w:val="0"/>
          <w:lang w:eastAsia="es-GT"/>
        </w:rPr>
      </w:pPr>
      <w:hyperlink w:anchor="_Toc108435683" w:history="1">
        <w:r w:rsidR="00AD6210" w:rsidRPr="00AD6210">
          <w:rPr>
            <w:rStyle w:val="Hipervnculo"/>
            <w:rFonts w:ascii="Montserrat" w:hAnsi="Montserrat"/>
          </w:rPr>
          <w:t>1.10.</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Modelo Lógico de la estrategia</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_Toc108435683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30</w:t>
        </w:r>
        <w:r w:rsidR="00AD6210" w:rsidRPr="00AD6210">
          <w:rPr>
            <w:rFonts w:ascii="Montserrat" w:hAnsi="Montserrat"/>
            <w:webHidden/>
          </w:rPr>
          <w:fldChar w:fldCharType="end"/>
        </w:r>
      </w:hyperlink>
    </w:p>
    <w:p w14:paraId="4186595B" w14:textId="0203ED6E" w:rsidR="00AD6210" w:rsidRPr="00AD6210" w:rsidRDefault="00000000">
      <w:pPr>
        <w:pStyle w:val="TDC2"/>
        <w:tabs>
          <w:tab w:val="left" w:pos="1320"/>
        </w:tabs>
        <w:rPr>
          <w:rFonts w:ascii="Montserrat" w:eastAsiaTheme="minorEastAsia" w:hAnsi="Montserrat" w:cstheme="minorBidi"/>
          <w:smallCaps w:val="0"/>
          <w:lang w:eastAsia="es-GT"/>
        </w:rPr>
      </w:pPr>
      <w:hyperlink w:anchor="_Toc108435684" w:history="1">
        <w:r w:rsidR="00AD6210" w:rsidRPr="00AD6210">
          <w:rPr>
            <w:rStyle w:val="Hipervnculo"/>
            <w:rFonts w:ascii="Montserrat" w:hAnsi="Montserrat"/>
          </w:rPr>
          <w:t>1.11.</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Cadena de Resultados</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_Toc108435684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31</w:t>
        </w:r>
        <w:r w:rsidR="00AD6210" w:rsidRPr="00AD6210">
          <w:rPr>
            <w:rFonts w:ascii="Montserrat" w:hAnsi="Montserrat"/>
            <w:webHidden/>
          </w:rPr>
          <w:fldChar w:fldCharType="end"/>
        </w:r>
      </w:hyperlink>
    </w:p>
    <w:p w14:paraId="5A1ECBC1" w14:textId="161C153F" w:rsidR="00AD6210" w:rsidRPr="00AD6210" w:rsidRDefault="00000000">
      <w:pPr>
        <w:pStyle w:val="TDC2"/>
        <w:tabs>
          <w:tab w:val="left" w:pos="1320"/>
        </w:tabs>
        <w:rPr>
          <w:rFonts w:ascii="Montserrat" w:eastAsiaTheme="minorEastAsia" w:hAnsi="Montserrat" w:cstheme="minorBidi"/>
          <w:smallCaps w:val="0"/>
          <w:lang w:eastAsia="es-GT"/>
        </w:rPr>
      </w:pPr>
      <w:hyperlink w:anchor="_Toc108435685" w:history="1">
        <w:r w:rsidR="00AD6210" w:rsidRPr="00AD6210">
          <w:rPr>
            <w:rStyle w:val="Hipervnculo"/>
            <w:rFonts w:ascii="Montserrat" w:hAnsi="Montserrat"/>
          </w:rPr>
          <w:t>1.12.</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Marco Estratégico Institucional</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_Toc108435685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33</w:t>
        </w:r>
        <w:r w:rsidR="00AD6210" w:rsidRPr="00AD6210">
          <w:rPr>
            <w:rFonts w:ascii="Montserrat" w:hAnsi="Montserrat"/>
            <w:webHidden/>
          </w:rPr>
          <w:fldChar w:fldCharType="end"/>
        </w:r>
      </w:hyperlink>
    </w:p>
    <w:p w14:paraId="6A7B80D4" w14:textId="7F9DC059" w:rsidR="00AD6210" w:rsidRPr="00AD6210" w:rsidRDefault="00000000">
      <w:pPr>
        <w:pStyle w:val="TDC2"/>
        <w:tabs>
          <w:tab w:val="left" w:pos="1320"/>
        </w:tabs>
        <w:rPr>
          <w:rFonts w:ascii="Montserrat" w:eastAsiaTheme="minorEastAsia" w:hAnsi="Montserrat" w:cstheme="minorBidi"/>
          <w:smallCaps w:val="0"/>
          <w:lang w:eastAsia="es-GT"/>
        </w:rPr>
      </w:pPr>
      <w:hyperlink w:anchor="_Toc108435686" w:history="1">
        <w:r w:rsidR="00AD6210" w:rsidRPr="00AD6210">
          <w:rPr>
            <w:rStyle w:val="Hipervnculo"/>
            <w:rFonts w:ascii="Montserrat" w:hAnsi="Montserrat" w:cs="Times New Roman"/>
          </w:rPr>
          <w:t>1.13.</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Análisis FODA</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_Toc108435686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40</w:t>
        </w:r>
        <w:r w:rsidR="00AD6210" w:rsidRPr="00AD6210">
          <w:rPr>
            <w:rFonts w:ascii="Montserrat" w:hAnsi="Montserrat"/>
            <w:webHidden/>
          </w:rPr>
          <w:fldChar w:fldCharType="end"/>
        </w:r>
      </w:hyperlink>
    </w:p>
    <w:p w14:paraId="1F0A3D6D" w14:textId="45C79AE1" w:rsidR="00AD6210" w:rsidRPr="00AD6210" w:rsidRDefault="00000000">
      <w:pPr>
        <w:pStyle w:val="TDC2"/>
        <w:tabs>
          <w:tab w:val="left" w:pos="1320"/>
        </w:tabs>
        <w:rPr>
          <w:rFonts w:ascii="Montserrat" w:eastAsiaTheme="minorEastAsia" w:hAnsi="Montserrat" w:cstheme="minorBidi"/>
          <w:smallCaps w:val="0"/>
          <w:lang w:eastAsia="es-GT"/>
        </w:rPr>
      </w:pPr>
      <w:hyperlink w:anchor="_Toc108435687" w:history="1">
        <w:r w:rsidR="00AD6210" w:rsidRPr="00AD6210">
          <w:rPr>
            <w:rStyle w:val="Hipervnculo"/>
            <w:rFonts w:ascii="Montserrat" w:hAnsi="Montserrat"/>
          </w:rPr>
          <w:t>1.14.</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Análisis de Actores</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_Toc108435687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42</w:t>
        </w:r>
        <w:r w:rsidR="00AD6210" w:rsidRPr="00AD6210">
          <w:rPr>
            <w:rFonts w:ascii="Montserrat" w:hAnsi="Montserrat"/>
            <w:webHidden/>
          </w:rPr>
          <w:fldChar w:fldCharType="end"/>
        </w:r>
      </w:hyperlink>
    </w:p>
    <w:p w14:paraId="66E35477" w14:textId="70C6F8E4" w:rsidR="00AD6210" w:rsidRPr="00AD6210" w:rsidRDefault="00000000">
      <w:pPr>
        <w:pStyle w:val="TDC2"/>
        <w:tabs>
          <w:tab w:val="left" w:pos="1320"/>
        </w:tabs>
        <w:rPr>
          <w:rFonts w:ascii="Montserrat" w:eastAsiaTheme="minorEastAsia" w:hAnsi="Montserrat" w:cstheme="minorBidi"/>
          <w:smallCaps w:val="0"/>
          <w:lang w:eastAsia="es-GT"/>
        </w:rPr>
      </w:pPr>
      <w:hyperlink w:anchor="_Toc108435688" w:history="1">
        <w:r w:rsidR="00AD6210" w:rsidRPr="00AD6210">
          <w:rPr>
            <w:rStyle w:val="Hipervnculo"/>
            <w:rFonts w:ascii="Montserrat" w:hAnsi="Montserrat"/>
          </w:rPr>
          <w:t>1.15.</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Enfoques de la Planificación</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_Toc108435688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46</w:t>
        </w:r>
        <w:r w:rsidR="00AD6210" w:rsidRPr="00AD6210">
          <w:rPr>
            <w:rFonts w:ascii="Montserrat" w:hAnsi="Montserrat"/>
            <w:webHidden/>
          </w:rPr>
          <w:fldChar w:fldCharType="end"/>
        </w:r>
      </w:hyperlink>
    </w:p>
    <w:p w14:paraId="3A2C3937" w14:textId="750E79C9" w:rsidR="00AD6210" w:rsidRPr="00AD6210" w:rsidRDefault="00000000">
      <w:pPr>
        <w:pStyle w:val="TDC2"/>
        <w:tabs>
          <w:tab w:val="left" w:pos="1320"/>
        </w:tabs>
        <w:rPr>
          <w:rFonts w:ascii="Montserrat" w:eastAsiaTheme="minorEastAsia" w:hAnsi="Montserrat" w:cstheme="minorBidi"/>
          <w:smallCaps w:val="0"/>
          <w:lang w:eastAsia="es-GT"/>
        </w:rPr>
      </w:pPr>
      <w:hyperlink w:anchor="_Toc108435689" w:history="1">
        <w:r w:rsidR="00AD6210" w:rsidRPr="00AD6210">
          <w:rPr>
            <w:rStyle w:val="Hipervnculo"/>
            <w:rFonts w:ascii="Montserrat" w:hAnsi="Montserrat"/>
          </w:rPr>
          <w:t>1.16.</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Matriz de Planificación Estratégica Institucional</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_Toc108435689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47</w:t>
        </w:r>
        <w:r w:rsidR="00AD6210" w:rsidRPr="00AD6210">
          <w:rPr>
            <w:rFonts w:ascii="Montserrat" w:hAnsi="Montserrat"/>
            <w:webHidden/>
          </w:rPr>
          <w:fldChar w:fldCharType="end"/>
        </w:r>
      </w:hyperlink>
    </w:p>
    <w:p w14:paraId="4D9BC09B" w14:textId="3D8D51BB" w:rsidR="00AD6210" w:rsidRPr="00AD6210" w:rsidRDefault="00000000">
      <w:pPr>
        <w:pStyle w:val="TDC2"/>
        <w:tabs>
          <w:tab w:val="left" w:pos="1320"/>
        </w:tabs>
        <w:rPr>
          <w:rFonts w:ascii="Montserrat" w:eastAsiaTheme="minorEastAsia" w:hAnsi="Montserrat" w:cstheme="minorBidi"/>
          <w:smallCaps w:val="0"/>
          <w:lang w:eastAsia="es-GT"/>
        </w:rPr>
      </w:pPr>
      <w:hyperlink w:anchor="_Toc108435690" w:history="1">
        <w:r w:rsidR="00AD6210" w:rsidRPr="00AD6210">
          <w:rPr>
            <w:rStyle w:val="Hipervnculo"/>
            <w:rFonts w:ascii="Montserrat" w:hAnsi="Montserrat"/>
          </w:rPr>
          <w:t>1.17.</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Indicadores</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_Toc108435690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48</w:t>
        </w:r>
        <w:r w:rsidR="00AD6210" w:rsidRPr="00AD6210">
          <w:rPr>
            <w:rFonts w:ascii="Montserrat" w:hAnsi="Montserrat"/>
            <w:webHidden/>
          </w:rPr>
          <w:fldChar w:fldCharType="end"/>
        </w:r>
      </w:hyperlink>
    </w:p>
    <w:p w14:paraId="6B38DB0A" w14:textId="1FCB5187" w:rsidR="00AD6210" w:rsidRPr="00AD6210" w:rsidRDefault="00000000">
      <w:pPr>
        <w:pStyle w:val="TDC1"/>
        <w:tabs>
          <w:tab w:val="left" w:pos="426"/>
          <w:tab w:val="right" w:leader="dot" w:pos="9394"/>
        </w:tabs>
        <w:rPr>
          <w:rFonts w:ascii="Montserrat" w:eastAsiaTheme="minorEastAsia" w:hAnsi="Montserrat"/>
          <w:b w:val="0"/>
          <w:bCs w:val="0"/>
          <w:caps w:val="0"/>
          <w:noProof/>
          <w:sz w:val="22"/>
          <w:szCs w:val="22"/>
          <w:lang w:eastAsia="es-GT"/>
        </w:rPr>
      </w:pPr>
      <w:hyperlink w:anchor="_Toc108435691" w:history="1">
        <w:r w:rsidR="00AD6210" w:rsidRPr="00AD6210">
          <w:rPr>
            <w:rStyle w:val="Hipervnculo"/>
            <w:rFonts w:ascii="Montserrat" w:hAnsi="Montserrat"/>
            <w:noProof/>
          </w:rPr>
          <w:t>2.</w:t>
        </w:r>
        <w:r w:rsidR="00AD6210" w:rsidRPr="00AD6210">
          <w:rPr>
            <w:rFonts w:ascii="Montserrat" w:eastAsiaTheme="minorEastAsia" w:hAnsi="Montserrat"/>
            <w:b w:val="0"/>
            <w:bCs w:val="0"/>
            <w:caps w:val="0"/>
            <w:noProof/>
            <w:sz w:val="22"/>
            <w:szCs w:val="22"/>
            <w:lang w:eastAsia="es-GT"/>
          </w:rPr>
          <w:tab/>
        </w:r>
        <w:r w:rsidR="00AD6210" w:rsidRPr="00AD6210">
          <w:rPr>
            <w:rStyle w:val="Hipervnculo"/>
            <w:rFonts w:ascii="Montserrat" w:hAnsi="Montserrat"/>
            <w:noProof/>
          </w:rPr>
          <w:t>Plan Operativo Multianual 2023-2027</w:t>
        </w:r>
        <w:r w:rsidR="00AD6210" w:rsidRPr="00AD6210">
          <w:rPr>
            <w:rFonts w:ascii="Montserrat" w:hAnsi="Montserrat"/>
            <w:noProof/>
            <w:webHidden/>
          </w:rPr>
          <w:tab/>
        </w:r>
        <w:r w:rsidR="00AD6210" w:rsidRPr="00AD6210">
          <w:rPr>
            <w:rFonts w:ascii="Montserrat" w:hAnsi="Montserrat"/>
            <w:noProof/>
            <w:webHidden/>
          </w:rPr>
          <w:fldChar w:fldCharType="begin"/>
        </w:r>
        <w:r w:rsidR="00AD6210" w:rsidRPr="00AD6210">
          <w:rPr>
            <w:rFonts w:ascii="Montserrat" w:hAnsi="Montserrat"/>
            <w:noProof/>
            <w:webHidden/>
          </w:rPr>
          <w:instrText xml:space="preserve"> PAGEREF _Toc108435691 \h </w:instrText>
        </w:r>
        <w:r w:rsidR="00AD6210" w:rsidRPr="00AD6210">
          <w:rPr>
            <w:rFonts w:ascii="Montserrat" w:hAnsi="Montserrat"/>
            <w:noProof/>
            <w:webHidden/>
          </w:rPr>
        </w:r>
        <w:r w:rsidR="00AD6210" w:rsidRPr="00AD6210">
          <w:rPr>
            <w:rFonts w:ascii="Montserrat" w:hAnsi="Montserrat"/>
            <w:noProof/>
            <w:webHidden/>
          </w:rPr>
          <w:fldChar w:fldCharType="separate"/>
        </w:r>
        <w:r w:rsidR="004E4C80">
          <w:rPr>
            <w:rFonts w:ascii="Montserrat" w:hAnsi="Montserrat"/>
            <w:noProof/>
            <w:webHidden/>
          </w:rPr>
          <w:t>59</w:t>
        </w:r>
        <w:r w:rsidR="00AD6210" w:rsidRPr="00AD6210">
          <w:rPr>
            <w:rFonts w:ascii="Montserrat" w:hAnsi="Montserrat"/>
            <w:noProof/>
            <w:webHidden/>
          </w:rPr>
          <w:fldChar w:fldCharType="end"/>
        </w:r>
      </w:hyperlink>
    </w:p>
    <w:p w14:paraId="7F37FB93" w14:textId="5ED155D3" w:rsidR="00AD6210" w:rsidRPr="00AD6210" w:rsidRDefault="00000000">
      <w:pPr>
        <w:pStyle w:val="TDC2"/>
        <w:rPr>
          <w:rFonts w:ascii="Montserrat" w:eastAsiaTheme="minorEastAsia" w:hAnsi="Montserrat" w:cstheme="minorBidi"/>
          <w:smallCaps w:val="0"/>
          <w:lang w:eastAsia="es-GT"/>
        </w:rPr>
      </w:pPr>
      <w:hyperlink w:anchor="_Toc108435692" w:history="1">
        <w:r w:rsidR="00AD6210" w:rsidRPr="00AD6210">
          <w:rPr>
            <w:rStyle w:val="Hipervnculo"/>
            <w:rFonts w:ascii="Montserrat" w:hAnsi="Montserrat"/>
          </w:rPr>
          <w:t>2.1.</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Matriz de Plan  Operativo Multianual</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_Toc108435692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60</w:t>
        </w:r>
        <w:r w:rsidR="00AD6210" w:rsidRPr="00AD6210">
          <w:rPr>
            <w:rFonts w:ascii="Montserrat" w:hAnsi="Montserrat"/>
            <w:webHidden/>
          </w:rPr>
          <w:fldChar w:fldCharType="end"/>
        </w:r>
      </w:hyperlink>
    </w:p>
    <w:p w14:paraId="21BB3ACE" w14:textId="001F66D3" w:rsidR="00AD6210" w:rsidRPr="00AD6210" w:rsidRDefault="00000000">
      <w:pPr>
        <w:pStyle w:val="TDC1"/>
        <w:tabs>
          <w:tab w:val="left" w:pos="880"/>
          <w:tab w:val="right" w:leader="dot" w:pos="9394"/>
        </w:tabs>
        <w:rPr>
          <w:rFonts w:ascii="Montserrat" w:eastAsiaTheme="minorEastAsia" w:hAnsi="Montserrat"/>
          <w:b w:val="0"/>
          <w:bCs w:val="0"/>
          <w:caps w:val="0"/>
          <w:noProof/>
          <w:sz w:val="22"/>
          <w:szCs w:val="22"/>
          <w:lang w:eastAsia="es-GT"/>
        </w:rPr>
      </w:pPr>
      <w:hyperlink w:anchor="_Toc108435693" w:history="1">
        <w:r w:rsidR="00AD6210" w:rsidRPr="00AD6210">
          <w:rPr>
            <w:rStyle w:val="Hipervnculo"/>
            <w:rFonts w:ascii="Montserrat" w:eastAsia="Arial Unicode MS" w:hAnsi="Montserrat" w:cs="Arial Unicode MS"/>
            <w:noProof/>
          </w:rPr>
          <w:t>2.2</w:t>
        </w:r>
        <w:r w:rsidR="00AD6210" w:rsidRPr="00AD6210">
          <w:rPr>
            <w:rFonts w:ascii="Montserrat" w:eastAsiaTheme="minorEastAsia" w:hAnsi="Montserrat"/>
            <w:b w:val="0"/>
            <w:bCs w:val="0"/>
            <w:caps w:val="0"/>
            <w:noProof/>
            <w:sz w:val="22"/>
            <w:szCs w:val="22"/>
            <w:lang w:eastAsia="es-GT"/>
          </w:rPr>
          <w:tab/>
        </w:r>
        <w:r w:rsidR="00AD6210" w:rsidRPr="00AD6210">
          <w:rPr>
            <w:rStyle w:val="Hipervnculo"/>
            <w:rFonts w:ascii="Montserrat" w:eastAsia="Arial Unicode MS" w:hAnsi="Montserrat" w:cs="Arial Unicode MS"/>
            <w:noProof/>
          </w:rPr>
          <w:t>Seguimiento a Nivel Multianual</w:t>
        </w:r>
        <w:r w:rsidR="00AD6210" w:rsidRPr="00AD6210">
          <w:rPr>
            <w:rFonts w:ascii="Montserrat" w:hAnsi="Montserrat"/>
            <w:noProof/>
            <w:webHidden/>
          </w:rPr>
          <w:tab/>
        </w:r>
        <w:r w:rsidR="00AD6210" w:rsidRPr="00AD6210">
          <w:rPr>
            <w:rFonts w:ascii="Montserrat" w:hAnsi="Montserrat"/>
            <w:noProof/>
            <w:webHidden/>
          </w:rPr>
          <w:fldChar w:fldCharType="begin"/>
        </w:r>
        <w:r w:rsidR="00AD6210" w:rsidRPr="00AD6210">
          <w:rPr>
            <w:rFonts w:ascii="Montserrat" w:hAnsi="Montserrat"/>
            <w:noProof/>
            <w:webHidden/>
          </w:rPr>
          <w:instrText xml:space="preserve"> PAGEREF _Toc108435693 \h </w:instrText>
        </w:r>
        <w:r w:rsidR="00AD6210" w:rsidRPr="00AD6210">
          <w:rPr>
            <w:rFonts w:ascii="Montserrat" w:hAnsi="Montserrat"/>
            <w:noProof/>
            <w:webHidden/>
          </w:rPr>
        </w:r>
        <w:r w:rsidR="00AD6210" w:rsidRPr="00AD6210">
          <w:rPr>
            <w:rFonts w:ascii="Montserrat" w:hAnsi="Montserrat"/>
            <w:noProof/>
            <w:webHidden/>
          </w:rPr>
          <w:fldChar w:fldCharType="separate"/>
        </w:r>
        <w:r w:rsidR="004E4C80">
          <w:rPr>
            <w:rFonts w:ascii="Montserrat" w:hAnsi="Montserrat"/>
            <w:noProof/>
            <w:webHidden/>
          </w:rPr>
          <w:t>64</w:t>
        </w:r>
        <w:r w:rsidR="00AD6210" w:rsidRPr="00AD6210">
          <w:rPr>
            <w:rFonts w:ascii="Montserrat" w:hAnsi="Montserrat"/>
            <w:noProof/>
            <w:webHidden/>
          </w:rPr>
          <w:fldChar w:fldCharType="end"/>
        </w:r>
      </w:hyperlink>
    </w:p>
    <w:p w14:paraId="26CBA2D1" w14:textId="6FA2DFC7" w:rsidR="00AD6210" w:rsidRPr="00AD6210" w:rsidRDefault="00000000">
      <w:pPr>
        <w:pStyle w:val="TDC1"/>
        <w:tabs>
          <w:tab w:val="left" w:pos="426"/>
          <w:tab w:val="right" w:leader="dot" w:pos="9394"/>
        </w:tabs>
        <w:rPr>
          <w:rFonts w:ascii="Montserrat" w:eastAsiaTheme="minorEastAsia" w:hAnsi="Montserrat"/>
          <w:b w:val="0"/>
          <w:bCs w:val="0"/>
          <w:caps w:val="0"/>
          <w:noProof/>
          <w:sz w:val="22"/>
          <w:szCs w:val="22"/>
          <w:lang w:eastAsia="es-GT"/>
        </w:rPr>
      </w:pPr>
      <w:hyperlink w:anchor="_Toc108435694" w:history="1">
        <w:r w:rsidR="00AD6210" w:rsidRPr="00AD6210">
          <w:rPr>
            <w:rStyle w:val="Hipervnculo"/>
            <w:rFonts w:ascii="Montserrat" w:hAnsi="Montserrat"/>
            <w:noProof/>
          </w:rPr>
          <w:t>3.</w:t>
        </w:r>
        <w:r w:rsidR="00AD6210" w:rsidRPr="00AD6210">
          <w:rPr>
            <w:rFonts w:ascii="Montserrat" w:eastAsiaTheme="minorEastAsia" w:hAnsi="Montserrat"/>
            <w:b w:val="0"/>
            <w:bCs w:val="0"/>
            <w:caps w:val="0"/>
            <w:noProof/>
            <w:sz w:val="22"/>
            <w:szCs w:val="22"/>
            <w:lang w:eastAsia="es-GT"/>
          </w:rPr>
          <w:tab/>
        </w:r>
        <w:r w:rsidR="00AD6210" w:rsidRPr="00AD6210">
          <w:rPr>
            <w:rStyle w:val="Hipervnculo"/>
            <w:rFonts w:ascii="Montserrat" w:hAnsi="Montserrat"/>
            <w:noProof/>
          </w:rPr>
          <w:t>PLAN OPERATIVO ANUAL 2023</w:t>
        </w:r>
        <w:r w:rsidR="00AD6210" w:rsidRPr="00AD6210">
          <w:rPr>
            <w:rFonts w:ascii="Montserrat" w:hAnsi="Montserrat"/>
            <w:noProof/>
            <w:webHidden/>
          </w:rPr>
          <w:tab/>
        </w:r>
        <w:r w:rsidR="00AD6210" w:rsidRPr="00AD6210">
          <w:rPr>
            <w:rFonts w:ascii="Montserrat" w:hAnsi="Montserrat"/>
            <w:noProof/>
            <w:webHidden/>
          </w:rPr>
          <w:fldChar w:fldCharType="begin"/>
        </w:r>
        <w:r w:rsidR="00AD6210" w:rsidRPr="00AD6210">
          <w:rPr>
            <w:rFonts w:ascii="Montserrat" w:hAnsi="Montserrat"/>
            <w:noProof/>
            <w:webHidden/>
          </w:rPr>
          <w:instrText xml:space="preserve"> PAGEREF _Toc108435694 \h </w:instrText>
        </w:r>
        <w:r w:rsidR="00AD6210" w:rsidRPr="00AD6210">
          <w:rPr>
            <w:rFonts w:ascii="Montserrat" w:hAnsi="Montserrat"/>
            <w:noProof/>
            <w:webHidden/>
          </w:rPr>
        </w:r>
        <w:r w:rsidR="00AD6210" w:rsidRPr="00AD6210">
          <w:rPr>
            <w:rFonts w:ascii="Montserrat" w:hAnsi="Montserrat"/>
            <w:noProof/>
            <w:webHidden/>
          </w:rPr>
          <w:fldChar w:fldCharType="separate"/>
        </w:r>
        <w:r w:rsidR="004E4C80">
          <w:rPr>
            <w:rFonts w:ascii="Montserrat" w:hAnsi="Montserrat"/>
            <w:noProof/>
            <w:webHidden/>
          </w:rPr>
          <w:t>67</w:t>
        </w:r>
        <w:r w:rsidR="00AD6210" w:rsidRPr="00AD6210">
          <w:rPr>
            <w:rFonts w:ascii="Montserrat" w:hAnsi="Montserrat"/>
            <w:noProof/>
            <w:webHidden/>
          </w:rPr>
          <w:fldChar w:fldCharType="end"/>
        </w:r>
      </w:hyperlink>
    </w:p>
    <w:p w14:paraId="6D31E552" w14:textId="1C2D3193" w:rsidR="00AD6210" w:rsidRPr="00AD6210" w:rsidRDefault="00000000">
      <w:pPr>
        <w:pStyle w:val="TDC2"/>
        <w:rPr>
          <w:rFonts w:ascii="Montserrat" w:eastAsiaTheme="minorEastAsia" w:hAnsi="Montserrat" w:cstheme="minorBidi"/>
          <w:smallCaps w:val="0"/>
          <w:lang w:eastAsia="es-GT"/>
        </w:rPr>
      </w:pPr>
      <w:hyperlink w:anchor="_Toc108435695" w:history="1">
        <w:r w:rsidR="00AD6210" w:rsidRPr="00AD6210">
          <w:rPr>
            <w:rStyle w:val="Hipervnculo"/>
            <w:rFonts w:ascii="Montserrat" w:hAnsi="Montserrat"/>
          </w:rPr>
          <w:t>3.1.</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Objetivos Operativos</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_Toc108435695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68</w:t>
        </w:r>
        <w:r w:rsidR="00AD6210" w:rsidRPr="00AD6210">
          <w:rPr>
            <w:rFonts w:ascii="Montserrat" w:hAnsi="Montserrat"/>
            <w:webHidden/>
          </w:rPr>
          <w:fldChar w:fldCharType="end"/>
        </w:r>
      </w:hyperlink>
    </w:p>
    <w:p w14:paraId="2E3759E0" w14:textId="2C919792" w:rsidR="00AD6210" w:rsidRPr="00AD6210" w:rsidRDefault="00000000">
      <w:pPr>
        <w:pStyle w:val="TDC2"/>
        <w:rPr>
          <w:rFonts w:ascii="Montserrat" w:eastAsiaTheme="minorEastAsia" w:hAnsi="Montserrat" w:cstheme="minorBidi"/>
          <w:smallCaps w:val="0"/>
          <w:lang w:eastAsia="es-GT"/>
        </w:rPr>
      </w:pPr>
      <w:hyperlink w:anchor="_Toc108435696" w:history="1">
        <w:r w:rsidR="00AD6210" w:rsidRPr="00AD6210">
          <w:rPr>
            <w:rStyle w:val="Hipervnculo"/>
            <w:rFonts w:ascii="Montserrat" w:hAnsi="Montserrat"/>
          </w:rPr>
          <w:t>3.2.</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Estructura Programática</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_Toc108435696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68</w:t>
        </w:r>
        <w:r w:rsidR="00AD6210" w:rsidRPr="00AD6210">
          <w:rPr>
            <w:rFonts w:ascii="Montserrat" w:hAnsi="Montserrat"/>
            <w:webHidden/>
          </w:rPr>
          <w:fldChar w:fldCharType="end"/>
        </w:r>
      </w:hyperlink>
    </w:p>
    <w:p w14:paraId="1C7FAD2F" w14:textId="42638836" w:rsidR="00AD6210" w:rsidRPr="00AD6210" w:rsidRDefault="00000000">
      <w:pPr>
        <w:pStyle w:val="TDC2"/>
        <w:rPr>
          <w:rFonts w:ascii="Montserrat" w:eastAsiaTheme="minorEastAsia" w:hAnsi="Montserrat" w:cstheme="minorBidi"/>
          <w:smallCaps w:val="0"/>
          <w:lang w:eastAsia="es-GT"/>
        </w:rPr>
      </w:pPr>
      <w:hyperlink w:anchor="_Toc108435697" w:history="1">
        <w:r w:rsidR="00AD6210" w:rsidRPr="00AD6210">
          <w:rPr>
            <w:rStyle w:val="Hipervnculo"/>
            <w:rFonts w:ascii="Montserrat" w:hAnsi="Montserrat"/>
            <w:bCs/>
          </w:rPr>
          <w:t>3.3.</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bCs/>
          </w:rPr>
          <w:t>Matriz de Plan Operativo Anual</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_Toc108435697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74</w:t>
        </w:r>
        <w:r w:rsidR="00AD6210" w:rsidRPr="00AD6210">
          <w:rPr>
            <w:rFonts w:ascii="Montserrat" w:hAnsi="Montserrat"/>
            <w:webHidden/>
          </w:rPr>
          <w:fldChar w:fldCharType="end"/>
        </w:r>
      </w:hyperlink>
    </w:p>
    <w:p w14:paraId="6923B080" w14:textId="21FC4472" w:rsidR="00AD6210" w:rsidRPr="00AD6210" w:rsidRDefault="00000000">
      <w:pPr>
        <w:pStyle w:val="TDC2"/>
        <w:rPr>
          <w:rFonts w:ascii="Montserrat" w:eastAsiaTheme="minorEastAsia" w:hAnsi="Montserrat" w:cstheme="minorBidi"/>
          <w:smallCaps w:val="0"/>
          <w:lang w:eastAsia="es-GT"/>
        </w:rPr>
      </w:pPr>
      <w:hyperlink w:anchor="_Toc108435698" w:history="1">
        <w:r w:rsidR="00AD6210" w:rsidRPr="00AD6210">
          <w:rPr>
            <w:rStyle w:val="Hipervnculo"/>
            <w:rFonts w:ascii="Montserrat" w:hAnsi="Montserrat"/>
          </w:rPr>
          <w:t>3.4.</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Matriz de Seguimiento al Plan Operativo Anual</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_Toc108435698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79</w:t>
        </w:r>
        <w:r w:rsidR="00AD6210" w:rsidRPr="00AD6210">
          <w:rPr>
            <w:rFonts w:ascii="Montserrat" w:hAnsi="Montserrat"/>
            <w:webHidden/>
          </w:rPr>
          <w:fldChar w:fldCharType="end"/>
        </w:r>
      </w:hyperlink>
    </w:p>
    <w:p w14:paraId="193702D5" w14:textId="0A634397" w:rsidR="00AD6210" w:rsidRPr="00AD6210" w:rsidRDefault="00000000">
      <w:pPr>
        <w:pStyle w:val="TDC2"/>
        <w:rPr>
          <w:rFonts w:ascii="Montserrat" w:eastAsiaTheme="minorEastAsia" w:hAnsi="Montserrat" w:cstheme="minorBidi"/>
          <w:smallCaps w:val="0"/>
          <w:lang w:eastAsia="es-GT"/>
        </w:rPr>
      </w:pPr>
      <w:hyperlink w:anchor="_Toc108435699" w:history="1">
        <w:r w:rsidR="00AD6210" w:rsidRPr="00AD6210">
          <w:rPr>
            <w:rStyle w:val="Hipervnculo"/>
            <w:rFonts w:ascii="Montserrat" w:hAnsi="Montserrat"/>
          </w:rPr>
          <w:t>3.5.</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Clasificador Temático de Enfoque de Género</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_Toc108435699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86</w:t>
        </w:r>
        <w:r w:rsidR="00AD6210" w:rsidRPr="00AD6210">
          <w:rPr>
            <w:rFonts w:ascii="Montserrat" w:hAnsi="Montserrat"/>
            <w:webHidden/>
          </w:rPr>
          <w:fldChar w:fldCharType="end"/>
        </w:r>
      </w:hyperlink>
    </w:p>
    <w:p w14:paraId="6E74612B" w14:textId="2243B3C3" w:rsidR="00AD6210" w:rsidRPr="00AD6210" w:rsidRDefault="00000000">
      <w:pPr>
        <w:pStyle w:val="TDC2"/>
        <w:rPr>
          <w:rFonts w:ascii="Montserrat" w:eastAsiaTheme="minorEastAsia" w:hAnsi="Montserrat" w:cstheme="minorBidi"/>
          <w:smallCaps w:val="0"/>
          <w:lang w:eastAsia="es-GT"/>
        </w:rPr>
      </w:pPr>
      <w:hyperlink w:anchor="_Toc108435700" w:history="1">
        <w:r w:rsidR="00AD6210" w:rsidRPr="00AD6210">
          <w:rPr>
            <w:rStyle w:val="Hipervnculo"/>
            <w:rFonts w:ascii="Montserrat" w:hAnsi="Montserrat"/>
            <w:bCs/>
          </w:rPr>
          <w:t>3.6.</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bCs/>
          </w:rPr>
          <w:t>Programación Mensual del Producto – Subproducto</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_Toc108435700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87</w:t>
        </w:r>
        <w:r w:rsidR="00AD6210" w:rsidRPr="00AD6210">
          <w:rPr>
            <w:rFonts w:ascii="Montserrat" w:hAnsi="Montserrat"/>
            <w:webHidden/>
          </w:rPr>
          <w:fldChar w:fldCharType="end"/>
        </w:r>
      </w:hyperlink>
    </w:p>
    <w:p w14:paraId="01C0ACE1" w14:textId="227EF288" w:rsidR="00AD6210" w:rsidRPr="00AD6210" w:rsidRDefault="00000000">
      <w:pPr>
        <w:pStyle w:val="TDC2"/>
        <w:rPr>
          <w:rFonts w:ascii="Montserrat" w:eastAsiaTheme="minorEastAsia" w:hAnsi="Montserrat" w:cstheme="minorBidi"/>
          <w:smallCaps w:val="0"/>
          <w:lang w:eastAsia="es-GT"/>
        </w:rPr>
      </w:pPr>
      <w:hyperlink w:anchor="_Toc108435701" w:history="1">
        <w:r w:rsidR="00AD6210" w:rsidRPr="00AD6210">
          <w:rPr>
            <w:rStyle w:val="Hipervnculo"/>
            <w:rFonts w:ascii="Montserrat" w:hAnsi="Montserrat"/>
          </w:rPr>
          <w:t>3.7.</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Anexos</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_Toc108435701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88</w:t>
        </w:r>
        <w:r w:rsidR="00AD6210" w:rsidRPr="00AD6210">
          <w:rPr>
            <w:rFonts w:ascii="Montserrat" w:hAnsi="Montserrat"/>
            <w:webHidden/>
          </w:rPr>
          <w:fldChar w:fldCharType="end"/>
        </w:r>
      </w:hyperlink>
    </w:p>
    <w:p w14:paraId="57B4E9C3" w14:textId="3BBA7330" w:rsidR="00AD6210" w:rsidRPr="00AD6210" w:rsidRDefault="00000000">
      <w:pPr>
        <w:pStyle w:val="TDC2"/>
        <w:rPr>
          <w:rFonts w:ascii="Montserrat" w:eastAsiaTheme="minorEastAsia" w:hAnsi="Montserrat" w:cstheme="minorBidi"/>
          <w:smallCaps w:val="0"/>
          <w:lang w:eastAsia="es-GT"/>
        </w:rPr>
      </w:pPr>
      <w:hyperlink w:anchor="_Toc108435702" w:history="1">
        <w:r w:rsidR="00AD6210" w:rsidRPr="00AD6210">
          <w:rPr>
            <w:rStyle w:val="Hipervnculo"/>
            <w:rFonts w:ascii="Montserrat" w:hAnsi="Montserrat"/>
          </w:rPr>
          <w:t>3.8.</w:t>
        </w:r>
        <w:r w:rsidR="00AD6210" w:rsidRPr="00AD6210">
          <w:rPr>
            <w:rFonts w:ascii="Montserrat" w:eastAsiaTheme="minorEastAsia" w:hAnsi="Montserrat" w:cstheme="minorBidi"/>
            <w:smallCaps w:val="0"/>
            <w:lang w:eastAsia="es-GT"/>
          </w:rPr>
          <w:tab/>
        </w:r>
        <w:r w:rsidR="00AD6210" w:rsidRPr="00AD6210">
          <w:rPr>
            <w:rStyle w:val="Hipervnculo"/>
            <w:rFonts w:ascii="Montserrat" w:hAnsi="Montserrat"/>
          </w:rPr>
          <w:t>ACRÓNIMOS</w:t>
        </w:r>
        <w:r w:rsidR="00AD6210" w:rsidRPr="00AD6210">
          <w:rPr>
            <w:rFonts w:ascii="Montserrat" w:hAnsi="Montserrat"/>
            <w:webHidden/>
          </w:rPr>
          <w:tab/>
        </w:r>
        <w:r w:rsidR="00AD6210" w:rsidRPr="00AD6210">
          <w:rPr>
            <w:rFonts w:ascii="Montserrat" w:hAnsi="Montserrat"/>
            <w:webHidden/>
          </w:rPr>
          <w:fldChar w:fldCharType="begin"/>
        </w:r>
        <w:r w:rsidR="00AD6210" w:rsidRPr="00AD6210">
          <w:rPr>
            <w:rFonts w:ascii="Montserrat" w:hAnsi="Montserrat"/>
            <w:webHidden/>
          </w:rPr>
          <w:instrText xml:space="preserve"> PAGEREF _Toc108435702 \h </w:instrText>
        </w:r>
        <w:r w:rsidR="00AD6210" w:rsidRPr="00AD6210">
          <w:rPr>
            <w:rFonts w:ascii="Montserrat" w:hAnsi="Montserrat"/>
            <w:webHidden/>
          </w:rPr>
        </w:r>
        <w:r w:rsidR="00AD6210" w:rsidRPr="00AD6210">
          <w:rPr>
            <w:rFonts w:ascii="Montserrat" w:hAnsi="Montserrat"/>
            <w:webHidden/>
          </w:rPr>
          <w:fldChar w:fldCharType="separate"/>
        </w:r>
        <w:r w:rsidR="004E4C80">
          <w:rPr>
            <w:rFonts w:ascii="Montserrat" w:hAnsi="Montserrat"/>
            <w:webHidden/>
          </w:rPr>
          <w:t>132</w:t>
        </w:r>
        <w:r w:rsidR="00AD6210" w:rsidRPr="00AD6210">
          <w:rPr>
            <w:rFonts w:ascii="Montserrat" w:hAnsi="Montserrat"/>
            <w:webHidden/>
          </w:rPr>
          <w:fldChar w:fldCharType="end"/>
        </w:r>
      </w:hyperlink>
    </w:p>
    <w:p w14:paraId="6AB2361D" w14:textId="5278B642" w:rsidR="00233EE2" w:rsidRPr="00AD6210" w:rsidRDefault="00BE3726" w:rsidP="00233EE2">
      <w:pPr>
        <w:rPr>
          <w:rFonts w:ascii="Montserrat" w:hAnsi="Montserrat" w:cs="Times New Roman"/>
          <w:lang w:val="es-ES" w:eastAsia="en-US"/>
        </w:rPr>
      </w:pPr>
      <w:r w:rsidRPr="00AD6210">
        <w:rPr>
          <w:rFonts w:ascii="Montserrat" w:hAnsi="Montserrat" w:cs="Times New Roman"/>
          <w:b/>
          <w:bCs/>
          <w:caps/>
          <w:lang w:val="es-ES" w:eastAsia="en-US"/>
        </w:rPr>
        <w:fldChar w:fldCharType="end"/>
      </w:r>
    </w:p>
    <w:p w14:paraId="51D2E9C6" w14:textId="77777777" w:rsidR="00233EE2" w:rsidRPr="00233EE2" w:rsidRDefault="00233EE2" w:rsidP="00233EE2">
      <w:pPr>
        <w:rPr>
          <w:rFonts w:cs="Times New Roman"/>
          <w:lang w:val="es-ES" w:eastAsia="en-US"/>
        </w:rPr>
      </w:pPr>
    </w:p>
    <w:p w14:paraId="49E4BF4B" w14:textId="77777777" w:rsidR="00233EE2" w:rsidRPr="00233EE2" w:rsidRDefault="00233EE2" w:rsidP="00233EE2">
      <w:pPr>
        <w:spacing w:after="0" w:line="240" w:lineRule="auto"/>
        <w:jc w:val="center"/>
        <w:rPr>
          <w:rFonts w:ascii="DINPro-Medium" w:eastAsia="Arial Unicode MS" w:hAnsi="DINPro-Medium" w:cs="Arial Unicode MS"/>
          <w:b/>
          <w:color w:val="365F91"/>
          <w:sz w:val="48"/>
          <w:szCs w:val="48"/>
          <w:lang w:eastAsia="en-US"/>
        </w:rPr>
      </w:pPr>
    </w:p>
    <w:p w14:paraId="678B7FC7" w14:textId="77777777" w:rsidR="00233EE2" w:rsidRPr="00233EE2" w:rsidRDefault="00233EE2" w:rsidP="00233EE2">
      <w:pPr>
        <w:spacing w:after="0" w:line="240" w:lineRule="auto"/>
        <w:jc w:val="center"/>
        <w:rPr>
          <w:rFonts w:ascii="DINPro-Medium" w:eastAsia="Arial Unicode MS" w:hAnsi="DINPro-Medium" w:cs="Arial Unicode MS"/>
          <w:b/>
          <w:color w:val="365F91"/>
          <w:sz w:val="48"/>
          <w:szCs w:val="48"/>
          <w:lang w:eastAsia="en-US"/>
        </w:rPr>
      </w:pPr>
    </w:p>
    <w:p w14:paraId="6DB1E5D5" w14:textId="77777777" w:rsidR="00233EE2" w:rsidRPr="00233EE2" w:rsidRDefault="00233EE2" w:rsidP="00233EE2">
      <w:pPr>
        <w:spacing w:after="0" w:line="240" w:lineRule="auto"/>
        <w:jc w:val="center"/>
        <w:rPr>
          <w:rFonts w:ascii="DINPro-Medium" w:eastAsia="Arial Unicode MS" w:hAnsi="DINPro-Medium" w:cs="Arial Unicode MS"/>
          <w:b/>
          <w:color w:val="365F91"/>
          <w:sz w:val="48"/>
          <w:szCs w:val="48"/>
          <w:lang w:eastAsia="en-US"/>
        </w:rPr>
      </w:pPr>
    </w:p>
    <w:p w14:paraId="5CCB15D6" w14:textId="77777777" w:rsidR="00233EE2" w:rsidRPr="00233EE2" w:rsidRDefault="00233EE2" w:rsidP="00233EE2">
      <w:pPr>
        <w:spacing w:after="0" w:line="240" w:lineRule="auto"/>
        <w:jc w:val="center"/>
        <w:rPr>
          <w:rFonts w:ascii="DINPro-Medium" w:eastAsia="Arial Unicode MS" w:hAnsi="DINPro-Medium" w:cs="Arial Unicode MS"/>
          <w:b/>
          <w:color w:val="365F91"/>
          <w:sz w:val="48"/>
          <w:szCs w:val="48"/>
          <w:lang w:eastAsia="en-US"/>
        </w:rPr>
      </w:pPr>
    </w:p>
    <w:p w14:paraId="76119D83" w14:textId="77777777" w:rsidR="00233EE2" w:rsidRPr="00233EE2" w:rsidRDefault="00233EE2" w:rsidP="00233EE2">
      <w:pPr>
        <w:spacing w:after="0" w:line="240" w:lineRule="auto"/>
        <w:jc w:val="center"/>
        <w:rPr>
          <w:rFonts w:ascii="DINPro-Medium" w:eastAsia="Arial Unicode MS" w:hAnsi="DINPro-Medium" w:cs="Arial Unicode MS"/>
          <w:b/>
          <w:color w:val="365F91"/>
          <w:sz w:val="48"/>
          <w:szCs w:val="48"/>
          <w:lang w:eastAsia="en-US"/>
        </w:rPr>
      </w:pPr>
    </w:p>
    <w:p w14:paraId="1CD4A493" w14:textId="77777777" w:rsidR="00233EE2" w:rsidRPr="00233EE2" w:rsidRDefault="00233EE2" w:rsidP="00233EE2">
      <w:pPr>
        <w:spacing w:after="0" w:line="240" w:lineRule="auto"/>
        <w:jc w:val="center"/>
        <w:rPr>
          <w:rFonts w:ascii="DINPro-Medium" w:eastAsia="Arial Unicode MS" w:hAnsi="DINPro-Medium" w:cs="Arial Unicode MS"/>
          <w:b/>
          <w:color w:val="365F91"/>
          <w:sz w:val="48"/>
          <w:szCs w:val="48"/>
          <w:lang w:eastAsia="en-US"/>
        </w:rPr>
      </w:pPr>
    </w:p>
    <w:p w14:paraId="68227510" w14:textId="77777777" w:rsidR="00FA65AE" w:rsidRDefault="00FA65AE" w:rsidP="00BE3726">
      <w:pPr>
        <w:spacing w:after="0" w:line="240" w:lineRule="auto"/>
        <w:rPr>
          <w:rFonts w:ascii="DINPro-Medium" w:eastAsia="Arial Unicode MS" w:hAnsi="DINPro-Medium" w:cs="Arial Unicode MS"/>
          <w:b/>
          <w:color w:val="365F91"/>
          <w:sz w:val="48"/>
          <w:szCs w:val="48"/>
          <w:lang w:eastAsia="en-US"/>
        </w:rPr>
      </w:pPr>
    </w:p>
    <w:p w14:paraId="1E873056" w14:textId="1EE59218" w:rsidR="00233EE2" w:rsidRPr="00AD5E0F" w:rsidRDefault="00233EE2" w:rsidP="00233EE2">
      <w:pPr>
        <w:spacing w:after="0" w:line="240" w:lineRule="auto"/>
        <w:jc w:val="center"/>
        <w:rPr>
          <w:rFonts w:ascii="Montserrat" w:eastAsia="Arial Unicode MS" w:hAnsi="Montserrat" w:cs="Arial Unicode MS"/>
          <w:b/>
          <w:color w:val="365F91"/>
          <w:sz w:val="48"/>
          <w:szCs w:val="48"/>
          <w:lang w:eastAsia="en-US"/>
        </w:rPr>
      </w:pPr>
      <w:r w:rsidRPr="00AD5E0F">
        <w:rPr>
          <w:rFonts w:ascii="Montserrat" w:eastAsia="Arial Unicode MS" w:hAnsi="Montserrat" w:cs="Arial Unicode MS"/>
          <w:b/>
          <w:color w:val="365F91"/>
          <w:sz w:val="48"/>
          <w:szCs w:val="48"/>
          <w:lang w:eastAsia="en-US"/>
        </w:rPr>
        <w:t>PLAN ESTRATÉGICO 2021-2024</w:t>
      </w:r>
    </w:p>
    <w:p w14:paraId="435628BC" w14:textId="77777777" w:rsidR="00233EE2" w:rsidRPr="00233EE2" w:rsidRDefault="00233EE2" w:rsidP="00233EE2">
      <w:pPr>
        <w:rPr>
          <w:rFonts w:cs="Times New Roman"/>
          <w:lang w:val="es-ES" w:eastAsia="en-US"/>
        </w:rPr>
      </w:pPr>
    </w:p>
    <w:p w14:paraId="5B6597CD" w14:textId="77777777" w:rsidR="00233EE2" w:rsidRPr="00233EE2" w:rsidRDefault="00233EE2" w:rsidP="00233EE2">
      <w:pPr>
        <w:rPr>
          <w:rFonts w:cs="Times New Roman"/>
          <w:lang w:val="es-ES" w:eastAsia="en-US"/>
        </w:rPr>
      </w:pPr>
    </w:p>
    <w:p w14:paraId="637D75B4" w14:textId="77777777" w:rsidR="00233EE2" w:rsidRPr="00233EE2" w:rsidRDefault="00233EE2" w:rsidP="00233EE2">
      <w:pPr>
        <w:rPr>
          <w:rFonts w:cs="Times New Roman"/>
          <w:lang w:val="es-ES" w:eastAsia="en-US"/>
        </w:rPr>
      </w:pPr>
    </w:p>
    <w:p w14:paraId="5F195940" w14:textId="77777777" w:rsidR="00233EE2" w:rsidRPr="00233EE2" w:rsidRDefault="00233EE2" w:rsidP="00233EE2">
      <w:pPr>
        <w:rPr>
          <w:rFonts w:cs="Times New Roman"/>
          <w:lang w:val="es-ES" w:eastAsia="en-US"/>
        </w:rPr>
      </w:pPr>
    </w:p>
    <w:p w14:paraId="6A81C470" w14:textId="77777777" w:rsidR="00233EE2" w:rsidRPr="00233EE2" w:rsidRDefault="00233EE2" w:rsidP="00233EE2">
      <w:pPr>
        <w:rPr>
          <w:rFonts w:cs="Times New Roman"/>
          <w:lang w:val="es-ES" w:eastAsia="en-US"/>
        </w:rPr>
      </w:pPr>
    </w:p>
    <w:p w14:paraId="0F59F4E0" w14:textId="77777777" w:rsidR="00233EE2" w:rsidRPr="00233EE2" w:rsidRDefault="00233EE2" w:rsidP="00233EE2">
      <w:pPr>
        <w:rPr>
          <w:rFonts w:cs="Times New Roman"/>
          <w:lang w:val="es-ES" w:eastAsia="en-US"/>
        </w:rPr>
      </w:pPr>
    </w:p>
    <w:p w14:paraId="0913F657" w14:textId="77777777" w:rsidR="00233EE2" w:rsidRPr="00233EE2" w:rsidRDefault="00233EE2" w:rsidP="00233EE2">
      <w:pPr>
        <w:rPr>
          <w:rFonts w:cs="Times New Roman"/>
          <w:lang w:val="es-ES" w:eastAsia="en-US"/>
        </w:rPr>
      </w:pPr>
    </w:p>
    <w:p w14:paraId="5DDE2D96" w14:textId="77777777" w:rsidR="00233EE2" w:rsidRPr="00233EE2" w:rsidRDefault="00233EE2" w:rsidP="00233EE2">
      <w:pPr>
        <w:rPr>
          <w:rFonts w:cs="Times New Roman"/>
          <w:lang w:val="es-ES" w:eastAsia="en-US"/>
        </w:rPr>
      </w:pPr>
    </w:p>
    <w:p w14:paraId="2F87C65C" w14:textId="77777777" w:rsidR="00233EE2" w:rsidRPr="00233EE2" w:rsidRDefault="00233EE2" w:rsidP="00233EE2">
      <w:pPr>
        <w:rPr>
          <w:rFonts w:cs="Times New Roman"/>
          <w:lang w:val="es-ES" w:eastAsia="en-US"/>
        </w:rPr>
      </w:pPr>
    </w:p>
    <w:p w14:paraId="06D17C5C" w14:textId="77777777" w:rsidR="00233EE2" w:rsidRPr="00233EE2" w:rsidRDefault="00233EE2" w:rsidP="00233EE2">
      <w:pPr>
        <w:rPr>
          <w:rFonts w:ascii="DINPro-Medium" w:eastAsia="Times New Roman" w:hAnsi="DINPro-Medium" w:cs="Times New Roman"/>
          <w:b/>
          <w:bCs/>
          <w:color w:val="365F91"/>
          <w:sz w:val="28"/>
          <w:szCs w:val="28"/>
          <w:lang w:val="es-ES" w:eastAsia="en-US"/>
        </w:rPr>
      </w:pPr>
      <w:r w:rsidRPr="00233EE2">
        <w:rPr>
          <w:rFonts w:cs="Times New Roman"/>
          <w:lang w:eastAsia="en-US"/>
        </w:rPr>
        <w:br w:type="page"/>
      </w:r>
    </w:p>
    <w:p w14:paraId="3539FDF1" w14:textId="77777777" w:rsidR="008767CA" w:rsidRDefault="008767CA" w:rsidP="008767CA">
      <w:pPr>
        <w:pStyle w:val="Ttulo1"/>
        <w:numPr>
          <w:ilvl w:val="0"/>
          <w:numId w:val="0"/>
        </w:numPr>
        <w:ind w:left="720"/>
      </w:pPr>
      <w:bookmarkStart w:id="0" w:name="_Toc89944660"/>
      <w:bookmarkStart w:id="1" w:name="_Toc101969083"/>
    </w:p>
    <w:p w14:paraId="69DDA9FB" w14:textId="75CF854E" w:rsidR="00233EE2" w:rsidRPr="00A4316A" w:rsidRDefault="00233EE2" w:rsidP="00A4316A">
      <w:pPr>
        <w:pStyle w:val="Ttulo1"/>
      </w:pPr>
      <w:bookmarkStart w:id="2" w:name="_Toc108435673"/>
      <w:r w:rsidRPr="00A4316A">
        <w:t>PLAN ESTRATÉGICO 2021-2024</w:t>
      </w:r>
      <w:bookmarkEnd w:id="0"/>
      <w:bookmarkEnd w:id="1"/>
      <w:bookmarkEnd w:id="2"/>
    </w:p>
    <w:p w14:paraId="77CF0155" w14:textId="77777777" w:rsidR="00233EE2" w:rsidRPr="00233EE2" w:rsidRDefault="00233EE2" w:rsidP="00233EE2">
      <w:pPr>
        <w:spacing w:after="0"/>
        <w:rPr>
          <w:rFonts w:ascii="Verdana" w:hAnsi="Verdana" w:cs="Times New Roman"/>
          <w:color w:val="365F91"/>
          <w:sz w:val="24"/>
          <w:szCs w:val="24"/>
          <w:lang w:val="es-ES" w:eastAsia="en-US"/>
        </w:rPr>
      </w:pPr>
    </w:p>
    <w:p w14:paraId="75A25FE0" w14:textId="5FFD9870" w:rsidR="003458D9" w:rsidRPr="00A4316A" w:rsidRDefault="00233EE2" w:rsidP="00233EE2">
      <w:pPr>
        <w:autoSpaceDE w:val="0"/>
        <w:autoSpaceDN w:val="0"/>
        <w:adjustRightInd w:val="0"/>
        <w:spacing w:after="0"/>
        <w:ind w:firstLine="708"/>
        <w:jc w:val="both"/>
        <w:rPr>
          <w:rFonts w:ascii="Montserrat" w:eastAsia="Arial Unicode MS" w:hAnsi="Montserrat" w:cs="Arial Unicode MS"/>
          <w:lang w:val="es-ES" w:eastAsia="es-ES"/>
        </w:rPr>
      </w:pPr>
      <w:r w:rsidRPr="00A4316A">
        <w:rPr>
          <w:rFonts w:ascii="Montserrat" w:eastAsia="Arial Unicode MS" w:hAnsi="Montserrat" w:cs="Arial Unicode MS"/>
          <w:lang w:val="es-ES" w:eastAsia="es-ES"/>
        </w:rPr>
        <w:t xml:space="preserve">El plan estratégico de la Comisión Presidencial por la Paz y los Derechos Humanos –COPADEH- </w:t>
      </w:r>
      <w:r w:rsidR="003D5611" w:rsidRPr="00A4316A">
        <w:rPr>
          <w:rFonts w:ascii="Montserrat" w:eastAsia="Arial Unicode MS" w:hAnsi="Montserrat" w:cs="Arial Unicode MS"/>
          <w:lang w:val="es-ES" w:eastAsia="es-ES"/>
        </w:rPr>
        <w:t>fue elaborado</w:t>
      </w:r>
      <w:r w:rsidR="00AF3652" w:rsidRPr="00A4316A">
        <w:rPr>
          <w:rFonts w:ascii="Montserrat" w:eastAsia="Arial Unicode MS" w:hAnsi="Montserrat" w:cs="Arial Unicode MS"/>
          <w:lang w:val="es-ES" w:eastAsia="es-ES"/>
        </w:rPr>
        <w:t xml:space="preserve"> </w:t>
      </w:r>
      <w:r w:rsidRPr="00A4316A">
        <w:rPr>
          <w:rFonts w:ascii="Montserrat" w:eastAsia="Arial Unicode MS" w:hAnsi="Montserrat" w:cs="Arial Unicode MS"/>
          <w:lang w:val="es-ES" w:eastAsia="es-ES"/>
        </w:rPr>
        <w:t>para un plazo de 4 años</w:t>
      </w:r>
      <w:r w:rsidR="0017146C" w:rsidRPr="00A4316A">
        <w:rPr>
          <w:rFonts w:ascii="Montserrat" w:eastAsia="Arial Unicode MS" w:hAnsi="Montserrat" w:cs="Arial Unicode MS"/>
          <w:lang w:val="es-ES" w:eastAsia="es-ES"/>
        </w:rPr>
        <w:t xml:space="preserve"> derivado </w:t>
      </w:r>
      <w:r w:rsidR="00AF3652" w:rsidRPr="00A4316A">
        <w:rPr>
          <w:rFonts w:ascii="Montserrat" w:eastAsia="Arial Unicode MS" w:hAnsi="Montserrat" w:cs="Arial Unicode MS"/>
          <w:lang w:val="es-ES" w:eastAsia="es-ES"/>
        </w:rPr>
        <w:t xml:space="preserve">de la vigencia </w:t>
      </w:r>
      <w:r w:rsidR="0017146C" w:rsidRPr="00A4316A">
        <w:rPr>
          <w:rFonts w:ascii="Montserrat" w:eastAsia="Arial Unicode MS" w:hAnsi="Montserrat" w:cs="Arial Unicode MS"/>
          <w:lang w:val="es-ES" w:eastAsia="es-ES"/>
        </w:rPr>
        <w:t>de esta Comisión</w:t>
      </w:r>
      <w:r w:rsidRPr="00A4316A">
        <w:rPr>
          <w:rFonts w:ascii="Montserrat" w:eastAsia="Arial Unicode MS" w:hAnsi="Montserrat" w:cs="Arial Unicode MS"/>
          <w:lang w:val="es-ES" w:eastAsia="es-ES"/>
        </w:rPr>
        <w:t>.</w:t>
      </w:r>
      <w:r w:rsidR="003458D9" w:rsidRPr="00A4316A">
        <w:rPr>
          <w:rFonts w:ascii="Montserrat" w:eastAsia="Arial Unicode MS" w:hAnsi="Montserrat" w:cs="Arial Unicode MS"/>
          <w:lang w:val="es-ES" w:eastAsia="es-ES"/>
        </w:rPr>
        <w:t xml:space="preserve"> </w:t>
      </w:r>
      <w:r w:rsidRPr="00A4316A">
        <w:rPr>
          <w:rFonts w:ascii="Montserrat" w:eastAsia="Arial Unicode MS" w:hAnsi="Montserrat" w:cs="Arial Unicode MS"/>
          <w:b/>
          <w:bCs/>
          <w:lang w:val="es-ES" w:eastAsia="es-ES"/>
        </w:rPr>
        <w:t>La Copadeh fue creada con carácter temporal de 4 años</w:t>
      </w:r>
      <w:r w:rsidRPr="00A4316A">
        <w:rPr>
          <w:rFonts w:ascii="Montserrat" w:eastAsia="Arial Unicode MS" w:hAnsi="Montserrat" w:cs="Arial Unicode MS"/>
          <w:lang w:val="es-ES" w:eastAsia="es-ES"/>
        </w:rPr>
        <w:t xml:space="preserve">, de acuerdo a lo establecido en el Artículo 8 del Acuerdo Gubernativo No. 100-2020.  </w:t>
      </w:r>
    </w:p>
    <w:p w14:paraId="4030FD0C" w14:textId="77777777" w:rsidR="003458D9" w:rsidRPr="00A4316A" w:rsidRDefault="003458D9" w:rsidP="003458D9">
      <w:pPr>
        <w:autoSpaceDE w:val="0"/>
        <w:autoSpaceDN w:val="0"/>
        <w:adjustRightInd w:val="0"/>
        <w:spacing w:after="0"/>
        <w:ind w:firstLine="708"/>
        <w:jc w:val="both"/>
        <w:rPr>
          <w:rFonts w:ascii="Montserrat" w:eastAsia="Arial Unicode MS" w:hAnsi="Montserrat" w:cs="Arial Unicode MS"/>
          <w:lang w:val="es-ES" w:eastAsia="es-ES"/>
        </w:rPr>
      </w:pPr>
    </w:p>
    <w:p w14:paraId="7FFA0919" w14:textId="0FB904B7" w:rsidR="00BE0852" w:rsidRPr="00A4316A" w:rsidRDefault="00BE0852" w:rsidP="00BE0852">
      <w:pPr>
        <w:autoSpaceDE w:val="0"/>
        <w:autoSpaceDN w:val="0"/>
        <w:adjustRightInd w:val="0"/>
        <w:spacing w:after="0"/>
        <w:ind w:firstLine="708"/>
        <w:jc w:val="both"/>
        <w:rPr>
          <w:rFonts w:ascii="Montserrat" w:eastAsia="Arial Unicode MS" w:hAnsi="Montserrat" w:cs="Arial Unicode MS"/>
          <w:lang w:val="es-ES" w:eastAsia="es-ES"/>
        </w:rPr>
      </w:pPr>
      <w:r w:rsidRPr="00A4316A">
        <w:rPr>
          <w:rFonts w:ascii="Montserrat" w:eastAsia="Arial Unicode MS" w:hAnsi="Montserrat" w:cs="Arial Unicode MS"/>
          <w:lang w:val="es-ES" w:eastAsia="es-ES"/>
        </w:rPr>
        <w:t>La Planificación institucional, que inicia con la Planificación Estratégica, es una herramienta técnica, pero también política, que orienta las prioridades en la asesoría y coordinación que debe ejercer la COPADEH con otras instituciones del Organismo Ejecutivo, del Estado y otros actores y sectores.  Esta herramienta además fortalece el control interno para mejorar la eficiencia, la eficacia, la transparencia y la rendición de cuentas, en el cumplimiento de su mandato.</w:t>
      </w:r>
    </w:p>
    <w:p w14:paraId="3477F922" w14:textId="77777777" w:rsidR="00BE0852" w:rsidRPr="00A4316A" w:rsidRDefault="00BE0852" w:rsidP="00BE0852">
      <w:pPr>
        <w:autoSpaceDE w:val="0"/>
        <w:autoSpaceDN w:val="0"/>
        <w:adjustRightInd w:val="0"/>
        <w:spacing w:after="0"/>
        <w:ind w:firstLine="708"/>
        <w:jc w:val="both"/>
        <w:rPr>
          <w:rFonts w:ascii="Montserrat" w:eastAsia="Arial Unicode MS" w:hAnsi="Montserrat" w:cs="Arial Unicode MS"/>
          <w:lang w:val="es-ES" w:eastAsia="es-ES"/>
        </w:rPr>
      </w:pPr>
    </w:p>
    <w:p w14:paraId="711285EB" w14:textId="68EE62C7" w:rsidR="008767CA" w:rsidRDefault="003458D9" w:rsidP="003458D9">
      <w:pPr>
        <w:autoSpaceDE w:val="0"/>
        <w:autoSpaceDN w:val="0"/>
        <w:adjustRightInd w:val="0"/>
        <w:spacing w:after="0"/>
        <w:ind w:firstLine="708"/>
        <w:jc w:val="both"/>
        <w:rPr>
          <w:rFonts w:ascii="Montserrat" w:eastAsia="Arial Unicode MS" w:hAnsi="Montserrat" w:cs="Arial Unicode MS"/>
          <w:lang w:val="es-ES" w:eastAsia="es-ES"/>
        </w:rPr>
      </w:pPr>
      <w:r w:rsidRPr="00A4316A">
        <w:rPr>
          <w:rFonts w:ascii="Montserrat" w:eastAsia="Arial Unicode MS" w:hAnsi="Montserrat" w:cs="Arial Unicode MS"/>
          <w:lang w:val="es-ES" w:eastAsia="es-ES"/>
        </w:rPr>
        <w:t xml:space="preserve">El Plan estratégico 2021-2024, </w:t>
      </w:r>
      <w:r w:rsidR="00AF3652" w:rsidRPr="00A4316A">
        <w:rPr>
          <w:rFonts w:ascii="Montserrat" w:eastAsia="Arial Unicode MS" w:hAnsi="Montserrat" w:cs="Arial Unicode MS"/>
          <w:lang w:val="es-ES" w:eastAsia="es-ES"/>
        </w:rPr>
        <w:t xml:space="preserve">se elaboró </w:t>
      </w:r>
      <w:r w:rsidRPr="00A4316A">
        <w:rPr>
          <w:rFonts w:ascii="Montserrat" w:eastAsia="Arial Unicode MS" w:hAnsi="Montserrat" w:cs="Arial Unicode MS"/>
          <w:lang w:val="es-ES" w:eastAsia="es-ES"/>
        </w:rPr>
        <w:t>en febrero de 2021, en los inicios de la COPADEH</w:t>
      </w:r>
      <w:r w:rsidR="0061295A" w:rsidRPr="00A4316A">
        <w:rPr>
          <w:rFonts w:ascii="Montserrat" w:eastAsia="Arial Unicode MS" w:hAnsi="Montserrat" w:cs="Arial Unicode MS"/>
          <w:lang w:val="es-ES" w:eastAsia="es-ES"/>
        </w:rPr>
        <w:t xml:space="preserve"> y </w:t>
      </w:r>
      <w:r w:rsidR="00AF3652" w:rsidRPr="00A4316A">
        <w:rPr>
          <w:rFonts w:ascii="Montserrat" w:eastAsia="Arial Unicode MS" w:hAnsi="Montserrat" w:cs="Arial Unicode MS"/>
          <w:lang w:val="es-ES" w:eastAsia="es-ES"/>
        </w:rPr>
        <w:t xml:space="preserve">se mantiene </w:t>
      </w:r>
      <w:r w:rsidR="009B4B3E" w:rsidRPr="00A4316A">
        <w:rPr>
          <w:rFonts w:ascii="Montserrat" w:eastAsia="Arial Unicode MS" w:hAnsi="Montserrat" w:cs="Arial Unicode MS"/>
          <w:lang w:val="es-ES" w:eastAsia="es-ES"/>
        </w:rPr>
        <w:t>vigente</w:t>
      </w:r>
      <w:r w:rsidR="008767CA">
        <w:rPr>
          <w:rFonts w:ascii="Montserrat" w:eastAsia="Arial Unicode MS" w:hAnsi="Montserrat" w:cs="Arial Unicode MS"/>
          <w:lang w:val="es-ES" w:eastAsia="es-ES"/>
        </w:rPr>
        <w:t>.  A</w:t>
      </w:r>
      <w:r w:rsidR="008767CA" w:rsidRPr="00A4316A">
        <w:rPr>
          <w:rFonts w:ascii="Montserrat" w:eastAsia="Arial Unicode MS" w:hAnsi="Montserrat" w:cs="Arial Unicode MS"/>
          <w:lang w:val="es-ES" w:eastAsia="es-ES"/>
        </w:rPr>
        <w:t xml:space="preserve"> través de la planificación se realiza la vinculación a las prioridades nacionales de desarrollo y a las políticas públicas relacionadas con el quehacer institucional</w:t>
      </w:r>
      <w:r w:rsidR="008767CA">
        <w:rPr>
          <w:rFonts w:ascii="Montserrat" w:eastAsia="Arial Unicode MS" w:hAnsi="Montserrat" w:cs="Arial Unicode MS"/>
          <w:lang w:val="es-ES" w:eastAsia="es-ES"/>
        </w:rPr>
        <w:t>,</w:t>
      </w:r>
      <w:r w:rsidR="008767CA" w:rsidRPr="00A4316A">
        <w:rPr>
          <w:rFonts w:ascii="Montserrat" w:eastAsia="Arial Unicode MS" w:hAnsi="Montserrat" w:cs="Arial Unicode MS"/>
          <w:lang w:val="es-ES" w:eastAsia="es-ES"/>
        </w:rPr>
        <w:t xml:space="preserve"> representa un plan de mediano plazo</w:t>
      </w:r>
      <w:r w:rsidR="008767CA">
        <w:rPr>
          <w:rFonts w:ascii="Montserrat" w:eastAsia="Arial Unicode MS" w:hAnsi="Montserrat" w:cs="Arial Unicode MS"/>
          <w:lang w:val="es-ES" w:eastAsia="es-ES"/>
        </w:rPr>
        <w:t xml:space="preserve"> debido a su temporalidad.</w:t>
      </w:r>
    </w:p>
    <w:p w14:paraId="5238E4F9" w14:textId="77777777" w:rsidR="008767CA" w:rsidRDefault="008767CA" w:rsidP="003458D9">
      <w:pPr>
        <w:autoSpaceDE w:val="0"/>
        <w:autoSpaceDN w:val="0"/>
        <w:adjustRightInd w:val="0"/>
        <w:spacing w:after="0"/>
        <w:ind w:firstLine="708"/>
        <w:jc w:val="both"/>
        <w:rPr>
          <w:rFonts w:ascii="Montserrat" w:eastAsia="Arial Unicode MS" w:hAnsi="Montserrat" w:cs="Arial Unicode MS"/>
          <w:lang w:val="es-ES" w:eastAsia="es-ES"/>
        </w:rPr>
      </w:pPr>
    </w:p>
    <w:p w14:paraId="7A4C9D10" w14:textId="77777777" w:rsidR="005D50E1" w:rsidRPr="00A4316A" w:rsidRDefault="008767CA" w:rsidP="000C5048">
      <w:pPr>
        <w:autoSpaceDE w:val="0"/>
        <w:autoSpaceDN w:val="0"/>
        <w:adjustRightInd w:val="0"/>
        <w:spacing w:after="0"/>
        <w:ind w:firstLine="708"/>
        <w:jc w:val="both"/>
        <w:rPr>
          <w:rFonts w:ascii="Montserrat" w:eastAsia="Arial Unicode MS" w:hAnsi="Montserrat" w:cs="Arial Unicode MS"/>
          <w:lang w:val="es-ES" w:eastAsia="es-ES"/>
        </w:rPr>
      </w:pPr>
      <w:r>
        <w:rPr>
          <w:rFonts w:ascii="Montserrat" w:eastAsia="Arial Unicode MS" w:hAnsi="Montserrat" w:cs="Arial Unicode MS"/>
          <w:lang w:val="es-ES" w:eastAsia="es-ES"/>
        </w:rPr>
        <w:t>P</w:t>
      </w:r>
      <w:r w:rsidR="00BE0852" w:rsidRPr="00A4316A">
        <w:rPr>
          <w:rFonts w:ascii="Montserrat" w:eastAsia="Arial Unicode MS" w:hAnsi="Montserrat" w:cs="Arial Unicode MS"/>
          <w:lang w:val="es-ES" w:eastAsia="es-ES"/>
        </w:rPr>
        <w:t xml:space="preserve">ara el Ejercicio 2023, </w:t>
      </w:r>
      <w:r>
        <w:rPr>
          <w:rFonts w:ascii="Montserrat" w:eastAsia="Arial Unicode MS" w:hAnsi="Montserrat" w:cs="Arial Unicode MS"/>
          <w:lang w:val="es-ES" w:eastAsia="es-ES"/>
        </w:rPr>
        <w:t>se ha</w:t>
      </w:r>
      <w:r w:rsidR="00BE0852" w:rsidRPr="00A4316A">
        <w:rPr>
          <w:rFonts w:ascii="Montserrat" w:eastAsia="Arial Unicode MS" w:hAnsi="Montserrat" w:cs="Arial Unicode MS"/>
          <w:lang w:val="es-ES" w:eastAsia="es-ES"/>
        </w:rPr>
        <w:t xml:space="preserve"> realiza</w:t>
      </w:r>
      <w:r>
        <w:rPr>
          <w:rFonts w:ascii="Montserrat" w:eastAsia="Arial Unicode MS" w:hAnsi="Montserrat" w:cs="Arial Unicode MS"/>
          <w:lang w:val="es-ES" w:eastAsia="es-ES"/>
        </w:rPr>
        <w:t>do</w:t>
      </w:r>
      <w:r w:rsidR="00BE0852" w:rsidRPr="00A4316A">
        <w:rPr>
          <w:rFonts w:ascii="Montserrat" w:eastAsia="Arial Unicode MS" w:hAnsi="Montserrat" w:cs="Arial Unicode MS"/>
          <w:lang w:val="es-ES" w:eastAsia="es-ES"/>
        </w:rPr>
        <w:t xml:space="preserve"> </w:t>
      </w:r>
      <w:r w:rsidR="0061295A" w:rsidRPr="00A4316A">
        <w:rPr>
          <w:rFonts w:ascii="Montserrat" w:eastAsia="Arial Unicode MS" w:hAnsi="Montserrat" w:cs="Arial Unicode MS"/>
          <w:lang w:val="es-ES" w:eastAsia="es-ES"/>
        </w:rPr>
        <w:t>una actualización en lo referente a su red de producción</w:t>
      </w:r>
      <w:r w:rsidR="00000A98" w:rsidRPr="00A4316A">
        <w:rPr>
          <w:rFonts w:ascii="Montserrat" w:eastAsia="Arial Unicode MS" w:hAnsi="Montserrat" w:cs="Arial Unicode MS"/>
          <w:lang w:val="es-ES" w:eastAsia="es-ES"/>
        </w:rPr>
        <w:t>,</w:t>
      </w:r>
      <w:r w:rsidR="0061295A" w:rsidRPr="00A4316A">
        <w:rPr>
          <w:rFonts w:ascii="Montserrat" w:eastAsia="Arial Unicode MS" w:hAnsi="Montserrat" w:cs="Arial Unicode MS"/>
          <w:lang w:val="es-ES" w:eastAsia="es-ES"/>
        </w:rPr>
        <w:t xml:space="preserve"> con la finalidad de mejorarla de acuerdo a los servicios que brinda</w:t>
      </w:r>
      <w:r>
        <w:rPr>
          <w:rFonts w:ascii="Montserrat" w:eastAsia="Arial Unicode MS" w:hAnsi="Montserrat" w:cs="Arial Unicode MS"/>
          <w:lang w:val="es-ES" w:eastAsia="es-ES"/>
        </w:rPr>
        <w:t>, además en atención a</w:t>
      </w:r>
      <w:r w:rsidR="00E92C73" w:rsidRPr="00A4316A">
        <w:rPr>
          <w:rFonts w:ascii="Montserrat" w:eastAsia="Arial Unicode MS" w:hAnsi="Montserrat" w:cs="Arial Unicode MS"/>
          <w:lang w:val="es-ES" w:eastAsia="es-ES"/>
        </w:rPr>
        <w:t xml:space="preserve"> la nueva caja de herramientas remitida </w:t>
      </w:r>
      <w:r w:rsidR="00AF3652" w:rsidRPr="00A4316A">
        <w:rPr>
          <w:rFonts w:ascii="Montserrat" w:eastAsia="Arial Unicode MS" w:hAnsi="Montserrat" w:cs="Arial Unicode MS"/>
          <w:lang w:val="es-ES" w:eastAsia="es-ES"/>
        </w:rPr>
        <w:t>por la Se</w:t>
      </w:r>
      <w:r w:rsidR="000136E0" w:rsidRPr="00A4316A">
        <w:rPr>
          <w:rFonts w:ascii="Montserrat" w:eastAsia="Arial Unicode MS" w:hAnsi="Montserrat" w:cs="Arial Unicode MS"/>
          <w:lang w:val="es-ES" w:eastAsia="es-ES"/>
        </w:rPr>
        <w:t xml:space="preserve">cretaría General de Planificación y Programación de la Presidencia SEGEPLAN, </w:t>
      </w:r>
      <w:r>
        <w:rPr>
          <w:rFonts w:ascii="Montserrat" w:eastAsia="Arial Unicode MS" w:hAnsi="Montserrat" w:cs="Arial Unicode MS"/>
          <w:lang w:val="es-ES" w:eastAsia="es-ES"/>
        </w:rPr>
        <w:t xml:space="preserve">las cuales </w:t>
      </w:r>
      <w:r w:rsidR="00E92C73" w:rsidRPr="00A4316A">
        <w:rPr>
          <w:rFonts w:ascii="Montserrat" w:eastAsia="Arial Unicode MS" w:hAnsi="Montserrat" w:cs="Arial Unicode MS"/>
          <w:lang w:val="es-ES" w:eastAsia="es-ES"/>
        </w:rPr>
        <w:t xml:space="preserve">se han podido implementar </w:t>
      </w:r>
      <w:r>
        <w:rPr>
          <w:rFonts w:ascii="Montserrat" w:eastAsia="Arial Unicode MS" w:hAnsi="Montserrat" w:cs="Arial Unicode MS"/>
          <w:lang w:val="es-ES" w:eastAsia="es-ES"/>
        </w:rPr>
        <w:t>en su mayoría</w:t>
      </w:r>
      <w:r w:rsidR="005D50E1">
        <w:rPr>
          <w:rFonts w:ascii="Montserrat" w:eastAsia="Arial Unicode MS" w:hAnsi="Montserrat" w:cs="Arial Unicode MS"/>
          <w:lang w:val="es-ES" w:eastAsia="es-ES"/>
        </w:rPr>
        <w:t>. Para finalizar, como parte de la actualización se incorporaron objetivos de información y de cumplimiento normativo tomando en cuenta los lineamientos establecidos para implementar el Sistema Nacional de Control Interno Gubernamental, -SINACIG-.</w:t>
      </w:r>
    </w:p>
    <w:p w14:paraId="4704C3C7" w14:textId="6832668C" w:rsidR="00000A98" w:rsidRPr="00A4316A" w:rsidRDefault="00000A98" w:rsidP="003458D9">
      <w:pPr>
        <w:autoSpaceDE w:val="0"/>
        <w:autoSpaceDN w:val="0"/>
        <w:adjustRightInd w:val="0"/>
        <w:spacing w:after="0"/>
        <w:ind w:firstLine="708"/>
        <w:jc w:val="both"/>
        <w:rPr>
          <w:rFonts w:ascii="Montserrat" w:eastAsia="Arial Unicode MS" w:hAnsi="Montserrat" w:cs="Arial Unicode MS"/>
          <w:lang w:val="es-ES" w:eastAsia="es-ES"/>
        </w:rPr>
      </w:pPr>
    </w:p>
    <w:p w14:paraId="12756509" w14:textId="77777777" w:rsidR="00000A98" w:rsidRPr="00A4316A" w:rsidRDefault="00000A98" w:rsidP="003458D9">
      <w:pPr>
        <w:autoSpaceDE w:val="0"/>
        <w:autoSpaceDN w:val="0"/>
        <w:adjustRightInd w:val="0"/>
        <w:spacing w:after="0"/>
        <w:ind w:firstLine="708"/>
        <w:jc w:val="both"/>
        <w:rPr>
          <w:rFonts w:ascii="Montserrat" w:eastAsia="Arial Unicode MS" w:hAnsi="Montserrat" w:cs="Arial Unicode MS"/>
          <w:lang w:val="es-ES" w:eastAsia="es-ES"/>
        </w:rPr>
      </w:pPr>
    </w:p>
    <w:p w14:paraId="7FAD17D1" w14:textId="4795656C" w:rsidR="003458D9" w:rsidRDefault="00000A98" w:rsidP="003458D9">
      <w:pPr>
        <w:autoSpaceDE w:val="0"/>
        <w:autoSpaceDN w:val="0"/>
        <w:adjustRightInd w:val="0"/>
        <w:spacing w:after="0"/>
        <w:ind w:firstLine="708"/>
        <w:jc w:val="both"/>
        <w:rPr>
          <w:rFonts w:ascii="Montserrat" w:eastAsia="Arial Unicode MS" w:hAnsi="Montserrat" w:cs="Arial Unicode MS"/>
          <w:lang w:val="es-ES" w:eastAsia="es-ES"/>
        </w:rPr>
      </w:pPr>
      <w:r w:rsidRPr="00A4316A">
        <w:rPr>
          <w:rFonts w:ascii="Montserrat" w:eastAsia="Arial Unicode MS" w:hAnsi="Montserrat" w:cs="Arial Unicode MS"/>
          <w:lang w:val="es-ES" w:eastAsia="es-ES"/>
        </w:rPr>
        <w:lastRenderedPageBreak/>
        <w:t>La Planificación Estratégica</w:t>
      </w:r>
      <w:r w:rsidR="00A83C7D">
        <w:rPr>
          <w:rFonts w:ascii="Montserrat" w:eastAsia="Arial Unicode MS" w:hAnsi="Montserrat" w:cs="Arial Unicode MS"/>
          <w:lang w:val="es-ES" w:eastAsia="es-ES"/>
        </w:rPr>
        <w:t>,</w:t>
      </w:r>
      <w:r w:rsidRPr="00A4316A">
        <w:rPr>
          <w:rFonts w:ascii="Montserrat" w:eastAsia="Arial Unicode MS" w:hAnsi="Montserrat" w:cs="Arial Unicode MS"/>
          <w:lang w:val="es-ES" w:eastAsia="es-ES"/>
        </w:rPr>
        <w:t xml:space="preserve"> aquí plasmada, está sujeta a la disponibilidad de </w:t>
      </w:r>
      <w:r w:rsidR="00A02663" w:rsidRPr="00A4316A">
        <w:rPr>
          <w:rFonts w:ascii="Montserrat" w:eastAsia="Arial Unicode MS" w:hAnsi="Montserrat" w:cs="Arial Unicode MS"/>
          <w:lang w:val="es-ES" w:eastAsia="es-ES"/>
        </w:rPr>
        <w:t xml:space="preserve">los </w:t>
      </w:r>
      <w:r w:rsidRPr="00A4316A">
        <w:rPr>
          <w:rFonts w:ascii="Montserrat" w:eastAsia="Arial Unicode MS" w:hAnsi="Montserrat" w:cs="Arial Unicode MS"/>
          <w:lang w:val="es-ES" w:eastAsia="es-ES"/>
        </w:rPr>
        <w:t xml:space="preserve">recursos </w:t>
      </w:r>
      <w:r w:rsidR="00A02663" w:rsidRPr="00A4316A">
        <w:rPr>
          <w:rFonts w:ascii="Montserrat" w:eastAsia="Arial Unicode MS" w:hAnsi="Montserrat" w:cs="Arial Unicode MS"/>
          <w:lang w:val="es-ES" w:eastAsia="es-ES"/>
        </w:rPr>
        <w:t xml:space="preserve">necesarios, </w:t>
      </w:r>
      <w:r w:rsidRPr="00A4316A">
        <w:rPr>
          <w:rFonts w:ascii="Montserrat" w:eastAsia="Arial Unicode MS" w:hAnsi="Montserrat" w:cs="Arial Unicode MS"/>
          <w:lang w:val="es-ES" w:eastAsia="es-ES"/>
        </w:rPr>
        <w:t xml:space="preserve">se realizó </w:t>
      </w:r>
      <w:r w:rsidR="00A02663" w:rsidRPr="00A4316A">
        <w:rPr>
          <w:rFonts w:ascii="Montserrat" w:eastAsia="Arial Unicode MS" w:hAnsi="Montserrat" w:cs="Arial Unicode MS"/>
          <w:lang w:val="es-ES" w:eastAsia="es-ES"/>
        </w:rPr>
        <w:t xml:space="preserve">tomando principalmente como base su </w:t>
      </w:r>
      <w:r w:rsidRPr="00A4316A">
        <w:rPr>
          <w:rFonts w:ascii="Montserrat" w:eastAsia="Arial Unicode MS" w:hAnsi="Montserrat" w:cs="Arial Unicode MS"/>
          <w:lang w:val="es-ES" w:eastAsia="es-ES"/>
        </w:rPr>
        <w:t>mandato</w:t>
      </w:r>
      <w:r w:rsidR="00A02663" w:rsidRPr="00A4316A">
        <w:rPr>
          <w:rFonts w:ascii="Montserrat" w:eastAsia="Arial Unicode MS" w:hAnsi="Montserrat" w:cs="Arial Unicode MS"/>
          <w:lang w:val="es-ES" w:eastAsia="es-ES"/>
        </w:rPr>
        <w:t xml:space="preserve">, y otros instrumentos ya mencionados, así como </w:t>
      </w:r>
      <w:r w:rsidRPr="00A4316A">
        <w:rPr>
          <w:rFonts w:ascii="Montserrat" w:eastAsia="Arial Unicode MS" w:hAnsi="Montserrat" w:cs="Arial Unicode MS"/>
          <w:lang w:val="es-ES" w:eastAsia="es-ES"/>
        </w:rPr>
        <w:t>los compromisos</w:t>
      </w:r>
      <w:r w:rsidR="005D50E1">
        <w:rPr>
          <w:rFonts w:ascii="Montserrat" w:eastAsia="Arial Unicode MS" w:hAnsi="Montserrat" w:cs="Arial Unicode MS"/>
          <w:lang w:val="es-ES" w:eastAsia="es-ES"/>
        </w:rPr>
        <w:t>,</w:t>
      </w:r>
      <w:r w:rsidRPr="00A4316A">
        <w:rPr>
          <w:rFonts w:ascii="Montserrat" w:eastAsia="Arial Unicode MS" w:hAnsi="Montserrat" w:cs="Arial Unicode MS"/>
          <w:lang w:val="es-ES" w:eastAsia="es-ES"/>
        </w:rPr>
        <w:t xml:space="preserve"> que en tema de derechos humanos </w:t>
      </w:r>
      <w:r w:rsidR="00A02663" w:rsidRPr="00A4316A">
        <w:rPr>
          <w:rFonts w:ascii="Montserrat" w:eastAsia="Arial Unicode MS" w:hAnsi="Montserrat" w:cs="Arial Unicode MS"/>
          <w:lang w:val="es-ES" w:eastAsia="es-ES"/>
        </w:rPr>
        <w:t xml:space="preserve">tiene el Estado de Guatemala, como es la Política Pública de Reparación a las Comunidades Afectadas por la Construcción de la Hidroeléctrica de Chixoy y otros derivados de los Sistema de Protección Internacional de Derechos Humanos.  </w:t>
      </w:r>
      <w:r w:rsidR="00AC1BCC" w:rsidRPr="00A4316A">
        <w:rPr>
          <w:rFonts w:ascii="Montserrat" w:eastAsia="Arial Unicode MS" w:hAnsi="Montserrat" w:cs="Arial Unicode MS"/>
          <w:lang w:val="es-ES" w:eastAsia="es-ES"/>
        </w:rPr>
        <w:t xml:space="preserve"> </w:t>
      </w:r>
    </w:p>
    <w:p w14:paraId="10DAD15B" w14:textId="0559DF7E" w:rsidR="006E13DF" w:rsidRDefault="006E13DF" w:rsidP="006E13DF">
      <w:pPr>
        <w:autoSpaceDE w:val="0"/>
        <w:autoSpaceDN w:val="0"/>
        <w:adjustRightInd w:val="0"/>
        <w:spacing w:after="0"/>
        <w:jc w:val="both"/>
        <w:rPr>
          <w:rFonts w:ascii="Montserrat" w:eastAsia="Arial Unicode MS" w:hAnsi="Montserrat" w:cs="Arial Unicode MS"/>
          <w:lang w:val="es-ES" w:eastAsia="es-ES"/>
        </w:rPr>
      </w:pPr>
    </w:p>
    <w:p w14:paraId="1E31EE85" w14:textId="00F81840" w:rsidR="00233EE2" w:rsidRPr="00B85A37" w:rsidRDefault="00233EE2" w:rsidP="00B85A37">
      <w:pPr>
        <w:pStyle w:val="Ttulo2"/>
      </w:pPr>
      <w:bookmarkStart w:id="3" w:name="_Toc63860288"/>
      <w:bookmarkStart w:id="4" w:name="_Toc89944661"/>
      <w:bookmarkStart w:id="5" w:name="_Toc101969084"/>
      <w:bookmarkStart w:id="6" w:name="_Toc108435674"/>
      <w:bookmarkStart w:id="7" w:name="_Toc481007493"/>
      <w:bookmarkStart w:id="8" w:name="_Toc449539347"/>
      <w:bookmarkStart w:id="9" w:name="_Toc449539508"/>
      <w:bookmarkStart w:id="10" w:name="_Toc449539588"/>
      <w:bookmarkStart w:id="11" w:name="_Toc449539772"/>
      <w:bookmarkStart w:id="12" w:name="_Toc456076442"/>
      <w:bookmarkStart w:id="13" w:name="_Toc456076701"/>
      <w:bookmarkStart w:id="14" w:name="_Toc358363539"/>
      <w:r w:rsidRPr="00B85A37">
        <w:t>Mandato</w:t>
      </w:r>
      <w:bookmarkEnd w:id="3"/>
      <w:bookmarkEnd w:id="4"/>
      <w:bookmarkEnd w:id="5"/>
      <w:bookmarkEnd w:id="6"/>
      <w:r w:rsidR="00B85A37">
        <w:t xml:space="preserve"> </w:t>
      </w:r>
    </w:p>
    <w:p w14:paraId="74313D42" w14:textId="77777777" w:rsidR="00233EE2" w:rsidRPr="00A4316A" w:rsidRDefault="00233EE2" w:rsidP="00233EE2">
      <w:pPr>
        <w:ind w:firstLine="360"/>
        <w:jc w:val="both"/>
        <w:rPr>
          <w:rFonts w:ascii="Montserrat" w:eastAsia="Arial Unicode MS" w:hAnsi="Montserrat" w:cs="Arial Unicode MS"/>
          <w:lang w:eastAsia="en-US"/>
        </w:rPr>
      </w:pPr>
      <w:r w:rsidRPr="00A4316A">
        <w:rPr>
          <w:rFonts w:ascii="Montserrat" w:eastAsia="Arial Unicode MS" w:hAnsi="Montserrat" w:cs="Arial Unicode MS"/>
          <w:lang w:eastAsia="en-US"/>
        </w:rPr>
        <w:t xml:space="preserve">La Comisión Presidencial por la Paz y los Derechos Humanos -COPADEH- se crea por medio del Acuerdo Gubernativo No. 100-2020 de fecha 30 de julio 2020 y toma vigencia a partir del 1 de agosto del mismo año.      </w:t>
      </w:r>
    </w:p>
    <w:p w14:paraId="2007F74D" w14:textId="77777777" w:rsidR="00233EE2" w:rsidRPr="00A4316A" w:rsidRDefault="00233EE2" w:rsidP="00233EE2">
      <w:pPr>
        <w:ind w:firstLine="360"/>
        <w:jc w:val="both"/>
        <w:rPr>
          <w:rFonts w:ascii="Montserrat" w:eastAsia="Arial Unicode MS" w:hAnsi="Montserrat" w:cs="Arial Unicode MS"/>
          <w:lang w:eastAsia="en-US"/>
        </w:rPr>
      </w:pPr>
      <w:r w:rsidRPr="00A4316A">
        <w:rPr>
          <w:rFonts w:ascii="Montserrat" w:eastAsia="Arial Unicode MS" w:hAnsi="Montserrat" w:cs="Arial Unicode MS"/>
          <w:lang w:eastAsia="en-US"/>
        </w:rPr>
        <w:t>El objeto de la COPADEH es asesorar y coordinar con las distintas dependencias del Organismo Ejecutivo, la promoción de acciones y mecanismos encaminados a la efectiva vigencia y protección de los derechos humanos, el cumplimiento a los compromisos gubernamentales derivados de los Acuerdos de Paz, y la conflictividad del país.  Entre sus atribuciones se establece, además, promover sistemáticamente la cultura de paz y ciudadanía.</w:t>
      </w:r>
    </w:p>
    <w:p w14:paraId="6CA71538" w14:textId="77777777" w:rsidR="00233EE2" w:rsidRPr="00A4316A" w:rsidRDefault="00233EE2" w:rsidP="00233EE2">
      <w:pPr>
        <w:ind w:firstLine="360"/>
        <w:jc w:val="both"/>
        <w:rPr>
          <w:rFonts w:ascii="Montserrat" w:eastAsia="Arial Unicode MS" w:hAnsi="Montserrat" w:cs="Arial Unicode MS"/>
          <w:lang w:eastAsia="en-US"/>
        </w:rPr>
      </w:pPr>
      <w:r w:rsidRPr="00A4316A">
        <w:rPr>
          <w:rFonts w:ascii="Montserrat" w:eastAsia="Arial Unicode MS" w:hAnsi="Montserrat" w:cs="Arial Unicode MS"/>
          <w:lang w:eastAsia="en-US"/>
        </w:rPr>
        <w:t>La COPADEH está integrada por: El Presidente de la República de Guatemala, quien la preside, el Director  Ejecutivo de la Comisión, debidamente designado; los titulares del Ministerio  de Gobernación, Ministerio de Agricultura, Ministerio de Ganadería y Alimentación, Ministerio de Energía y Minas, Ministerio de Ambiente y Recursos Naturales, Ministerio de Relaciones Exteriores, Ministerio de Finanzas Públicas;  Secretario de la Secretaría de Planificación y Programación de la Presidencia, Secretario Ejecutivo del Consejo Nacional de Áreas Protegidas y Procuraduría General de la Nación.</w:t>
      </w:r>
    </w:p>
    <w:p w14:paraId="60E5F3C9" w14:textId="77777777" w:rsidR="00233EE2" w:rsidRPr="00A4316A" w:rsidRDefault="00233EE2" w:rsidP="00233EE2">
      <w:pPr>
        <w:ind w:firstLine="360"/>
        <w:jc w:val="both"/>
        <w:rPr>
          <w:rFonts w:ascii="Montserrat" w:eastAsia="Arial Unicode MS" w:hAnsi="Montserrat" w:cs="Arial Unicode MS"/>
          <w:lang w:eastAsia="en-US"/>
        </w:rPr>
      </w:pPr>
      <w:r w:rsidRPr="00A4316A">
        <w:rPr>
          <w:rFonts w:ascii="Montserrat" w:eastAsia="Arial Unicode MS" w:hAnsi="Montserrat" w:cs="Arial Unicode MS"/>
          <w:lang w:eastAsia="en-US"/>
        </w:rPr>
        <w:t xml:space="preserve">La máxima autoridad de la Comisión es el </w:t>
      </w:r>
      <w:proofErr w:type="gramStart"/>
      <w:r w:rsidRPr="00A4316A">
        <w:rPr>
          <w:rFonts w:ascii="Montserrat" w:eastAsia="Arial Unicode MS" w:hAnsi="Montserrat" w:cs="Arial Unicode MS"/>
          <w:lang w:eastAsia="en-US"/>
        </w:rPr>
        <w:t>Presidente</w:t>
      </w:r>
      <w:proofErr w:type="gramEnd"/>
      <w:r w:rsidRPr="00A4316A">
        <w:rPr>
          <w:rFonts w:ascii="Montserrat" w:eastAsia="Arial Unicode MS" w:hAnsi="Montserrat" w:cs="Arial Unicode MS"/>
          <w:lang w:eastAsia="en-US"/>
        </w:rPr>
        <w:t xml:space="preserve"> de la República y la autoridad superior de la Dependencia administrativa de la COPADEH es el Director Ejecutivo.</w:t>
      </w:r>
    </w:p>
    <w:p w14:paraId="439127B1" w14:textId="7A8FE92E" w:rsidR="00233EE2" w:rsidRPr="00A4316A" w:rsidRDefault="00233EE2" w:rsidP="00B85A37">
      <w:pPr>
        <w:ind w:firstLine="360"/>
        <w:jc w:val="both"/>
        <w:rPr>
          <w:rFonts w:ascii="Montserrat" w:hAnsi="Montserrat" w:cs="Times New Roman"/>
          <w:lang w:val="es-ES" w:eastAsia="en-US"/>
        </w:rPr>
      </w:pPr>
      <w:r w:rsidRPr="00A4316A">
        <w:rPr>
          <w:rFonts w:ascii="Montserrat" w:eastAsia="Arial Unicode MS" w:hAnsi="Montserrat" w:cs="Arial Unicode MS"/>
          <w:lang w:eastAsia="en-US"/>
        </w:rPr>
        <w:t xml:space="preserve">La COPADEH se crea en forma temporal, con un plazo de 4 años según lo establecen los Artículos 1 y 8, respectivamente, del Acuerdo Gubernativo No. 100-2020. </w:t>
      </w:r>
    </w:p>
    <w:p w14:paraId="32AC794F" w14:textId="77777777" w:rsidR="00233EE2" w:rsidRPr="00233EE2" w:rsidRDefault="00233EE2" w:rsidP="00233EE2">
      <w:pPr>
        <w:rPr>
          <w:rFonts w:cs="Times New Roman"/>
          <w:lang w:val="es-ES" w:eastAsia="en-US"/>
        </w:rPr>
        <w:sectPr w:rsidR="00233EE2" w:rsidRPr="00233EE2" w:rsidSect="00FA394F">
          <w:headerReference w:type="default" r:id="rId9"/>
          <w:footerReference w:type="default" r:id="rId10"/>
          <w:headerReference w:type="first" r:id="rId11"/>
          <w:endnotePr>
            <w:numFmt w:val="decimal"/>
          </w:endnotePr>
          <w:pgSz w:w="12240" w:h="15840"/>
          <w:pgMar w:top="1701" w:right="1418" w:bottom="1701" w:left="1418" w:header="709" w:footer="709" w:gutter="0"/>
          <w:cols w:space="708"/>
          <w:docGrid w:linePitch="360"/>
        </w:sectPr>
      </w:pPr>
    </w:p>
    <w:p w14:paraId="1DB69488" w14:textId="215F495C" w:rsidR="00233EE2" w:rsidRPr="00233EE2" w:rsidRDefault="009C3495" w:rsidP="00233EE2">
      <w:pPr>
        <w:rPr>
          <w:rFonts w:cs="Times New Roman"/>
          <w:sz w:val="24"/>
          <w:szCs w:val="24"/>
          <w:lang w:eastAsia="en-US"/>
        </w:rPr>
      </w:pPr>
      <w:r w:rsidRPr="009C3495">
        <w:rPr>
          <w:noProof/>
        </w:rPr>
        <w:lastRenderedPageBreak/>
        <w:drawing>
          <wp:inline distT="0" distB="0" distL="0" distR="0" wp14:anchorId="29165E36" wp14:editId="277FF6A2">
            <wp:extent cx="7898130" cy="5827395"/>
            <wp:effectExtent l="0" t="0" r="7620" b="190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898130" cy="5827395"/>
                    </a:xfrm>
                    <a:prstGeom prst="rect">
                      <a:avLst/>
                    </a:prstGeom>
                    <a:noFill/>
                    <a:ln>
                      <a:noFill/>
                    </a:ln>
                  </pic:spPr>
                </pic:pic>
              </a:graphicData>
            </a:graphic>
          </wp:inline>
        </w:drawing>
      </w:r>
    </w:p>
    <w:p w14:paraId="18252945" w14:textId="2E728181" w:rsidR="00233EE2" w:rsidRPr="00233EE2" w:rsidRDefault="00C2297A" w:rsidP="00233EE2">
      <w:pPr>
        <w:rPr>
          <w:rFonts w:cs="Times New Roman"/>
          <w:sz w:val="24"/>
          <w:szCs w:val="24"/>
          <w:lang w:eastAsia="en-US"/>
        </w:rPr>
        <w:sectPr w:rsidR="00233EE2" w:rsidRPr="00233EE2" w:rsidSect="00FA394F">
          <w:endnotePr>
            <w:numFmt w:val="decimal"/>
          </w:endnotePr>
          <w:pgSz w:w="15840" w:h="12240" w:orient="landscape"/>
          <w:pgMar w:top="1418" w:right="1701" w:bottom="1418" w:left="1701" w:header="709" w:footer="709" w:gutter="0"/>
          <w:cols w:space="708"/>
          <w:docGrid w:linePitch="360"/>
        </w:sectPr>
      </w:pPr>
      <w:r w:rsidRPr="00C2297A">
        <w:rPr>
          <w:noProof/>
        </w:rPr>
        <w:lastRenderedPageBreak/>
        <w:drawing>
          <wp:inline distT="0" distB="0" distL="0" distR="0" wp14:anchorId="6FBB866E" wp14:editId="6111EF3B">
            <wp:extent cx="7898130" cy="545592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98130" cy="5455920"/>
                    </a:xfrm>
                    <a:prstGeom prst="rect">
                      <a:avLst/>
                    </a:prstGeom>
                    <a:noFill/>
                    <a:ln>
                      <a:noFill/>
                    </a:ln>
                  </pic:spPr>
                </pic:pic>
              </a:graphicData>
            </a:graphic>
          </wp:inline>
        </w:drawing>
      </w:r>
    </w:p>
    <w:p w14:paraId="64AD0D36" w14:textId="77777777" w:rsidR="00233EE2" w:rsidRPr="00233EE2" w:rsidRDefault="00233EE2" w:rsidP="00B85A37">
      <w:pPr>
        <w:pStyle w:val="Ttulo2"/>
      </w:pPr>
      <w:bookmarkStart w:id="15" w:name="_Toc63860289"/>
      <w:bookmarkStart w:id="16" w:name="_Toc89944662"/>
      <w:bookmarkStart w:id="17" w:name="_Toc101969085"/>
      <w:bookmarkStart w:id="18" w:name="_Toc108435675"/>
      <w:bookmarkEnd w:id="7"/>
      <w:r w:rsidRPr="00233EE2">
        <w:lastRenderedPageBreak/>
        <w:t>Cobertura</w:t>
      </w:r>
      <w:bookmarkEnd w:id="15"/>
      <w:bookmarkEnd w:id="16"/>
      <w:bookmarkEnd w:id="17"/>
      <w:bookmarkEnd w:id="18"/>
    </w:p>
    <w:p w14:paraId="5D0794EE" w14:textId="63DA1AAB" w:rsidR="008B1D2E" w:rsidRDefault="006C44B2" w:rsidP="00233EE2">
      <w:pPr>
        <w:ind w:firstLine="360"/>
        <w:jc w:val="both"/>
        <w:rPr>
          <w:rFonts w:ascii="Verdana" w:eastAsia="Arial Unicode MS" w:hAnsi="Verdana" w:cs="Arial Unicode MS"/>
          <w:lang w:val="es-ES" w:eastAsia="en-US"/>
        </w:rPr>
      </w:pPr>
      <w:r>
        <w:rPr>
          <w:rFonts w:ascii="Verdana" w:eastAsia="Arial Unicode MS" w:hAnsi="Verdana" w:cs="Arial Unicode MS"/>
          <w:lang w:val="es-ES" w:eastAsia="en-US"/>
        </w:rPr>
        <w:t xml:space="preserve">La COPADEH ha establecido como </w:t>
      </w:r>
      <w:r w:rsidR="00A57FF2">
        <w:rPr>
          <w:rFonts w:ascii="Verdana" w:eastAsia="Arial Unicode MS" w:hAnsi="Verdana" w:cs="Arial Unicode MS"/>
          <w:lang w:val="es-ES" w:eastAsia="en-US"/>
        </w:rPr>
        <w:t xml:space="preserve">una de sus </w:t>
      </w:r>
      <w:r>
        <w:rPr>
          <w:rFonts w:ascii="Verdana" w:eastAsia="Arial Unicode MS" w:hAnsi="Verdana" w:cs="Arial Unicode MS"/>
          <w:lang w:val="es-ES" w:eastAsia="en-US"/>
        </w:rPr>
        <w:t>prioridad</w:t>
      </w:r>
      <w:r w:rsidR="00A57FF2">
        <w:rPr>
          <w:rFonts w:ascii="Verdana" w:eastAsia="Arial Unicode MS" w:hAnsi="Verdana" w:cs="Arial Unicode MS"/>
          <w:lang w:val="es-ES" w:eastAsia="en-US"/>
        </w:rPr>
        <w:t>es</w:t>
      </w:r>
      <w:r>
        <w:rPr>
          <w:rFonts w:ascii="Verdana" w:eastAsia="Arial Unicode MS" w:hAnsi="Verdana" w:cs="Arial Unicode MS"/>
          <w:lang w:val="es-ES" w:eastAsia="en-US"/>
        </w:rPr>
        <w:t xml:space="preserve">, </w:t>
      </w:r>
      <w:r>
        <w:rPr>
          <w:rFonts w:ascii="Verdana" w:hAnsi="Verdana" w:cs="Times New Roman"/>
          <w:lang w:eastAsia="en-US"/>
        </w:rPr>
        <w:t>“</w:t>
      </w:r>
      <w:r w:rsidR="00233EE2" w:rsidRPr="006C44B2">
        <w:rPr>
          <w:rFonts w:ascii="Verdana" w:hAnsi="Verdana" w:cs="Times New Roman"/>
          <w:lang w:eastAsia="en-US"/>
        </w:rPr>
        <w:t>Hacer efectiva la descentralización y desconcentración pública y la coordinación nacional, regional, departamental y municipal</w:t>
      </w:r>
      <w:r>
        <w:rPr>
          <w:rFonts w:ascii="Verdana" w:hAnsi="Verdana" w:cs="Times New Roman"/>
          <w:lang w:eastAsia="en-US"/>
        </w:rPr>
        <w:t>”</w:t>
      </w:r>
      <w:r w:rsidR="00A57FF2">
        <w:rPr>
          <w:rFonts w:ascii="Verdana" w:hAnsi="Verdana" w:cs="Times New Roman"/>
          <w:lang w:eastAsia="en-US"/>
        </w:rPr>
        <w:t xml:space="preserve"> (PGG, 2020-2024, p.70)</w:t>
      </w:r>
      <w:r w:rsidR="00233EE2" w:rsidRPr="00233EE2">
        <w:rPr>
          <w:rFonts w:ascii="Verdana" w:hAnsi="Verdana" w:cs="Times New Roman"/>
          <w:i/>
          <w:iCs/>
          <w:vertAlign w:val="superscript"/>
          <w:lang w:eastAsia="en-US"/>
        </w:rPr>
        <w:footnoteReference w:id="1"/>
      </w:r>
      <w:r w:rsidR="008B1D2E">
        <w:rPr>
          <w:rFonts w:ascii="Verdana" w:hAnsi="Verdana" w:cs="Times New Roman"/>
          <w:lang w:eastAsia="en-US"/>
        </w:rPr>
        <w:t xml:space="preserve"> y lo que establece </w:t>
      </w:r>
      <w:r w:rsidR="00C2297A">
        <w:rPr>
          <w:rFonts w:ascii="Verdana" w:hAnsi="Verdana" w:cs="Times New Roman"/>
          <w:lang w:eastAsia="en-US"/>
        </w:rPr>
        <w:t>e</w:t>
      </w:r>
      <w:r w:rsidR="00233EE2" w:rsidRPr="00233EE2">
        <w:rPr>
          <w:rFonts w:ascii="Verdana" w:eastAsia="Arial Unicode MS" w:hAnsi="Verdana" w:cs="Arial Unicode MS"/>
          <w:lang w:val="es-ES" w:eastAsia="en-US"/>
        </w:rPr>
        <w:t>l Artículo 4 inciso d, del Acuerdo Gubernativo No. 100-2020</w:t>
      </w:r>
      <w:r w:rsidR="00233EE2" w:rsidRPr="00233EE2">
        <w:rPr>
          <w:rFonts w:ascii="Verdana" w:eastAsia="Arial Unicode MS" w:hAnsi="Verdana" w:cs="Arial Unicode MS"/>
          <w:vertAlign w:val="superscript"/>
          <w:lang w:val="es-ES" w:eastAsia="en-US"/>
        </w:rPr>
        <w:footnoteReference w:id="2"/>
      </w:r>
      <w:r w:rsidR="00233EE2" w:rsidRPr="00233EE2">
        <w:rPr>
          <w:rFonts w:ascii="Verdana" w:eastAsia="Arial Unicode MS" w:hAnsi="Verdana" w:cs="Arial Unicode MS"/>
          <w:lang w:val="es-ES" w:eastAsia="en-US"/>
        </w:rPr>
        <w:t xml:space="preserve">., </w:t>
      </w:r>
      <w:r w:rsidR="008B1D2E">
        <w:rPr>
          <w:rFonts w:ascii="Verdana" w:eastAsia="Arial Unicode MS" w:hAnsi="Verdana" w:cs="Arial Unicode MS"/>
          <w:lang w:val="es-ES" w:eastAsia="en-US"/>
        </w:rPr>
        <w:t xml:space="preserve">que </w:t>
      </w:r>
      <w:r w:rsidR="00C2297A">
        <w:rPr>
          <w:rFonts w:ascii="Verdana" w:eastAsia="Arial Unicode MS" w:hAnsi="Verdana" w:cs="Arial Unicode MS"/>
          <w:lang w:val="es-ES" w:eastAsia="en-US"/>
        </w:rPr>
        <w:t>hace referencia a la coordinación a nivel regional, municipal y comunitario</w:t>
      </w:r>
      <w:r w:rsidR="008B1D2E">
        <w:rPr>
          <w:rFonts w:ascii="Verdana" w:eastAsia="Arial Unicode MS" w:hAnsi="Verdana" w:cs="Arial Unicode MS"/>
          <w:lang w:val="es-ES" w:eastAsia="en-US"/>
        </w:rPr>
        <w:t xml:space="preserve">, </w:t>
      </w:r>
      <w:r w:rsidR="00233EE2" w:rsidRPr="00233EE2">
        <w:rPr>
          <w:rFonts w:ascii="Verdana" w:eastAsia="Arial Unicode MS" w:hAnsi="Verdana" w:cs="Arial Unicode MS"/>
          <w:lang w:val="es-ES" w:eastAsia="en-US"/>
        </w:rPr>
        <w:t>se planific</w:t>
      </w:r>
      <w:r w:rsidR="00C2297A">
        <w:rPr>
          <w:rFonts w:ascii="Verdana" w:eastAsia="Arial Unicode MS" w:hAnsi="Verdana" w:cs="Arial Unicode MS"/>
          <w:lang w:val="es-ES" w:eastAsia="en-US"/>
        </w:rPr>
        <w:t xml:space="preserve">ó </w:t>
      </w:r>
      <w:r w:rsidR="00233EE2" w:rsidRPr="00233EE2">
        <w:rPr>
          <w:rFonts w:ascii="Verdana" w:eastAsia="Arial Unicode MS" w:hAnsi="Verdana" w:cs="Arial Unicode MS"/>
          <w:lang w:val="es-ES" w:eastAsia="en-US"/>
        </w:rPr>
        <w:t>la desconcentración de la institución</w:t>
      </w:r>
      <w:r w:rsidR="008B1D2E">
        <w:rPr>
          <w:rFonts w:ascii="Verdana" w:eastAsia="Arial Unicode MS" w:hAnsi="Verdana" w:cs="Arial Unicode MS"/>
          <w:lang w:val="es-ES" w:eastAsia="en-US"/>
        </w:rPr>
        <w:t xml:space="preserve">.  Durante 2022 creó </w:t>
      </w:r>
      <w:r w:rsidR="00233EE2" w:rsidRPr="00233EE2">
        <w:rPr>
          <w:rFonts w:ascii="Verdana" w:eastAsia="Arial Unicode MS" w:hAnsi="Verdana" w:cs="Arial Unicode MS"/>
          <w:lang w:val="es-ES" w:eastAsia="en-US"/>
        </w:rPr>
        <w:t xml:space="preserve">16 sedes </w:t>
      </w:r>
      <w:r w:rsidR="00C2297A">
        <w:rPr>
          <w:rFonts w:ascii="Verdana" w:eastAsia="Arial Unicode MS" w:hAnsi="Verdana" w:cs="Arial Unicode MS"/>
          <w:lang w:val="es-ES" w:eastAsia="en-US"/>
        </w:rPr>
        <w:t>en el Interior de la República</w:t>
      </w:r>
      <w:r w:rsidR="008B1D2E">
        <w:rPr>
          <w:rFonts w:ascii="Verdana" w:eastAsia="Arial Unicode MS" w:hAnsi="Verdana" w:cs="Arial Unicode MS"/>
          <w:lang w:val="es-ES" w:eastAsia="en-US"/>
        </w:rPr>
        <w:t xml:space="preserve">.  </w:t>
      </w:r>
    </w:p>
    <w:p w14:paraId="13170CB7" w14:textId="760A9911" w:rsidR="00233EE2" w:rsidRPr="00233EE2" w:rsidRDefault="008B1D2E" w:rsidP="00233EE2">
      <w:pPr>
        <w:ind w:firstLine="360"/>
        <w:jc w:val="both"/>
        <w:rPr>
          <w:rFonts w:ascii="Verdana" w:eastAsia="Arial Unicode MS" w:hAnsi="Verdana" w:cs="Arial Unicode MS"/>
          <w:lang w:val="es-ES" w:eastAsia="en-US"/>
        </w:rPr>
      </w:pPr>
      <w:r>
        <w:rPr>
          <w:rFonts w:ascii="Verdana" w:eastAsia="Arial Unicode MS" w:hAnsi="Verdana" w:cs="Arial Unicode MS"/>
          <w:lang w:val="es-ES" w:eastAsia="en-US"/>
        </w:rPr>
        <w:t xml:space="preserve">Se espera abrir </w:t>
      </w:r>
      <w:r w:rsidR="00C2297A">
        <w:rPr>
          <w:rFonts w:ascii="Verdana" w:eastAsia="Arial Unicode MS" w:hAnsi="Verdana" w:cs="Arial Unicode MS"/>
          <w:lang w:val="es-ES" w:eastAsia="en-US"/>
        </w:rPr>
        <w:t xml:space="preserve">nuevas sedes, </w:t>
      </w:r>
      <w:r w:rsidR="00A57FF2">
        <w:rPr>
          <w:rFonts w:ascii="Verdana" w:eastAsia="Arial Unicode MS" w:hAnsi="Verdana" w:cs="Arial Unicode MS"/>
          <w:lang w:val="es-ES" w:eastAsia="en-US"/>
        </w:rPr>
        <w:t xml:space="preserve">tomando como supuesto, </w:t>
      </w:r>
      <w:r w:rsidR="00571F43">
        <w:rPr>
          <w:rFonts w:ascii="Verdana" w:eastAsia="Arial Unicode MS" w:hAnsi="Verdana" w:cs="Arial Unicode MS"/>
          <w:lang w:val="es-ES" w:eastAsia="en-US"/>
        </w:rPr>
        <w:t>contar con un presupuesto</w:t>
      </w:r>
      <w:r w:rsidR="00C2297A">
        <w:rPr>
          <w:rFonts w:ascii="Verdana" w:eastAsia="Arial Unicode MS" w:hAnsi="Verdana" w:cs="Arial Unicode MS"/>
          <w:lang w:val="es-ES" w:eastAsia="en-US"/>
        </w:rPr>
        <w:t xml:space="preserve"> que </w:t>
      </w:r>
      <w:r w:rsidR="00A57FF2">
        <w:rPr>
          <w:rFonts w:ascii="Verdana" w:eastAsia="Arial Unicode MS" w:hAnsi="Verdana" w:cs="Arial Unicode MS"/>
          <w:lang w:val="es-ES" w:eastAsia="en-US"/>
        </w:rPr>
        <w:t xml:space="preserve">le </w:t>
      </w:r>
      <w:r w:rsidR="00C2297A">
        <w:rPr>
          <w:rFonts w:ascii="Verdana" w:eastAsia="Arial Unicode MS" w:hAnsi="Verdana" w:cs="Arial Unicode MS"/>
          <w:lang w:val="es-ES" w:eastAsia="en-US"/>
        </w:rPr>
        <w:t>permita e</w:t>
      </w:r>
      <w:r w:rsidR="00A57FF2">
        <w:rPr>
          <w:rFonts w:ascii="Verdana" w:eastAsia="Arial Unicode MS" w:hAnsi="Verdana" w:cs="Arial Unicode MS"/>
          <w:lang w:val="es-ES" w:eastAsia="en-US"/>
        </w:rPr>
        <w:t xml:space="preserve">xpandir los servicios que brinda la COPADEH a todo el país y que soporte la creación de nuevos puestos para expandir su cobertura </w:t>
      </w:r>
      <w:r w:rsidR="00844913">
        <w:rPr>
          <w:rFonts w:ascii="Verdana" w:eastAsia="Arial Unicode MS" w:hAnsi="Verdana" w:cs="Arial Unicode MS"/>
          <w:lang w:val="es-ES" w:eastAsia="en-US"/>
        </w:rPr>
        <w:t xml:space="preserve">hacia los departamentos o municipios donde se presente mayor conflictividad. </w:t>
      </w:r>
    </w:p>
    <w:p w14:paraId="764F919C" w14:textId="77777777" w:rsidR="00233EE2" w:rsidRPr="00233EE2" w:rsidRDefault="00233EE2" w:rsidP="00233EE2">
      <w:pPr>
        <w:jc w:val="both"/>
        <w:rPr>
          <w:rFonts w:ascii="DINPro-Medium" w:eastAsia="Arial Unicode MS" w:hAnsi="DINPro-Medium" w:cs="Arial Unicode MS"/>
          <w:sz w:val="24"/>
          <w:szCs w:val="24"/>
          <w:lang w:val="es-ES" w:eastAsia="en-US"/>
        </w:rPr>
      </w:pPr>
      <w:r w:rsidRPr="00233EE2">
        <w:rPr>
          <w:rFonts w:cs="Times New Roman"/>
          <w:noProof/>
        </w:rPr>
        <w:drawing>
          <wp:inline distT="0" distB="0" distL="0" distR="0" wp14:anchorId="4457BAB1" wp14:editId="27B76E04">
            <wp:extent cx="4572000" cy="3476625"/>
            <wp:effectExtent l="0" t="0" r="0" b="9525"/>
            <wp:docPr id="44" name="Imagen 44" descr="Los Departamentos de Guatemala | Gif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s Departamentos de Guatemala | Gifex"/>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3476625"/>
                    </a:xfrm>
                    <a:prstGeom prst="rect">
                      <a:avLst/>
                    </a:prstGeom>
                    <a:noFill/>
                    <a:ln>
                      <a:noFill/>
                    </a:ln>
                  </pic:spPr>
                </pic:pic>
              </a:graphicData>
            </a:graphic>
          </wp:inline>
        </w:drawing>
      </w:r>
    </w:p>
    <w:p w14:paraId="6591F24C" w14:textId="77777777" w:rsidR="00233EE2" w:rsidRPr="00233EE2" w:rsidRDefault="00233EE2" w:rsidP="00233EE2">
      <w:pPr>
        <w:rPr>
          <w:rFonts w:cs="Times New Roman"/>
          <w:sz w:val="18"/>
          <w:szCs w:val="18"/>
          <w:lang w:val="es-ES" w:eastAsia="en-US"/>
        </w:rPr>
      </w:pPr>
    </w:p>
    <w:p w14:paraId="2B094BB7" w14:textId="77777777" w:rsidR="00233EE2" w:rsidRPr="00233EE2" w:rsidRDefault="00233EE2" w:rsidP="00B85A37">
      <w:pPr>
        <w:pStyle w:val="Ttulo2"/>
      </w:pPr>
      <w:bookmarkStart w:id="19" w:name="_Toc63860290"/>
      <w:bookmarkStart w:id="20" w:name="_Toc89944663"/>
      <w:bookmarkStart w:id="21" w:name="_Toc101969086"/>
      <w:bookmarkStart w:id="22" w:name="_Toc108435676"/>
      <w:bookmarkEnd w:id="8"/>
      <w:bookmarkEnd w:id="9"/>
      <w:bookmarkEnd w:id="10"/>
      <w:bookmarkEnd w:id="11"/>
      <w:bookmarkEnd w:id="12"/>
      <w:bookmarkEnd w:id="13"/>
      <w:r w:rsidRPr="00233EE2">
        <w:t>Análisis de Políticas</w:t>
      </w:r>
      <w:bookmarkEnd w:id="19"/>
      <w:bookmarkEnd w:id="20"/>
      <w:bookmarkEnd w:id="21"/>
      <w:bookmarkEnd w:id="22"/>
    </w:p>
    <w:p w14:paraId="1EAA79DC" w14:textId="77777777" w:rsidR="00233EE2" w:rsidRPr="00233EE2" w:rsidRDefault="00233EE2" w:rsidP="00233EE2">
      <w:pPr>
        <w:rPr>
          <w:rFonts w:ascii="Verdana" w:hAnsi="Verdana" w:cs="Times New Roman"/>
          <w:lang w:val="es-ES" w:eastAsia="en-US"/>
        </w:rPr>
      </w:pPr>
    </w:p>
    <w:p w14:paraId="0D11A040" w14:textId="22247BB4" w:rsidR="00233EE2" w:rsidRPr="00233EE2" w:rsidRDefault="00FC6A32" w:rsidP="00233EE2">
      <w:pPr>
        <w:spacing w:after="120"/>
        <w:ind w:firstLine="360"/>
        <w:jc w:val="both"/>
        <w:rPr>
          <w:rFonts w:ascii="Verdana" w:eastAsia="Arial Unicode MS" w:hAnsi="Verdana" w:cs="Arial Unicode MS"/>
          <w:lang w:eastAsia="en-US"/>
        </w:rPr>
      </w:pPr>
      <w:r>
        <w:rPr>
          <w:rFonts w:ascii="Verdana" w:eastAsia="Arial Unicode MS" w:hAnsi="Verdana" w:cs="Arial Unicode MS"/>
          <w:lang w:eastAsia="en-US"/>
        </w:rPr>
        <w:t>De acuerdo a listado de políticas públicas vigentes</w:t>
      </w:r>
      <w:r w:rsidR="00233EE2" w:rsidRPr="00233EE2">
        <w:rPr>
          <w:rFonts w:ascii="Verdana" w:eastAsia="Arial Unicode MS" w:hAnsi="Verdana" w:cs="Arial Unicode MS"/>
          <w:lang w:eastAsia="en-US"/>
        </w:rPr>
        <w:t xml:space="preserve">, según registros de la Secretaría de Planificación y Programación de la Presidencia, </w:t>
      </w:r>
      <w:r w:rsidR="00AB27D0">
        <w:rPr>
          <w:rFonts w:ascii="Verdana" w:eastAsia="Arial Unicode MS" w:hAnsi="Verdana" w:cs="Arial Unicode MS"/>
          <w:lang w:eastAsia="en-US"/>
        </w:rPr>
        <w:t xml:space="preserve">se realizó </w:t>
      </w:r>
      <w:r>
        <w:rPr>
          <w:rFonts w:ascii="Verdana" w:eastAsia="Arial Unicode MS" w:hAnsi="Verdana" w:cs="Arial Unicode MS"/>
          <w:lang w:eastAsia="en-US"/>
        </w:rPr>
        <w:t xml:space="preserve">un análisis para contribuir al cumplimiento de las mismas, en </w:t>
      </w:r>
      <w:r w:rsidR="00233EE2" w:rsidRPr="00233EE2">
        <w:rPr>
          <w:rFonts w:ascii="Verdana" w:eastAsia="Arial Unicode MS" w:hAnsi="Verdana" w:cs="Arial Unicode MS"/>
          <w:lang w:eastAsia="en-US"/>
        </w:rPr>
        <w:t xml:space="preserve">respuesta </w:t>
      </w:r>
      <w:r>
        <w:rPr>
          <w:rFonts w:ascii="Verdana" w:eastAsia="Arial Unicode MS" w:hAnsi="Verdana" w:cs="Arial Unicode MS"/>
          <w:lang w:eastAsia="en-US"/>
        </w:rPr>
        <w:t>a</w:t>
      </w:r>
      <w:r w:rsidR="00233EE2" w:rsidRPr="00233EE2">
        <w:rPr>
          <w:rFonts w:ascii="Verdana" w:eastAsia="Arial Unicode MS" w:hAnsi="Verdana" w:cs="Arial Unicode MS"/>
          <w:lang w:eastAsia="en-US"/>
        </w:rPr>
        <w:t xml:space="preserve"> las diferentes problemáticas que enfrenta la sociedad guatemalteca para alcanzar el bien común. </w:t>
      </w:r>
    </w:p>
    <w:p w14:paraId="783D7AFB" w14:textId="6501C8D2" w:rsidR="00233EE2" w:rsidRPr="00233EE2" w:rsidRDefault="00233EE2" w:rsidP="00233EE2">
      <w:pPr>
        <w:spacing w:after="120"/>
        <w:ind w:firstLine="360"/>
        <w:jc w:val="both"/>
        <w:rPr>
          <w:rFonts w:ascii="Verdana" w:eastAsia="Arial Unicode MS" w:hAnsi="Verdana" w:cs="Arial Unicode MS"/>
          <w:lang w:eastAsia="en-US"/>
        </w:rPr>
      </w:pPr>
      <w:r w:rsidRPr="00233EE2">
        <w:rPr>
          <w:rFonts w:ascii="Verdana" w:eastAsia="Arial Unicode MS" w:hAnsi="Verdana" w:cs="Arial Unicode MS"/>
          <w:lang w:eastAsia="en-US"/>
        </w:rPr>
        <w:t xml:space="preserve"> Estas políticas públicas se logran implementar en la medida que las instituciones del </w:t>
      </w:r>
      <w:r w:rsidR="00AB27D0">
        <w:rPr>
          <w:rFonts w:ascii="Verdana" w:eastAsia="Arial Unicode MS" w:hAnsi="Verdana" w:cs="Arial Unicode MS"/>
          <w:lang w:eastAsia="en-US"/>
        </w:rPr>
        <w:t xml:space="preserve">Organismo </w:t>
      </w:r>
      <w:proofErr w:type="gramStart"/>
      <w:r w:rsidR="00AB27D0">
        <w:rPr>
          <w:rFonts w:ascii="Verdana" w:eastAsia="Arial Unicode MS" w:hAnsi="Verdana" w:cs="Arial Unicode MS"/>
          <w:lang w:eastAsia="en-US"/>
        </w:rPr>
        <w:t>Ejecutivo</w:t>
      </w:r>
      <w:r w:rsidRPr="00233EE2">
        <w:rPr>
          <w:rFonts w:ascii="Verdana" w:eastAsia="Arial Unicode MS" w:hAnsi="Verdana" w:cs="Arial Unicode MS"/>
          <w:lang w:eastAsia="en-US"/>
        </w:rPr>
        <w:t>,</w:t>
      </w:r>
      <w:proofErr w:type="gramEnd"/>
      <w:r w:rsidRPr="00233EE2">
        <w:rPr>
          <w:rFonts w:ascii="Verdana" w:eastAsia="Arial Unicode MS" w:hAnsi="Verdana" w:cs="Arial Unicode MS"/>
          <w:lang w:eastAsia="en-US"/>
        </w:rPr>
        <w:t xml:space="preserve"> asumen las responsabilidades que les competen de acuerdo a su mandato.</w:t>
      </w:r>
    </w:p>
    <w:p w14:paraId="69A3F72D" w14:textId="441B6AFF" w:rsidR="00233EE2" w:rsidRPr="00233EE2" w:rsidRDefault="00233EE2" w:rsidP="00233EE2">
      <w:pPr>
        <w:ind w:firstLine="284"/>
        <w:jc w:val="both"/>
        <w:rPr>
          <w:rFonts w:ascii="Verdana" w:hAnsi="Verdana" w:cs="Times New Roman"/>
          <w:lang w:val="es-MX" w:eastAsia="en-US"/>
        </w:rPr>
      </w:pPr>
      <w:r w:rsidRPr="00233EE2">
        <w:rPr>
          <w:rFonts w:ascii="Verdana" w:hAnsi="Verdana" w:cs="Times New Roman"/>
          <w:lang w:val="es-MX" w:eastAsia="en-US"/>
        </w:rPr>
        <w:t xml:space="preserve">Para </w:t>
      </w:r>
      <w:r w:rsidR="00AB27D0">
        <w:rPr>
          <w:rFonts w:ascii="Verdana" w:hAnsi="Verdana" w:cs="Times New Roman"/>
          <w:lang w:val="es-MX" w:eastAsia="en-US"/>
        </w:rPr>
        <w:t>poder implementar las acciones establecidas en las políticas públicas</w:t>
      </w:r>
      <w:r w:rsidRPr="00233EE2">
        <w:rPr>
          <w:rFonts w:ascii="Verdana" w:hAnsi="Verdana" w:cs="Times New Roman"/>
          <w:lang w:val="es-MX" w:eastAsia="en-US"/>
        </w:rPr>
        <w:t xml:space="preserve"> es necesario incorporarlas dentro de la planificación </w:t>
      </w:r>
      <w:r w:rsidR="00AB27D0">
        <w:rPr>
          <w:rFonts w:ascii="Verdana" w:hAnsi="Verdana" w:cs="Times New Roman"/>
          <w:lang w:val="es-MX" w:eastAsia="en-US"/>
        </w:rPr>
        <w:t xml:space="preserve">operativa anual </w:t>
      </w:r>
      <w:r w:rsidRPr="00233EE2">
        <w:rPr>
          <w:rFonts w:ascii="Verdana" w:hAnsi="Verdana" w:cs="Times New Roman"/>
          <w:lang w:val="es-MX" w:eastAsia="en-US"/>
        </w:rPr>
        <w:t xml:space="preserve">institucional </w:t>
      </w:r>
      <w:r w:rsidR="00FC6A32">
        <w:rPr>
          <w:rFonts w:ascii="Verdana" w:hAnsi="Verdana" w:cs="Times New Roman"/>
          <w:lang w:val="es-MX" w:eastAsia="en-US"/>
        </w:rPr>
        <w:t>y</w:t>
      </w:r>
      <w:r w:rsidRPr="00233EE2">
        <w:rPr>
          <w:rFonts w:ascii="Verdana" w:hAnsi="Verdana" w:cs="Times New Roman"/>
          <w:lang w:val="es-MX" w:eastAsia="en-US"/>
        </w:rPr>
        <w:t xml:space="preserve"> que pueda</w:t>
      </w:r>
      <w:r w:rsidR="00AB27D0">
        <w:rPr>
          <w:rFonts w:ascii="Verdana" w:hAnsi="Verdana" w:cs="Times New Roman"/>
          <w:lang w:val="es-MX" w:eastAsia="en-US"/>
        </w:rPr>
        <w:t>n vincularse dentro del mandato.</w:t>
      </w:r>
      <w:r w:rsidRPr="00233EE2">
        <w:rPr>
          <w:rFonts w:ascii="Verdana" w:hAnsi="Verdana" w:cs="Times New Roman"/>
          <w:lang w:val="es-MX" w:eastAsia="en-US"/>
        </w:rPr>
        <w:t xml:space="preserve"> </w:t>
      </w:r>
    </w:p>
    <w:p w14:paraId="2AE96FE7" w14:textId="61A97137" w:rsidR="000A16D7" w:rsidRDefault="000A16D7" w:rsidP="00233EE2">
      <w:pPr>
        <w:ind w:firstLine="284"/>
        <w:jc w:val="both"/>
        <w:rPr>
          <w:rFonts w:ascii="Verdana" w:hAnsi="Verdana" w:cs="Times New Roman"/>
          <w:lang w:val="es-MX" w:eastAsia="en-US"/>
        </w:rPr>
      </w:pPr>
      <w:r>
        <w:rPr>
          <w:rFonts w:ascii="Verdana" w:hAnsi="Verdana" w:cs="Times New Roman"/>
          <w:lang w:val="es-MX" w:eastAsia="en-US"/>
        </w:rPr>
        <w:t>A</w:t>
      </w:r>
      <w:r w:rsidR="00655F3C">
        <w:rPr>
          <w:rFonts w:ascii="Verdana" w:hAnsi="Verdana" w:cs="Times New Roman"/>
          <w:lang w:val="es-MX" w:eastAsia="en-US"/>
        </w:rPr>
        <w:t xml:space="preserve">l ser la función de la COPADEH, </w:t>
      </w:r>
      <w:r w:rsidR="00FC6A32">
        <w:rPr>
          <w:rFonts w:ascii="Verdana" w:hAnsi="Verdana" w:cs="Times New Roman"/>
          <w:lang w:val="es-MX" w:eastAsia="en-US"/>
        </w:rPr>
        <w:t>una función asesora y coordinadora</w:t>
      </w:r>
      <w:r w:rsidR="00655F3C">
        <w:rPr>
          <w:rFonts w:ascii="Verdana" w:hAnsi="Verdana" w:cs="Times New Roman"/>
          <w:lang w:val="es-MX" w:eastAsia="en-US"/>
        </w:rPr>
        <w:t xml:space="preserve">, </w:t>
      </w:r>
      <w:r>
        <w:rPr>
          <w:rFonts w:ascii="Verdana" w:hAnsi="Verdana" w:cs="Times New Roman"/>
          <w:lang w:val="es-MX" w:eastAsia="en-US"/>
        </w:rPr>
        <w:t>solamente puede hacer a través de otras instituciones coordinaciones que coadyuven al cumplimiento de las políticas públicas en temas de derechos humanos, conflictividad social y cultura de paz</w:t>
      </w:r>
      <w:r w:rsidR="00451F9F">
        <w:rPr>
          <w:rFonts w:ascii="Verdana" w:hAnsi="Verdana" w:cs="Times New Roman"/>
          <w:lang w:val="es-MX" w:eastAsia="en-US"/>
        </w:rPr>
        <w:t xml:space="preserve"> y facilitar procesos de formación en la misma temática</w:t>
      </w:r>
      <w:r>
        <w:rPr>
          <w:rFonts w:ascii="Verdana" w:hAnsi="Verdana" w:cs="Times New Roman"/>
          <w:lang w:val="es-MX" w:eastAsia="en-US"/>
        </w:rPr>
        <w:t>.</w:t>
      </w:r>
    </w:p>
    <w:p w14:paraId="25C27D1B" w14:textId="32700920" w:rsidR="00233EE2" w:rsidRPr="000578AA" w:rsidRDefault="000578AA" w:rsidP="000578AA">
      <w:pPr>
        <w:ind w:firstLine="284"/>
        <w:jc w:val="both"/>
        <w:rPr>
          <w:rFonts w:ascii="Verdana" w:hAnsi="Verdana" w:cs="Times New Roman"/>
          <w:lang w:val="es-MX" w:eastAsia="en-US"/>
        </w:rPr>
        <w:sectPr w:rsidR="00233EE2" w:rsidRPr="000578AA" w:rsidSect="00FA394F">
          <w:endnotePr>
            <w:numFmt w:val="decimal"/>
          </w:endnotePr>
          <w:pgSz w:w="12240" w:h="15840"/>
          <w:pgMar w:top="1701" w:right="1418" w:bottom="1701" w:left="1418" w:header="709" w:footer="709" w:gutter="0"/>
          <w:cols w:space="708"/>
          <w:docGrid w:linePitch="360"/>
        </w:sectPr>
      </w:pPr>
      <w:r>
        <w:rPr>
          <w:rFonts w:ascii="Verdana" w:hAnsi="Verdana" w:cs="Times New Roman"/>
          <w:lang w:val="es-MX" w:eastAsia="en-US"/>
        </w:rPr>
        <w:t xml:space="preserve"> S</w:t>
      </w:r>
      <w:r w:rsidR="00451F9F">
        <w:rPr>
          <w:rFonts w:ascii="Verdana" w:hAnsi="Verdana" w:cs="Times New Roman"/>
          <w:lang w:val="es-MX" w:eastAsia="en-US"/>
        </w:rPr>
        <w:t>e establece en el Artículo 31 del Decreto No. 54-2022, Ley del Presupuesto General de Ingresos y Egresos del Estado para el Ejercicio Fiscal 2023</w:t>
      </w:r>
      <w:r>
        <w:rPr>
          <w:rFonts w:ascii="Verdana" w:hAnsi="Verdana" w:cs="Times New Roman"/>
          <w:lang w:val="es-MX" w:eastAsia="en-US"/>
        </w:rPr>
        <w:t xml:space="preserve"> que la COPADEH “es la entidad responsable </w:t>
      </w:r>
      <w:bookmarkStart w:id="23" w:name="_Toc449539365"/>
      <w:bookmarkStart w:id="24" w:name="_Toc449539518"/>
      <w:bookmarkStart w:id="25" w:name="_Toc449539606"/>
      <w:bookmarkStart w:id="26" w:name="_Toc449539790"/>
      <w:bookmarkStart w:id="27" w:name="_Toc456076452"/>
      <w:bookmarkStart w:id="28" w:name="_Toc456076711"/>
      <w:r>
        <w:rPr>
          <w:rFonts w:ascii="Verdana" w:hAnsi="Verdana" w:cs="Times New Roman"/>
          <w:lang w:val="es-MX" w:eastAsia="en-US"/>
        </w:rPr>
        <w:t xml:space="preserve"> en función a la Política Pública de Reparación a las Comunidades Afectadas por la Construcción de la Hidroeléctrica de Chixoy, podrá realizar las transferencias de presupuesto  que sean necesarias, a las instituciones y/o unidades ejecutoras que deban llevar a cabo las inversiones o gastos previstos para tal fin.  </w:t>
      </w:r>
    </w:p>
    <w:p w14:paraId="56634D4B" w14:textId="77777777" w:rsidR="00233EE2" w:rsidRPr="00233EE2" w:rsidRDefault="00233EE2" w:rsidP="00233EE2">
      <w:pPr>
        <w:spacing w:after="0" w:line="240" w:lineRule="auto"/>
        <w:jc w:val="center"/>
        <w:rPr>
          <w:rFonts w:eastAsia="Times New Roman" w:cs="Times New Roman"/>
          <w:lang w:val="es-ES" w:eastAsia="en-US"/>
        </w:rPr>
      </w:pPr>
      <w:r w:rsidRPr="00233EE2">
        <w:rPr>
          <w:rFonts w:eastAsia="Times New Roman" w:cs="Times New Roman"/>
          <w:noProof/>
          <w:lang w:val="en-US" w:eastAsia="en-US"/>
        </w:rPr>
        <w:lastRenderedPageBreak/>
        <w:drawing>
          <wp:anchor distT="0" distB="0" distL="114300" distR="114300" simplePos="0" relativeHeight="251666432" behindDoc="0" locked="0" layoutInCell="1" allowOverlap="1" wp14:anchorId="019FD11B" wp14:editId="6B25A4F0">
            <wp:simplePos x="0" y="0"/>
            <wp:positionH relativeFrom="column">
              <wp:posOffset>-3810</wp:posOffset>
            </wp:positionH>
            <wp:positionV relativeFrom="paragraph">
              <wp:posOffset>6350</wp:posOffset>
            </wp:positionV>
            <wp:extent cx="7429500" cy="579120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29500" cy="5791200"/>
                    </a:xfrm>
                    <a:prstGeom prst="rect">
                      <a:avLst/>
                    </a:prstGeom>
                    <a:noFill/>
                    <a:ln>
                      <a:noFill/>
                    </a:ln>
                  </pic:spPr>
                </pic:pic>
              </a:graphicData>
            </a:graphic>
            <wp14:sizeRelV relativeFrom="margin">
              <wp14:pctHeight>0</wp14:pctHeight>
            </wp14:sizeRelV>
          </wp:anchor>
        </w:drawing>
      </w:r>
    </w:p>
    <w:p w14:paraId="7FED5F8B" w14:textId="77777777" w:rsidR="00233EE2" w:rsidRPr="00233EE2" w:rsidRDefault="00233EE2" w:rsidP="00233EE2">
      <w:pPr>
        <w:spacing w:after="0" w:line="240" w:lineRule="auto"/>
        <w:jc w:val="center"/>
        <w:rPr>
          <w:rFonts w:eastAsia="Times New Roman" w:cs="Times New Roman"/>
          <w:lang w:val="es-ES" w:eastAsia="en-US"/>
        </w:rPr>
      </w:pPr>
    </w:p>
    <w:p w14:paraId="50775753" w14:textId="77777777" w:rsidR="00233EE2" w:rsidRPr="00233EE2" w:rsidRDefault="00233EE2" w:rsidP="00233EE2">
      <w:pPr>
        <w:spacing w:after="0" w:line="240" w:lineRule="auto"/>
        <w:jc w:val="center"/>
        <w:rPr>
          <w:rFonts w:eastAsia="Times New Roman" w:cs="Times New Roman"/>
          <w:lang w:val="es-ES" w:eastAsia="en-US"/>
        </w:rPr>
      </w:pPr>
    </w:p>
    <w:p w14:paraId="0D5DE080" w14:textId="77777777" w:rsidR="00233EE2" w:rsidRPr="00233EE2" w:rsidRDefault="00233EE2" w:rsidP="00233EE2">
      <w:pPr>
        <w:spacing w:after="0" w:line="240" w:lineRule="auto"/>
        <w:jc w:val="center"/>
        <w:rPr>
          <w:rFonts w:eastAsia="Times New Roman" w:cs="Times New Roman"/>
          <w:lang w:val="es-ES" w:eastAsia="en-US"/>
        </w:rPr>
      </w:pPr>
    </w:p>
    <w:p w14:paraId="657A3DB4" w14:textId="77777777" w:rsidR="00233EE2" w:rsidRPr="00233EE2" w:rsidRDefault="00233EE2" w:rsidP="00233EE2">
      <w:pPr>
        <w:spacing w:after="0" w:line="240" w:lineRule="auto"/>
        <w:jc w:val="center"/>
        <w:rPr>
          <w:rFonts w:eastAsia="Times New Roman" w:cs="Times New Roman"/>
          <w:lang w:val="es-ES" w:eastAsia="en-US"/>
        </w:rPr>
      </w:pPr>
    </w:p>
    <w:p w14:paraId="1D9E0CDE" w14:textId="77777777" w:rsidR="00233EE2" w:rsidRPr="00233EE2" w:rsidRDefault="00233EE2" w:rsidP="00233EE2">
      <w:pPr>
        <w:spacing w:after="0" w:line="240" w:lineRule="auto"/>
        <w:jc w:val="center"/>
        <w:rPr>
          <w:rFonts w:eastAsia="Times New Roman" w:cs="Times New Roman"/>
          <w:lang w:val="es-ES" w:eastAsia="en-US"/>
        </w:rPr>
      </w:pPr>
    </w:p>
    <w:p w14:paraId="53605865" w14:textId="77777777" w:rsidR="00233EE2" w:rsidRPr="00233EE2" w:rsidRDefault="00233EE2" w:rsidP="00233EE2">
      <w:pPr>
        <w:spacing w:after="0" w:line="240" w:lineRule="auto"/>
        <w:jc w:val="center"/>
        <w:rPr>
          <w:rFonts w:eastAsia="Times New Roman" w:cs="Times New Roman"/>
          <w:lang w:val="es-ES" w:eastAsia="en-US"/>
        </w:rPr>
      </w:pPr>
    </w:p>
    <w:p w14:paraId="322BF9ED" w14:textId="77777777" w:rsidR="00233EE2" w:rsidRPr="00233EE2" w:rsidRDefault="00233EE2" w:rsidP="00233EE2">
      <w:pPr>
        <w:spacing w:after="0" w:line="240" w:lineRule="auto"/>
        <w:jc w:val="center"/>
        <w:rPr>
          <w:rFonts w:eastAsia="Times New Roman" w:cs="Times New Roman"/>
          <w:lang w:val="es-ES" w:eastAsia="en-US"/>
        </w:rPr>
      </w:pPr>
    </w:p>
    <w:p w14:paraId="5C1FCDC4" w14:textId="77777777" w:rsidR="00233EE2" w:rsidRPr="00233EE2" w:rsidRDefault="00233EE2" w:rsidP="00233EE2">
      <w:pPr>
        <w:spacing w:after="0" w:line="240" w:lineRule="auto"/>
        <w:jc w:val="center"/>
        <w:rPr>
          <w:rFonts w:eastAsia="Times New Roman" w:cs="Times New Roman"/>
          <w:lang w:val="es-ES" w:eastAsia="en-US"/>
        </w:rPr>
      </w:pPr>
    </w:p>
    <w:p w14:paraId="4B25BBC8" w14:textId="77777777" w:rsidR="00233EE2" w:rsidRPr="00233EE2" w:rsidRDefault="00233EE2" w:rsidP="00233EE2">
      <w:pPr>
        <w:spacing w:after="0" w:line="240" w:lineRule="auto"/>
        <w:jc w:val="center"/>
        <w:rPr>
          <w:rFonts w:eastAsia="Times New Roman" w:cs="Times New Roman"/>
          <w:lang w:val="es-ES" w:eastAsia="en-US"/>
        </w:rPr>
      </w:pPr>
    </w:p>
    <w:p w14:paraId="01A1D0DC" w14:textId="77777777" w:rsidR="00233EE2" w:rsidRPr="00233EE2" w:rsidRDefault="00233EE2" w:rsidP="00233EE2">
      <w:pPr>
        <w:spacing w:after="0" w:line="240" w:lineRule="auto"/>
        <w:jc w:val="center"/>
        <w:rPr>
          <w:rFonts w:eastAsia="Times New Roman" w:cs="Times New Roman"/>
          <w:lang w:val="es-ES" w:eastAsia="en-US"/>
        </w:rPr>
      </w:pPr>
    </w:p>
    <w:p w14:paraId="37D63C4C" w14:textId="77777777" w:rsidR="00233EE2" w:rsidRPr="00233EE2" w:rsidRDefault="00233EE2" w:rsidP="00233EE2">
      <w:pPr>
        <w:spacing w:after="0" w:line="240" w:lineRule="auto"/>
        <w:jc w:val="center"/>
        <w:rPr>
          <w:rFonts w:eastAsia="Times New Roman" w:cs="Times New Roman"/>
          <w:lang w:val="es-ES" w:eastAsia="en-US"/>
        </w:rPr>
      </w:pPr>
    </w:p>
    <w:p w14:paraId="30D4082D" w14:textId="77777777" w:rsidR="00233EE2" w:rsidRPr="00233EE2" w:rsidRDefault="00233EE2" w:rsidP="00233EE2">
      <w:pPr>
        <w:spacing w:after="0" w:line="240" w:lineRule="auto"/>
        <w:jc w:val="center"/>
        <w:rPr>
          <w:rFonts w:eastAsia="Times New Roman" w:cs="Times New Roman"/>
          <w:lang w:val="es-ES" w:eastAsia="en-US"/>
        </w:rPr>
      </w:pPr>
    </w:p>
    <w:p w14:paraId="514A801C" w14:textId="77777777" w:rsidR="00233EE2" w:rsidRPr="00233EE2" w:rsidRDefault="00233EE2" w:rsidP="00233EE2">
      <w:pPr>
        <w:spacing w:after="0" w:line="240" w:lineRule="auto"/>
        <w:jc w:val="center"/>
        <w:rPr>
          <w:rFonts w:eastAsia="Times New Roman" w:cs="Times New Roman"/>
          <w:lang w:val="es-ES" w:eastAsia="en-US"/>
        </w:rPr>
      </w:pPr>
    </w:p>
    <w:p w14:paraId="3221A33D" w14:textId="77777777" w:rsidR="00233EE2" w:rsidRPr="00233EE2" w:rsidRDefault="00233EE2" w:rsidP="00233EE2">
      <w:pPr>
        <w:spacing w:after="0" w:line="240" w:lineRule="auto"/>
        <w:jc w:val="center"/>
        <w:rPr>
          <w:rFonts w:eastAsia="Times New Roman" w:cs="Times New Roman"/>
          <w:lang w:val="es-ES" w:eastAsia="en-US"/>
        </w:rPr>
      </w:pPr>
    </w:p>
    <w:p w14:paraId="4F8038AC" w14:textId="77777777" w:rsidR="00233EE2" w:rsidRPr="00233EE2" w:rsidRDefault="00233EE2" w:rsidP="00233EE2">
      <w:pPr>
        <w:spacing w:after="0" w:line="240" w:lineRule="auto"/>
        <w:jc w:val="center"/>
        <w:rPr>
          <w:rFonts w:eastAsia="Times New Roman" w:cs="Times New Roman"/>
          <w:lang w:val="es-ES" w:eastAsia="en-US"/>
        </w:rPr>
      </w:pPr>
    </w:p>
    <w:p w14:paraId="050AEC57" w14:textId="77777777" w:rsidR="00233EE2" w:rsidRPr="00233EE2" w:rsidRDefault="00233EE2" w:rsidP="00233EE2">
      <w:pPr>
        <w:spacing w:after="0" w:line="240" w:lineRule="auto"/>
        <w:jc w:val="center"/>
        <w:rPr>
          <w:rFonts w:eastAsia="Times New Roman" w:cs="Times New Roman"/>
          <w:lang w:val="es-ES" w:eastAsia="en-US"/>
        </w:rPr>
      </w:pPr>
    </w:p>
    <w:p w14:paraId="0F196E85" w14:textId="77777777" w:rsidR="00233EE2" w:rsidRPr="00233EE2" w:rsidRDefault="00233EE2" w:rsidP="00233EE2">
      <w:pPr>
        <w:spacing w:after="0" w:line="240" w:lineRule="auto"/>
        <w:jc w:val="center"/>
        <w:rPr>
          <w:rFonts w:eastAsia="Times New Roman" w:cs="Times New Roman"/>
          <w:lang w:val="es-ES" w:eastAsia="en-US"/>
        </w:rPr>
      </w:pPr>
    </w:p>
    <w:p w14:paraId="5DB19E89" w14:textId="77777777" w:rsidR="00233EE2" w:rsidRPr="00233EE2" w:rsidRDefault="00233EE2" w:rsidP="00233EE2">
      <w:pPr>
        <w:spacing w:after="0" w:line="240" w:lineRule="auto"/>
        <w:jc w:val="center"/>
        <w:rPr>
          <w:rFonts w:eastAsia="Times New Roman" w:cs="Times New Roman"/>
          <w:lang w:val="es-ES" w:eastAsia="en-US"/>
        </w:rPr>
      </w:pPr>
      <w:r w:rsidRPr="00233EE2">
        <w:rPr>
          <w:rFonts w:eastAsia="Times New Roman" w:cs="Times New Roman"/>
          <w:noProof/>
          <w:lang w:val="en-US" w:eastAsia="en-US"/>
        </w:rPr>
        <w:drawing>
          <wp:anchor distT="0" distB="0" distL="114300" distR="114300" simplePos="0" relativeHeight="251672576" behindDoc="0" locked="0" layoutInCell="1" allowOverlap="1" wp14:anchorId="1E358ADE" wp14:editId="071D3973">
            <wp:simplePos x="0" y="0"/>
            <wp:positionH relativeFrom="margin">
              <wp:posOffset>310515</wp:posOffset>
            </wp:positionH>
            <wp:positionV relativeFrom="margin">
              <wp:posOffset>261620</wp:posOffset>
            </wp:positionV>
            <wp:extent cx="7108825" cy="5781675"/>
            <wp:effectExtent l="0" t="0" r="0" b="0"/>
            <wp:wrapSquare wrapText="bothSides"/>
            <wp:docPr id="55" name="Imagen 55"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hidden="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08825" cy="578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1BCCC8" w14:textId="77777777" w:rsidR="00233EE2" w:rsidRPr="00233EE2" w:rsidRDefault="00233EE2" w:rsidP="00233EE2">
      <w:pPr>
        <w:spacing w:after="0" w:line="240" w:lineRule="auto"/>
        <w:jc w:val="center"/>
        <w:rPr>
          <w:rFonts w:eastAsia="Times New Roman" w:cs="Times New Roman"/>
          <w:lang w:val="es-ES" w:eastAsia="en-US"/>
        </w:rPr>
      </w:pPr>
      <w:r w:rsidRPr="00233EE2">
        <w:rPr>
          <w:rFonts w:eastAsia="Times New Roman" w:cs="Times New Roman"/>
          <w:noProof/>
          <w:lang w:val="en-US" w:eastAsia="en-US"/>
        </w:rPr>
        <w:drawing>
          <wp:anchor distT="0" distB="0" distL="114300" distR="114300" simplePos="0" relativeHeight="251667456" behindDoc="1" locked="0" layoutInCell="1" allowOverlap="1" wp14:anchorId="0731993E" wp14:editId="14D0964D">
            <wp:simplePos x="0" y="0"/>
            <wp:positionH relativeFrom="margin">
              <wp:posOffset>-3810</wp:posOffset>
            </wp:positionH>
            <wp:positionV relativeFrom="margin">
              <wp:posOffset>328295</wp:posOffset>
            </wp:positionV>
            <wp:extent cx="7898130" cy="4477385"/>
            <wp:effectExtent l="0" t="0" r="0" b="0"/>
            <wp:wrapTight wrapText="bothSides">
              <wp:wrapPolygon edited="0">
                <wp:start x="0" y="0"/>
                <wp:lineTo x="0" y="21505"/>
                <wp:lineTo x="16411" y="21505"/>
                <wp:lineTo x="16411" y="20586"/>
                <wp:lineTo x="19172" y="20586"/>
                <wp:lineTo x="21465" y="19943"/>
                <wp:lineTo x="21569" y="18840"/>
                <wp:lineTo x="16411" y="17645"/>
                <wp:lineTo x="21569" y="17278"/>
                <wp:lineTo x="21569" y="17094"/>
                <wp:lineTo x="16411" y="16175"/>
                <wp:lineTo x="16411" y="11855"/>
                <wp:lineTo x="21100" y="10385"/>
                <wp:lineTo x="21100" y="10293"/>
                <wp:lineTo x="21569" y="9833"/>
                <wp:lineTo x="21412" y="9558"/>
                <wp:lineTo x="16411" y="8823"/>
                <wp:lineTo x="16411" y="2941"/>
                <wp:lineTo x="21569" y="2757"/>
                <wp:lineTo x="21569" y="0"/>
                <wp:lineTo x="0" y="0"/>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98130" cy="4477385"/>
                    </a:xfrm>
                    <a:prstGeom prst="rect">
                      <a:avLst/>
                    </a:prstGeom>
                    <a:noFill/>
                    <a:ln>
                      <a:noFill/>
                    </a:ln>
                  </pic:spPr>
                </pic:pic>
              </a:graphicData>
            </a:graphic>
            <wp14:sizeRelV relativeFrom="margin">
              <wp14:pctHeight>0</wp14:pctHeight>
            </wp14:sizeRelV>
          </wp:anchor>
        </w:drawing>
      </w:r>
    </w:p>
    <w:p w14:paraId="00D44791" w14:textId="77777777" w:rsidR="00233EE2" w:rsidRPr="00233EE2" w:rsidRDefault="00233EE2" w:rsidP="00233EE2">
      <w:pPr>
        <w:spacing w:after="0" w:line="240" w:lineRule="auto"/>
        <w:jc w:val="center"/>
        <w:rPr>
          <w:rFonts w:eastAsia="Times New Roman" w:cs="Times New Roman"/>
          <w:lang w:val="es-ES" w:eastAsia="en-US"/>
        </w:rPr>
      </w:pPr>
      <w:r w:rsidRPr="00233EE2">
        <w:rPr>
          <w:rFonts w:eastAsia="Times New Roman" w:cs="Times New Roman"/>
          <w:noProof/>
          <w:lang w:val="en-US" w:eastAsia="en-US"/>
        </w:rPr>
        <w:lastRenderedPageBreak/>
        <w:drawing>
          <wp:anchor distT="0" distB="0" distL="114300" distR="114300" simplePos="0" relativeHeight="251668480" behindDoc="0" locked="0" layoutInCell="1" allowOverlap="1" wp14:anchorId="2122B2FC" wp14:editId="4B392B10">
            <wp:simplePos x="0" y="0"/>
            <wp:positionH relativeFrom="column">
              <wp:posOffset>-3810</wp:posOffset>
            </wp:positionH>
            <wp:positionV relativeFrom="paragraph">
              <wp:posOffset>158750</wp:posOffset>
            </wp:positionV>
            <wp:extent cx="7439025" cy="5971540"/>
            <wp:effectExtent l="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39025" cy="5971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E6480D" w14:textId="77777777" w:rsidR="00233EE2" w:rsidRPr="00233EE2" w:rsidRDefault="00233EE2" w:rsidP="00233EE2">
      <w:pPr>
        <w:rPr>
          <w:rFonts w:cs="Times New Roman"/>
          <w:lang w:val="es-ES" w:eastAsia="en-US"/>
        </w:rPr>
      </w:pPr>
    </w:p>
    <w:p w14:paraId="086706D9" w14:textId="77777777" w:rsidR="00233EE2" w:rsidRPr="00233EE2" w:rsidRDefault="00233EE2" w:rsidP="00233EE2">
      <w:pPr>
        <w:rPr>
          <w:rFonts w:cs="Times New Roman"/>
          <w:lang w:val="es-ES" w:eastAsia="en-US"/>
        </w:rPr>
      </w:pPr>
      <w:r w:rsidRPr="00233EE2">
        <w:rPr>
          <w:rFonts w:cs="Times New Roman"/>
          <w:noProof/>
          <w:lang w:eastAsia="en-US"/>
        </w:rPr>
        <w:drawing>
          <wp:anchor distT="0" distB="0" distL="114300" distR="114300" simplePos="0" relativeHeight="251669504" behindDoc="1" locked="0" layoutInCell="1" allowOverlap="0" wp14:anchorId="6B35E385" wp14:editId="0D6655F0">
            <wp:simplePos x="0" y="0"/>
            <wp:positionH relativeFrom="column">
              <wp:posOffset>-5715</wp:posOffset>
            </wp:positionH>
            <wp:positionV relativeFrom="paragraph">
              <wp:posOffset>104140</wp:posOffset>
            </wp:positionV>
            <wp:extent cx="7898400" cy="4996800"/>
            <wp:effectExtent l="0" t="0" r="0" b="0"/>
            <wp:wrapTight wrapText="bothSides">
              <wp:wrapPolygon edited="0">
                <wp:start x="0" y="0"/>
                <wp:lineTo x="0" y="21496"/>
                <wp:lineTo x="16411" y="21496"/>
                <wp:lineTo x="16411" y="18448"/>
                <wp:lineTo x="16984" y="18448"/>
                <wp:lineTo x="19902" y="17378"/>
                <wp:lineTo x="19902" y="17131"/>
                <wp:lineTo x="21569" y="16801"/>
                <wp:lineTo x="21517" y="16142"/>
                <wp:lineTo x="16411" y="15813"/>
                <wp:lineTo x="16411" y="13177"/>
                <wp:lineTo x="21569" y="12189"/>
                <wp:lineTo x="21569" y="12024"/>
                <wp:lineTo x="16411" y="11860"/>
                <wp:lineTo x="16411" y="7906"/>
                <wp:lineTo x="21517" y="7742"/>
                <wp:lineTo x="21517" y="7001"/>
                <wp:lineTo x="16411" y="6589"/>
                <wp:lineTo x="16411" y="2635"/>
                <wp:lineTo x="21569" y="2635"/>
                <wp:lineTo x="21569" y="0"/>
                <wp:lineTo x="0" y="0"/>
              </wp:wrapPolygon>
            </wp:wrapTight>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98400" cy="499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7E6A6D" w14:textId="77777777" w:rsidR="00233EE2" w:rsidRPr="00233EE2" w:rsidRDefault="00233EE2" w:rsidP="00233EE2">
      <w:pPr>
        <w:rPr>
          <w:rFonts w:cs="Times New Roman"/>
          <w:lang w:val="es-ES" w:eastAsia="en-US"/>
        </w:rPr>
      </w:pPr>
    </w:p>
    <w:p w14:paraId="53C5CF42" w14:textId="77777777" w:rsidR="00233EE2" w:rsidRPr="00233EE2" w:rsidRDefault="00233EE2" w:rsidP="00233EE2">
      <w:pPr>
        <w:rPr>
          <w:rFonts w:cs="Times New Roman"/>
          <w:lang w:val="es-ES" w:eastAsia="en-US"/>
        </w:rPr>
      </w:pPr>
    </w:p>
    <w:p w14:paraId="66ACF3F6" w14:textId="77777777" w:rsidR="00233EE2" w:rsidRPr="00233EE2" w:rsidRDefault="00233EE2" w:rsidP="00233EE2">
      <w:pPr>
        <w:rPr>
          <w:rFonts w:cs="Times New Roman"/>
          <w:lang w:val="es-ES" w:eastAsia="en-US"/>
        </w:rPr>
      </w:pPr>
    </w:p>
    <w:p w14:paraId="14180E2B" w14:textId="77777777" w:rsidR="00233EE2" w:rsidRPr="00233EE2" w:rsidRDefault="00233EE2" w:rsidP="00233EE2">
      <w:pPr>
        <w:jc w:val="center"/>
        <w:rPr>
          <w:rFonts w:cs="Times New Roman"/>
          <w:lang w:val="es-ES" w:eastAsia="en-US"/>
        </w:rPr>
        <w:sectPr w:rsidR="00233EE2" w:rsidRPr="00233EE2" w:rsidSect="00FA394F">
          <w:endnotePr>
            <w:numFmt w:val="decimal"/>
          </w:endnotePr>
          <w:pgSz w:w="15840" w:h="12240" w:orient="landscape"/>
          <w:pgMar w:top="1418" w:right="1701" w:bottom="1418" w:left="1701" w:header="709" w:footer="709" w:gutter="0"/>
          <w:cols w:space="708"/>
          <w:docGrid w:linePitch="360"/>
        </w:sectPr>
      </w:pPr>
    </w:p>
    <w:p w14:paraId="396C55FA" w14:textId="77777777" w:rsidR="00233EE2" w:rsidRPr="00233EE2" w:rsidRDefault="00233EE2" w:rsidP="00233EE2">
      <w:pPr>
        <w:rPr>
          <w:rFonts w:cs="Times New Roman"/>
          <w:lang w:val="es-ES" w:eastAsia="en-US"/>
        </w:rPr>
      </w:pPr>
      <w:r w:rsidRPr="00233EE2">
        <w:rPr>
          <w:rFonts w:cs="Times New Roman"/>
          <w:noProof/>
          <w:lang w:eastAsia="en-US"/>
        </w:rPr>
        <w:lastRenderedPageBreak/>
        <w:drawing>
          <wp:inline distT="0" distB="0" distL="0" distR="0" wp14:anchorId="29FB8BF7" wp14:editId="323549EA">
            <wp:extent cx="7898130" cy="40068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98130" cy="4006850"/>
                    </a:xfrm>
                    <a:prstGeom prst="rect">
                      <a:avLst/>
                    </a:prstGeom>
                    <a:noFill/>
                    <a:ln>
                      <a:noFill/>
                    </a:ln>
                  </pic:spPr>
                </pic:pic>
              </a:graphicData>
            </a:graphic>
          </wp:inline>
        </w:drawing>
      </w:r>
    </w:p>
    <w:p w14:paraId="6CE9B6EC" w14:textId="77777777" w:rsidR="00233EE2" w:rsidRPr="00233EE2" w:rsidRDefault="00233EE2" w:rsidP="00233EE2">
      <w:pPr>
        <w:rPr>
          <w:rFonts w:cs="Times New Roman"/>
          <w:lang w:val="es-ES" w:eastAsia="en-US"/>
        </w:rPr>
      </w:pPr>
    </w:p>
    <w:p w14:paraId="5D1B6CBA" w14:textId="77777777" w:rsidR="00233EE2" w:rsidRPr="00233EE2" w:rsidRDefault="00233EE2" w:rsidP="00233EE2">
      <w:pPr>
        <w:rPr>
          <w:rFonts w:cs="Times New Roman"/>
          <w:lang w:val="es-ES" w:eastAsia="en-US"/>
        </w:rPr>
      </w:pPr>
    </w:p>
    <w:p w14:paraId="0026F21E" w14:textId="018A23EC" w:rsidR="00233EE2" w:rsidRDefault="00233EE2" w:rsidP="00233EE2">
      <w:pPr>
        <w:rPr>
          <w:rFonts w:cs="Times New Roman"/>
          <w:lang w:val="es-ES" w:eastAsia="en-US"/>
        </w:rPr>
      </w:pPr>
    </w:p>
    <w:p w14:paraId="2B90D89F" w14:textId="180B67C9" w:rsidR="00686F84" w:rsidRDefault="00686F84" w:rsidP="00233EE2">
      <w:pPr>
        <w:rPr>
          <w:rFonts w:cs="Times New Roman"/>
          <w:lang w:val="es-ES" w:eastAsia="en-US"/>
        </w:rPr>
      </w:pPr>
      <w:r w:rsidRPr="00686F84">
        <w:rPr>
          <w:noProof/>
        </w:rPr>
        <w:lastRenderedPageBreak/>
        <w:drawing>
          <wp:inline distT="0" distB="0" distL="0" distR="0" wp14:anchorId="3D77E60D" wp14:editId="32708715">
            <wp:extent cx="7898130" cy="2086610"/>
            <wp:effectExtent l="0" t="0" r="762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898130" cy="2086610"/>
                    </a:xfrm>
                    <a:prstGeom prst="rect">
                      <a:avLst/>
                    </a:prstGeom>
                    <a:noFill/>
                    <a:ln>
                      <a:noFill/>
                    </a:ln>
                  </pic:spPr>
                </pic:pic>
              </a:graphicData>
            </a:graphic>
          </wp:inline>
        </w:drawing>
      </w:r>
    </w:p>
    <w:p w14:paraId="32D83ED5" w14:textId="31017F94" w:rsidR="00686F84" w:rsidRDefault="00686F84" w:rsidP="00233EE2">
      <w:pPr>
        <w:rPr>
          <w:rFonts w:cs="Times New Roman"/>
          <w:lang w:val="es-ES" w:eastAsia="en-US"/>
        </w:rPr>
      </w:pPr>
    </w:p>
    <w:p w14:paraId="218822AA" w14:textId="6346F335" w:rsidR="00686F84" w:rsidRDefault="00686F84" w:rsidP="00233EE2">
      <w:pPr>
        <w:rPr>
          <w:rFonts w:cs="Times New Roman"/>
          <w:lang w:val="es-ES" w:eastAsia="en-US"/>
        </w:rPr>
      </w:pPr>
    </w:p>
    <w:p w14:paraId="33ED2700" w14:textId="31E4BEA4" w:rsidR="00686F84" w:rsidRDefault="00686F84" w:rsidP="00233EE2">
      <w:pPr>
        <w:rPr>
          <w:rFonts w:cs="Times New Roman"/>
          <w:lang w:val="es-ES" w:eastAsia="en-US"/>
        </w:rPr>
      </w:pPr>
    </w:p>
    <w:p w14:paraId="2F72743E" w14:textId="789D33DA" w:rsidR="00686F84" w:rsidRDefault="00686F84" w:rsidP="00233EE2">
      <w:pPr>
        <w:rPr>
          <w:rFonts w:cs="Times New Roman"/>
          <w:lang w:val="es-ES" w:eastAsia="en-US"/>
        </w:rPr>
      </w:pPr>
    </w:p>
    <w:p w14:paraId="41DB2895" w14:textId="0FB0B5AC" w:rsidR="00686F84" w:rsidRDefault="00686F84" w:rsidP="00233EE2">
      <w:pPr>
        <w:rPr>
          <w:rFonts w:cs="Times New Roman"/>
          <w:lang w:val="es-ES" w:eastAsia="en-US"/>
        </w:rPr>
      </w:pPr>
    </w:p>
    <w:p w14:paraId="09363D49" w14:textId="00D9DD09" w:rsidR="00686F84" w:rsidRDefault="00686F84" w:rsidP="00233EE2">
      <w:pPr>
        <w:rPr>
          <w:rFonts w:cs="Times New Roman"/>
          <w:lang w:val="es-ES" w:eastAsia="en-US"/>
        </w:rPr>
      </w:pPr>
    </w:p>
    <w:p w14:paraId="410148A2" w14:textId="694C48B1" w:rsidR="00686F84" w:rsidRDefault="00686F84" w:rsidP="00233EE2">
      <w:pPr>
        <w:rPr>
          <w:rFonts w:cs="Times New Roman"/>
          <w:lang w:val="es-ES" w:eastAsia="en-US"/>
        </w:rPr>
      </w:pPr>
    </w:p>
    <w:p w14:paraId="2E8D8B70" w14:textId="77777777" w:rsidR="00686F84" w:rsidRDefault="00686F84" w:rsidP="00233EE2">
      <w:pPr>
        <w:rPr>
          <w:rFonts w:cs="Times New Roman"/>
          <w:lang w:val="es-ES" w:eastAsia="en-US"/>
        </w:rPr>
      </w:pPr>
    </w:p>
    <w:p w14:paraId="5CFDD71C" w14:textId="7EAAEC1D" w:rsidR="00686F84" w:rsidRDefault="00686F84" w:rsidP="00233EE2">
      <w:pPr>
        <w:rPr>
          <w:rFonts w:cs="Times New Roman"/>
          <w:lang w:val="es-ES" w:eastAsia="en-US"/>
        </w:rPr>
      </w:pPr>
    </w:p>
    <w:p w14:paraId="7E3122E5" w14:textId="77777777" w:rsidR="00686F84" w:rsidRPr="00233EE2" w:rsidRDefault="00686F84" w:rsidP="00233EE2">
      <w:pPr>
        <w:rPr>
          <w:rFonts w:cs="Times New Roman"/>
          <w:lang w:val="es-ES" w:eastAsia="en-US"/>
        </w:rPr>
      </w:pPr>
    </w:p>
    <w:p w14:paraId="71231481" w14:textId="77777777" w:rsidR="00233EE2" w:rsidRPr="00233EE2" w:rsidRDefault="00233EE2" w:rsidP="00A46D9E">
      <w:pPr>
        <w:pStyle w:val="Ttulo2"/>
      </w:pPr>
      <w:bookmarkStart w:id="29" w:name="_Toc63860291"/>
      <w:bookmarkStart w:id="30" w:name="_Toc89944664"/>
      <w:bookmarkStart w:id="31" w:name="_Toc101969087"/>
      <w:bookmarkStart w:id="32" w:name="_Toc108435677"/>
      <w:r w:rsidRPr="00233EE2">
        <w:lastRenderedPageBreak/>
        <w:t>Vinculación institucional</w:t>
      </w:r>
      <w:bookmarkEnd w:id="29"/>
      <w:bookmarkEnd w:id="30"/>
      <w:bookmarkEnd w:id="31"/>
      <w:bookmarkEnd w:id="32"/>
    </w:p>
    <w:p w14:paraId="69D68E20" w14:textId="77777777" w:rsidR="00233EE2" w:rsidRPr="00233EE2" w:rsidRDefault="00233EE2" w:rsidP="00233EE2">
      <w:pPr>
        <w:ind w:left="720"/>
        <w:rPr>
          <w:rFonts w:ascii="Verdana" w:hAnsi="Verdana" w:cs="Times New Roman"/>
          <w:lang w:val="es-ES" w:eastAsia="en-US"/>
        </w:rPr>
      </w:pPr>
    </w:p>
    <w:p w14:paraId="67175430" w14:textId="31633498" w:rsidR="00233EE2" w:rsidRDefault="009725E3" w:rsidP="00233EE2">
      <w:pPr>
        <w:jc w:val="both"/>
        <w:rPr>
          <w:rFonts w:ascii="Verdana" w:hAnsi="Verdana" w:cs="Times New Roman"/>
          <w:lang w:val="es-ES" w:eastAsia="en-US"/>
        </w:rPr>
      </w:pPr>
      <w:r>
        <w:rPr>
          <w:rFonts w:ascii="Verdana" w:hAnsi="Verdana" w:cs="Times New Roman"/>
          <w:lang w:val="es-ES" w:eastAsia="en-US"/>
        </w:rPr>
        <w:t>La COPADEH</w:t>
      </w:r>
      <w:r w:rsidR="00233EE2" w:rsidRPr="00233EE2">
        <w:rPr>
          <w:rFonts w:ascii="Verdana" w:hAnsi="Verdana" w:cs="Times New Roman"/>
          <w:lang w:val="es-ES" w:eastAsia="en-US"/>
        </w:rPr>
        <w:t xml:space="preserve"> no tiene vinculación </w:t>
      </w:r>
      <w:r>
        <w:rPr>
          <w:rFonts w:ascii="Verdana" w:hAnsi="Verdana" w:cs="Times New Roman"/>
          <w:lang w:val="es-ES" w:eastAsia="en-US"/>
        </w:rPr>
        <w:t xml:space="preserve">directa o como entidad responsable, en </w:t>
      </w:r>
      <w:r w:rsidR="00233EE2" w:rsidRPr="00233EE2">
        <w:rPr>
          <w:rFonts w:ascii="Verdana" w:hAnsi="Verdana" w:cs="Times New Roman"/>
          <w:lang w:val="es-ES" w:eastAsia="en-US"/>
        </w:rPr>
        <w:t>los Resultados Estratégicos de Desarrollo</w:t>
      </w:r>
      <w:r w:rsidR="008A7BAC">
        <w:rPr>
          <w:rFonts w:ascii="Verdana" w:hAnsi="Verdana" w:cs="Times New Roman"/>
          <w:lang w:val="es-ES" w:eastAsia="en-US"/>
        </w:rPr>
        <w:t>, sin embargo, realiza algunas acciones que coa</w:t>
      </w:r>
      <w:r w:rsidR="001D0B41">
        <w:rPr>
          <w:rFonts w:ascii="Verdana" w:hAnsi="Verdana" w:cs="Times New Roman"/>
          <w:lang w:val="es-ES" w:eastAsia="en-US"/>
        </w:rPr>
        <w:t>d</w:t>
      </w:r>
      <w:r w:rsidR="008A7BAC">
        <w:rPr>
          <w:rFonts w:ascii="Verdana" w:hAnsi="Verdana" w:cs="Times New Roman"/>
          <w:lang w:val="es-ES" w:eastAsia="en-US"/>
        </w:rPr>
        <w:t>yuvan con las prioridades nacionales de desarrollo y la Política General de Gobierno.</w:t>
      </w:r>
      <w:r w:rsidR="00233EE2" w:rsidRPr="00233EE2">
        <w:rPr>
          <w:rFonts w:ascii="Verdana" w:hAnsi="Verdana" w:cs="Times New Roman"/>
          <w:lang w:val="es-ES" w:eastAsia="en-US"/>
        </w:rPr>
        <w:t xml:space="preserve"> </w:t>
      </w:r>
    </w:p>
    <w:p w14:paraId="1C214189" w14:textId="3D429A7C" w:rsidR="001D0B41" w:rsidRPr="00233EE2" w:rsidRDefault="001D0B41" w:rsidP="00233EE2">
      <w:pPr>
        <w:jc w:val="both"/>
        <w:rPr>
          <w:rFonts w:ascii="Verdana" w:hAnsi="Verdana" w:cs="Times New Roman"/>
          <w:lang w:val="es-ES" w:eastAsia="en-US"/>
        </w:rPr>
      </w:pPr>
      <w:r>
        <w:rPr>
          <w:rFonts w:ascii="Verdana" w:hAnsi="Verdana" w:cs="Times New Roman"/>
          <w:lang w:val="es-ES" w:eastAsia="en-US"/>
        </w:rPr>
        <w:t xml:space="preserve">Se hace una adaptación de la matriz para la vinculación institucional. </w:t>
      </w:r>
    </w:p>
    <w:p w14:paraId="0505AB3B" w14:textId="4591B655" w:rsidR="00233EE2" w:rsidRPr="00233EE2" w:rsidRDefault="001D0B41" w:rsidP="00233EE2">
      <w:pPr>
        <w:rPr>
          <w:rFonts w:ascii="Arial Unicode MS" w:eastAsia="Arial Unicode MS" w:hAnsi="Arial Unicode MS" w:cs="Arial Unicode MS"/>
          <w:sz w:val="24"/>
          <w:szCs w:val="24"/>
          <w:lang w:val="es-MX" w:eastAsia="en-US"/>
        </w:rPr>
      </w:pPr>
      <w:r w:rsidRPr="001D0B41">
        <w:rPr>
          <w:noProof/>
        </w:rPr>
        <w:drawing>
          <wp:inline distT="0" distB="0" distL="0" distR="0" wp14:anchorId="16BDEEB2" wp14:editId="17FAF83A">
            <wp:extent cx="8258175" cy="295275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58175" cy="2952750"/>
                    </a:xfrm>
                    <a:prstGeom prst="rect">
                      <a:avLst/>
                    </a:prstGeom>
                    <a:noFill/>
                    <a:ln>
                      <a:noFill/>
                    </a:ln>
                  </pic:spPr>
                </pic:pic>
              </a:graphicData>
            </a:graphic>
          </wp:inline>
        </w:drawing>
      </w:r>
    </w:p>
    <w:p w14:paraId="00EE5B9F" w14:textId="3A590085" w:rsidR="00233EE2" w:rsidRPr="00233EE2" w:rsidRDefault="00233EE2" w:rsidP="00233EE2">
      <w:pPr>
        <w:rPr>
          <w:rFonts w:ascii="Arial Unicode MS" w:eastAsia="Arial Unicode MS" w:hAnsi="Arial Unicode MS" w:cs="Arial Unicode MS"/>
          <w:sz w:val="24"/>
          <w:szCs w:val="24"/>
          <w:lang w:val="es-MX" w:eastAsia="en-US"/>
        </w:rPr>
      </w:pPr>
    </w:p>
    <w:p w14:paraId="06E6BB42" w14:textId="77777777" w:rsidR="00233EE2" w:rsidRPr="00233EE2" w:rsidRDefault="00233EE2" w:rsidP="00233EE2">
      <w:pPr>
        <w:rPr>
          <w:rFonts w:ascii="Arial Unicode MS" w:eastAsia="Arial Unicode MS" w:hAnsi="Arial Unicode MS" w:cs="Arial Unicode MS"/>
          <w:sz w:val="24"/>
          <w:szCs w:val="24"/>
          <w:lang w:val="es-MX" w:eastAsia="en-US"/>
        </w:rPr>
        <w:sectPr w:rsidR="00233EE2" w:rsidRPr="00233EE2" w:rsidSect="00FA394F">
          <w:endnotePr>
            <w:numFmt w:val="decimal"/>
          </w:endnotePr>
          <w:pgSz w:w="15840" w:h="12240" w:orient="landscape" w:code="1"/>
          <w:pgMar w:top="1418" w:right="1701" w:bottom="1418" w:left="1701" w:header="709" w:footer="709" w:gutter="0"/>
          <w:cols w:space="708"/>
          <w:docGrid w:linePitch="360"/>
        </w:sectPr>
      </w:pPr>
    </w:p>
    <w:p w14:paraId="4CD34CA0" w14:textId="0A83BC89" w:rsidR="0026223B" w:rsidRDefault="0026223B" w:rsidP="00A46D9E">
      <w:pPr>
        <w:pStyle w:val="Ttulo2"/>
      </w:pPr>
      <w:bookmarkStart w:id="33" w:name="_Toc101969088"/>
      <w:bookmarkStart w:id="34" w:name="_Toc108435678"/>
      <w:bookmarkStart w:id="35" w:name="_Toc63860292"/>
      <w:bookmarkStart w:id="36" w:name="_Toc89944665"/>
      <w:bookmarkEnd w:id="23"/>
      <w:bookmarkEnd w:id="24"/>
      <w:bookmarkEnd w:id="25"/>
      <w:bookmarkEnd w:id="26"/>
      <w:bookmarkEnd w:id="27"/>
      <w:bookmarkEnd w:id="28"/>
      <w:r>
        <w:lastRenderedPageBreak/>
        <w:t>Identificación, Análisis y Priorización de Problemas</w:t>
      </w:r>
      <w:bookmarkEnd w:id="33"/>
      <w:bookmarkEnd w:id="34"/>
    </w:p>
    <w:p w14:paraId="5E28356E" w14:textId="77777777" w:rsidR="00B62F2A" w:rsidRDefault="00B62F2A" w:rsidP="0026223B">
      <w:pPr>
        <w:keepNext/>
        <w:keepLines/>
        <w:spacing w:before="200" w:after="0" w:line="240" w:lineRule="auto"/>
        <w:ind w:left="720"/>
        <w:outlineLvl w:val="1"/>
        <w:rPr>
          <w:rFonts w:ascii="Verdana" w:eastAsia="Times New Roman" w:hAnsi="Verdana" w:cs="Times New Roman"/>
          <w:bCs/>
          <w:color w:val="365F91"/>
          <w:lang w:val="es-ES" w:eastAsia="en-US"/>
        </w:rPr>
      </w:pPr>
      <w:bookmarkStart w:id="37" w:name="_Toc101969089"/>
    </w:p>
    <w:p w14:paraId="6062D8EA" w14:textId="33A50E74" w:rsidR="0026223B" w:rsidRPr="00B62F2A" w:rsidRDefault="0026223B" w:rsidP="00B62F2A">
      <w:pPr>
        <w:rPr>
          <w:color w:val="2F5496" w:themeColor="accent1" w:themeShade="BF"/>
          <w:lang w:val="es-ES" w:eastAsia="en-US"/>
        </w:rPr>
      </w:pPr>
      <w:r w:rsidRPr="0026223B">
        <w:rPr>
          <w:noProof/>
        </w:rPr>
        <w:drawing>
          <wp:anchor distT="0" distB="0" distL="114300" distR="114300" simplePos="0" relativeHeight="251892736" behindDoc="1" locked="0" layoutInCell="1" allowOverlap="1" wp14:anchorId="05C7F078" wp14:editId="33F14556">
            <wp:simplePos x="0" y="0"/>
            <wp:positionH relativeFrom="column">
              <wp:posOffset>461645</wp:posOffset>
            </wp:positionH>
            <wp:positionV relativeFrom="paragraph">
              <wp:posOffset>-1270</wp:posOffset>
            </wp:positionV>
            <wp:extent cx="5971540" cy="4559935"/>
            <wp:effectExtent l="0" t="0" r="0" b="0"/>
            <wp:wrapTight wrapText="bothSides">
              <wp:wrapPolygon edited="0">
                <wp:start x="0" y="0"/>
                <wp:lineTo x="0" y="5595"/>
                <wp:lineTo x="413" y="5956"/>
                <wp:lineTo x="0" y="6046"/>
                <wp:lineTo x="0" y="10016"/>
                <wp:lineTo x="8889" y="10107"/>
                <wp:lineTo x="0" y="10468"/>
                <wp:lineTo x="0" y="12904"/>
                <wp:lineTo x="3101" y="12994"/>
                <wp:lineTo x="0" y="13716"/>
                <wp:lineTo x="69" y="13897"/>
                <wp:lineTo x="8889" y="14438"/>
                <wp:lineTo x="0" y="14528"/>
                <wp:lineTo x="0" y="15792"/>
                <wp:lineTo x="8889" y="15882"/>
                <wp:lineTo x="69" y="16243"/>
                <wp:lineTo x="0" y="17506"/>
                <wp:lineTo x="0" y="18770"/>
                <wp:lineTo x="2550" y="18770"/>
                <wp:lineTo x="0" y="19401"/>
                <wp:lineTo x="0" y="19582"/>
                <wp:lineTo x="8889" y="20213"/>
                <wp:lineTo x="482" y="20304"/>
                <wp:lineTo x="482" y="20665"/>
                <wp:lineTo x="8889" y="21477"/>
                <wp:lineTo x="21085" y="21477"/>
                <wp:lineTo x="21085" y="20213"/>
                <wp:lineTo x="21499" y="19491"/>
                <wp:lineTo x="21085" y="18770"/>
                <wp:lineTo x="21499" y="17596"/>
                <wp:lineTo x="21085" y="17326"/>
                <wp:lineTo x="21085" y="15882"/>
                <wp:lineTo x="21499" y="15792"/>
                <wp:lineTo x="21499" y="15701"/>
                <wp:lineTo x="21085" y="14438"/>
                <wp:lineTo x="21499" y="13806"/>
                <wp:lineTo x="21085" y="12994"/>
                <wp:lineTo x="21499" y="11911"/>
                <wp:lineTo x="21085" y="11550"/>
                <wp:lineTo x="21085" y="10107"/>
                <wp:lineTo x="21499" y="10016"/>
                <wp:lineTo x="21499" y="9926"/>
                <wp:lineTo x="21085" y="8663"/>
                <wp:lineTo x="21430" y="8663"/>
                <wp:lineTo x="21499" y="8392"/>
                <wp:lineTo x="21499" y="7219"/>
                <wp:lineTo x="21085" y="5775"/>
                <wp:lineTo x="21499" y="5595"/>
                <wp:lineTo x="21499" y="5505"/>
                <wp:lineTo x="21085" y="4331"/>
                <wp:lineTo x="21430" y="3880"/>
                <wp:lineTo x="21430" y="3790"/>
                <wp:lineTo x="21085" y="2888"/>
                <wp:lineTo x="21223" y="1444"/>
                <wp:lineTo x="21499" y="541"/>
                <wp:lineTo x="21499"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1540" cy="45599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7"/>
    </w:p>
    <w:p w14:paraId="52CEB6A8" w14:textId="77777777" w:rsidR="0026223B" w:rsidRPr="00B62F2A" w:rsidRDefault="0026223B" w:rsidP="00B62F2A">
      <w:pPr>
        <w:rPr>
          <w:rFonts w:ascii="DINPro-Medium" w:hAnsi="DINPro-Medium"/>
          <w:color w:val="2F5496" w:themeColor="accent1" w:themeShade="BF"/>
          <w:sz w:val="16"/>
          <w:szCs w:val="16"/>
          <w:lang w:eastAsia="en-US"/>
        </w:rPr>
      </w:pPr>
      <w:r w:rsidRPr="00B62F2A">
        <w:rPr>
          <w:rFonts w:ascii="DINPro-Medium" w:hAnsi="DINPro-Medium"/>
          <w:color w:val="2F5496" w:themeColor="accent1" w:themeShade="BF"/>
          <w:sz w:val="16"/>
          <w:szCs w:val="16"/>
          <w:lang w:eastAsia="en-US"/>
        </w:rPr>
        <w:t>Fuente: Elaboración propia,</w:t>
      </w:r>
      <w:r w:rsidRPr="00B62F2A">
        <w:rPr>
          <w:color w:val="2F5496" w:themeColor="accent1" w:themeShade="BF"/>
          <w:lang w:val="es-ES" w:eastAsia="en-US"/>
        </w:rPr>
        <w:t xml:space="preserve"> </w:t>
      </w:r>
      <w:r w:rsidRPr="00B62F2A">
        <w:rPr>
          <w:rFonts w:ascii="DINPro-Medium" w:hAnsi="DINPro-Medium"/>
          <w:color w:val="2F5496" w:themeColor="accent1" w:themeShade="BF"/>
          <w:sz w:val="16"/>
          <w:szCs w:val="16"/>
          <w:lang w:eastAsia="en-US"/>
        </w:rPr>
        <w:t>información consultada en documentos y construida con el equipo de directores y jefes de la COPADEH</w:t>
      </w:r>
    </w:p>
    <w:p w14:paraId="3EB3244A" w14:textId="77777777" w:rsidR="0026223B" w:rsidRDefault="0026223B" w:rsidP="00B62F2A">
      <w:pPr>
        <w:rPr>
          <w:lang w:val="es-ES" w:eastAsia="en-US"/>
        </w:rPr>
      </w:pPr>
    </w:p>
    <w:p w14:paraId="5CAA97D6" w14:textId="7944508E" w:rsidR="00233EE2" w:rsidRPr="00233EE2" w:rsidRDefault="00233EE2" w:rsidP="00A46D9E">
      <w:pPr>
        <w:pStyle w:val="Ttulo2"/>
      </w:pPr>
      <w:bookmarkStart w:id="38" w:name="_Toc101969090"/>
      <w:bookmarkStart w:id="39" w:name="_Toc108435679"/>
      <w:r w:rsidRPr="00233EE2">
        <w:t>Determinación de Población</w:t>
      </w:r>
      <w:bookmarkEnd w:id="35"/>
      <w:bookmarkEnd w:id="36"/>
      <w:bookmarkEnd w:id="38"/>
      <w:bookmarkEnd w:id="39"/>
    </w:p>
    <w:p w14:paraId="178FC3D0" w14:textId="77777777" w:rsidR="00233EE2" w:rsidRPr="00233EE2" w:rsidRDefault="00233EE2" w:rsidP="00233EE2">
      <w:pPr>
        <w:spacing w:after="0"/>
        <w:ind w:left="360"/>
        <w:contextualSpacing/>
        <w:rPr>
          <w:rFonts w:ascii="Verdana" w:hAnsi="Verdana" w:cs="Times New Roman"/>
          <w:lang w:val="es-ES" w:eastAsia="en-US"/>
        </w:rPr>
      </w:pPr>
    </w:p>
    <w:p w14:paraId="0157B897" w14:textId="77777777" w:rsidR="00233EE2" w:rsidRPr="00233EE2" w:rsidRDefault="00233EE2" w:rsidP="00233EE2">
      <w:pPr>
        <w:ind w:firstLine="708"/>
        <w:jc w:val="both"/>
        <w:rPr>
          <w:rFonts w:ascii="Verdana" w:eastAsia="Arial Unicode MS" w:hAnsi="Verdana" w:cs="Arial Unicode MS"/>
          <w:lang w:eastAsia="en-US"/>
        </w:rPr>
      </w:pPr>
      <w:r w:rsidRPr="00233EE2">
        <w:rPr>
          <w:rFonts w:ascii="Verdana" w:hAnsi="Verdana" w:cs="Times New Roman"/>
          <w:lang w:val="es-ES" w:eastAsia="en-US"/>
        </w:rPr>
        <w:t xml:space="preserve">La población está determinada de acuerdo al mandato institucional y de acuerdo con las líneas de trabajo que son Seguimiento a los compromisos de paz, cultura de paz, promoción y vigilancia de los derechos humanos y atención de la conflictividad. </w:t>
      </w:r>
      <w:r w:rsidRPr="00233EE2">
        <w:rPr>
          <w:rFonts w:ascii="Verdana" w:eastAsia="Arial Unicode MS" w:hAnsi="Verdana" w:cs="Arial Unicode MS"/>
          <w:lang w:eastAsia="en-US"/>
        </w:rPr>
        <w:t xml:space="preserve">Parte de la población objetivo es la que está involucrada en conflictos sociales derivados de problemas principalmente estructurales como pobreza, desigualdad, que derivan en problemas de falta de acceso a la tierra, energía </w:t>
      </w:r>
      <w:r w:rsidRPr="00233EE2">
        <w:rPr>
          <w:rFonts w:ascii="Verdana" w:eastAsia="Arial Unicode MS" w:hAnsi="Verdana" w:cs="Arial Unicode MS"/>
          <w:lang w:eastAsia="en-US"/>
        </w:rPr>
        <w:lastRenderedPageBreak/>
        <w:t xml:space="preserve">eléctrica, derechos civiles y políticos, derechos culturales y otros.  Sin embargo, no existen registros del número de población directamente involucrada en conflictos sociales como demandante de sus derechos.  </w:t>
      </w:r>
    </w:p>
    <w:p w14:paraId="1D512AE9" w14:textId="77777777" w:rsidR="00233EE2" w:rsidRPr="00233EE2" w:rsidRDefault="00233EE2" w:rsidP="00233EE2">
      <w:pPr>
        <w:spacing w:after="0"/>
        <w:ind w:left="360"/>
        <w:contextualSpacing/>
        <w:jc w:val="both"/>
        <w:rPr>
          <w:rFonts w:ascii="Verdana" w:hAnsi="Verdana" w:cs="Times New Roman"/>
          <w:sz w:val="24"/>
          <w:szCs w:val="24"/>
          <w:lang w:val="es-ES" w:eastAsia="en-US"/>
        </w:rPr>
      </w:pPr>
    </w:p>
    <w:p w14:paraId="4DE7ED02" w14:textId="77777777" w:rsidR="00233EE2" w:rsidRPr="00150316" w:rsidRDefault="00233EE2" w:rsidP="00233EE2">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Gráfico Análisis de la Población</w:t>
      </w:r>
    </w:p>
    <w:p w14:paraId="557C4C31" w14:textId="77777777" w:rsidR="00233EE2" w:rsidRPr="00150316" w:rsidRDefault="00233EE2" w:rsidP="00233EE2">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 xml:space="preserve">Conflictividad Agraria  </w:t>
      </w:r>
    </w:p>
    <w:p w14:paraId="1C83C985"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sz w:val="24"/>
          <w:szCs w:val="24"/>
          <w:lang w:val="es-ES" w:eastAsia="en-US"/>
        </w:rPr>
        <w:t xml:space="preserve"> </w:t>
      </w:r>
    </w:p>
    <w:p w14:paraId="06D6C55E"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noProof/>
          <w:sz w:val="24"/>
          <w:szCs w:val="24"/>
        </w:rPr>
        <w:drawing>
          <wp:anchor distT="0" distB="0" distL="114300" distR="114300" simplePos="0" relativeHeight="251662336" behindDoc="0" locked="0" layoutInCell="1" allowOverlap="1" wp14:anchorId="77610453" wp14:editId="5CC9676C">
            <wp:simplePos x="0" y="0"/>
            <wp:positionH relativeFrom="column">
              <wp:posOffset>1385570</wp:posOffset>
            </wp:positionH>
            <wp:positionV relativeFrom="paragraph">
              <wp:posOffset>6985</wp:posOffset>
            </wp:positionV>
            <wp:extent cx="3250565" cy="1800225"/>
            <wp:effectExtent l="95250" t="76200" r="83185" b="9620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50565" cy="1800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233EE2">
        <w:rPr>
          <w:rFonts w:ascii="DINPro-Medium" w:hAnsi="DINPro-Medium" w:cs="Times New Roman"/>
          <w:sz w:val="24"/>
          <w:szCs w:val="24"/>
          <w:lang w:val="es-ES" w:eastAsia="en-US"/>
        </w:rPr>
        <w:t xml:space="preserve"> </w:t>
      </w:r>
    </w:p>
    <w:p w14:paraId="785E56A6"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sz w:val="24"/>
          <w:szCs w:val="24"/>
          <w:lang w:val="es-ES" w:eastAsia="en-US"/>
        </w:rPr>
        <w:t xml:space="preserve"> </w:t>
      </w:r>
    </w:p>
    <w:p w14:paraId="562F24A6"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sz w:val="24"/>
          <w:szCs w:val="24"/>
          <w:lang w:val="es-ES" w:eastAsia="en-US"/>
        </w:rPr>
        <w:t xml:space="preserve"> </w:t>
      </w:r>
    </w:p>
    <w:p w14:paraId="699DE85E"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sz w:val="24"/>
          <w:szCs w:val="24"/>
          <w:lang w:val="es-ES" w:eastAsia="en-US"/>
        </w:rPr>
        <w:t xml:space="preserve"> </w:t>
      </w:r>
    </w:p>
    <w:p w14:paraId="69E845D9"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sz w:val="24"/>
          <w:szCs w:val="24"/>
          <w:lang w:val="es-ES" w:eastAsia="en-US"/>
        </w:rPr>
        <w:t xml:space="preserve"> </w:t>
      </w:r>
    </w:p>
    <w:p w14:paraId="0ECC7EA9"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sz w:val="24"/>
          <w:szCs w:val="24"/>
          <w:lang w:val="es-ES" w:eastAsia="en-US"/>
        </w:rPr>
        <w:t xml:space="preserve"> </w:t>
      </w:r>
    </w:p>
    <w:p w14:paraId="5623D14A" w14:textId="77777777" w:rsidR="00233EE2" w:rsidRPr="00233EE2" w:rsidRDefault="00233EE2" w:rsidP="00233EE2">
      <w:pPr>
        <w:spacing w:after="0"/>
        <w:ind w:left="360"/>
        <w:contextualSpacing/>
        <w:rPr>
          <w:rFonts w:ascii="DINPro-Medium" w:hAnsi="DINPro-Medium" w:cs="Times New Roman"/>
          <w:sz w:val="24"/>
          <w:szCs w:val="24"/>
          <w:lang w:val="es-ES" w:eastAsia="en-US"/>
        </w:rPr>
      </w:pPr>
    </w:p>
    <w:p w14:paraId="3720F10E" w14:textId="77777777" w:rsidR="00233EE2" w:rsidRPr="00233EE2" w:rsidRDefault="00233EE2" w:rsidP="00233EE2">
      <w:pPr>
        <w:spacing w:after="0"/>
        <w:ind w:left="360"/>
        <w:contextualSpacing/>
        <w:rPr>
          <w:rFonts w:ascii="DINPro-Medium" w:hAnsi="DINPro-Medium" w:cs="Times New Roman"/>
          <w:sz w:val="24"/>
          <w:szCs w:val="24"/>
          <w:lang w:val="es-ES" w:eastAsia="en-US"/>
        </w:rPr>
      </w:pPr>
    </w:p>
    <w:p w14:paraId="05CC7284" w14:textId="77777777" w:rsidR="00233EE2" w:rsidRPr="00233EE2" w:rsidRDefault="00233EE2" w:rsidP="00233EE2">
      <w:pPr>
        <w:spacing w:after="0"/>
        <w:ind w:left="360"/>
        <w:contextualSpacing/>
        <w:rPr>
          <w:rFonts w:ascii="DINPro-Medium" w:hAnsi="DINPro-Medium" w:cs="Times New Roman"/>
          <w:sz w:val="24"/>
          <w:szCs w:val="24"/>
          <w:lang w:val="es-ES" w:eastAsia="en-US"/>
        </w:rPr>
      </w:pPr>
    </w:p>
    <w:p w14:paraId="0F51EFEC"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sz w:val="24"/>
          <w:szCs w:val="24"/>
          <w:lang w:val="es-ES" w:eastAsia="en-US"/>
        </w:rPr>
        <w:t xml:space="preserve"> </w:t>
      </w:r>
      <w:r w:rsidRPr="00233EE2">
        <w:rPr>
          <w:rFonts w:cs="Times New Roman"/>
          <w:noProof/>
          <w:lang w:eastAsia="en-US"/>
        </w:rPr>
        <w:drawing>
          <wp:anchor distT="0" distB="0" distL="114300" distR="114300" simplePos="0" relativeHeight="251664384" behindDoc="0" locked="0" layoutInCell="1" allowOverlap="1" wp14:anchorId="0D7212EA" wp14:editId="6C4C5899">
            <wp:simplePos x="0" y="0"/>
            <wp:positionH relativeFrom="column">
              <wp:posOffset>226695</wp:posOffset>
            </wp:positionH>
            <wp:positionV relativeFrom="paragraph">
              <wp:posOffset>211455</wp:posOffset>
            </wp:positionV>
            <wp:extent cx="5971540" cy="1510030"/>
            <wp:effectExtent l="19050" t="19050" r="0" b="0"/>
            <wp:wrapSquare wrapText="bothSides"/>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1540" cy="1510030"/>
                    </a:xfrm>
                    <a:prstGeom prst="rect">
                      <a:avLst/>
                    </a:prstGeom>
                    <a:noFill/>
                    <a:ln>
                      <a:solidFill>
                        <a:srgbClr val="4F81BD"/>
                      </a:solidFill>
                    </a:ln>
                  </pic:spPr>
                </pic:pic>
              </a:graphicData>
            </a:graphic>
            <wp14:sizeRelH relativeFrom="page">
              <wp14:pctWidth>0</wp14:pctWidth>
            </wp14:sizeRelH>
            <wp14:sizeRelV relativeFrom="page">
              <wp14:pctHeight>0</wp14:pctHeight>
            </wp14:sizeRelV>
          </wp:anchor>
        </w:drawing>
      </w:r>
    </w:p>
    <w:p w14:paraId="556DEC87" w14:textId="77777777" w:rsidR="00233EE2" w:rsidRPr="00233EE2" w:rsidRDefault="00233EE2" w:rsidP="00233EE2">
      <w:pPr>
        <w:spacing w:after="0"/>
        <w:ind w:left="360"/>
        <w:contextualSpacing/>
        <w:rPr>
          <w:rFonts w:ascii="DINPro-Medium" w:hAnsi="DINPro-Medium" w:cs="Times New Roman"/>
          <w:sz w:val="24"/>
          <w:szCs w:val="24"/>
          <w:lang w:val="es-ES" w:eastAsia="en-US"/>
        </w:rPr>
      </w:pPr>
    </w:p>
    <w:p w14:paraId="7517CEEE" w14:textId="7AE48059" w:rsidR="00233EE2" w:rsidRDefault="00233EE2" w:rsidP="00233EE2">
      <w:pPr>
        <w:spacing w:after="0"/>
        <w:ind w:left="360"/>
        <w:contextualSpacing/>
        <w:rPr>
          <w:rFonts w:ascii="DINPro-Medium" w:hAnsi="DINPro-Medium" w:cs="Times New Roman"/>
          <w:sz w:val="24"/>
          <w:szCs w:val="24"/>
          <w:lang w:val="es-ES" w:eastAsia="en-US"/>
        </w:rPr>
      </w:pPr>
    </w:p>
    <w:p w14:paraId="2B1CD975" w14:textId="51707FF7" w:rsidR="0026223B" w:rsidRDefault="0026223B" w:rsidP="00233EE2">
      <w:pPr>
        <w:spacing w:after="0"/>
        <w:ind w:left="360"/>
        <w:contextualSpacing/>
        <w:rPr>
          <w:rFonts w:ascii="DINPro-Medium" w:hAnsi="DINPro-Medium" w:cs="Times New Roman"/>
          <w:sz w:val="24"/>
          <w:szCs w:val="24"/>
          <w:lang w:val="es-ES" w:eastAsia="en-US"/>
        </w:rPr>
      </w:pPr>
    </w:p>
    <w:p w14:paraId="63EA0357" w14:textId="238F0DEE" w:rsidR="0026223B" w:rsidRDefault="0026223B" w:rsidP="00233EE2">
      <w:pPr>
        <w:spacing w:after="0"/>
        <w:ind w:left="360"/>
        <w:contextualSpacing/>
        <w:rPr>
          <w:rFonts w:ascii="DINPro-Medium" w:hAnsi="DINPro-Medium" w:cs="Times New Roman"/>
          <w:sz w:val="24"/>
          <w:szCs w:val="24"/>
          <w:lang w:val="es-ES" w:eastAsia="en-US"/>
        </w:rPr>
      </w:pPr>
    </w:p>
    <w:p w14:paraId="42161776" w14:textId="648EE5F4" w:rsidR="0026223B" w:rsidRDefault="0026223B" w:rsidP="00233EE2">
      <w:pPr>
        <w:spacing w:after="0"/>
        <w:ind w:left="360"/>
        <w:contextualSpacing/>
        <w:rPr>
          <w:rFonts w:ascii="DINPro-Medium" w:hAnsi="DINPro-Medium" w:cs="Times New Roman"/>
          <w:sz w:val="24"/>
          <w:szCs w:val="24"/>
          <w:lang w:val="es-ES" w:eastAsia="en-US"/>
        </w:rPr>
      </w:pPr>
    </w:p>
    <w:p w14:paraId="5918A48B" w14:textId="216D5FB6" w:rsidR="0026223B" w:rsidRDefault="0026223B" w:rsidP="00233EE2">
      <w:pPr>
        <w:spacing w:after="0"/>
        <w:ind w:left="360"/>
        <w:contextualSpacing/>
        <w:rPr>
          <w:rFonts w:ascii="DINPro-Medium" w:hAnsi="DINPro-Medium" w:cs="Times New Roman"/>
          <w:sz w:val="24"/>
          <w:szCs w:val="24"/>
          <w:lang w:val="es-ES" w:eastAsia="en-US"/>
        </w:rPr>
      </w:pPr>
    </w:p>
    <w:p w14:paraId="7BFD7C37" w14:textId="4693458A" w:rsidR="0026223B" w:rsidRDefault="0026223B" w:rsidP="00233EE2">
      <w:pPr>
        <w:spacing w:after="0"/>
        <w:ind w:left="360"/>
        <w:contextualSpacing/>
        <w:rPr>
          <w:rFonts w:ascii="DINPro-Medium" w:hAnsi="DINPro-Medium" w:cs="Times New Roman"/>
          <w:sz w:val="24"/>
          <w:szCs w:val="24"/>
          <w:lang w:val="es-ES" w:eastAsia="en-US"/>
        </w:rPr>
      </w:pPr>
    </w:p>
    <w:p w14:paraId="1ADF86D7" w14:textId="0C44B96E" w:rsidR="0026223B" w:rsidRDefault="0026223B" w:rsidP="00233EE2">
      <w:pPr>
        <w:spacing w:after="0"/>
        <w:ind w:left="360"/>
        <w:contextualSpacing/>
        <w:rPr>
          <w:rFonts w:ascii="DINPro-Medium" w:hAnsi="DINPro-Medium" w:cs="Times New Roman"/>
          <w:sz w:val="24"/>
          <w:szCs w:val="24"/>
          <w:lang w:val="es-ES" w:eastAsia="en-US"/>
        </w:rPr>
      </w:pPr>
    </w:p>
    <w:p w14:paraId="438A63D6" w14:textId="2F24EF65" w:rsidR="0026223B" w:rsidRDefault="0026223B" w:rsidP="00233EE2">
      <w:pPr>
        <w:spacing w:after="0"/>
        <w:ind w:left="360"/>
        <w:contextualSpacing/>
        <w:rPr>
          <w:rFonts w:ascii="DINPro-Medium" w:hAnsi="DINPro-Medium" w:cs="Times New Roman"/>
          <w:sz w:val="24"/>
          <w:szCs w:val="24"/>
          <w:lang w:val="es-ES" w:eastAsia="en-US"/>
        </w:rPr>
      </w:pPr>
    </w:p>
    <w:p w14:paraId="3700C9B0" w14:textId="3446302B" w:rsidR="0026223B" w:rsidRDefault="0026223B" w:rsidP="00233EE2">
      <w:pPr>
        <w:spacing w:after="0"/>
        <w:ind w:left="360"/>
        <w:contextualSpacing/>
        <w:rPr>
          <w:rFonts w:ascii="DINPro-Medium" w:hAnsi="DINPro-Medium" w:cs="Times New Roman"/>
          <w:sz w:val="24"/>
          <w:szCs w:val="24"/>
          <w:lang w:val="es-ES" w:eastAsia="en-US"/>
        </w:rPr>
      </w:pPr>
    </w:p>
    <w:p w14:paraId="5EBAE59C" w14:textId="77777777" w:rsidR="00233EE2" w:rsidRPr="00150316" w:rsidRDefault="00233EE2" w:rsidP="00233EE2">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Gráfico Análisis de la Población</w:t>
      </w:r>
    </w:p>
    <w:p w14:paraId="430782AA" w14:textId="77777777" w:rsidR="00233EE2" w:rsidRPr="00150316" w:rsidRDefault="00233EE2" w:rsidP="00233EE2">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Servidores Públicos</w:t>
      </w:r>
    </w:p>
    <w:p w14:paraId="122C8A4E" w14:textId="77777777" w:rsidR="00233EE2" w:rsidRPr="00233EE2" w:rsidRDefault="00233EE2" w:rsidP="00233EE2">
      <w:pPr>
        <w:spacing w:after="0"/>
        <w:ind w:left="360"/>
        <w:contextualSpacing/>
        <w:rPr>
          <w:rFonts w:ascii="Verdana" w:hAnsi="Verdana" w:cs="Times New Roman"/>
          <w:lang w:val="es-ES" w:eastAsia="en-US"/>
        </w:rPr>
      </w:pPr>
    </w:p>
    <w:p w14:paraId="51C27DF2" w14:textId="77777777" w:rsidR="00233EE2" w:rsidRPr="00233EE2" w:rsidRDefault="00233EE2" w:rsidP="00233EE2">
      <w:pPr>
        <w:ind w:firstLine="708"/>
        <w:jc w:val="both"/>
        <w:rPr>
          <w:rFonts w:ascii="Verdana" w:eastAsia="Arial Unicode MS" w:hAnsi="Verdana" w:cs="Arial Unicode MS"/>
          <w:lang w:eastAsia="en-US"/>
        </w:rPr>
      </w:pPr>
      <w:r w:rsidRPr="00233EE2">
        <w:rPr>
          <w:rFonts w:ascii="Verdana" w:eastAsia="Arial Unicode MS" w:hAnsi="Verdana" w:cs="Arial Unicode MS"/>
          <w:lang w:eastAsia="en-US"/>
        </w:rPr>
        <w:t>Por otra parte, también conforma la población objetivo y elegible los servidores públicos y las instituciones del Estado con las que se coordina.</w:t>
      </w:r>
    </w:p>
    <w:p w14:paraId="2D667BD1" w14:textId="393F24C3" w:rsidR="00233EE2" w:rsidRPr="00233EE2" w:rsidRDefault="002773B6"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noProof/>
          <w:sz w:val="24"/>
          <w:szCs w:val="24"/>
          <w:lang w:val="es-ES" w:eastAsia="en-US"/>
        </w:rPr>
        <mc:AlternateContent>
          <mc:Choice Requires="wps">
            <w:drawing>
              <wp:anchor distT="0" distB="0" distL="114300" distR="114300" simplePos="0" relativeHeight="251678720" behindDoc="0" locked="0" layoutInCell="1" allowOverlap="1" wp14:anchorId="47EFCB42" wp14:editId="04880F82">
                <wp:simplePos x="0" y="0"/>
                <wp:positionH relativeFrom="column">
                  <wp:posOffset>885190</wp:posOffset>
                </wp:positionH>
                <wp:positionV relativeFrom="paragraph">
                  <wp:posOffset>87630</wp:posOffset>
                </wp:positionV>
                <wp:extent cx="2955925" cy="1807210"/>
                <wp:effectExtent l="95250" t="76200" r="92075" b="840740"/>
                <wp:wrapSquare wrapText="bothSides"/>
                <wp:docPr id="215" name="Elips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5925" cy="180721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2953E9" id="Elipse 215" o:spid="_x0000_s1026" style="position:absolute;margin-left:69.7pt;margin-top:6.9pt;width:232.75pt;height:142.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" filled="f" strokecolor="#333" strokeweight="5pt">
                <v:stroke endcap="round"/>
                <v:shadow on="t" type="perspective" color="black" opacity="14417f" origin=",.5" offset="0,23pt" matrix="-52429f,,,-11796f"/>
                <w10:wrap type="square"/>
              </v:oval>
            </w:pict>
          </mc:Fallback>
        </mc:AlternateContent>
      </w:r>
    </w:p>
    <w:p w14:paraId="4FA8BEAB" w14:textId="02D8263A" w:rsidR="00233EE2" w:rsidRPr="00233EE2" w:rsidRDefault="002773B6"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noProof/>
          <w:sz w:val="24"/>
          <w:szCs w:val="24"/>
          <w:lang w:val="es-ES" w:eastAsia="en-US"/>
        </w:rPr>
        <mc:AlternateContent>
          <mc:Choice Requires="wps">
            <w:drawing>
              <wp:anchor distT="0" distB="0" distL="114300" distR="114300" simplePos="0" relativeHeight="251679744" behindDoc="0" locked="0" layoutInCell="1" allowOverlap="1" wp14:anchorId="4E70CF44" wp14:editId="0BDDCC39">
                <wp:simplePos x="0" y="0"/>
                <wp:positionH relativeFrom="column">
                  <wp:posOffset>1793875</wp:posOffset>
                </wp:positionH>
                <wp:positionV relativeFrom="paragraph">
                  <wp:posOffset>179705</wp:posOffset>
                </wp:positionV>
                <wp:extent cx="1961515" cy="1360170"/>
                <wp:effectExtent l="27305" t="29845" r="30480" b="29210"/>
                <wp:wrapNone/>
                <wp:docPr id="214" name="Elips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1515" cy="1360170"/>
                        </a:xfrm>
                        <a:prstGeom prst="ellipse">
                          <a:avLst/>
                        </a:prstGeom>
                        <a:solidFill>
                          <a:srgbClr val="FFFFFF"/>
                        </a:solidFill>
                        <a:ln w="47625">
                          <a:solidFill>
                            <a:srgbClr val="365F91"/>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29094B" id="Elipse 214" o:spid="_x0000_s1026" style="position:absolute;margin-left:141.25pt;margin-top:14.15pt;width:154.45pt;height:107.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" strokecolor="#365f91" strokeweight="3.75pt"/>
            </w:pict>
          </mc:Fallback>
        </mc:AlternateContent>
      </w:r>
    </w:p>
    <w:p w14:paraId="17A77360" w14:textId="3393DAC4" w:rsidR="00233EE2" w:rsidRPr="00233EE2" w:rsidRDefault="00233EE2" w:rsidP="00233EE2">
      <w:pPr>
        <w:spacing w:after="0"/>
        <w:ind w:left="360"/>
        <w:contextualSpacing/>
        <w:rPr>
          <w:rFonts w:ascii="DINPro-Medium" w:hAnsi="DINPro-Medium" w:cs="Times New Roman"/>
          <w:sz w:val="24"/>
          <w:szCs w:val="24"/>
          <w:lang w:val="es-ES" w:eastAsia="en-US"/>
        </w:rPr>
      </w:pPr>
    </w:p>
    <w:p w14:paraId="0E01E7C5"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DINPro-Medium" w:hAnsi="DINPro-Medium" w:cs="Times New Roman"/>
          <w:noProof/>
          <w:sz w:val="24"/>
          <w:szCs w:val="24"/>
          <w:lang w:val="es-ES" w:eastAsia="en-US"/>
        </w:rPr>
        <mc:AlternateContent>
          <mc:Choice Requires="wps">
            <w:drawing>
              <wp:anchor distT="0" distB="0" distL="114300" distR="114300" simplePos="0" relativeHeight="251680768" behindDoc="0" locked="0" layoutInCell="1" allowOverlap="1" wp14:anchorId="2F254660" wp14:editId="44099E93">
                <wp:simplePos x="0" y="0"/>
                <wp:positionH relativeFrom="column">
                  <wp:posOffset>2771775</wp:posOffset>
                </wp:positionH>
                <wp:positionV relativeFrom="paragraph">
                  <wp:posOffset>147955</wp:posOffset>
                </wp:positionV>
                <wp:extent cx="936625" cy="782955"/>
                <wp:effectExtent l="24130" t="31115" r="29845" b="24130"/>
                <wp:wrapNone/>
                <wp:docPr id="213" name="Elips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625" cy="782955"/>
                        </a:xfrm>
                        <a:prstGeom prst="ellipse">
                          <a:avLst/>
                        </a:prstGeom>
                        <a:solidFill>
                          <a:srgbClr val="FFFFFF"/>
                        </a:solidFill>
                        <a:ln w="47625">
                          <a:solidFill>
                            <a:srgbClr val="548DD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85CA66" id="Elipse 213" o:spid="_x0000_s1026" style="position:absolute;margin-left:218.25pt;margin-top:11.65pt;width:73.75pt;height:61.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" strokecolor="#548dd4" strokeweight="3.75pt"/>
            </w:pict>
          </mc:Fallback>
        </mc:AlternateContent>
      </w:r>
      <w:r w:rsidRPr="00233EE2">
        <w:rPr>
          <w:rFonts w:ascii="DINPro-Medium" w:hAnsi="DINPro-Medium" w:cs="Times New Roman"/>
          <w:noProof/>
          <w:sz w:val="24"/>
          <w:szCs w:val="24"/>
          <w:lang w:val="es-ES" w:eastAsia="en-US"/>
        </w:rPr>
        <mc:AlternateContent>
          <mc:Choice Requires="wps">
            <w:drawing>
              <wp:anchor distT="45720" distB="45720" distL="114300" distR="114300" simplePos="0" relativeHeight="251682816" behindDoc="0" locked="0" layoutInCell="1" allowOverlap="1" wp14:anchorId="4015551A" wp14:editId="0D6EAF46">
                <wp:simplePos x="0" y="0"/>
                <wp:positionH relativeFrom="column">
                  <wp:posOffset>1931035</wp:posOffset>
                </wp:positionH>
                <wp:positionV relativeFrom="paragraph">
                  <wp:posOffset>147955</wp:posOffset>
                </wp:positionV>
                <wp:extent cx="788670" cy="447040"/>
                <wp:effectExtent l="12065" t="12065" r="8890" b="7620"/>
                <wp:wrapSquare wrapText="bothSides"/>
                <wp:docPr id="212" name="Cuadro de texto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670" cy="447040"/>
                        </a:xfrm>
                        <a:prstGeom prst="rect">
                          <a:avLst/>
                        </a:prstGeom>
                        <a:solidFill>
                          <a:srgbClr val="FFFFFF"/>
                        </a:solidFill>
                        <a:ln w="9525">
                          <a:solidFill>
                            <a:srgbClr val="FFFFFF"/>
                          </a:solidFill>
                          <a:miter lim="800000"/>
                          <a:headEnd/>
                          <a:tailEnd/>
                        </a:ln>
                      </wps:spPr>
                      <wps:txbx>
                        <w:txbxContent>
                          <w:p w14:paraId="6FD056D3"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Pob. Objetivo 292,753  servidores en administración central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015551A" id="_x0000_t202" coordsize="21600,21600" o:spt="202" path="m,l,21600r21600,l21600,xe">
                <v:stroke joinstyle="miter"/>
                <v:path gradientshapeok="t" o:connecttype="rect"/>
              </v:shapetype>
              <v:shape id="Cuadro de texto 212" o:spid="_x0000_s1026" type="#_x0000_t202" style="position:absolute;left:0;text-align:left;margin-left:152.05pt;margin-top:11.65pt;width:62.1pt;height:35.2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" strokecolor="white">
                <v:textbox>
                  <w:txbxContent>
                    <w:p w14:paraId="6FD056D3"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Pob. Objetivo 292,753  servidores en administración central</w:t>
                      </w:r>
                    </w:p>
                  </w:txbxContent>
                </v:textbox>
                <w10:wrap type="square"/>
              </v:shape>
            </w:pict>
          </mc:Fallback>
        </mc:AlternateContent>
      </w:r>
      <w:r w:rsidRPr="00233EE2">
        <w:rPr>
          <w:rFonts w:cs="Times New Roman"/>
          <w:noProof/>
          <w:lang w:eastAsia="en-US"/>
        </w:rPr>
        <mc:AlternateContent>
          <mc:Choice Requires="wps">
            <w:drawing>
              <wp:anchor distT="45720" distB="45720" distL="114300" distR="114300" simplePos="0" relativeHeight="251681792" behindDoc="0" locked="0" layoutInCell="1" allowOverlap="1" wp14:anchorId="6A46C853" wp14:editId="38800553">
                <wp:simplePos x="0" y="0"/>
                <wp:positionH relativeFrom="column">
                  <wp:posOffset>958850</wp:posOffset>
                </wp:positionH>
                <wp:positionV relativeFrom="paragraph">
                  <wp:posOffset>147955</wp:posOffset>
                </wp:positionV>
                <wp:extent cx="737870" cy="583565"/>
                <wp:effectExtent l="11430" t="12065" r="12700" b="13970"/>
                <wp:wrapSquare wrapText="bothSides"/>
                <wp:docPr id="211" name="Cuadro de texto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583565"/>
                        </a:xfrm>
                        <a:prstGeom prst="rect">
                          <a:avLst/>
                        </a:prstGeom>
                        <a:solidFill>
                          <a:srgbClr val="FFFFFF"/>
                        </a:solidFill>
                        <a:ln w="9525">
                          <a:solidFill>
                            <a:srgbClr val="FFFFFF"/>
                          </a:solidFill>
                          <a:miter lim="800000"/>
                          <a:headEnd/>
                          <a:tailEnd/>
                        </a:ln>
                      </wps:spPr>
                      <wps:txbx>
                        <w:txbxContent>
                          <w:p w14:paraId="269FDFEE"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Pob. Universo 305,000  servidores en los 3 poderes del Estado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46C853" id="Cuadro de texto 211" o:spid="_x0000_s1027" type="#_x0000_t202" style="position:absolute;left:0;text-align:left;margin-left:75.5pt;margin-top:11.65pt;width:58.1pt;height:45.9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" strokecolor="white">
                <v:textbox>
                  <w:txbxContent>
                    <w:p w14:paraId="269FDFEE"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Pob. Universo 305,000  servidores en los 3 poderes del Estado</w:t>
                      </w:r>
                    </w:p>
                  </w:txbxContent>
                </v:textbox>
                <w10:wrap type="square"/>
              </v:shape>
            </w:pict>
          </mc:Fallback>
        </mc:AlternateContent>
      </w:r>
    </w:p>
    <w:p w14:paraId="7A252563"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Arial" w:hAnsi="Arial" w:cs="Arial"/>
          <w:noProof/>
          <w:sz w:val="24"/>
          <w:szCs w:val="24"/>
          <w:lang w:eastAsia="en-US"/>
        </w:rPr>
        <mc:AlternateContent>
          <mc:Choice Requires="wps">
            <w:drawing>
              <wp:anchor distT="45720" distB="45720" distL="114300" distR="114300" simplePos="0" relativeHeight="251689984" behindDoc="0" locked="0" layoutInCell="1" allowOverlap="1" wp14:anchorId="22590D95" wp14:editId="4D6ACB18">
                <wp:simplePos x="0" y="0"/>
                <wp:positionH relativeFrom="column">
                  <wp:posOffset>2924175</wp:posOffset>
                </wp:positionH>
                <wp:positionV relativeFrom="paragraph">
                  <wp:posOffset>61595</wp:posOffset>
                </wp:positionV>
                <wp:extent cx="629285" cy="532765"/>
                <wp:effectExtent l="5080" t="8255" r="13335" b="11430"/>
                <wp:wrapSquare wrapText="bothSides"/>
                <wp:docPr id="210" name="Cuadro de texto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32765"/>
                        </a:xfrm>
                        <a:prstGeom prst="rect">
                          <a:avLst/>
                        </a:prstGeom>
                        <a:solidFill>
                          <a:srgbClr val="FFFFFF"/>
                        </a:solidFill>
                        <a:ln w="9525">
                          <a:solidFill>
                            <a:srgbClr val="FFFFFF"/>
                          </a:solidFill>
                          <a:miter lim="800000"/>
                          <a:headEnd/>
                          <a:tailEnd/>
                        </a:ln>
                      </wps:spPr>
                      <wps:txbx>
                        <w:txbxContent>
                          <w:p w14:paraId="5E5E69ED"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 xml:space="preserve">Pob. </w:t>
                            </w:r>
                            <w:r>
                              <w:rPr>
                                <w:rFonts w:ascii="Arial Narrow" w:hAnsi="Arial Narrow"/>
                                <w:sz w:val="12"/>
                                <w:szCs w:val="12"/>
                              </w:rPr>
                              <w:t>e</w:t>
                            </w:r>
                            <w:r w:rsidRPr="00201396">
                              <w:rPr>
                                <w:rFonts w:ascii="Arial Narrow" w:hAnsi="Arial Narrow"/>
                                <w:sz w:val="12"/>
                                <w:szCs w:val="12"/>
                              </w:rPr>
                              <w:t>legible 20,000</w:t>
                            </w:r>
                          </w:p>
                          <w:p w14:paraId="67129957" w14:textId="77777777" w:rsidR="00233EE2" w:rsidRPr="00201396" w:rsidRDefault="00233EE2" w:rsidP="00233EE2">
                            <w:pPr>
                              <w:spacing w:after="0" w:line="240" w:lineRule="auto"/>
                              <w:rPr>
                                <w:rFonts w:ascii="Arial Nova Cond" w:hAnsi="Arial Nova Cond"/>
                                <w:sz w:val="12"/>
                                <w:szCs w:val="12"/>
                              </w:rPr>
                            </w:pPr>
                            <w:r w:rsidRPr="006A17CC">
                              <w:rPr>
                                <w:rFonts w:ascii="Arial Narrow" w:eastAsia="Times New Roman" w:hAnsi="Arial Narrow"/>
                                <w:sz w:val="12"/>
                                <w:szCs w:val="12"/>
                              </w:rPr>
                              <w:t>servidores en administración</w:t>
                            </w:r>
                            <w:r w:rsidRPr="006A17CC">
                              <w:rPr>
                                <w:rFonts w:ascii="Arial Nova Cond" w:eastAsia="Times New Roman" w:hAnsi="Arial Nova Cond"/>
                                <w:sz w:val="12"/>
                                <w:szCs w:val="12"/>
                              </w:rPr>
                              <w:t xml:space="preserve"> central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590D95" id="Cuadro de texto 210" o:spid="_x0000_s1028" type="#_x0000_t202" style="position:absolute;left:0;text-align:left;margin-left:230.25pt;margin-top:4.85pt;width:49.55pt;height:41.9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" strokecolor="white">
                <v:textbox>
                  <w:txbxContent>
                    <w:p w14:paraId="5E5E69ED"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 xml:space="preserve">Pob. </w:t>
                      </w:r>
                      <w:r>
                        <w:rPr>
                          <w:rFonts w:ascii="Arial Narrow" w:hAnsi="Arial Narrow"/>
                          <w:sz w:val="12"/>
                          <w:szCs w:val="12"/>
                        </w:rPr>
                        <w:t>e</w:t>
                      </w:r>
                      <w:r w:rsidRPr="00201396">
                        <w:rPr>
                          <w:rFonts w:ascii="Arial Narrow" w:hAnsi="Arial Narrow"/>
                          <w:sz w:val="12"/>
                          <w:szCs w:val="12"/>
                        </w:rPr>
                        <w:t>legible 20,000</w:t>
                      </w:r>
                    </w:p>
                    <w:p w14:paraId="67129957" w14:textId="77777777" w:rsidR="00233EE2" w:rsidRPr="00201396" w:rsidRDefault="00233EE2" w:rsidP="00233EE2">
                      <w:pPr>
                        <w:spacing w:after="0" w:line="240" w:lineRule="auto"/>
                        <w:rPr>
                          <w:rFonts w:ascii="Arial Nova Cond" w:hAnsi="Arial Nova Cond"/>
                          <w:sz w:val="12"/>
                          <w:szCs w:val="12"/>
                        </w:rPr>
                      </w:pPr>
                      <w:r w:rsidRPr="006A17CC">
                        <w:rPr>
                          <w:rFonts w:ascii="Arial Narrow" w:eastAsia="Times New Roman" w:hAnsi="Arial Narrow"/>
                          <w:sz w:val="12"/>
                          <w:szCs w:val="12"/>
                        </w:rPr>
                        <w:t>servidores en administración</w:t>
                      </w:r>
                      <w:r w:rsidRPr="006A17CC">
                        <w:rPr>
                          <w:rFonts w:ascii="Arial Nova Cond" w:eastAsia="Times New Roman" w:hAnsi="Arial Nova Cond"/>
                          <w:sz w:val="12"/>
                          <w:szCs w:val="12"/>
                        </w:rPr>
                        <w:t xml:space="preserve"> central</w:t>
                      </w:r>
                    </w:p>
                  </w:txbxContent>
                </v:textbox>
                <w10:wrap type="square"/>
              </v:shape>
            </w:pict>
          </mc:Fallback>
        </mc:AlternateContent>
      </w:r>
    </w:p>
    <w:p w14:paraId="7E184956" w14:textId="77777777" w:rsidR="00233EE2" w:rsidRPr="00233EE2" w:rsidRDefault="00233EE2" w:rsidP="00233EE2">
      <w:pPr>
        <w:spacing w:after="0"/>
        <w:ind w:left="360"/>
        <w:contextualSpacing/>
        <w:rPr>
          <w:rFonts w:ascii="DINPro-Medium" w:hAnsi="DINPro-Medium" w:cs="Times New Roman"/>
          <w:sz w:val="24"/>
          <w:szCs w:val="24"/>
          <w:lang w:val="es-ES" w:eastAsia="en-US"/>
        </w:rPr>
      </w:pPr>
    </w:p>
    <w:p w14:paraId="04C26A8C" w14:textId="77777777" w:rsidR="00233EE2" w:rsidRPr="00233EE2" w:rsidRDefault="00233EE2" w:rsidP="00233EE2">
      <w:pPr>
        <w:spacing w:after="0"/>
        <w:ind w:left="360"/>
        <w:contextualSpacing/>
        <w:rPr>
          <w:rFonts w:ascii="DINPro-Medium" w:hAnsi="DINPro-Medium" w:cs="Times New Roman"/>
          <w:sz w:val="24"/>
          <w:szCs w:val="24"/>
          <w:lang w:val="es-ES" w:eastAsia="en-US"/>
        </w:rPr>
      </w:pPr>
    </w:p>
    <w:p w14:paraId="317E2B8A" w14:textId="77777777" w:rsidR="00233EE2" w:rsidRPr="00233EE2" w:rsidRDefault="00233EE2" w:rsidP="00233EE2">
      <w:pPr>
        <w:spacing w:after="0"/>
        <w:ind w:left="360"/>
        <w:contextualSpacing/>
        <w:rPr>
          <w:rFonts w:ascii="DINPro-Medium" w:hAnsi="DINPro-Medium" w:cs="Times New Roman"/>
          <w:sz w:val="24"/>
          <w:szCs w:val="24"/>
          <w:lang w:val="es-ES" w:eastAsia="en-US"/>
        </w:rPr>
      </w:pPr>
    </w:p>
    <w:p w14:paraId="50592D31" w14:textId="77777777" w:rsidR="00233EE2" w:rsidRPr="00233EE2" w:rsidRDefault="00233EE2" w:rsidP="00233EE2">
      <w:pPr>
        <w:spacing w:after="0"/>
        <w:ind w:left="360"/>
        <w:contextualSpacing/>
        <w:rPr>
          <w:rFonts w:ascii="DINPro-Medium" w:hAnsi="DINPro-Medium" w:cs="Times New Roman"/>
          <w:sz w:val="24"/>
          <w:szCs w:val="24"/>
          <w:lang w:val="es-ES" w:eastAsia="en-US"/>
        </w:rPr>
      </w:pPr>
    </w:p>
    <w:p w14:paraId="08278566" w14:textId="77777777" w:rsidR="00233EE2" w:rsidRPr="00233EE2" w:rsidRDefault="00233EE2" w:rsidP="00233EE2">
      <w:pPr>
        <w:spacing w:after="0"/>
        <w:ind w:left="360"/>
        <w:contextualSpacing/>
        <w:rPr>
          <w:rFonts w:ascii="DINPro-Medium" w:hAnsi="DINPro-Medium" w:cs="Times New Roman"/>
          <w:sz w:val="24"/>
          <w:szCs w:val="24"/>
          <w:lang w:val="es-ES" w:eastAsia="en-US"/>
        </w:rPr>
      </w:pPr>
    </w:p>
    <w:p w14:paraId="209C93EB" w14:textId="77777777" w:rsidR="002773B6" w:rsidRDefault="002773B6" w:rsidP="00233EE2">
      <w:pPr>
        <w:spacing w:after="0"/>
        <w:ind w:left="360"/>
        <w:contextualSpacing/>
        <w:rPr>
          <w:rFonts w:ascii="DINPro-Medium" w:hAnsi="DINPro-Medium" w:cs="Times New Roman"/>
          <w:sz w:val="16"/>
          <w:szCs w:val="16"/>
          <w:lang w:val="es-ES" w:eastAsia="en-US"/>
        </w:rPr>
      </w:pPr>
    </w:p>
    <w:p w14:paraId="7C991788" w14:textId="77777777" w:rsidR="002773B6" w:rsidRDefault="002773B6" w:rsidP="00233EE2">
      <w:pPr>
        <w:spacing w:after="0"/>
        <w:ind w:left="360"/>
        <w:contextualSpacing/>
        <w:rPr>
          <w:rFonts w:ascii="DINPro-Medium" w:hAnsi="DINPro-Medium" w:cs="Times New Roman"/>
          <w:sz w:val="16"/>
          <w:szCs w:val="16"/>
          <w:lang w:val="es-ES" w:eastAsia="en-US"/>
        </w:rPr>
      </w:pPr>
    </w:p>
    <w:p w14:paraId="6AC4E1DA" w14:textId="77777777" w:rsidR="002773B6" w:rsidRDefault="002773B6" w:rsidP="00233EE2">
      <w:pPr>
        <w:spacing w:after="0"/>
        <w:ind w:left="360"/>
        <w:contextualSpacing/>
        <w:rPr>
          <w:rFonts w:ascii="DINPro-Medium" w:hAnsi="DINPro-Medium" w:cs="Times New Roman"/>
          <w:sz w:val="16"/>
          <w:szCs w:val="16"/>
          <w:lang w:val="es-ES" w:eastAsia="en-US"/>
        </w:rPr>
      </w:pPr>
    </w:p>
    <w:p w14:paraId="4D7F5CFB" w14:textId="77777777" w:rsidR="002773B6" w:rsidRDefault="002773B6" w:rsidP="00233EE2">
      <w:pPr>
        <w:spacing w:after="0"/>
        <w:ind w:left="360"/>
        <w:contextualSpacing/>
        <w:rPr>
          <w:rFonts w:ascii="DINPro-Medium" w:hAnsi="DINPro-Medium" w:cs="Times New Roman"/>
          <w:sz w:val="16"/>
          <w:szCs w:val="16"/>
          <w:lang w:val="es-ES" w:eastAsia="en-US"/>
        </w:rPr>
      </w:pPr>
    </w:p>
    <w:p w14:paraId="6F35504D" w14:textId="1E195931" w:rsidR="00233EE2" w:rsidRPr="00233EE2" w:rsidRDefault="00233EE2" w:rsidP="00233EE2">
      <w:pPr>
        <w:spacing w:after="0"/>
        <w:ind w:left="360"/>
        <w:contextualSpacing/>
        <w:rPr>
          <w:rFonts w:ascii="DINPro-Medium" w:hAnsi="DINPro-Medium" w:cs="Times New Roman"/>
          <w:sz w:val="16"/>
          <w:szCs w:val="16"/>
          <w:lang w:val="es-ES" w:eastAsia="en-US"/>
        </w:rPr>
      </w:pPr>
      <w:r w:rsidRPr="00233EE2">
        <w:rPr>
          <w:rFonts w:ascii="DINPro-Medium" w:hAnsi="DINPro-Medium" w:cs="Times New Roman"/>
          <w:sz w:val="16"/>
          <w:szCs w:val="16"/>
          <w:lang w:val="es-ES" w:eastAsia="en-US"/>
        </w:rPr>
        <w:t xml:space="preserve">Fuente: Elaboración propia con información recabada de: Instituto Nacional de Estadística –INE-, Organismos Judicial y Organismo Legislativo.  </w:t>
      </w:r>
    </w:p>
    <w:p w14:paraId="6B56874A" w14:textId="77777777" w:rsidR="00233EE2" w:rsidRPr="00233EE2" w:rsidRDefault="00233EE2" w:rsidP="00233EE2">
      <w:pPr>
        <w:spacing w:after="0"/>
        <w:ind w:left="360"/>
        <w:contextualSpacing/>
        <w:rPr>
          <w:rFonts w:ascii="DINPro-Medium" w:hAnsi="DINPro-Medium" w:cs="Times New Roman"/>
          <w:lang w:val="es-ES" w:eastAsia="en-US"/>
        </w:rPr>
      </w:pPr>
    </w:p>
    <w:p w14:paraId="719122AF" w14:textId="5051196F" w:rsidR="00233EE2" w:rsidRPr="00150316" w:rsidRDefault="00150316" w:rsidP="00233EE2">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Gráfico Análisis</w:t>
      </w:r>
      <w:r w:rsidR="00233EE2" w:rsidRPr="00150316">
        <w:rPr>
          <w:rFonts w:ascii="Montserrat" w:hAnsi="Montserrat" w:cs="Times New Roman"/>
          <w:b/>
          <w:bCs/>
          <w:lang w:val="es-ES" w:eastAsia="en-US"/>
        </w:rPr>
        <w:t xml:space="preserve"> de la Población</w:t>
      </w:r>
    </w:p>
    <w:p w14:paraId="67EC76B4" w14:textId="77777777" w:rsidR="00233EE2" w:rsidRPr="00150316" w:rsidRDefault="00233EE2" w:rsidP="00233EE2">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Instituciones del Organismo Ejecutivo</w:t>
      </w:r>
    </w:p>
    <w:p w14:paraId="7592BD37" w14:textId="77777777" w:rsidR="00233EE2" w:rsidRPr="00233EE2" w:rsidRDefault="00233EE2" w:rsidP="00233EE2">
      <w:pPr>
        <w:spacing w:after="0"/>
        <w:ind w:left="360"/>
        <w:contextualSpacing/>
        <w:rPr>
          <w:rFonts w:ascii="DINPro-Medium" w:hAnsi="DINPro-Medium" w:cs="Times New Roman"/>
          <w:sz w:val="16"/>
          <w:szCs w:val="16"/>
          <w:lang w:val="es-ES" w:eastAsia="en-US"/>
        </w:rPr>
      </w:pPr>
    </w:p>
    <w:p w14:paraId="1971E16A" w14:textId="77777777" w:rsidR="00233EE2" w:rsidRPr="00233EE2" w:rsidRDefault="00233EE2" w:rsidP="00233EE2">
      <w:pPr>
        <w:spacing w:after="0"/>
        <w:ind w:left="360"/>
        <w:contextualSpacing/>
        <w:rPr>
          <w:rFonts w:ascii="DINPro-Medium" w:hAnsi="DINPro-Medium" w:cs="Times New Roman"/>
          <w:sz w:val="16"/>
          <w:szCs w:val="16"/>
          <w:lang w:val="es-ES" w:eastAsia="en-US"/>
        </w:rPr>
      </w:pPr>
    </w:p>
    <w:p w14:paraId="40E171DB"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Arial" w:hAnsi="Arial" w:cs="Arial"/>
          <w:noProof/>
          <w:sz w:val="24"/>
          <w:szCs w:val="24"/>
          <w:lang w:eastAsia="en-US"/>
        </w:rPr>
        <mc:AlternateContent>
          <mc:Choice Requires="wps">
            <w:drawing>
              <wp:anchor distT="0" distB="0" distL="114300" distR="114300" simplePos="0" relativeHeight="251684864" behindDoc="0" locked="0" layoutInCell="1" allowOverlap="1" wp14:anchorId="14FE39E1" wp14:editId="77FF1E43">
                <wp:simplePos x="0" y="0"/>
                <wp:positionH relativeFrom="column">
                  <wp:posOffset>612775</wp:posOffset>
                </wp:positionH>
                <wp:positionV relativeFrom="paragraph">
                  <wp:posOffset>36830</wp:posOffset>
                </wp:positionV>
                <wp:extent cx="2955925" cy="1807210"/>
                <wp:effectExtent l="27305" t="32385" r="26670" b="27305"/>
                <wp:wrapNone/>
                <wp:docPr id="209" name="Elips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5925" cy="1807210"/>
                        </a:xfrm>
                        <a:prstGeom prst="ellipse">
                          <a:avLst/>
                        </a:prstGeom>
                        <a:solidFill>
                          <a:srgbClr val="FFFFFF"/>
                        </a:solidFill>
                        <a:ln w="47625">
                          <a:solidFill>
                            <a:srgbClr val="0F243E"/>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83F82D" id="Elipse 209" o:spid="_x0000_s1026" style="position:absolute;margin-left:48.25pt;margin-top:2.9pt;width:232.75pt;height:142.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" strokecolor="#0f243e" strokeweight="3.75pt"/>
            </w:pict>
          </mc:Fallback>
        </mc:AlternateContent>
      </w:r>
    </w:p>
    <w:p w14:paraId="23D9A9F0" w14:textId="77777777" w:rsidR="00233EE2" w:rsidRPr="00233EE2" w:rsidRDefault="00233EE2" w:rsidP="00233EE2">
      <w:pPr>
        <w:spacing w:after="0"/>
        <w:ind w:left="360"/>
        <w:contextualSpacing/>
        <w:rPr>
          <w:rFonts w:ascii="DINPro-Medium" w:hAnsi="DINPro-Medium" w:cs="Times New Roman"/>
          <w:sz w:val="24"/>
          <w:szCs w:val="24"/>
          <w:lang w:val="es-ES" w:eastAsia="en-US"/>
        </w:rPr>
      </w:pPr>
      <w:r w:rsidRPr="00233EE2">
        <w:rPr>
          <w:rFonts w:ascii="Arial" w:hAnsi="Arial" w:cs="Arial"/>
          <w:noProof/>
          <w:sz w:val="24"/>
          <w:szCs w:val="24"/>
          <w:lang w:eastAsia="en-US"/>
        </w:rPr>
        <mc:AlternateContent>
          <mc:Choice Requires="wps">
            <w:drawing>
              <wp:anchor distT="0" distB="0" distL="114300" distR="114300" simplePos="0" relativeHeight="251685888" behindDoc="0" locked="0" layoutInCell="1" allowOverlap="1" wp14:anchorId="1138F305" wp14:editId="50CFB1E6">
                <wp:simplePos x="0" y="0"/>
                <wp:positionH relativeFrom="column">
                  <wp:posOffset>1570990</wp:posOffset>
                </wp:positionH>
                <wp:positionV relativeFrom="paragraph">
                  <wp:posOffset>50165</wp:posOffset>
                </wp:positionV>
                <wp:extent cx="1961515" cy="1360170"/>
                <wp:effectExtent l="33020" t="24130" r="24765" b="25400"/>
                <wp:wrapNone/>
                <wp:docPr id="208" name="Elips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1515" cy="1360170"/>
                        </a:xfrm>
                        <a:prstGeom prst="ellipse">
                          <a:avLst/>
                        </a:prstGeom>
                        <a:solidFill>
                          <a:srgbClr val="FFFFFF"/>
                        </a:solidFill>
                        <a:ln w="47625">
                          <a:solidFill>
                            <a:srgbClr val="365F91"/>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F3B055" id="Elipse 208" o:spid="_x0000_s1026" style="position:absolute;margin-left:123.7pt;margin-top:3.95pt;width:154.45pt;height:107.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" strokecolor="#365f91" strokeweight="3.75pt"/>
            </w:pict>
          </mc:Fallback>
        </mc:AlternateContent>
      </w:r>
    </w:p>
    <w:p w14:paraId="70592BAF" w14:textId="77777777" w:rsidR="00233EE2" w:rsidRPr="00233EE2" w:rsidRDefault="00233EE2" w:rsidP="00233EE2">
      <w:pPr>
        <w:spacing w:after="0" w:line="240" w:lineRule="auto"/>
        <w:ind w:left="525"/>
        <w:contextualSpacing/>
        <w:rPr>
          <w:rFonts w:ascii="Arial" w:hAnsi="Arial" w:cs="Arial"/>
          <w:sz w:val="24"/>
          <w:szCs w:val="24"/>
          <w:lang w:eastAsia="en-US"/>
        </w:rPr>
      </w:pPr>
      <w:r w:rsidRPr="00233EE2">
        <w:rPr>
          <w:rFonts w:ascii="Arial" w:hAnsi="Arial" w:cs="Arial"/>
          <w:noProof/>
          <w:sz w:val="24"/>
          <w:szCs w:val="24"/>
          <w:lang w:eastAsia="en-US"/>
        </w:rPr>
        <mc:AlternateContent>
          <mc:Choice Requires="wps">
            <w:drawing>
              <wp:anchor distT="0" distB="0" distL="114300" distR="114300" simplePos="0" relativeHeight="251686912" behindDoc="0" locked="0" layoutInCell="1" allowOverlap="1" wp14:anchorId="4AE8AF67" wp14:editId="5B9DDD01">
                <wp:simplePos x="0" y="0"/>
                <wp:positionH relativeFrom="column">
                  <wp:posOffset>2573020</wp:posOffset>
                </wp:positionH>
                <wp:positionV relativeFrom="paragraph">
                  <wp:posOffset>90170</wp:posOffset>
                </wp:positionV>
                <wp:extent cx="936625" cy="902335"/>
                <wp:effectExtent l="25400" t="32385" r="28575" b="27305"/>
                <wp:wrapNone/>
                <wp:docPr id="207" name="Elips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625" cy="902335"/>
                        </a:xfrm>
                        <a:prstGeom prst="ellipse">
                          <a:avLst/>
                        </a:prstGeom>
                        <a:solidFill>
                          <a:srgbClr val="FFFFFF"/>
                        </a:solidFill>
                        <a:ln w="47625">
                          <a:solidFill>
                            <a:srgbClr val="548DD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4BC5B0" id="Elipse 207" o:spid="_x0000_s1026" style="position:absolute;margin-left:202.6pt;margin-top:7.1pt;width:73.75pt;height:71.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" strokecolor="#548dd4" strokeweight="3.75pt"/>
            </w:pict>
          </mc:Fallback>
        </mc:AlternateContent>
      </w:r>
    </w:p>
    <w:p w14:paraId="27EDCE10" w14:textId="77777777" w:rsidR="00233EE2" w:rsidRPr="00233EE2" w:rsidRDefault="00233EE2" w:rsidP="00233EE2">
      <w:pPr>
        <w:spacing w:after="0" w:line="240" w:lineRule="auto"/>
        <w:ind w:left="525"/>
        <w:contextualSpacing/>
        <w:rPr>
          <w:rFonts w:ascii="Arial" w:hAnsi="Arial" w:cs="Arial"/>
          <w:sz w:val="24"/>
          <w:szCs w:val="24"/>
          <w:lang w:eastAsia="en-US"/>
        </w:rPr>
      </w:pPr>
      <w:r w:rsidRPr="00233EE2">
        <w:rPr>
          <w:rFonts w:ascii="Arial" w:hAnsi="Arial" w:cs="Arial"/>
          <w:noProof/>
          <w:sz w:val="24"/>
          <w:szCs w:val="24"/>
          <w:lang w:eastAsia="en-US"/>
        </w:rPr>
        <mc:AlternateContent>
          <mc:Choice Requires="wps">
            <w:drawing>
              <wp:anchor distT="45720" distB="45720" distL="114300" distR="114300" simplePos="0" relativeHeight="251691008" behindDoc="0" locked="0" layoutInCell="1" allowOverlap="1" wp14:anchorId="5234605B" wp14:editId="3E61599A">
                <wp:simplePos x="0" y="0"/>
                <wp:positionH relativeFrom="column">
                  <wp:posOffset>2708275</wp:posOffset>
                </wp:positionH>
                <wp:positionV relativeFrom="paragraph">
                  <wp:posOffset>113030</wp:posOffset>
                </wp:positionV>
                <wp:extent cx="694690" cy="575945"/>
                <wp:effectExtent l="8255" t="11430" r="11430" b="12700"/>
                <wp:wrapSquare wrapText="bothSides"/>
                <wp:docPr id="206" name="Cuadro de texto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575945"/>
                        </a:xfrm>
                        <a:prstGeom prst="rect">
                          <a:avLst/>
                        </a:prstGeom>
                        <a:solidFill>
                          <a:srgbClr val="FFFFFF"/>
                        </a:solidFill>
                        <a:ln w="9525">
                          <a:solidFill>
                            <a:srgbClr val="FFFFFF"/>
                          </a:solidFill>
                          <a:miter lim="800000"/>
                          <a:headEnd/>
                          <a:tailEnd/>
                        </a:ln>
                      </wps:spPr>
                      <wps:txbx>
                        <w:txbxContent>
                          <w:p w14:paraId="4F917C31" w14:textId="77777777" w:rsidR="00233EE2" w:rsidRPr="00201396" w:rsidRDefault="00233EE2" w:rsidP="00233EE2">
                            <w:pPr>
                              <w:spacing w:after="0" w:line="240" w:lineRule="auto"/>
                              <w:rPr>
                                <w:rFonts w:ascii="Arial Narrow" w:hAnsi="Arial Narrow"/>
                                <w:sz w:val="12"/>
                                <w:szCs w:val="12"/>
                              </w:rPr>
                            </w:pPr>
                            <w:r>
                              <w:rPr>
                                <w:rFonts w:ascii="Arial Narrow" w:hAnsi="Arial Narrow"/>
                                <w:sz w:val="12"/>
                                <w:szCs w:val="12"/>
                              </w:rPr>
                              <w:t>Pob. Elegible</w:t>
                            </w:r>
                            <w:r w:rsidRPr="00201396">
                              <w:rPr>
                                <w:rFonts w:ascii="Arial Narrow" w:hAnsi="Arial Narrow"/>
                                <w:sz w:val="12"/>
                                <w:szCs w:val="12"/>
                              </w:rPr>
                              <w:t xml:space="preserve"> </w:t>
                            </w:r>
                            <w:r>
                              <w:rPr>
                                <w:rFonts w:ascii="Arial Narrow" w:hAnsi="Arial Narrow"/>
                                <w:sz w:val="12"/>
                                <w:szCs w:val="12"/>
                              </w:rPr>
                              <w:t xml:space="preserve">85 instituciones y sus entidades en </w:t>
                            </w:r>
                            <w:r w:rsidRPr="00201396">
                              <w:rPr>
                                <w:rFonts w:ascii="Arial Narrow" w:hAnsi="Arial Narrow"/>
                                <w:sz w:val="12"/>
                                <w:szCs w:val="12"/>
                              </w:rPr>
                              <w:t>administración central</w:t>
                            </w:r>
                          </w:p>
                          <w:p w14:paraId="1B56389F" w14:textId="77777777" w:rsidR="00233EE2" w:rsidRPr="00201396" w:rsidRDefault="00233EE2" w:rsidP="00233EE2">
                            <w:pPr>
                              <w:spacing w:after="0" w:line="240" w:lineRule="auto"/>
                              <w:rPr>
                                <w:rFonts w:ascii="Arial Nova Cond" w:hAnsi="Arial Nova Cond"/>
                                <w:sz w:val="12"/>
                                <w:szCs w:val="1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34605B" id="Cuadro de texto 206" o:spid="_x0000_s1029" type="#_x0000_t202" style="position:absolute;left:0;text-align:left;margin-left:213.25pt;margin-top:8.9pt;width:54.7pt;height:45.3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" strokecolor="white">
                <v:textbox>
                  <w:txbxContent>
                    <w:p w14:paraId="4F917C31" w14:textId="77777777" w:rsidR="00233EE2" w:rsidRPr="00201396" w:rsidRDefault="00233EE2" w:rsidP="00233EE2">
                      <w:pPr>
                        <w:spacing w:after="0" w:line="240" w:lineRule="auto"/>
                        <w:rPr>
                          <w:rFonts w:ascii="Arial Narrow" w:hAnsi="Arial Narrow"/>
                          <w:sz w:val="12"/>
                          <w:szCs w:val="12"/>
                        </w:rPr>
                      </w:pPr>
                      <w:r>
                        <w:rPr>
                          <w:rFonts w:ascii="Arial Narrow" w:hAnsi="Arial Narrow"/>
                          <w:sz w:val="12"/>
                          <w:szCs w:val="12"/>
                        </w:rPr>
                        <w:t>Pob. Elegible</w:t>
                      </w:r>
                      <w:r w:rsidRPr="00201396">
                        <w:rPr>
                          <w:rFonts w:ascii="Arial Narrow" w:hAnsi="Arial Narrow"/>
                          <w:sz w:val="12"/>
                          <w:szCs w:val="12"/>
                        </w:rPr>
                        <w:t xml:space="preserve"> </w:t>
                      </w:r>
                      <w:r>
                        <w:rPr>
                          <w:rFonts w:ascii="Arial Narrow" w:hAnsi="Arial Narrow"/>
                          <w:sz w:val="12"/>
                          <w:szCs w:val="12"/>
                        </w:rPr>
                        <w:t xml:space="preserve">85 instituciones y sus entidades en </w:t>
                      </w:r>
                      <w:r w:rsidRPr="00201396">
                        <w:rPr>
                          <w:rFonts w:ascii="Arial Narrow" w:hAnsi="Arial Narrow"/>
                          <w:sz w:val="12"/>
                          <w:szCs w:val="12"/>
                        </w:rPr>
                        <w:t>administración central</w:t>
                      </w:r>
                    </w:p>
                    <w:p w14:paraId="1B56389F" w14:textId="77777777" w:rsidR="00233EE2" w:rsidRPr="00201396" w:rsidRDefault="00233EE2" w:rsidP="00233EE2">
                      <w:pPr>
                        <w:spacing w:after="0" w:line="240" w:lineRule="auto"/>
                        <w:rPr>
                          <w:rFonts w:ascii="Arial Nova Cond" w:hAnsi="Arial Nova Cond"/>
                          <w:sz w:val="12"/>
                          <w:szCs w:val="12"/>
                        </w:rPr>
                      </w:pPr>
                    </w:p>
                  </w:txbxContent>
                </v:textbox>
                <w10:wrap type="square"/>
              </v:shape>
            </w:pict>
          </mc:Fallback>
        </mc:AlternateContent>
      </w:r>
      <w:r w:rsidRPr="00233EE2">
        <w:rPr>
          <w:rFonts w:ascii="Arial" w:hAnsi="Arial" w:cs="Arial"/>
          <w:noProof/>
          <w:sz w:val="24"/>
          <w:szCs w:val="24"/>
          <w:lang w:eastAsia="en-US"/>
        </w:rPr>
        <mc:AlternateContent>
          <mc:Choice Requires="wps">
            <w:drawing>
              <wp:anchor distT="45720" distB="45720" distL="114300" distR="114300" simplePos="0" relativeHeight="251687936" behindDoc="0" locked="0" layoutInCell="1" allowOverlap="1" wp14:anchorId="37B73AEB" wp14:editId="0B5C1846">
                <wp:simplePos x="0" y="0"/>
                <wp:positionH relativeFrom="column">
                  <wp:posOffset>745490</wp:posOffset>
                </wp:positionH>
                <wp:positionV relativeFrom="paragraph">
                  <wp:posOffset>19050</wp:posOffset>
                </wp:positionV>
                <wp:extent cx="767080" cy="692150"/>
                <wp:effectExtent l="7620" t="12700" r="6350" b="9525"/>
                <wp:wrapSquare wrapText="bothSides"/>
                <wp:docPr id="205" name="Cuadro de texto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692150"/>
                        </a:xfrm>
                        <a:prstGeom prst="rect">
                          <a:avLst/>
                        </a:prstGeom>
                        <a:solidFill>
                          <a:srgbClr val="FFFFFF"/>
                        </a:solidFill>
                        <a:ln w="9525">
                          <a:solidFill>
                            <a:srgbClr val="FFFFFF"/>
                          </a:solidFill>
                          <a:miter lim="800000"/>
                          <a:headEnd/>
                          <a:tailEnd/>
                        </a:ln>
                      </wps:spPr>
                      <wps:txbx>
                        <w:txbxContent>
                          <w:p w14:paraId="55C6F6EA"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 xml:space="preserve">Pob. </w:t>
                            </w:r>
                            <w:r>
                              <w:rPr>
                                <w:rFonts w:ascii="Arial Narrow" w:hAnsi="Arial Narrow"/>
                                <w:sz w:val="12"/>
                                <w:szCs w:val="12"/>
                              </w:rPr>
                              <w:t>Universo</w:t>
                            </w:r>
                            <w:r w:rsidRPr="00201396">
                              <w:rPr>
                                <w:rFonts w:ascii="Arial Narrow" w:hAnsi="Arial Narrow"/>
                                <w:sz w:val="12"/>
                                <w:szCs w:val="12"/>
                              </w:rPr>
                              <w:t xml:space="preserve"> </w:t>
                            </w:r>
                            <w:r>
                              <w:rPr>
                                <w:rFonts w:ascii="Arial Narrow" w:hAnsi="Arial Narrow"/>
                                <w:sz w:val="12"/>
                                <w:szCs w:val="12"/>
                              </w:rPr>
                              <w:t xml:space="preserve">85 instituciones y sus entidades en </w:t>
                            </w:r>
                            <w:r w:rsidRPr="00201396">
                              <w:rPr>
                                <w:rFonts w:ascii="Arial Narrow" w:hAnsi="Arial Narrow"/>
                                <w:sz w:val="12"/>
                                <w:szCs w:val="12"/>
                              </w:rPr>
                              <w:t>administración central</w:t>
                            </w:r>
                            <w:r>
                              <w:rPr>
                                <w:rFonts w:ascii="Arial Narrow" w:hAnsi="Arial Narrow"/>
                                <w:sz w:val="12"/>
                                <w:szCs w:val="12"/>
                              </w:rPr>
                              <w:t xml:space="preserve">, Organimso Legislatigvo y Judicial </w:t>
                            </w:r>
                          </w:p>
                          <w:p w14:paraId="4CFB4FF7" w14:textId="77777777" w:rsidR="00233EE2" w:rsidRPr="00201396" w:rsidRDefault="00233EE2" w:rsidP="00233EE2">
                            <w:pPr>
                              <w:spacing w:after="0" w:line="240" w:lineRule="auto"/>
                              <w:rPr>
                                <w:rFonts w:ascii="Arial Narrow" w:hAnsi="Arial Narrow"/>
                                <w:sz w:val="12"/>
                                <w:szCs w:val="1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B73AEB" id="Cuadro de texto 205" o:spid="_x0000_s1030" type="#_x0000_t202" style="position:absolute;left:0;text-align:left;margin-left:58.7pt;margin-top:1.5pt;width:60.4pt;height:54.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" strokecolor="white">
                <v:textbox>
                  <w:txbxContent>
                    <w:p w14:paraId="55C6F6EA"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 xml:space="preserve">Pob. </w:t>
                      </w:r>
                      <w:r>
                        <w:rPr>
                          <w:rFonts w:ascii="Arial Narrow" w:hAnsi="Arial Narrow"/>
                          <w:sz w:val="12"/>
                          <w:szCs w:val="12"/>
                        </w:rPr>
                        <w:t>Universo</w:t>
                      </w:r>
                      <w:r w:rsidRPr="00201396">
                        <w:rPr>
                          <w:rFonts w:ascii="Arial Narrow" w:hAnsi="Arial Narrow"/>
                          <w:sz w:val="12"/>
                          <w:szCs w:val="12"/>
                        </w:rPr>
                        <w:t xml:space="preserve"> </w:t>
                      </w:r>
                      <w:r>
                        <w:rPr>
                          <w:rFonts w:ascii="Arial Narrow" w:hAnsi="Arial Narrow"/>
                          <w:sz w:val="12"/>
                          <w:szCs w:val="12"/>
                        </w:rPr>
                        <w:t xml:space="preserve">85 instituciones y sus entidades en </w:t>
                      </w:r>
                      <w:r w:rsidRPr="00201396">
                        <w:rPr>
                          <w:rFonts w:ascii="Arial Narrow" w:hAnsi="Arial Narrow"/>
                          <w:sz w:val="12"/>
                          <w:szCs w:val="12"/>
                        </w:rPr>
                        <w:t>administración central</w:t>
                      </w:r>
                      <w:r>
                        <w:rPr>
                          <w:rFonts w:ascii="Arial Narrow" w:hAnsi="Arial Narrow"/>
                          <w:sz w:val="12"/>
                          <w:szCs w:val="12"/>
                        </w:rPr>
                        <w:t xml:space="preserve">, Organimso Legislatigvo y Judicial </w:t>
                      </w:r>
                    </w:p>
                    <w:p w14:paraId="4CFB4FF7" w14:textId="77777777" w:rsidR="00233EE2" w:rsidRPr="00201396" w:rsidRDefault="00233EE2" w:rsidP="00233EE2">
                      <w:pPr>
                        <w:spacing w:after="0" w:line="240" w:lineRule="auto"/>
                        <w:rPr>
                          <w:rFonts w:ascii="Arial Narrow" w:hAnsi="Arial Narrow"/>
                          <w:sz w:val="12"/>
                          <w:szCs w:val="12"/>
                        </w:rPr>
                      </w:pPr>
                    </w:p>
                  </w:txbxContent>
                </v:textbox>
                <w10:wrap type="square"/>
              </v:shape>
            </w:pict>
          </mc:Fallback>
        </mc:AlternateContent>
      </w:r>
      <w:r w:rsidRPr="00233EE2">
        <w:rPr>
          <w:rFonts w:ascii="Arial" w:hAnsi="Arial" w:cs="Arial"/>
          <w:noProof/>
          <w:sz w:val="24"/>
          <w:szCs w:val="24"/>
          <w:lang w:eastAsia="en-US"/>
        </w:rPr>
        <mc:AlternateContent>
          <mc:Choice Requires="wps">
            <w:drawing>
              <wp:anchor distT="45720" distB="45720" distL="114300" distR="114300" simplePos="0" relativeHeight="251688960" behindDoc="0" locked="0" layoutInCell="1" allowOverlap="1" wp14:anchorId="671BF32B" wp14:editId="364CAC3D">
                <wp:simplePos x="0" y="0"/>
                <wp:positionH relativeFrom="column">
                  <wp:posOffset>1739900</wp:posOffset>
                </wp:positionH>
                <wp:positionV relativeFrom="paragraph">
                  <wp:posOffset>68580</wp:posOffset>
                </wp:positionV>
                <wp:extent cx="788670" cy="544195"/>
                <wp:effectExtent l="11430" t="5080" r="9525" b="12700"/>
                <wp:wrapSquare wrapText="bothSides"/>
                <wp:docPr id="204" name="Cuadro de texto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670" cy="544195"/>
                        </a:xfrm>
                        <a:prstGeom prst="rect">
                          <a:avLst/>
                        </a:prstGeom>
                        <a:solidFill>
                          <a:srgbClr val="FFFFFF"/>
                        </a:solidFill>
                        <a:ln w="9525">
                          <a:solidFill>
                            <a:srgbClr val="FFFFFF"/>
                          </a:solidFill>
                          <a:miter lim="800000"/>
                          <a:headEnd/>
                          <a:tailEnd/>
                        </a:ln>
                      </wps:spPr>
                      <wps:txbx>
                        <w:txbxContent>
                          <w:p w14:paraId="60379237"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 xml:space="preserve">Pob. Objetivo </w:t>
                            </w:r>
                            <w:r>
                              <w:rPr>
                                <w:rFonts w:ascii="Arial Narrow" w:hAnsi="Arial Narrow"/>
                                <w:sz w:val="12"/>
                                <w:szCs w:val="12"/>
                              </w:rPr>
                              <w:t xml:space="preserve">85 instituciones y sus entidades en </w:t>
                            </w:r>
                            <w:r w:rsidRPr="00201396">
                              <w:rPr>
                                <w:rFonts w:ascii="Arial Narrow" w:hAnsi="Arial Narrow"/>
                                <w:sz w:val="12"/>
                                <w:szCs w:val="12"/>
                              </w:rPr>
                              <w:t>administración central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1BF32B" id="Cuadro de texto 204" o:spid="_x0000_s1031" type="#_x0000_t202" style="position:absolute;left:0;text-align:left;margin-left:137pt;margin-top:5.4pt;width:62.1pt;height:42.8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" strokecolor="white">
                <v:textbox>
                  <w:txbxContent>
                    <w:p w14:paraId="60379237"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 xml:space="preserve">Pob. Objetivo </w:t>
                      </w:r>
                      <w:r>
                        <w:rPr>
                          <w:rFonts w:ascii="Arial Narrow" w:hAnsi="Arial Narrow"/>
                          <w:sz w:val="12"/>
                          <w:szCs w:val="12"/>
                        </w:rPr>
                        <w:t xml:space="preserve">85 instituciones y sus entidades en </w:t>
                      </w:r>
                      <w:r w:rsidRPr="00201396">
                        <w:rPr>
                          <w:rFonts w:ascii="Arial Narrow" w:hAnsi="Arial Narrow"/>
                          <w:sz w:val="12"/>
                          <w:szCs w:val="12"/>
                        </w:rPr>
                        <w:t>administración central</w:t>
                      </w:r>
                    </w:p>
                  </w:txbxContent>
                </v:textbox>
                <w10:wrap type="square"/>
              </v:shape>
            </w:pict>
          </mc:Fallback>
        </mc:AlternateContent>
      </w:r>
      <w:r w:rsidRPr="00233EE2">
        <w:rPr>
          <w:rFonts w:ascii="DINPro-Medium" w:hAnsi="DINPro-Medium" w:cs="Times New Roman"/>
          <w:noProof/>
          <w:sz w:val="24"/>
          <w:szCs w:val="24"/>
          <w:lang w:val="es-ES" w:eastAsia="en-US"/>
        </w:rPr>
        <mc:AlternateContent>
          <mc:Choice Requires="wps">
            <w:drawing>
              <wp:anchor distT="45720" distB="45720" distL="114300" distR="114300" simplePos="0" relativeHeight="251683840" behindDoc="0" locked="0" layoutInCell="1" allowOverlap="1" wp14:anchorId="36785E0D" wp14:editId="42BCF3E9">
                <wp:simplePos x="0" y="0"/>
                <wp:positionH relativeFrom="column">
                  <wp:posOffset>2691130</wp:posOffset>
                </wp:positionH>
                <wp:positionV relativeFrom="paragraph">
                  <wp:posOffset>68580</wp:posOffset>
                </wp:positionV>
                <wp:extent cx="577850" cy="525145"/>
                <wp:effectExtent l="10160" t="5080" r="12065" b="12700"/>
                <wp:wrapSquare wrapText="bothSides"/>
                <wp:docPr id="203" name="Cuadro de texto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525145"/>
                        </a:xfrm>
                        <a:prstGeom prst="rect">
                          <a:avLst/>
                        </a:prstGeom>
                        <a:solidFill>
                          <a:srgbClr val="FFFFFF"/>
                        </a:solidFill>
                        <a:ln w="9525">
                          <a:solidFill>
                            <a:srgbClr val="FFFFFF"/>
                          </a:solidFill>
                          <a:miter lim="800000"/>
                          <a:headEnd/>
                          <a:tailEnd/>
                        </a:ln>
                      </wps:spPr>
                      <wps:txbx>
                        <w:txbxContent>
                          <w:p w14:paraId="4EF13FDD"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 xml:space="preserve">Pob. </w:t>
                            </w:r>
                            <w:r>
                              <w:rPr>
                                <w:rFonts w:ascii="Arial Narrow" w:hAnsi="Arial Narrow"/>
                                <w:sz w:val="12"/>
                                <w:szCs w:val="12"/>
                              </w:rPr>
                              <w:t>e</w:t>
                            </w:r>
                            <w:r w:rsidRPr="00201396">
                              <w:rPr>
                                <w:rFonts w:ascii="Arial Narrow" w:hAnsi="Arial Narrow"/>
                                <w:sz w:val="12"/>
                                <w:szCs w:val="12"/>
                              </w:rPr>
                              <w:t>legible 20,000</w:t>
                            </w:r>
                          </w:p>
                          <w:p w14:paraId="182BF31B" w14:textId="77777777" w:rsidR="00233EE2" w:rsidRPr="00201396" w:rsidRDefault="00233EE2" w:rsidP="00233EE2">
                            <w:pPr>
                              <w:spacing w:after="0" w:line="240" w:lineRule="auto"/>
                              <w:rPr>
                                <w:rFonts w:ascii="Arial Nova Cond" w:hAnsi="Arial Nova Cond"/>
                                <w:sz w:val="12"/>
                                <w:szCs w:val="12"/>
                              </w:rPr>
                            </w:pPr>
                            <w:r w:rsidRPr="006A17CC">
                              <w:rPr>
                                <w:rFonts w:ascii="Arial Narrow" w:eastAsia="Times New Roman" w:hAnsi="Arial Narrow"/>
                                <w:sz w:val="12"/>
                                <w:szCs w:val="12"/>
                              </w:rPr>
                              <w:t>servidores en administración</w:t>
                            </w:r>
                            <w:r w:rsidRPr="006A17CC">
                              <w:rPr>
                                <w:rFonts w:ascii="Arial Nova Cond" w:eastAsia="Times New Roman" w:hAnsi="Arial Nova Cond"/>
                                <w:sz w:val="12"/>
                                <w:szCs w:val="12"/>
                              </w:rPr>
                              <w:t xml:space="preserve"> central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785E0D" id="Cuadro de texto 203" o:spid="_x0000_s1032" type="#_x0000_t202" style="position:absolute;left:0;text-align:left;margin-left:211.9pt;margin-top:5.4pt;width:45.5pt;height:41.3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" strokecolor="white">
                <v:textbox>
                  <w:txbxContent>
                    <w:p w14:paraId="4EF13FDD" w14:textId="77777777" w:rsidR="00233EE2" w:rsidRPr="00201396" w:rsidRDefault="00233EE2" w:rsidP="00233EE2">
                      <w:pPr>
                        <w:spacing w:after="0" w:line="240" w:lineRule="auto"/>
                        <w:rPr>
                          <w:rFonts w:ascii="Arial Narrow" w:hAnsi="Arial Narrow"/>
                          <w:sz w:val="12"/>
                          <w:szCs w:val="12"/>
                        </w:rPr>
                      </w:pPr>
                      <w:r w:rsidRPr="00201396">
                        <w:rPr>
                          <w:rFonts w:ascii="Arial Narrow" w:hAnsi="Arial Narrow"/>
                          <w:sz w:val="12"/>
                          <w:szCs w:val="12"/>
                        </w:rPr>
                        <w:t xml:space="preserve">Pob. </w:t>
                      </w:r>
                      <w:r>
                        <w:rPr>
                          <w:rFonts w:ascii="Arial Narrow" w:hAnsi="Arial Narrow"/>
                          <w:sz w:val="12"/>
                          <w:szCs w:val="12"/>
                        </w:rPr>
                        <w:t>e</w:t>
                      </w:r>
                      <w:r w:rsidRPr="00201396">
                        <w:rPr>
                          <w:rFonts w:ascii="Arial Narrow" w:hAnsi="Arial Narrow"/>
                          <w:sz w:val="12"/>
                          <w:szCs w:val="12"/>
                        </w:rPr>
                        <w:t>legible 20,000</w:t>
                      </w:r>
                    </w:p>
                    <w:p w14:paraId="182BF31B" w14:textId="77777777" w:rsidR="00233EE2" w:rsidRPr="00201396" w:rsidRDefault="00233EE2" w:rsidP="00233EE2">
                      <w:pPr>
                        <w:spacing w:after="0" w:line="240" w:lineRule="auto"/>
                        <w:rPr>
                          <w:rFonts w:ascii="Arial Nova Cond" w:hAnsi="Arial Nova Cond"/>
                          <w:sz w:val="12"/>
                          <w:szCs w:val="12"/>
                        </w:rPr>
                      </w:pPr>
                      <w:r w:rsidRPr="006A17CC">
                        <w:rPr>
                          <w:rFonts w:ascii="Arial Narrow" w:eastAsia="Times New Roman" w:hAnsi="Arial Narrow"/>
                          <w:sz w:val="12"/>
                          <w:szCs w:val="12"/>
                        </w:rPr>
                        <w:t>servidores en administración</w:t>
                      </w:r>
                      <w:r w:rsidRPr="006A17CC">
                        <w:rPr>
                          <w:rFonts w:ascii="Arial Nova Cond" w:eastAsia="Times New Roman" w:hAnsi="Arial Nova Cond"/>
                          <w:sz w:val="12"/>
                          <w:szCs w:val="12"/>
                        </w:rPr>
                        <w:t xml:space="preserve"> central</w:t>
                      </w:r>
                    </w:p>
                  </w:txbxContent>
                </v:textbox>
                <w10:wrap type="square"/>
              </v:shape>
            </w:pict>
          </mc:Fallback>
        </mc:AlternateContent>
      </w:r>
    </w:p>
    <w:p w14:paraId="69070E75" w14:textId="77777777" w:rsidR="00233EE2" w:rsidRPr="00233EE2" w:rsidRDefault="00233EE2" w:rsidP="00233EE2">
      <w:pPr>
        <w:spacing w:after="0" w:line="240" w:lineRule="auto"/>
        <w:ind w:left="525"/>
        <w:contextualSpacing/>
        <w:rPr>
          <w:rFonts w:ascii="Arial" w:hAnsi="Arial" w:cs="Arial"/>
          <w:sz w:val="24"/>
          <w:szCs w:val="24"/>
          <w:lang w:eastAsia="en-US"/>
        </w:rPr>
      </w:pPr>
    </w:p>
    <w:p w14:paraId="4EC285C1" w14:textId="77777777" w:rsidR="00233EE2" w:rsidRPr="00233EE2" w:rsidRDefault="00233EE2" w:rsidP="00233EE2">
      <w:pPr>
        <w:spacing w:after="0" w:line="240" w:lineRule="auto"/>
        <w:ind w:left="525"/>
        <w:contextualSpacing/>
        <w:rPr>
          <w:rFonts w:ascii="Arial" w:hAnsi="Arial" w:cs="Arial"/>
          <w:sz w:val="24"/>
          <w:szCs w:val="24"/>
          <w:lang w:eastAsia="en-US"/>
        </w:rPr>
      </w:pPr>
    </w:p>
    <w:p w14:paraId="1792227E" w14:textId="77777777" w:rsidR="00233EE2" w:rsidRPr="00233EE2" w:rsidRDefault="00233EE2" w:rsidP="00233EE2">
      <w:pPr>
        <w:spacing w:after="0" w:line="240" w:lineRule="auto"/>
        <w:ind w:left="525"/>
        <w:contextualSpacing/>
        <w:rPr>
          <w:rFonts w:ascii="Arial" w:hAnsi="Arial" w:cs="Arial"/>
          <w:sz w:val="24"/>
          <w:szCs w:val="24"/>
          <w:lang w:eastAsia="en-US"/>
        </w:rPr>
      </w:pPr>
    </w:p>
    <w:p w14:paraId="5C420C65" w14:textId="77777777" w:rsidR="00233EE2" w:rsidRPr="00233EE2" w:rsidRDefault="00233EE2" w:rsidP="00233EE2">
      <w:pPr>
        <w:spacing w:after="0" w:line="240" w:lineRule="auto"/>
        <w:ind w:left="525"/>
        <w:contextualSpacing/>
        <w:rPr>
          <w:rFonts w:ascii="Arial" w:hAnsi="Arial" w:cs="Arial"/>
          <w:sz w:val="24"/>
          <w:szCs w:val="24"/>
          <w:lang w:eastAsia="en-US"/>
        </w:rPr>
      </w:pPr>
    </w:p>
    <w:p w14:paraId="6CE2699D" w14:textId="77777777" w:rsidR="00233EE2" w:rsidRPr="00233EE2" w:rsidRDefault="00233EE2" w:rsidP="00233EE2">
      <w:pPr>
        <w:spacing w:after="0" w:line="240" w:lineRule="auto"/>
        <w:ind w:left="525"/>
        <w:contextualSpacing/>
        <w:rPr>
          <w:rFonts w:ascii="Arial" w:hAnsi="Arial" w:cs="Arial"/>
          <w:sz w:val="24"/>
          <w:szCs w:val="24"/>
          <w:lang w:eastAsia="en-US"/>
        </w:rPr>
      </w:pPr>
    </w:p>
    <w:p w14:paraId="44FA8D98" w14:textId="77777777" w:rsidR="00233EE2" w:rsidRPr="00233EE2" w:rsidRDefault="00233EE2" w:rsidP="00233EE2">
      <w:pPr>
        <w:spacing w:after="0" w:line="240" w:lineRule="auto"/>
        <w:ind w:left="525"/>
        <w:contextualSpacing/>
        <w:rPr>
          <w:sz w:val="18"/>
          <w:szCs w:val="18"/>
          <w:lang w:eastAsia="en-US"/>
        </w:rPr>
      </w:pPr>
    </w:p>
    <w:p w14:paraId="5B16C6E0" w14:textId="77777777" w:rsidR="00233EE2" w:rsidRPr="00233EE2" w:rsidRDefault="00233EE2" w:rsidP="00233EE2">
      <w:pPr>
        <w:spacing w:after="0" w:line="240" w:lineRule="auto"/>
        <w:ind w:left="525"/>
        <w:contextualSpacing/>
        <w:rPr>
          <w:sz w:val="18"/>
          <w:szCs w:val="18"/>
          <w:lang w:eastAsia="en-US"/>
        </w:rPr>
      </w:pPr>
    </w:p>
    <w:p w14:paraId="13D8643B" w14:textId="77777777" w:rsidR="00233EE2" w:rsidRPr="00233EE2" w:rsidRDefault="00233EE2" w:rsidP="00233EE2">
      <w:pPr>
        <w:spacing w:after="0" w:line="240" w:lineRule="auto"/>
        <w:ind w:left="525"/>
        <w:contextualSpacing/>
        <w:rPr>
          <w:sz w:val="18"/>
          <w:szCs w:val="18"/>
          <w:lang w:eastAsia="en-US"/>
        </w:rPr>
      </w:pPr>
    </w:p>
    <w:p w14:paraId="6F89F1A4" w14:textId="77777777" w:rsidR="00233EE2" w:rsidRPr="00233EE2" w:rsidRDefault="00233EE2" w:rsidP="00233EE2">
      <w:pPr>
        <w:spacing w:after="0" w:line="240" w:lineRule="auto"/>
        <w:ind w:left="525"/>
        <w:contextualSpacing/>
        <w:rPr>
          <w:sz w:val="18"/>
          <w:szCs w:val="18"/>
          <w:lang w:eastAsia="en-US"/>
        </w:rPr>
      </w:pPr>
    </w:p>
    <w:p w14:paraId="42B7C39D" w14:textId="77777777" w:rsidR="00233EE2" w:rsidRPr="00233EE2" w:rsidRDefault="00233EE2" w:rsidP="00233EE2">
      <w:pPr>
        <w:spacing w:after="0" w:line="240" w:lineRule="auto"/>
        <w:ind w:left="525"/>
        <w:contextualSpacing/>
        <w:rPr>
          <w:sz w:val="18"/>
          <w:szCs w:val="18"/>
          <w:lang w:eastAsia="en-US"/>
        </w:rPr>
      </w:pPr>
    </w:p>
    <w:tbl>
      <w:tblPr>
        <w:tblpPr w:leftFromText="141" w:rightFromText="141" w:vertAnchor="text" w:horzAnchor="margin" w:tblpY="130"/>
        <w:tblW w:w="10158" w:type="dxa"/>
        <w:tblCellMar>
          <w:left w:w="70" w:type="dxa"/>
          <w:right w:w="70" w:type="dxa"/>
        </w:tblCellMar>
        <w:tblLook w:val="04A0" w:firstRow="1" w:lastRow="0" w:firstColumn="1" w:lastColumn="0" w:noHBand="0" w:noVBand="1"/>
      </w:tblPr>
      <w:tblGrid>
        <w:gridCol w:w="5388"/>
        <w:gridCol w:w="1193"/>
        <w:gridCol w:w="1192"/>
        <w:gridCol w:w="1192"/>
        <w:gridCol w:w="1193"/>
      </w:tblGrid>
      <w:tr w:rsidR="00233EE2" w:rsidRPr="00233EE2" w14:paraId="3E619ADC" w14:textId="77777777" w:rsidTr="00FA394F">
        <w:trPr>
          <w:trHeight w:val="258"/>
        </w:trPr>
        <w:tc>
          <w:tcPr>
            <w:tcW w:w="5388" w:type="dxa"/>
            <w:tcBorders>
              <w:top w:val="nil"/>
              <w:left w:val="nil"/>
              <w:bottom w:val="nil"/>
              <w:right w:val="nil"/>
            </w:tcBorders>
            <w:shd w:val="clear" w:color="auto" w:fill="auto"/>
            <w:noWrap/>
            <w:vAlign w:val="center"/>
            <w:hideMark/>
          </w:tcPr>
          <w:p w14:paraId="1ED83C4C" w14:textId="77777777" w:rsidR="00233EE2" w:rsidRPr="00233EE2" w:rsidRDefault="00233EE2" w:rsidP="00233EE2">
            <w:pPr>
              <w:spacing w:after="0" w:line="240" w:lineRule="auto"/>
              <w:rPr>
                <w:rFonts w:eastAsia="Times New Roman"/>
                <w:b/>
                <w:bCs/>
                <w:color w:val="000000"/>
              </w:rPr>
            </w:pPr>
            <w:r w:rsidRPr="00233EE2">
              <w:rPr>
                <w:rFonts w:eastAsia="Times New Roman"/>
                <w:b/>
                <w:bCs/>
                <w:color w:val="000000"/>
              </w:rPr>
              <w:t>Cuadro 1</w:t>
            </w:r>
          </w:p>
        </w:tc>
        <w:tc>
          <w:tcPr>
            <w:tcW w:w="1192" w:type="dxa"/>
            <w:tcBorders>
              <w:top w:val="nil"/>
              <w:left w:val="nil"/>
              <w:bottom w:val="nil"/>
              <w:right w:val="nil"/>
            </w:tcBorders>
            <w:shd w:val="clear" w:color="auto" w:fill="auto"/>
            <w:noWrap/>
            <w:vAlign w:val="bottom"/>
            <w:hideMark/>
          </w:tcPr>
          <w:p w14:paraId="688DF66A"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hideMark/>
          </w:tcPr>
          <w:p w14:paraId="2933334D"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hideMark/>
          </w:tcPr>
          <w:p w14:paraId="2C43CEF1"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hideMark/>
          </w:tcPr>
          <w:p w14:paraId="4066AF58" w14:textId="77777777" w:rsidR="00233EE2" w:rsidRPr="00233EE2" w:rsidRDefault="00233EE2" w:rsidP="00233EE2">
            <w:pPr>
              <w:spacing w:after="0" w:line="240" w:lineRule="auto"/>
              <w:rPr>
                <w:rFonts w:eastAsia="Times New Roman"/>
                <w:color w:val="000000"/>
              </w:rPr>
            </w:pPr>
          </w:p>
        </w:tc>
      </w:tr>
      <w:tr w:rsidR="00233EE2" w:rsidRPr="00233EE2" w14:paraId="7E35E450" w14:textId="77777777" w:rsidTr="00FA394F">
        <w:trPr>
          <w:trHeight w:val="268"/>
        </w:trPr>
        <w:tc>
          <w:tcPr>
            <w:tcW w:w="5388" w:type="dxa"/>
            <w:tcBorders>
              <w:top w:val="nil"/>
              <w:left w:val="nil"/>
              <w:bottom w:val="nil"/>
              <w:right w:val="nil"/>
            </w:tcBorders>
            <w:shd w:val="clear" w:color="auto" w:fill="auto"/>
            <w:noWrap/>
            <w:vAlign w:val="bottom"/>
          </w:tcPr>
          <w:p w14:paraId="417EC63C" w14:textId="77777777" w:rsidR="00233EE2" w:rsidRPr="00233EE2" w:rsidRDefault="00233EE2" w:rsidP="00233EE2">
            <w:pPr>
              <w:spacing w:after="0" w:line="240" w:lineRule="auto"/>
              <w:rPr>
                <w:rFonts w:eastAsia="Times New Roman"/>
                <w:b/>
                <w:bCs/>
                <w:color w:val="000000"/>
              </w:rPr>
            </w:pPr>
          </w:p>
        </w:tc>
        <w:tc>
          <w:tcPr>
            <w:tcW w:w="1192" w:type="dxa"/>
            <w:tcBorders>
              <w:top w:val="nil"/>
              <w:left w:val="nil"/>
              <w:bottom w:val="nil"/>
              <w:right w:val="nil"/>
            </w:tcBorders>
            <w:shd w:val="clear" w:color="auto" w:fill="auto"/>
            <w:noWrap/>
            <w:vAlign w:val="bottom"/>
          </w:tcPr>
          <w:p w14:paraId="3787BD3F"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tcPr>
          <w:p w14:paraId="6D73DE5E"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tcPr>
          <w:p w14:paraId="1126BD1A"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tcPr>
          <w:p w14:paraId="16315927" w14:textId="77777777" w:rsidR="00233EE2" w:rsidRPr="00233EE2" w:rsidRDefault="00233EE2" w:rsidP="00233EE2">
            <w:pPr>
              <w:spacing w:after="0" w:line="240" w:lineRule="auto"/>
              <w:rPr>
                <w:rFonts w:eastAsia="Times New Roman"/>
                <w:color w:val="000000"/>
              </w:rPr>
            </w:pPr>
          </w:p>
        </w:tc>
      </w:tr>
      <w:tr w:rsidR="00233EE2" w:rsidRPr="00233EE2" w14:paraId="103AF781" w14:textId="77777777" w:rsidTr="00FA394F">
        <w:trPr>
          <w:trHeight w:val="268"/>
        </w:trPr>
        <w:tc>
          <w:tcPr>
            <w:tcW w:w="5388" w:type="dxa"/>
            <w:tcBorders>
              <w:top w:val="nil"/>
              <w:left w:val="nil"/>
              <w:bottom w:val="nil"/>
              <w:right w:val="nil"/>
            </w:tcBorders>
            <w:shd w:val="clear" w:color="auto" w:fill="auto"/>
            <w:noWrap/>
            <w:vAlign w:val="bottom"/>
            <w:hideMark/>
          </w:tcPr>
          <w:p w14:paraId="7484C546" w14:textId="77777777" w:rsidR="00233EE2" w:rsidRPr="00233EE2" w:rsidRDefault="00233EE2" w:rsidP="00233EE2">
            <w:pPr>
              <w:spacing w:after="0" w:line="240" w:lineRule="auto"/>
              <w:rPr>
                <w:rFonts w:eastAsia="Times New Roman"/>
                <w:b/>
                <w:bCs/>
                <w:color w:val="000000"/>
              </w:rPr>
            </w:pPr>
            <w:r w:rsidRPr="00233EE2">
              <w:rPr>
                <w:rFonts w:eastAsia="Times New Roman"/>
                <w:b/>
                <w:bCs/>
                <w:color w:val="000000"/>
              </w:rPr>
              <w:t xml:space="preserve">Número de personas censadas según tipo de institución </w:t>
            </w:r>
          </w:p>
        </w:tc>
        <w:tc>
          <w:tcPr>
            <w:tcW w:w="1192" w:type="dxa"/>
            <w:tcBorders>
              <w:top w:val="nil"/>
              <w:left w:val="nil"/>
              <w:bottom w:val="nil"/>
              <w:right w:val="nil"/>
            </w:tcBorders>
            <w:shd w:val="clear" w:color="auto" w:fill="auto"/>
            <w:noWrap/>
            <w:vAlign w:val="bottom"/>
            <w:hideMark/>
          </w:tcPr>
          <w:p w14:paraId="24910425"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hideMark/>
          </w:tcPr>
          <w:p w14:paraId="6A58C0B4"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hideMark/>
          </w:tcPr>
          <w:p w14:paraId="69E59B3F"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hideMark/>
          </w:tcPr>
          <w:p w14:paraId="2881A245" w14:textId="77777777" w:rsidR="00233EE2" w:rsidRPr="00233EE2" w:rsidRDefault="00233EE2" w:rsidP="00233EE2">
            <w:pPr>
              <w:spacing w:after="0" w:line="240" w:lineRule="auto"/>
              <w:rPr>
                <w:rFonts w:eastAsia="Times New Roman"/>
                <w:color w:val="000000"/>
              </w:rPr>
            </w:pPr>
          </w:p>
        </w:tc>
      </w:tr>
      <w:tr w:rsidR="00233EE2" w:rsidRPr="00233EE2" w14:paraId="7E31A988" w14:textId="77777777" w:rsidTr="00FA394F">
        <w:trPr>
          <w:trHeight w:val="268"/>
        </w:trPr>
        <w:tc>
          <w:tcPr>
            <w:tcW w:w="5388" w:type="dxa"/>
            <w:vMerge w:val="restart"/>
            <w:tcBorders>
              <w:top w:val="dotted" w:sz="4" w:space="0" w:color="auto"/>
              <w:left w:val="dotted" w:sz="4" w:space="0" w:color="auto"/>
              <w:bottom w:val="dotted" w:sz="4" w:space="0" w:color="000000"/>
              <w:right w:val="dotted" w:sz="4" w:space="0" w:color="auto"/>
            </w:tcBorders>
            <w:shd w:val="clear" w:color="000000" w:fill="E6E6E6"/>
            <w:noWrap/>
            <w:vAlign w:val="center"/>
            <w:hideMark/>
          </w:tcPr>
          <w:p w14:paraId="4135B973"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 xml:space="preserve">Tipo de institución </w:t>
            </w:r>
            <w:r w:rsidRPr="00233EE2">
              <w:rPr>
                <w:rFonts w:eastAsia="Times New Roman"/>
                <w:b/>
                <w:bCs/>
                <w:color w:val="000000"/>
                <w:sz w:val="20"/>
                <w:szCs w:val="20"/>
                <w:vertAlign w:val="superscript"/>
              </w:rPr>
              <w:t>/1</w:t>
            </w:r>
          </w:p>
        </w:tc>
        <w:tc>
          <w:tcPr>
            <w:tcW w:w="2385" w:type="dxa"/>
            <w:gridSpan w:val="2"/>
            <w:tcBorders>
              <w:top w:val="dotted" w:sz="4" w:space="0" w:color="auto"/>
              <w:left w:val="nil"/>
              <w:bottom w:val="dotted" w:sz="4" w:space="0" w:color="auto"/>
              <w:right w:val="dotted" w:sz="4" w:space="0" w:color="000000"/>
            </w:tcBorders>
            <w:shd w:val="clear" w:color="000000" w:fill="E6E6E6"/>
            <w:noWrap/>
            <w:vAlign w:val="center"/>
            <w:hideMark/>
          </w:tcPr>
          <w:p w14:paraId="45184359"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 xml:space="preserve">Instituciones </w:t>
            </w:r>
          </w:p>
        </w:tc>
        <w:tc>
          <w:tcPr>
            <w:tcW w:w="2385" w:type="dxa"/>
            <w:gridSpan w:val="2"/>
            <w:tcBorders>
              <w:top w:val="dotted" w:sz="4" w:space="0" w:color="auto"/>
              <w:left w:val="nil"/>
              <w:bottom w:val="dotted" w:sz="4" w:space="0" w:color="auto"/>
              <w:right w:val="dotted" w:sz="4" w:space="0" w:color="000000"/>
            </w:tcBorders>
            <w:shd w:val="clear" w:color="000000" w:fill="E6E6E6"/>
            <w:noWrap/>
            <w:vAlign w:val="center"/>
            <w:hideMark/>
          </w:tcPr>
          <w:p w14:paraId="4EDC8D9D"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Personas</w:t>
            </w:r>
          </w:p>
        </w:tc>
      </w:tr>
      <w:tr w:rsidR="00233EE2" w:rsidRPr="00233EE2" w14:paraId="3FA2C6C5" w14:textId="77777777" w:rsidTr="00FA394F">
        <w:trPr>
          <w:trHeight w:val="268"/>
        </w:trPr>
        <w:tc>
          <w:tcPr>
            <w:tcW w:w="5388" w:type="dxa"/>
            <w:vMerge/>
            <w:tcBorders>
              <w:top w:val="dotted" w:sz="4" w:space="0" w:color="auto"/>
              <w:left w:val="dotted" w:sz="4" w:space="0" w:color="auto"/>
              <w:bottom w:val="dotted" w:sz="4" w:space="0" w:color="000000"/>
              <w:right w:val="dotted" w:sz="4" w:space="0" w:color="auto"/>
            </w:tcBorders>
            <w:vAlign w:val="center"/>
            <w:hideMark/>
          </w:tcPr>
          <w:p w14:paraId="5241BD04" w14:textId="77777777" w:rsidR="00233EE2" w:rsidRPr="00233EE2" w:rsidRDefault="00233EE2" w:rsidP="00233EE2">
            <w:pPr>
              <w:spacing w:after="0" w:line="240" w:lineRule="auto"/>
              <w:rPr>
                <w:rFonts w:eastAsia="Times New Roman"/>
                <w:color w:val="000000"/>
                <w:sz w:val="20"/>
                <w:szCs w:val="20"/>
              </w:rPr>
            </w:pPr>
          </w:p>
        </w:tc>
        <w:tc>
          <w:tcPr>
            <w:tcW w:w="1192" w:type="dxa"/>
            <w:tcBorders>
              <w:top w:val="nil"/>
              <w:left w:val="nil"/>
              <w:bottom w:val="dotted" w:sz="4" w:space="0" w:color="auto"/>
              <w:right w:val="dotted" w:sz="4" w:space="0" w:color="auto"/>
            </w:tcBorders>
            <w:shd w:val="clear" w:color="000000" w:fill="E6E6E6"/>
            <w:noWrap/>
            <w:vAlign w:val="center"/>
            <w:hideMark/>
          </w:tcPr>
          <w:p w14:paraId="3EFD30F9"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Total</w:t>
            </w:r>
          </w:p>
        </w:tc>
        <w:tc>
          <w:tcPr>
            <w:tcW w:w="1192" w:type="dxa"/>
            <w:tcBorders>
              <w:top w:val="nil"/>
              <w:left w:val="nil"/>
              <w:bottom w:val="dotted" w:sz="4" w:space="0" w:color="auto"/>
              <w:right w:val="dotted" w:sz="4" w:space="0" w:color="auto"/>
            </w:tcBorders>
            <w:shd w:val="clear" w:color="000000" w:fill="E6E6E6"/>
            <w:noWrap/>
            <w:vAlign w:val="center"/>
            <w:hideMark/>
          </w:tcPr>
          <w:p w14:paraId="124C973A"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w:t>
            </w:r>
          </w:p>
        </w:tc>
        <w:tc>
          <w:tcPr>
            <w:tcW w:w="1192" w:type="dxa"/>
            <w:tcBorders>
              <w:top w:val="nil"/>
              <w:left w:val="nil"/>
              <w:bottom w:val="dotted" w:sz="4" w:space="0" w:color="auto"/>
              <w:right w:val="dotted" w:sz="4" w:space="0" w:color="auto"/>
            </w:tcBorders>
            <w:shd w:val="clear" w:color="000000" w:fill="E6E6E6"/>
            <w:noWrap/>
            <w:vAlign w:val="center"/>
            <w:hideMark/>
          </w:tcPr>
          <w:p w14:paraId="1F524C96"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Total</w:t>
            </w:r>
          </w:p>
        </w:tc>
        <w:tc>
          <w:tcPr>
            <w:tcW w:w="1192" w:type="dxa"/>
            <w:tcBorders>
              <w:top w:val="nil"/>
              <w:left w:val="nil"/>
              <w:bottom w:val="dotted" w:sz="4" w:space="0" w:color="auto"/>
              <w:right w:val="dotted" w:sz="4" w:space="0" w:color="auto"/>
            </w:tcBorders>
            <w:shd w:val="clear" w:color="000000" w:fill="E6E6E6"/>
            <w:noWrap/>
            <w:vAlign w:val="center"/>
            <w:hideMark/>
          </w:tcPr>
          <w:p w14:paraId="3350D908"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w:t>
            </w:r>
          </w:p>
        </w:tc>
      </w:tr>
      <w:tr w:rsidR="00233EE2" w:rsidRPr="00233EE2" w14:paraId="21330C4C" w14:textId="77777777" w:rsidTr="00FA394F">
        <w:trPr>
          <w:trHeight w:val="258"/>
        </w:trPr>
        <w:tc>
          <w:tcPr>
            <w:tcW w:w="5388" w:type="dxa"/>
            <w:tcBorders>
              <w:top w:val="nil"/>
              <w:left w:val="dotted" w:sz="4" w:space="0" w:color="auto"/>
              <w:bottom w:val="dotted" w:sz="4" w:space="0" w:color="auto"/>
              <w:right w:val="dotted" w:sz="4" w:space="0" w:color="auto"/>
            </w:tcBorders>
            <w:shd w:val="clear" w:color="auto" w:fill="auto"/>
            <w:noWrap/>
            <w:vAlign w:val="center"/>
            <w:hideMark/>
          </w:tcPr>
          <w:p w14:paraId="62B05C9D"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Total</w:t>
            </w:r>
          </w:p>
        </w:tc>
        <w:tc>
          <w:tcPr>
            <w:tcW w:w="1192" w:type="dxa"/>
            <w:tcBorders>
              <w:top w:val="nil"/>
              <w:left w:val="nil"/>
              <w:bottom w:val="dotted" w:sz="4" w:space="0" w:color="auto"/>
              <w:right w:val="dotted" w:sz="4" w:space="0" w:color="auto"/>
            </w:tcBorders>
            <w:shd w:val="clear" w:color="auto" w:fill="auto"/>
            <w:noWrap/>
            <w:vAlign w:val="center"/>
            <w:hideMark/>
          </w:tcPr>
          <w:p w14:paraId="22DDE634"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85</w:t>
            </w:r>
          </w:p>
        </w:tc>
        <w:tc>
          <w:tcPr>
            <w:tcW w:w="1192" w:type="dxa"/>
            <w:tcBorders>
              <w:top w:val="nil"/>
              <w:left w:val="nil"/>
              <w:bottom w:val="dotted" w:sz="4" w:space="0" w:color="auto"/>
              <w:right w:val="dotted" w:sz="4" w:space="0" w:color="auto"/>
            </w:tcBorders>
            <w:shd w:val="clear" w:color="auto" w:fill="auto"/>
            <w:noWrap/>
            <w:vAlign w:val="center"/>
            <w:hideMark/>
          </w:tcPr>
          <w:p w14:paraId="35D51356"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100</w:t>
            </w:r>
          </w:p>
        </w:tc>
        <w:tc>
          <w:tcPr>
            <w:tcW w:w="1192" w:type="dxa"/>
            <w:tcBorders>
              <w:top w:val="nil"/>
              <w:left w:val="nil"/>
              <w:bottom w:val="dotted" w:sz="4" w:space="0" w:color="auto"/>
              <w:right w:val="dotted" w:sz="4" w:space="0" w:color="auto"/>
            </w:tcBorders>
            <w:shd w:val="clear" w:color="auto" w:fill="auto"/>
            <w:noWrap/>
            <w:vAlign w:val="center"/>
            <w:hideMark/>
          </w:tcPr>
          <w:p w14:paraId="4A5397CB"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292,753</w:t>
            </w:r>
          </w:p>
        </w:tc>
        <w:tc>
          <w:tcPr>
            <w:tcW w:w="1192" w:type="dxa"/>
            <w:tcBorders>
              <w:top w:val="nil"/>
              <w:left w:val="nil"/>
              <w:bottom w:val="dotted" w:sz="4" w:space="0" w:color="auto"/>
              <w:right w:val="dotted" w:sz="4" w:space="0" w:color="auto"/>
            </w:tcBorders>
            <w:shd w:val="clear" w:color="auto" w:fill="auto"/>
            <w:noWrap/>
            <w:vAlign w:val="center"/>
            <w:hideMark/>
          </w:tcPr>
          <w:p w14:paraId="03F32084"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100</w:t>
            </w:r>
          </w:p>
        </w:tc>
      </w:tr>
      <w:tr w:rsidR="00233EE2" w:rsidRPr="00233EE2" w14:paraId="39E076CA" w14:textId="77777777" w:rsidTr="00FA394F">
        <w:trPr>
          <w:trHeight w:val="258"/>
        </w:trPr>
        <w:tc>
          <w:tcPr>
            <w:tcW w:w="5388" w:type="dxa"/>
            <w:tcBorders>
              <w:top w:val="nil"/>
              <w:left w:val="dotted" w:sz="4" w:space="0" w:color="auto"/>
              <w:bottom w:val="dotted" w:sz="4" w:space="0" w:color="auto"/>
              <w:right w:val="dotted" w:sz="4" w:space="0" w:color="auto"/>
            </w:tcBorders>
            <w:shd w:val="clear" w:color="auto" w:fill="auto"/>
            <w:noWrap/>
            <w:vAlign w:val="center"/>
            <w:hideMark/>
          </w:tcPr>
          <w:p w14:paraId="3E6B76C2"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Ministerios</w:t>
            </w:r>
          </w:p>
        </w:tc>
        <w:tc>
          <w:tcPr>
            <w:tcW w:w="1192" w:type="dxa"/>
            <w:tcBorders>
              <w:top w:val="nil"/>
              <w:left w:val="nil"/>
              <w:bottom w:val="dotted" w:sz="4" w:space="0" w:color="auto"/>
              <w:right w:val="dotted" w:sz="4" w:space="0" w:color="auto"/>
            </w:tcBorders>
            <w:shd w:val="clear" w:color="auto" w:fill="auto"/>
            <w:noWrap/>
            <w:vAlign w:val="center"/>
            <w:hideMark/>
          </w:tcPr>
          <w:p w14:paraId="3BB7BE54"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14</w:t>
            </w:r>
          </w:p>
        </w:tc>
        <w:tc>
          <w:tcPr>
            <w:tcW w:w="1192" w:type="dxa"/>
            <w:tcBorders>
              <w:top w:val="nil"/>
              <w:left w:val="nil"/>
              <w:bottom w:val="dotted" w:sz="4" w:space="0" w:color="auto"/>
              <w:right w:val="dotted" w:sz="4" w:space="0" w:color="auto"/>
            </w:tcBorders>
            <w:shd w:val="clear" w:color="auto" w:fill="auto"/>
            <w:noWrap/>
            <w:vAlign w:val="center"/>
            <w:hideMark/>
          </w:tcPr>
          <w:p w14:paraId="130D6BCB"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16.5</w:t>
            </w:r>
          </w:p>
        </w:tc>
        <w:tc>
          <w:tcPr>
            <w:tcW w:w="1192" w:type="dxa"/>
            <w:tcBorders>
              <w:top w:val="nil"/>
              <w:left w:val="nil"/>
              <w:bottom w:val="dotted" w:sz="4" w:space="0" w:color="auto"/>
              <w:right w:val="dotted" w:sz="4" w:space="0" w:color="auto"/>
            </w:tcBorders>
            <w:shd w:val="clear" w:color="auto" w:fill="auto"/>
            <w:noWrap/>
            <w:vAlign w:val="center"/>
            <w:hideMark/>
          </w:tcPr>
          <w:p w14:paraId="04ED04F8"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260,350</w:t>
            </w:r>
          </w:p>
        </w:tc>
        <w:tc>
          <w:tcPr>
            <w:tcW w:w="1192" w:type="dxa"/>
            <w:tcBorders>
              <w:top w:val="nil"/>
              <w:left w:val="nil"/>
              <w:bottom w:val="dotted" w:sz="4" w:space="0" w:color="auto"/>
              <w:right w:val="dotted" w:sz="4" w:space="0" w:color="auto"/>
            </w:tcBorders>
            <w:shd w:val="clear" w:color="auto" w:fill="auto"/>
            <w:noWrap/>
            <w:vAlign w:val="center"/>
            <w:hideMark/>
          </w:tcPr>
          <w:p w14:paraId="13E456BE"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88.9</w:t>
            </w:r>
          </w:p>
        </w:tc>
      </w:tr>
      <w:tr w:rsidR="00233EE2" w:rsidRPr="00233EE2" w14:paraId="5A5CD85A" w14:textId="77777777" w:rsidTr="00FA394F">
        <w:trPr>
          <w:trHeight w:val="258"/>
        </w:trPr>
        <w:tc>
          <w:tcPr>
            <w:tcW w:w="5388" w:type="dxa"/>
            <w:tcBorders>
              <w:top w:val="nil"/>
              <w:left w:val="dotted" w:sz="4" w:space="0" w:color="auto"/>
              <w:bottom w:val="dotted" w:sz="4" w:space="0" w:color="auto"/>
              <w:right w:val="dotted" w:sz="4" w:space="0" w:color="auto"/>
            </w:tcBorders>
            <w:shd w:val="clear" w:color="auto" w:fill="auto"/>
            <w:noWrap/>
            <w:vAlign w:val="center"/>
            <w:hideMark/>
          </w:tcPr>
          <w:p w14:paraId="7339ECF6"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Entidades descentralizadas</w:t>
            </w:r>
          </w:p>
        </w:tc>
        <w:tc>
          <w:tcPr>
            <w:tcW w:w="1192" w:type="dxa"/>
            <w:tcBorders>
              <w:top w:val="nil"/>
              <w:left w:val="nil"/>
              <w:bottom w:val="dotted" w:sz="4" w:space="0" w:color="auto"/>
              <w:right w:val="dotted" w:sz="4" w:space="0" w:color="auto"/>
            </w:tcBorders>
            <w:shd w:val="clear" w:color="auto" w:fill="auto"/>
            <w:noWrap/>
            <w:vAlign w:val="center"/>
            <w:hideMark/>
          </w:tcPr>
          <w:p w14:paraId="10448172"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20</w:t>
            </w:r>
          </w:p>
        </w:tc>
        <w:tc>
          <w:tcPr>
            <w:tcW w:w="1192" w:type="dxa"/>
            <w:tcBorders>
              <w:top w:val="nil"/>
              <w:left w:val="nil"/>
              <w:bottom w:val="dotted" w:sz="4" w:space="0" w:color="auto"/>
              <w:right w:val="dotted" w:sz="4" w:space="0" w:color="auto"/>
            </w:tcBorders>
            <w:shd w:val="clear" w:color="auto" w:fill="auto"/>
            <w:noWrap/>
            <w:vAlign w:val="center"/>
            <w:hideMark/>
          </w:tcPr>
          <w:p w14:paraId="2F26B16E"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23.5</w:t>
            </w:r>
          </w:p>
        </w:tc>
        <w:tc>
          <w:tcPr>
            <w:tcW w:w="1192" w:type="dxa"/>
            <w:tcBorders>
              <w:top w:val="nil"/>
              <w:left w:val="nil"/>
              <w:bottom w:val="dotted" w:sz="4" w:space="0" w:color="auto"/>
              <w:right w:val="dotted" w:sz="4" w:space="0" w:color="auto"/>
            </w:tcBorders>
            <w:shd w:val="clear" w:color="auto" w:fill="auto"/>
            <w:noWrap/>
            <w:vAlign w:val="center"/>
            <w:hideMark/>
          </w:tcPr>
          <w:p w14:paraId="7A719995"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13,230</w:t>
            </w:r>
          </w:p>
        </w:tc>
        <w:tc>
          <w:tcPr>
            <w:tcW w:w="1192" w:type="dxa"/>
            <w:tcBorders>
              <w:top w:val="nil"/>
              <w:left w:val="nil"/>
              <w:bottom w:val="dotted" w:sz="4" w:space="0" w:color="auto"/>
              <w:right w:val="dotted" w:sz="4" w:space="0" w:color="auto"/>
            </w:tcBorders>
            <w:shd w:val="clear" w:color="auto" w:fill="auto"/>
            <w:noWrap/>
            <w:vAlign w:val="center"/>
            <w:hideMark/>
          </w:tcPr>
          <w:p w14:paraId="731DD40C"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4.5</w:t>
            </w:r>
          </w:p>
        </w:tc>
      </w:tr>
      <w:tr w:rsidR="00233EE2" w:rsidRPr="00233EE2" w14:paraId="4BFCB947" w14:textId="77777777" w:rsidTr="00FA394F">
        <w:trPr>
          <w:trHeight w:val="268"/>
        </w:trPr>
        <w:tc>
          <w:tcPr>
            <w:tcW w:w="5388" w:type="dxa"/>
            <w:tcBorders>
              <w:top w:val="nil"/>
              <w:left w:val="dotted" w:sz="4" w:space="0" w:color="auto"/>
              <w:bottom w:val="dotted" w:sz="4" w:space="0" w:color="auto"/>
              <w:right w:val="dotted" w:sz="4" w:space="0" w:color="auto"/>
            </w:tcBorders>
            <w:shd w:val="clear" w:color="auto" w:fill="auto"/>
            <w:noWrap/>
            <w:vAlign w:val="center"/>
            <w:hideMark/>
          </w:tcPr>
          <w:p w14:paraId="36E4E89C"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Secretarías y dependencias del ejecutivo</w:t>
            </w:r>
          </w:p>
        </w:tc>
        <w:tc>
          <w:tcPr>
            <w:tcW w:w="1192" w:type="dxa"/>
            <w:tcBorders>
              <w:top w:val="nil"/>
              <w:left w:val="nil"/>
              <w:bottom w:val="dotted" w:sz="4" w:space="0" w:color="auto"/>
              <w:right w:val="dotted" w:sz="4" w:space="0" w:color="auto"/>
            </w:tcBorders>
            <w:shd w:val="clear" w:color="auto" w:fill="auto"/>
            <w:noWrap/>
            <w:vAlign w:val="center"/>
            <w:hideMark/>
          </w:tcPr>
          <w:p w14:paraId="06BC8271"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23</w:t>
            </w:r>
          </w:p>
        </w:tc>
        <w:tc>
          <w:tcPr>
            <w:tcW w:w="1192" w:type="dxa"/>
            <w:tcBorders>
              <w:top w:val="nil"/>
              <w:left w:val="nil"/>
              <w:bottom w:val="dotted" w:sz="4" w:space="0" w:color="auto"/>
              <w:right w:val="dotted" w:sz="4" w:space="0" w:color="auto"/>
            </w:tcBorders>
            <w:shd w:val="clear" w:color="auto" w:fill="auto"/>
            <w:noWrap/>
            <w:vAlign w:val="center"/>
            <w:hideMark/>
          </w:tcPr>
          <w:p w14:paraId="08E4CD65"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27.1</w:t>
            </w:r>
          </w:p>
        </w:tc>
        <w:tc>
          <w:tcPr>
            <w:tcW w:w="1192" w:type="dxa"/>
            <w:tcBorders>
              <w:top w:val="nil"/>
              <w:left w:val="nil"/>
              <w:bottom w:val="dotted" w:sz="4" w:space="0" w:color="auto"/>
              <w:right w:val="dotted" w:sz="4" w:space="0" w:color="auto"/>
            </w:tcBorders>
            <w:shd w:val="clear" w:color="auto" w:fill="auto"/>
            <w:noWrap/>
            <w:vAlign w:val="center"/>
            <w:hideMark/>
          </w:tcPr>
          <w:p w14:paraId="4CA852D7"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6,848</w:t>
            </w:r>
          </w:p>
        </w:tc>
        <w:tc>
          <w:tcPr>
            <w:tcW w:w="1192" w:type="dxa"/>
            <w:tcBorders>
              <w:top w:val="nil"/>
              <w:left w:val="nil"/>
              <w:bottom w:val="dotted" w:sz="4" w:space="0" w:color="auto"/>
              <w:right w:val="dotted" w:sz="4" w:space="0" w:color="auto"/>
            </w:tcBorders>
            <w:shd w:val="clear" w:color="auto" w:fill="auto"/>
            <w:noWrap/>
            <w:vAlign w:val="center"/>
            <w:hideMark/>
          </w:tcPr>
          <w:p w14:paraId="707ECFF4"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2.3</w:t>
            </w:r>
          </w:p>
        </w:tc>
      </w:tr>
      <w:tr w:rsidR="00233EE2" w:rsidRPr="00233EE2" w14:paraId="1C385860" w14:textId="77777777" w:rsidTr="00FA394F">
        <w:trPr>
          <w:trHeight w:val="268"/>
        </w:trPr>
        <w:tc>
          <w:tcPr>
            <w:tcW w:w="5388" w:type="dxa"/>
            <w:tcBorders>
              <w:top w:val="nil"/>
              <w:left w:val="dotted" w:sz="4" w:space="0" w:color="auto"/>
              <w:bottom w:val="dotted" w:sz="4" w:space="0" w:color="auto"/>
              <w:right w:val="dotted" w:sz="4" w:space="0" w:color="auto"/>
            </w:tcBorders>
            <w:shd w:val="clear" w:color="auto" w:fill="auto"/>
            <w:noWrap/>
            <w:vAlign w:val="center"/>
            <w:hideMark/>
          </w:tcPr>
          <w:p w14:paraId="395CB987"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Órganos de control jurídico administrativo</w:t>
            </w:r>
          </w:p>
        </w:tc>
        <w:tc>
          <w:tcPr>
            <w:tcW w:w="1192" w:type="dxa"/>
            <w:tcBorders>
              <w:top w:val="nil"/>
              <w:left w:val="nil"/>
              <w:bottom w:val="dotted" w:sz="4" w:space="0" w:color="auto"/>
              <w:right w:val="dotted" w:sz="4" w:space="0" w:color="auto"/>
            </w:tcBorders>
            <w:shd w:val="clear" w:color="auto" w:fill="auto"/>
            <w:noWrap/>
            <w:vAlign w:val="center"/>
            <w:hideMark/>
          </w:tcPr>
          <w:p w14:paraId="354636A0"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5</w:t>
            </w:r>
          </w:p>
        </w:tc>
        <w:tc>
          <w:tcPr>
            <w:tcW w:w="1192" w:type="dxa"/>
            <w:tcBorders>
              <w:top w:val="nil"/>
              <w:left w:val="nil"/>
              <w:bottom w:val="dotted" w:sz="4" w:space="0" w:color="auto"/>
              <w:right w:val="dotted" w:sz="4" w:space="0" w:color="auto"/>
            </w:tcBorders>
            <w:shd w:val="clear" w:color="auto" w:fill="auto"/>
            <w:noWrap/>
            <w:vAlign w:val="center"/>
            <w:hideMark/>
          </w:tcPr>
          <w:p w14:paraId="61AA7602"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5.9</w:t>
            </w:r>
          </w:p>
        </w:tc>
        <w:tc>
          <w:tcPr>
            <w:tcW w:w="1192" w:type="dxa"/>
            <w:tcBorders>
              <w:top w:val="nil"/>
              <w:left w:val="nil"/>
              <w:bottom w:val="dotted" w:sz="4" w:space="0" w:color="auto"/>
              <w:right w:val="dotted" w:sz="4" w:space="0" w:color="auto"/>
            </w:tcBorders>
            <w:shd w:val="clear" w:color="auto" w:fill="auto"/>
            <w:noWrap/>
            <w:vAlign w:val="center"/>
            <w:hideMark/>
          </w:tcPr>
          <w:p w14:paraId="637E1B6B"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6694</w:t>
            </w:r>
          </w:p>
        </w:tc>
        <w:tc>
          <w:tcPr>
            <w:tcW w:w="1192" w:type="dxa"/>
            <w:tcBorders>
              <w:top w:val="nil"/>
              <w:left w:val="nil"/>
              <w:bottom w:val="dotted" w:sz="4" w:space="0" w:color="auto"/>
              <w:right w:val="dotted" w:sz="4" w:space="0" w:color="auto"/>
            </w:tcBorders>
            <w:shd w:val="clear" w:color="auto" w:fill="auto"/>
            <w:noWrap/>
            <w:vAlign w:val="center"/>
            <w:hideMark/>
          </w:tcPr>
          <w:p w14:paraId="77EEB8E6"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2.3</w:t>
            </w:r>
          </w:p>
        </w:tc>
      </w:tr>
      <w:tr w:rsidR="00233EE2" w:rsidRPr="00233EE2" w14:paraId="110949C5" w14:textId="77777777" w:rsidTr="00FA394F">
        <w:trPr>
          <w:trHeight w:val="268"/>
        </w:trPr>
        <w:tc>
          <w:tcPr>
            <w:tcW w:w="5388" w:type="dxa"/>
            <w:tcBorders>
              <w:top w:val="nil"/>
              <w:left w:val="dotted" w:sz="4" w:space="0" w:color="auto"/>
              <w:bottom w:val="dotted" w:sz="4" w:space="0" w:color="auto"/>
              <w:right w:val="dotted" w:sz="4" w:space="0" w:color="auto"/>
            </w:tcBorders>
            <w:shd w:val="clear" w:color="auto" w:fill="auto"/>
            <w:noWrap/>
            <w:vAlign w:val="center"/>
            <w:hideMark/>
          </w:tcPr>
          <w:p w14:paraId="38A3286D"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Empresa pública</w:t>
            </w:r>
          </w:p>
        </w:tc>
        <w:tc>
          <w:tcPr>
            <w:tcW w:w="1192" w:type="dxa"/>
            <w:tcBorders>
              <w:top w:val="nil"/>
              <w:left w:val="nil"/>
              <w:bottom w:val="dotted" w:sz="4" w:space="0" w:color="auto"/>
              <w:right w:val="dotted" w:sz="4" w:space="0" w:color="auto"/>
            </w:tcBorders>
            <w:shd w:val="clear" w:color="auto" w:fill="auto"/>
            <w:noWrap/>
            <w:vAlign w:val="center"/>
            <w:hideMark/>
          </w:tcPr>
          <w:p w14:paraId="6652B75C"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5</w:t>
            </w:r>
          </w:p>
        </w:tc>
        <w:tc>
          <w:tcPr>
            <w:tcW w:w="1192" w:type="dxa"/>
            <w:tcBorders>
              <w:top w:val="nil"/>
              <w:left w:val="nil"/>
              <w:bottom w:val="dotted" w:sz="4" w:space="0" w:color="auto"/>
              <w:right w:val="dotted" w:sz="4" w:space="0" w:color="auto"/>
            </w:tcBorders>
            <w:shd w:val="clear" w:color="auto" w:fill="auto"/>
            <w:noWrap/>
            <w:vAlign w:val="center"/>
            <w:hideMark/>
          </w:tcPr>
          <w:p w14:paraId="0E51357E"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5.9</w:t>
            </w:r>
          </w:p>
        </w:tc>
        <w:tc>
          <w:tcPr>
            <w:tcW w:w="1192" w:type="dxa"/>
            <w:tcBorders>
              <w:top w:val="nil"/>
              <w:left w:val="nil"/>
              <w:bottom w:val="dotted" w:sz="4" w:space="0" w:color="auto"/>
              <w:right w:val="dotted" w:sz="4" w:space="0" w:color="auto"/>
            </w:tcBorders>
            <w:shd w:val="clear" w:color="auto" w:fill="auto"/>
            <w:noWrap/>
            <w:vAlign w:val="center"/>
            <w:hideMark/>
          </w:tcPr>
          <w:p w14:paraId="5C7DD9EB"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3,344</w:t>
            </w:r>
          </w:p>
        </w:tc>
        <w:tc>
          <w:tcPr>
            <w:tcW w:w="1192" w:type="dxa"/>
            <w:tcBorders>
              <w:top w:val="nil"/>
              <w:left w:val="nil"/>
              <w:bottom w:val="dotted" w:sz="4" w:space="0" w:color="auto"/>
              <w:right w:val="dotted" w:sz="4" w:space="0" w:color="auto"/>
            </w:tcBorders>
            <w:shd w:val="clear" w:color="auto" w:fill="auto"/>
            <w:noWrap/>
            <w:vAlign w:val="center"/>
            <w:hideMark/>
          </w:tcPr>
          <w:p w14:paraId="631E0095"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1.1</w:t>
            </w:r>
          </w:p>
        </w:tc>
      </w:tr>
      <w:tr w:rsidR="00233EE2" w:rsidRPr="00233EE2" w14:paraId="1A42E8A9" w14:textId="77777777" w:rsidTr="00FA394F">
        <w:trPr>
          <w:trHeight w:val="268"/>
        </w:trPr>
        <w:tc>
          <w:tcPr>
            <w:tcW w:w="5388" w:type="dxa"/>
            <w:tcBorders>
              <w:top w:val="nil"/>
              <w:left w:val="dotted" w:sz="4" w:space="0" w:color="auto"/>
              <w:bottom w:val="dotted" w:sz="4" w:space="0" w:color="auto"/>
              <w:right w:val="dotted" w:sz="4" w:space="0" w:color="auto"/>
            </w:tcBorders>
            <w:shd w:val="clear" w:color="auto" w:fill="auto"/>
            <w:noWrap/>
            <w:vAlign w:val="center"/>
            <w:hideMark/>
          </w:tcPr>
          <w:p w14:paraId="2C5FC4CA"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Entidades autónomas</w:t>
            </w:r>
          </w:p>
        </w:tc>
        <w:tc>
          <w:tcPr>
            <w:tcW w:w="1192" w:type="dxa"/>
            <w:tcBorders>
              <w:top w:val="nil"/>
              <w:left w:val="nil"/>
              <w:bottom w:val="dotted" w:sz="4" w:space="0" w:color="auto"/>
              <w:right w:val="dotted" w:sz="4" w:space="0" w:color="auto"/>
            </w:tcBorders>
            <w:shd w:val="clear" w:color="auto" w:fill="auto"/>
            <w:noWrap/>
            <w:vAlign w:val="center"/>
            <w:hideMark/>
          </w:tcPr>
          <w:p w14:paraId="710D3207"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9</w:t>
            </w:r>
          </w:p>
        </w:tc>
        <w:tc>
          <w:tcPr>
            <w:tcW w:w="1192" w:type="dxa"/>
            <w:tcBorders>
              <w:top w:val="nil"/>
              <w:left w:val="nil"/>
              <w:bottom w:val="dotted" w:sz="4" w:space="0" w:color="auto"/>
              <w:right w:val="dotted" w:sz="4" w:space="0" w:color="auto"/>
            </w:tcBorders>
            <w:shd w:val="clear" w:color="auto" w:fill="auto"/>
            <w:noWrap/>
            <w:vAlign w:val="center"/>
            <w:hideMark/>
          </w:tcPr>
          <w:p w14:paraId="22451CAC"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10.6</w:t>
            </w:r>
          </w:p>
        </w:tc>
        <w:tc>
          <w:tcPr>
            <w:tcW w:w="1192" w:type="dxa"/>
            <w:tcBorders>
              <w:top w:val="nil"/>
              <w:left w:val="nil"/>
              <w:bottom w:val="dotted" w:sz="4" w:space="0" w:color="auto"/>
              <w:right w:val="dotted" w:sz="4" w:space="0" w:color="auto"/>
            </w:tcBorders>
            <w:shd w:val="clear" w:color="auto" w:fill="auto"/>
            <w:noWrap/>
            <w:vAlign w:val="center"/>
            <w:hideMark/>
          </w:tcPr>
          <w:p w14:paraId="5069BC23"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731</w:t>
            </w:r>
          </w:p>
        </w:tc>
        <w:tc>
          <w:tcPr>
            <w:tcW w:w="1192" w:type="dxa"/>
            <w:tcBorders>
              <w:top w:val="nil"/>
              <w:left w:val="nil"/>
              <w:bottom w:val="dotted" w:sz="4" w:space="0" w:color="auto"/>
              <w:right w:val="dotted" w:sz="4" w:space="0" w:color="auto"/>
            </w:tcBorders>
            <w:shd w:val="clear" w:color="auto" w:fill="auto"/>
            <w:noWrap/>
            <w:vAlign w:val="center"/>
            <w:hideMark/>
          </w:tcPr>
          <w:p w14:paraId="036379C3"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0.2</w:t>
            </w:r>
          </w:p>
        </w:tc>
      </w:tr>
      <w:tr w:rsidR="00233EE2" w:rsidRPr="00233EE2" w14:paraId="4C73684B" w14:textId="77777777" w:rsidTr="00FA394F">
        <w:trPr>
          <w:trHeight w:val="258"/>
        </w:trPr>
        <w:tc>
          <w:tcPr>
            <w:tcW w:w="5388" w:type="dxa"/>
            <w:tcBorders>
              <w:top w:val="nil"/>
              <w:left w:val="dotted" w:sz="4" w:space="0" w:color="auto"/>
              <w:bottom w:val="dotted" w:sz="4" w:space="0" w:color="auto"/>
              <w:right w:val="dotted" w:sz="4" w:space="0" w:color="auto"/>
            </w:tcBorders>
            <w:shd w:val="clear" w:color="auto" w:fill="auto"/>
            <w:noWrap/>
            <w:vAlign w:val="center"/>
            <w:hideMark/>
          </w:tcPr>
          <w:p w14:paraId="13E4656D"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 xml:space="preserve">Vicepresidencia y sus dependencias </w:t>
            </w:r>
          </w:p>
        </w:tc>
        <w:tc>
          <w:tcPr>
            <w:tcW w:w="1192" w:type="dxa"/>
            <w:tcBorders>
              <w:top w:val="nil"/>
              <w:left w:val="nil"/>
              <w:bottom w:val="dotted" w:sz="4" w:space="0" w:color="auto"/>
              <w:right w:val="dotted" w:sz="4" w:space="0" w:color="auto"/>
            </w:tcBorders>
            <w:shd w:val="clear" w:color="auto" w:fill="auto"/>
            <w:noWrap/>
            <w:vAlign w:val="center"/>
            <w:hideMark/>
          </w:tcPr>
          <w:p w14:paraId="3C13CBC2"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4</w:t>
            </w:r>
          </w:p>
        </w:tc>
        <w:tc>
          <w:tcPr>
            <w:tcW w:w="1192" w:type="dxa"/>
            <w:tcBorders>
              <w:top w:val="nil"/>
              <w:left w:val="nil"/>
              <w:bottom w:val="dotted" w:sz="4" w:space="0" w:color="auto"/>
              <w:right w:val="dotted" w:sz="4" w:space="0" w:color="auto"/>
            </w:tcBorders>
            <w:shd w:val="clear" w:color="auto" w:fill="auto"/>
            <w:noWrap/>
            <w:vAlign w:val="center"/>
            <w:hideMark/>
          </w:tcPr>
          <w:p w14:paraId="5E7C9E0D"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4.7</w:t>
            </w:r>
          </w:p>
        </w:tc>
        <w:tc>
          <w:tcPr>
            <w:tcW w:w="1192" w:type="dxa"/>
            <w:tcBorders>
              <w:top w:val="nil"/>
              <w:left w:val="nil"/>
              <w:bottom w:val="dotted" w:sz="4" w:space="0" w:color="auto"/>
              <w:right w:val="dotted" w:sz="4" w:space="0" w:color="auto"/>
            </w:tcBorders>
            <w:shd w:val="clear" w:color="auto" w:fill="auto"/>
            <w:noWrap/>
            <w:vAlign w:val="center"/>
            <w:hideMark/>
          </w:tcPr>
          <w:p w14:paraId="6DC84AFC"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319</w:t>
            </w:r>
          </w:p>
        </w:tc>
        <w:tc>
          <w:tcPr>
            <w:tcW w:w="1192" w:type="dxa"/>
            <w:tcBorders>
              <w:top w:val="nil"/>
              <w:left w:val="nil"/>
              <w:bottom w:val="dotted" w:sz="4" w:space="0" w:color="auto"/>
              <w:right w:val="dotted" w:sz="4" w:space="0" w:color="auto"/>
            </w:tcBorders>
            <w:shd w:val="clear" w:color="auto" w:fill="auto"/>
            <w:noWrap/>
            <w:vAlign w:val="center"/>
            <w:hideMark/>
          </w:tcPr>
          <w:p w14:paraId="37F1A5D3"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0.1</w:t>
            </w:r>
          </w:p>
        </w:tc>
      </w:tr>
      <w:tr w:rsidR="00233EE2" w:rsidRPr="00233EE2" w14:paraId="2C69AF84" w14:textId="77777777" w:rsidTr="00FA394F">
        <w:trPr>
          <w:trHeight w:val="258"/>
        </w:trPr>
        <w:tc>
          <w:tcPr>
            <w:tcW w:w="5388" w:type="dxa"/>
            <w:tcBorders>
              <w:top w:val="nil"/>
              <w:left w:val="dotted" w:sz="4" w:space="0" w:color="auto"/>
              <w:bottom w:val="dotted" w:sz="4" w:space="0" w:color="auto"/>
              <w:right w:val="dotted" w:sz="4" w:space="0" w:color="auto"/>
            </w:tcBorders>
            <w:shd w:val="clear" w:color="auto" w:fill="auto"/>
            <w:noWrap/>
            <w:vAlign w:val="center"/>
            <w:hideMark/>
          </w:tcPr>
          <w:p w14:paraId="0274DA85" w14:textId="77777777" w:rsidR="00233EE2" w:rsidRPr="00233EE2" w:rsidRDefault="00233EE2" w:rsidP="00233EE2">
            <w:pPr>
              <w:spacing w:after="0" w:line="240" w:lineRule="auto"/>
              <w:rPr>
                <w:rFonts w:eastAsia="Times New Roman"/>
                <w:color w:val="000000"/>
                <w:sz w:val="20"/>
                <w:szCs w:val="20"/>
              </w:rPr>
            </w:pPr>
            <w:r w:rsidRPr="00233EE2">
              <w:rPr>
                <w:rFonts w:eastAsia="Times New Roman"/>
                <w:color w:val="000000"/>
                <w:sz w:val="20"/>
                <w:szCs w:val="20"/>
              </w:rPr>
              <w:t>Otras</w:t>
            </w:r>
          </w:p>
        </w:tc>
        <w:tc>
          <w:tcPr>
            <w:tcW w:w="1192" w:type="dxa"/>
            <w:tcBorders>
              <w:top w:val="nil"/>
              <w:left w:val="nil"/>
              <w:bottom w:val="dotted" w:sz="4" w:space="0" w:color="auto"/>
              <w:right w:val="dotted" w:sz="4" w:space="0" w:color="auto"/>
            </w:tcBorders>
            <w:shd w:val="clear" w:color="auto" w:fill="auto"/>
            <w:noWrap/>
            <w:vAlign w:val="center"/>
            <w:hideMark/>
          </w:tcPr>
          <w:p w14:paraId="57EFC88D"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5</w:t>
            </w:r>
          </w:p>
        </w:tc>
        <w:tc>
          <w:tcPr>
            <w:tcW w:w="1192" w:type="dxa"/>
            <w:tcBorders>
              <w:top w:val="nil"/>
              <w:left w:val="nil"/>
              <w:bottom w:val="dotted" w:sz="4" w:space="0" w:color="auto"/>
              <w:right w:val="dotted" w:sz="4" w:space="0" w:color="auto"/>
            </w:tcBorders>
            <w:shd w:val="clear" w:color="auto" w:fill="auto"/>
            <w:noWrap/>
            <w:vAlign w:val="center"/>
            <w:hideMark/>
          </w:tcPr>
          <w:p w14:paraId="24EDB7D2" w14:textId="77777777" w:rsidR="00233EE2" w:rsidRPr="00233EE2" w:rsidRDefault="00233EE2" w:rsidP="00233EE2">
            <w:pPr>
              <w:spacing w:after="0" w:line="240" w:lineRule="auto"/>
              <w:jc w:val="center"/>
              <w:rPr>
                <w:rFonts w:eastAsia="Times New Roman"/>
                <w:color w:val="000000"/>
                <w:sz w:val="20"/>
                <w:szCs w:val="20"/>
              </w:rPr>
            </w:pPr>
            <w:r w:rsidRPr="00233EE2">
              <w:rPr>
                <w:rFonts w:eastAsia="Times New Roman"/>
                <w:color w:val="000000"/>
                <w:sz w:val="20"/>
                <w:szCs w:val="20"/>
              </w:rPr>
              <w:t>5.9</w:t>
            </w:r>
          </w:p>
        </w:tc>
        <w:tc>
          <w:tcPr>
            <w:tcW w:w="1192" w:type="dxa"/>
            <w:tcBorders>
              <w:top w:val="nil"/>
              <w:left w:val="nil"/>
              <w:bottom w:val="dotted" w:sz="4" w:space="0" w:color="auto"/>
              <w:right w:val="dotted" w:sz="4" w:space="0" w:color="auto"/>
            </w:tcBorders>
            <w:shd w:val="clear" w:color="auto" w:fill="auto"/>
            <w:noWrap/>
            <w:vAlign w:val="center"/>
            <w:hideMark/>
          </w:tcPr>
          <w:p w14:paraId="4EB1C1AA"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1,237</w:t>
            </w:r>
          </w:p>
        </w:tc>
        <w:tc>
          <w:tcPr>
            <w:tcW w:w="1192" w:type="dxa"/>
            <w:tcBorders>
              <w:top w:val="nil"/>
              <w:left w:val="nil"/>
              <w:bottom w:val="dotted" w:sz="4" w:space="0" w:color="auto"/>
              <w:right w:val="dotted" w:sz="4" w:space="0" w:color="auto"/>
            </w:tcBorders>
            <w:shd w:val="clear" w:color="auto" w:fill="auto"/>
            <w:noWrap/>
            <w:vAlign w:val="center"/>
            <w:hideMark/>
          </w:tcPr>
          <w:p w14:paraId="145F7073" w14:textId="77777777" w:rsidR="00233EE2" w:rsidRPr="00233EE2" w:rsidRDefault="00233EE2" w:rsidP="00233EE2">
            <w:pPr>
              <w:spacing w:after="0" w:line="240" w:lineRule="auto"/>
              <w:jc w:val="center"/>
              <w:rPr>
                <w:rFonts w:eastAsia="Times New Roman"/>
                <w:color w:val="000000"/>
              </w:rPr>
            </w:pPr>
            <w:r w:rsidRPr="00233EE2">
              <w:rPr>
                <w:rFonts w:eastAsia="Times New Roman"/>
                <w:color w:val="000000"/>
              </w:rPr>
              <w:t>0.4</w:t>
            </w:r>
          </w:p>
        </w:tc>
      </w:tr>
      <w:tr w:rsidR="00233EE2" w:rsidRPr="00233EE2" w14:paraId="0681AAAA" w14:textId="77777777" w:rsidTr="00FA394F">
        <w:trPr>
          <w:trHeight w:val="258"/>
        </w:trPr>
        <w:tc>
          <w:tcPr>
            <w:tcW w:w="6581" w:type="dxa"/>
            <w:gridSpan w:val="2"/>
            <w:tcBorders>
              <w:top w:val="nil"/>
              <w:left w:val="nil"/>
              <w:bottom w:val="nil"/>
              <w:right w:val="nil"/>
            </w:tcBorders>
            <w:shd w:val="clear" w:color="auto" w:fill="auto"/>
            <w:noWrap/>
            <w:vAlign w:val="center"/>
            <w:hideMark/>
          </w:tcPr>
          <w:p w14:paraId="6D7F1638" w14:textId="77777777" w:rsidR="00233EE2" w:rsidRPr="00233EE2" w:rsidRDefault="00233EE2" w:rsidP="00233EE2">
            <w:pPr>
              <w:spacing w:after="0" w:line="240" w:lineRule="auto"/>
              <w:rPr>
                <w:rFonts w:ascii="DINPro-Medium" w:eastAsia="Times New Roman" w:hAnsi="DINPro-Medium"/>
                <w:color w:val="000000"/>
                <w:sz w:val="14"/>
                <w:szCs w:val="14"/>
              </w:rPr>
            </w:pPr>
            <w:r w:rsidRPr="00233EE2">
              <w:rPr>
                <w:rFonts w:ascii="DINPro-Medium" w:eastAsia="Times New Roman" w:hAnsi="DINPro-Medium"/>
                <w:color w:val="000000"/>
                <w:sz w:val="14"/>
                <w:szCs w:val="14"/>
              </w:rPr>
              <w:t>Fuente: INE. Censo Nacional del Recurso Humano 2017-2018 -CNRH-.</w:t>
            </w:r>
          </w:p>
        </w:tc>
        <w:tc>
          <w:tcPr>
            <w:tcW w:w="1192" w:type="dxa"/>
            <w:tcBorders>
              <w:top w:val="nil"/>
              <w:left w:val="nil"/>
              <w:bottom w:val="nil"/>
              <w:right w:val="nil"/>
            </w:tcBorders>
            <w:shd w:val="clear" w:color="auto" w:fill="auto"/>
            <w:noWrap/>
            <w:vAlign w:val="bottom"/>
            <w:hideMark/>
          </w:tcPr>
          <w:p w14:paraId="3F84562F"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hideMark/>
          </w:tcPr>
          <w:p w14:paraId="52EB1C05" w14:textId="77777777" w:rsidR="00233EE2" w:rsidRPr="00233EE2" w:rsidRDefault="00233EE2" w:rsidP="00233EE2">
            <w:pPr>
              <w:spacing w:after="0" w:line="240" w:lineRule="auto"/>
              <w:rPr>
                <w:rFonts w:eastAsia="Times New Roman"/>
                <w:color w:val="000000"/>
              </w:rPr>
            </w:pPr>
          </w:p>
        </w:tc>
        <w:tc>
          <w:tcPr>
            <w:tcW w:w="1192" w:type="dxa"/>
            <w:tcBorders>
              <w:top w:val="nil"/>
              <w:left w:val="nil"/>
              <w:bottom w:val="nil"/>
              <w:right w:val="nil"/>
            </w:tcBorders>
            <w:shd w:val="clear" w:color="auto" w:fill="auto"/>
            <w:noWrap/>
            <w:vAlign w:val="bottom"/>
            <w:hideMark/>
          </w:tcPr>
          <w:p w14:paraId="209EC894" w14:textId="77777777" w:rsidR="00233EE2" w:rsidRPr="00233EE2" w:rsidRDefault="00233EE2" w:rsidP="00233EE2">
            <w:pPr>
              <w:spacing w:after="0" w:line="240" w:lineRule="auto"/>
              <w:rPr>
                <w:rFonts w:eastAsia="Times New Roman"/>
                <w:color w:val="000000"/>
              </w:rPr>
            </w:pPr>
          </w:p>
        </w:tc>
      </w:tr>
    </w:tbl>
    <w:p w14:paraId="377CE784" w14:textId="77777777" w:rsidR="00233EE2" w:rsidRPr="00233EE2" w:rsidRDefault="00233EE2" w:rsidP="00233EE2">
      <w:pPr>
        <w:spacing w:after="0" w:line="240" w:lineRule="auto"/>
        <w:ind w:left="525"/>
        <w:contextualSpacing/>
        <w:rPr>
          <w:sz w:val="18"/>
          <w:szCs w:val="18"/>
          <w:lang w:eastAsia="en-US"/>
        </w:rPr>
      </w:pPr>
    </w:p>
    <w:p w14:paraId="4DCA8FCA" w14:textId="77777777" w:rsidR="00233EE2" w:rsidRPr="00233EE2" w:rsidRDefault="00233EE2" w:rsidP="00A46D9E">
      <w:pPr>
        <w:pStyle w:val="Ttulo2"/>
      </w:pPr>
      <w:bookmarkStart w:id="40" w:name="_Toc63860293"/>
      <w:bookmarkStart w:id="41" w:name="_Toc89944666"/>
      <w:bookmarkStart w:id="42" w:name="_Toc101969091"/>
      <w:bookmarkStart w:id="43" w:name="_Toc108435680"/>
      <w:r w:rsidRPr="00233EE2">
        <w:t>Modelo Conceptual</w:t>
      </w:r>
      <w:bookmarkEnd w:id="40"/>
      <w:bookmarkEnd w:id="41"/>
      <w:bookmarkEnd w:id="42"/>
      <w:bookmarkEnd w:id="43"/>
    </w:p>
    <w:p w14:paraId="6EFB143E" w14:textId="77777777" w:rsidR="00233EE2" w:rsidRPr="00233EE2" w:rsidRDefault="00233EE2" w:rsidP="00233EE2">
      <w:pPr>
        <w:rPr>
          <w:rFonts w:ascii="Verdana" w:hAnsi="Verdana" w:cs="Times New Roman"/>
          <w:lang w:eastAsia="en-US"/>
        </w:rPr>
      </w:pPr>
    </w:p>
    <w:p w14:paraId="314482E3" w14:textId="77777777" w:rsidR="00233EE2" w:rsidRPr="00233EE2" w:rsidRDefault="00233EE2" w:rsidP="00233EE2">
      <w:pPr>
        <w:jc w:val="both"/>
        <w:rPr>
          <w:rFonts w:ascii="Verdana" w:hAnsi="Verdana"/>
          <w:lang w:eastAsia="en-US"/>
        </w:rPr>
      </w:pPr>
      <w:r w:rsidRPr="00233EE2">
        <w:rPr>
          <w:rFonts w:ascii="Verdana" w:hAnsi="Verdana"/>
          <w:lang w:eastAsia="en-US"/>
        </w:rPr>
        <w:t>De acuerdo a lo establecido en la Guía de Gestión por resultados, la adopción o elaboración de un modelo conceptual evita que se tengan percepciones de un problema a atender y permite que el problema y sus diferentes relaciones causales estén sustentadas en evidencias científicas.</w:t>
      </w:r>
    </w:p>
    <w:p w14:paraId="2C5E1BC1" w14:textId="77777777" w:rsidR="00233EE2" w:rsidRPr="00233EE2" w:rsidRDefault="00233EE2" w:rsidP="00233EE2">
      <w:pPr>
        <w:jc w:val="both"/>
        <w:rPr>
          <w:rFonts w:ascii="Verdana" w:hAnsi="Verdana"/>
          <w:lang w:eastAsia="en-US"/>
        </w:rPr>
      </w:pPr>
      <w:r w:rsidRPr="00233EE2">
        <w:rPr>
          <w:rFonts w:ascii="Verdana" w:hAnsi="Verdana"/>
          <w:lang w:eastAsia="en-US"/>
        </w:rPr>
        <w:t>Para la gestión por resultados en las instituciones públicas, además de las evidencias encontradas, debe tomarse en cuenta el mandato institucional, por lo que COPADEH principalmente orienta sus intervenciones con la finalidad de contribuir al desarrollo integral de la persona humana y garantizar el bien común</w:t>
      </w:r>
      <w:r w:rsidRPr="00233EE2">
        <w:rPr>
          <w:rFonts w:ascii="Verdana" w:hAnsi="Verdana"/>
          <w:vertAlign w:val="superscript"/>
          <w:lang w:eastAsia="en-US"/>
        </w:rPr>
        <w:footnoteReference w:id="3"/>
      </w:r>
      <w:r w:rsidRPr="00233EE2">
        <w:rPr>
          <w:rFonts w:ascii="Verdana" w:hAnsi="Verdana"/>
          <w:lang w:eastAsia="en-US"/>
        </w:rPr>
        <w:t>.</w:t>
      </w:r>
    </w:p>
    <w:p w14:paraId="315B740F" w14:textId="77777777" w:rsidR="00233EE2" w:rsidRPr="00233EE2" w:rsidRDefault="00233EE2" w:rsidP="00233EE2">
      <w:pPr>
        <w:jc w:val="both"/>
        <w:rPr>
          <w:rFonts w:ascii="Verdana" w:hAnsi="Verdana"/>
          <w:lang w:eastAsia="en-US"/>
        </w:rPr>
      </w:pPr>
      <w:r w:rsidRPr="00233EE2">
        <w:rPr>
          <w:rFonts w:ascii="Verdana" w:hAnsi="Verdana"/>
          <w:lang w:eastAsia="en-US"/>
        </w:rPr>
        <w:t xml:space="preserve">Para la elaboración del modelo conceptual se integró a los directores que atenderán el área sustantiva, en coordinación con la Unidad de Planificación, quienes en primera instancia aportaron, mediante una lluvia de ideas con base en estudios, artículos de </w:t>
      </w:r>
      <w:r w:rsidRPr="00233EE2">
        <w:rPr>
          <w:rFonts w:ascii="Verdana" w:hAnsi="Verdana"/>
          <w:lang w:eastAsia="en-US"/>
        </w:rPr>
        <w:lastRenderedPageBreak/>
        <w:t>revistas académicas, opiniones de expertos y otros la condición de interés y la relación causal con otros problemas identificados.</w:t>
      </w:r>
    </w:p>
    <w:p w14:paraId="1C803F17" w14:textId="5439D477" w:rsidR="00233EE2" w:rsidRPr="00233EE2" w:rsidRDefault="00233EE2" w:rsidP="00233EE2">
      <w:pPr>
        <w:jc w:val="both"/>
        <w:rPr>
          <w:rFonts w:ascii="Verdana" w:hAnsi="Verdana" w:cs="Times New Roman"/>
          <w:lang w:eastAsia="en-US"/>
        </w:rPr>
      </w:pPr>
      <w:r w:rsidRPr="00233EE2">
        <w:rPr>
          <w:rFonts w:ascii="Verdana" w:hAnsi="Verdana"/>
          <w:lang w:eastAsia="en-US"/>
        </w:rPr>
        <w:t>De los documentos consultados respecto a las líneas de trabajo de la Copadeh, en una relación causal se determinó como condición de interés “</w:t>
      </w:r>
      <w:r w:rsidRPr="00233EE2">
        <w:rPr>
          <w:rFonts w:ascii="Verdana" w:hAnsi="Verdana" w:cs="Times New Roman"/>
          <w:lang w:eastAsia="en-US"/>
        </w:rPr>
        <w:t xml:space="preserve">Inadecuado abordaje de la prevención y atención de la conflictividad, la protección de los derechos humanos y la cultura de paz”.  Como elemento principal se identifica que la problemática tiene su principal causa en razones estructurales, que a través de una institución coordinadora no es posible resolver, causas históricas que implicarían cambios radicales en la sociedad.  Por </w:t>
      </w:r>
      <w:r w:rsidR="00112363" w:rsidRPr="00233EE2">
        <w:rPr>
          <w:rFonts w:ascii="Verdana" w:hAnsi="Verdana" w:cs="Times New Roman"/>
          <w:lang w:eastAsia="en-US"/>
        </w:rPr>
        <w:t>ejemplo,</w:t>
      </w:r>
      <w:r w:rsidRPr="00233EE2">
        <w:rPr>
          <w:rFonts w:ascii="Verdana" w:hAnsi="Verdana" w:cs="Times New Roman"/>
          <w:lang w:eastAsia="en-US"/>
        </w:rPr>
        <w:t xml:space="preserve"> la conflictividad social, los conflictos, tiene sus causas principales en la pobreza, la desigualdad, la distribución de la tierra, causa de la problemática Se identificaron causas directas e indirectas que inciden en la condición de interés.</w:t>
      </w:r>
    </w:p>
    <w:p w14:paraId="7F010E73" w14:textId="77777777"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Esquema No. 1</w:t>
      </w:r>
    </w:p>
    <w:p w14:paraId="66943B59" w14:textId="77777777" w:rsidR="00233EE2" w:rsidRPr="00233EE2" w:rsidRDefault="00233EE2" w:rsidP="00150316">
      <w:pPr>
        <w:spacing w:after="0"/>
        <w:ind w:left="360"/>
        <w:contextualSpacing/>
        <w:jc w:val="center"/>
        <w:rPr>
          <w:rFonts w:ascii="DINPro-Medium" w:hAnsi="DINPro-Medium"/>
          <w:color w:val="365F91"/>
          <w:lang w:eastAsia="en-US"/>
        </w:rPr>
      </w:pPr>
      <w:r w:rsidRPr="00150316">
        <w:rPr>
          <w:rFonts w:ascii="Montserrat" w:hAnsi="Montserrat" w:cs="Times New Roman"/>
          <w:b/>
          <w:bCs/>
          <w:lang w:val="es-ES" w:eastAsia="en-US"/>
        </w:rPr>
        <w:t>Modelo Conceptual</w:t>
      </w:r>
      <w:r w:rsidRPr="00233EE2">
        <w:rPr>
          <w:rFonts w:ascii="DINPro-Medium" w:hAnsi="DINPro-Medium"/>
          <w:noProof/>
          <w:color w:val="365F91"/>
        </w:rPr>
        <w:drawing>
          <wp:inline distT="0" distB="0" distL="0" distR="0" wp14:anchorId="65E60DA8" wp14:editId="03B4AA6F">
            <wp:extent cx="6170930" cy="340995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5380" cy="3434512"/>
                    </a:xfrm>
                    <a:prstGeom prst="rect">
                      <a:avLst/>
                    </a:prstGeom>
                    <a:noFill/>
                    <a:ln>
                      <a:noFill/>
                    </a:ln>
                  </pic:spPr>
                </pic:pic>
              </a:graphicData>
            </a:graphic>
          </wp:inline>
        </w:drawing>
      </w:r>
    </w:p>
    <w:p w14:paraId="5FB5C2FC" w14:textId="7E42CB21" w:rsidR="00233EE2" w:rsidRPr="00233EE2" w:rsidRDefault="00233EE2" w:rsidP="00233EE2">
      <w:pPr>
        <w:spacing w:after="0"/>
        <w:rPr>
          <w:rFonts w:ascii="DINPro-Medium" w:hAnsi="DINPro-Medium"/>
          <w:color w:val="365F91"/>
          <w:sz w:val="16"/>
          <w:szCs w:val="16"/>
          <w:lang w:eastAsia="en-US"/>
        </w:rPr>
      </w:pPr>
      <w:r w:rsidRPr="00233EE2">
        <w:rPr>
          <w:rFonts w:ascii="DINPro-Medium" w:hAnsi="DINPro-Medium"/>
          <w:color w:val="365F91"/>
          <w:sz w:val="16"/>
          <w:szCs w:val="16"/>
          <w:lang w:eastAsia="en-US"/>
        </w:rPr>
        <w:t xml:space="preserve">Fuente: Elaboración propia, información consultada </w:t>
      </w:r>
      <w:r w:rsidR="00442A48">
        <w:rPr>
          <w:rFonts w:ascii="DINPro-Medium" w:hAnsi="DINPro-Medium"/>
          <w:color w:val="365F91"/>
          <w:sz w:val="16"/>
          <w:szCs w:val="16"/>
          <w:lang w:eastAsia="en-US"/>
        </w:rPr>
        <w:t xml:space="preserve">en documentos </w:t>
      </w:r>
      <w:r w:rsidRPr="00233EE2">
        <w:rPr>
          <w:rFonts w:ascii="DINPro-Medium" w:hAnsi="DINPro-Medium"/>
          <w:color w:val="365F91"/>
          <w:sz w:val="16"/>
          <w:szCs w:val="16"/>
          <w:lang w:eastAsia="en-US"/>
        </w:rPr>
        <w:t>y construida con el equipo de directores y jefes de la COPADEH</w:t>
      </w:r>
    </w:p>
    <w:p w14:paraId="5B062ED6" w14:textId="6B6AE1A3" w:rsidR="00233EE2" w:rsidRDefault="00233EE2" w:rsidP="00233EE2">
      <w:pPr>
        <w:spacing w:after="0"/>
        <w:rPr>
          <w:rFonts w:ascii="DINPro-Medium" w:hAnsi="DINPro-Medium"/>
          <w:color w:val="365F91"/>
          <w:sz w:val="16"/>
          <w:szCs w:val="16"/>
          <w:lang w:eastAsia="en-US"/>
        </w:rPr>
      </w:pPr>
    </w:p>
    <w:p w14:paraId="7E5F289E" w14:textId="23A61FB9" w:rsidR="00442A48" w:rsidRDefault="00442A48" w:rsidP="00233EE2">
      <w:pPr>
        <w:spacing w:after="0"/>
        <w:rPr>
          <w:rFonts w:ascii="DINPro-Medium" w:hAnsi="DINPro-Medium"/>
          <w:color w:val="365F91"/>
          <w:sz w:val="16"/>
          <w:szCs w:val="16"/>
          <w:lang w:eastAsia="en-US"/>
        </w:rPr>
      </w:pPr>
    </w:p>
    <w:p w14:paraId="371BCC75" w14:textId="7EADAFE0" w:rsidR="00442A48" w:rsidRDefault="00442A48" w:rsidP="00233EE2">
      <w:pPr>
        <w:spacing w:after="0"/>
        <w:rPr>
          <w:rFonts w:ascii="DINPro-Medium" w:hAnsi="DINPro-Medium"/>
          <w:color w:val="365F91"/>
          <w:sz w:val="16"/>
          <w:szCs w:val="16"/>
          <w:lang w:eastAsia="en-US"/>
        </w:rPr>
      </w:pPr>
    </w:p>
    <w:p w14:paraId="68413343" w14:textId="4EB66420" w:rsidR="00442A48" w:rsidRDefault="00442A48" w:rsidP="00233EE2">
      <w:pPr>
        <w:spacing w:after="0"/>
        <w:rPr>
          <w:rFonts w:ascii="DINPro-Medium" w:hAnsi="DINPro-Medium"/>
          <w:color w:val="365F91"/>
          <w:sz w:val="16"/>
          <w:szCs w:val="16"/>
          <w:lang w:eastAsia="en-US"/>
        </w:rPr>
      </w:pPr>
    </w:p>
    <w:p w14:paraId="462BEC0D" w14:textId="72A6FEA0" w:rsidR="00442A48" w:rsidRDefault="00442A48" w:rsidP="00233EE2">
      <w:pPr>
        <w:spacing w:after="0"/>
        <w:rPr>
          <w:rFonts w:ascii="DINPro-Medium" w:hAnsi="DINPro-Medium"/>
          <w:color w:val="365F91"/>
          <w:sz w:val="16"/>
          <w:szCs w:val="16"/>
          <w:lang w:eastAsia="en-US"/>
        </w:rPr>
      </w:pPr>
    </w:p>
    <w:p w14:paraId="0B8342CE" w14:textId="7C1173EE" w:rsidR="00442A48" w:rsidRDefault="00442A48" w:rsidP="00233EE2">
      <w:pPr>
        <w:spacing w:after="0"/>
        <w:rPr>
          <w:rFonts w:ascii="DINPro-Medium" w:hAnsi="DINPro-Medium"/>
          <w:color w:val="365F91"/>
          <w:sz w:val="16"/>
          <w:szCs w:val="16"/>
          <w:lang w:eastAsia="en-US"/>
        </w:rPr>
      </w:pPr>
    </w:p>
    <w:p w14:paraId="173FBA29" w14:textId="77777777" w:rsidR="00233EE2" w:rsidRPr="00233EE2" w:rsidRDefault="00233EE2" w:rsidP="00A46D9E">
      <w:pPr>
        <w:pStyle w:val="Ttulo2"/>
      </w:pPr>
      <w:bookmarkStart w:id="44" w:name="_Toc63860294"/>
      <w:bookmarkStart w:id="45" w:name="_Toc89944667"/>
      <w:bookmarkStart w:id="46" w:name="_Toc101969092"/>
      <w:bookmarkStart w:id="47" w:name="_Toc108435681"/>
      <w:r w:rsidRPr="00233EE2">
        <w:lastRenderedPageBreak/>
        <w:t>Modelo Explicativo</w:t>
      </w:r>
      <w:bookmarkEnd w:id="44"/>
      <w:bookmarkEnd w:id="45"/>
      <w:bookmarkEnd w:id="46"/>
      <w:bookmarkEnd w:id="47"/>
    </w:p>
    <w:p w14:paraId="02D57863" w14:textId="77777777" w:rsidR="00233EE2" w:rsidRPr="00233EE2" w:rsidRDefault="00233EE2" w:rsidP="00233EE2">
      <w:pPr>
        <w:spacing w:after="0"/>
        <w:rPr>
          <w:rFonts w:cs="Times New Roman"/>
          <w:lang w:val="es-ES" w:eastAsia="en-US"/>
        </w:rPr>
      </w:pPr>
    </w:p>
    <w:p w14:paraId="52781800" w14:textId="74CE1885" w:rsidR="00233EE2" w:rsidRPr="00233EE2" w:rsidRDefault="00125C2E" w:rsidP="00233EE2">
      <w:pPr>
        <w:spacing w:after="0"/>
        <w:jc w:val="both"/>
        <w:rPr>
          <w:rFonts w:ascii="Verdana" w:hAnsi="Verdana" w:cs="Times New Roman"/>
          <w:lang w:val="es-ES" w:eastAsia="en-US"/>
        </w:rPr>
      </w:pPr>
      <w:r>
        <w:rPr>
          <w:rFonts w:ascii="Verdana" w:hAnsi="Verdana" w:cs="Times New Roman"/>
          <w:lang w:val="es-ES" w:eastAsia="en-US"/>
        </w:rPr>
        <w:t xml:space="preserve">Las causas de la Conflictividad Social, las violaciones a derechos humanos y la falta de una Cultura de paz, son múltiples y en su mayoría son de carácter estructural, histórico y otros, sin embargo, desde el ámbito del mandato se hace un análisis que no responde a causas estructurales sino a la coordinación que es factible realizar.  </w:t>
      </w:r>
      <w:r w:rsidR="00233EE2" w:rsidRPr="00233EE2">
        <w:rPr>
          <w:rFonts w:ascii="Verdana" w:hAnsi="Verdana" w:cs="Times New Roman"/>
          <w:lang w:val="es-ES" w:eastAsia="en-US"/>
        </w:rPr>
        <w:t>A través del modelo explicativo se establecen las causas del problema priorizado en función de las características de Guatemala</w:t>
      </w:r>
      <w:r>
        <w:rPr>
          <w:rFonts w:ascii="Verdana" w:hAnsi="Verdana" w:cs="Times New Roman"/>
          <w:lang w:val="es-ES" w:eastAsia="en-US"/>
        </w:rPr>
        <w:t xml:space="preserve"> </w:t>
      </w:r>
      <w:r w:rsidR="00233EE2" w:rsidRPr="00233EE2">
        <w:rPr>
          <w:rFonts w:ascii="Verdana" w:hAnsi="Verdana" w:cs="Times New Roman"/>
          <w:lang w:val="es-ES" w:eastAsia="en-US"/>
        </w:rPr>
        <w:t xml:space="preserve">y el mandato institucional, para que las acciones propuestas sean factibles de realizar tanto económicamente como políticamente.  </w:t>
      </w:r>
    </w:p>
    <w:p w14:paraId="0AAF4C9B" w14:textId="77777777" w:rsidR="0026223B" w:rsidRDefault="00233EE2" w:rsidP="00233EE2">
      <w:pPr>
        <w:jc w:val="both"/>
        <w:rPr>
          <w:rFonts w:ascii="Verdana" w:hAnsi="Verdana" w:cs="Times New Roman"/>
          <w:lang w:val="es-ES" w:eastAsia="en-US"/>
        </w:rPr>
      </w:pPr>
      <w:r w:rsidRPr="00233EE2">
        <w:rPr>
          <w:rFonts w:ascii="Verdana" w:hAnsi="Verdana" w:cs="Times New Roman"/>
          <w:lang w:val="es-ES" w:eastAsia="en-US"/>
        </w:rPr>
        <w:t xml:space="preserve"> </w:t>
      </w:r>
    </w:p>
    <w:p w14:paraId="643D8E05" w14:textId="5F4239C6" w:rsidR="00233EE2" w:rsidRPr="00233EE2" w:rsidRDefault="00233EE2" w:rsidP="00233EE2">
      <w:pPr>
        <w:jc w:val="both"/>
        <w:rPr>
          <w:rFonts w:ascii="Verdana" w:hAnsi="Verdana" w:cs="Times New Roman"/>
          <w:sz w:val="24"/>
          <w:szCs w:val="24"/>
          <w:lang w:val="es-ES" w:eastAsia="en-US"/>
        </w:rPr>
      </w:pPr>
      <w:r w:rsidRPr="00233EE2">
        <w:rPr>
          <w:rFonts w:ascii="Verdana" w:hAnsi="Verdana" w:cs="Times New Roman"/>
          <w:lang w:val="es-ES" w:eastAsia="en-US"/>
        </w:rPr>
        <w:t>La COPADEH, tiene principalmente un mandato de coordinación y asesoría por lo que su producción no llega de forma directa a la ciudadanía, su producción es intermedia, sin embargo, la coordinación y asesoría tiene un campo amplio de acciones a realizar.  La población objetivo de la COPADEH</w:t>
      </w:r>
      <w:r w:rsidRPr="00233EE2">
        <w:rPr>
          <w:rFonts w:ascii="Verdana" w:hAnsi="Verdana" w:cs="Times New Roman"/>
          <w:sz w:val="24"/>
          <w:szCs w:val="24"/>
          <w:lang w:val="es-ES" w:eastAsia="en-US"/>
        </w:rPr>
        <w:t xml:space="preserve"> son las dependencias </w:t>
      </w:r>
      <w:r w:rsidRPr="00233EE2">
        <w:rPr>
          <w:rFonts w:ascii="Verdana" w:hAnsi="Verdana" w:cs="Times New Roman"/>
          <w:lang w:val="es-ES" w:eastAsia="en-US"/>
        </w:rPr>
        <w:t>del Organismo Ejecutivo, servidores y funcionarios públicos principalmente.</w:t>
      </w:r>
      <w:r w:rsidRPr="00233EE2">
        <w:rPr>
          <w:rFonts w:ascii="Verdana" w:hAnsi="Verdana" w:cs="Times New Roman"/>
          <w:sz w:val="24"/>
          <w:szCs w:val="24"/>
          <w:lang w:val="es-ES" w:eastAsia="en-US"/>
        </w:rPr>
        <w:t xml:space="preserve">  </w:t>
      </w:r>
    </w:p>
    <w:p w14:paraId="287E3461" w14:textId="2A7665E2" w:rsidR="00233EE2" w:rsidRDefault="00233EE2" w:rsidP="00233EE2">
      <w:pPr>
        <w:jc w:val="both"/>
        <w:rPr>
          <w:rFonts w:ascii="Verdana" w:hAnsi="Verdana" w:cs="Times New Roman"/>
          <w:lang w:val="es-ES" w:eastAsia="en-US"/>
        </w:rPr>
      </w:pPr>
      <w:r w:rsidRPr="00233EE2">
        <w:rPr>
          <w:rFonts w:ascii="Verdana" w:hAnsi="Verdana" w:cs="Times New Roman"/>
          <w:lang w:val="es-ES" w:eastAsia="en-US"/>
        </w:rPr>
        <w:t>Para valorar las relaciones causales se toma en cuenta la magnitud, la evidencia y la fuerza de acuerdo a los estudios consultados.</w:t>
      </w:r>
    </w:p>
    <w:p w14:paraId="1B2F65F2" w14:textId="1A736843" w:rsidR="00442A48" w:rsidRDefault="0026223B" w:rsidP="00233EE2">
      <w:pPr>
        <w:jc w:val="both"/>
        <w:rPr>
          <w:rFonts w:ascii="Verdana" w:hAnsi="Verdana" w:cs="Times New Roman"/>
          <w:lang w:val="es-ES" w:eastAsia="en-US"/>
        </w:rPr>
      </w:pPr>
      <w:r w:rsidRPr="0026223B">
        <w:rPr>
          <w:noProof/>
        </w:rPr>
        <w:lastRenderedPageBreak/>
        <w:drawing>
          <wp:anchor distT="0" distB="0" distL="114300" distR="114300" simplePos="0" relativeHeight="251893760" behindDoc="1" locked="0" layoutInCell="1" allowOverlap="1" wp14:anchorId="33450EE2" wp14:editId="29C785B7">
            <wp:simplePos x="0" y="0"/>
            <wp:positionH relativeFrom="column">
              <wp:posOffset>4445</wp:posOffset>
            </wp:positionH>
            <wp:positionV relativeFrom="paragraph">
              <wp:posOffset>0</wp:posOffset>
            </wp:positionV>
            <wp:extent cx="5971540" cy="4559935"/>
            <wp:effectExtent l="0" t="0" r="0" b="0"/>
            <wp:wrapTight wrapText="bothSides">
              <wp:wrapPolygon edited="0">
                <wp:start x="0" y="0"/>
                <wp:lineTo x="0" y="5595"/>
                <wp:lineTo x="413" y="5956"/>
                <wp:lineTo x="0" y="6046"/>
                <wp:lineTo x="0" y="10016"/>
                <wp:lineTo x="8889" y="10107"/>
                <wp:lineTo x="0" y="10468"/>
                <wp:lineTo x="0" y="12904"/>
                <wp:lineTo x="3101" y="12994"/>
                <wp:lineTo x="0" y="13716"/>
                <wp:lineTo x="69" y="13897"/>
                <wp:lineTo x="8889" y="14438"/>
                <wp:lineTo x="0" y="14528"/>
                <wp:lineTo x="0" y="15792"/>
                <wp:lineTo x="8889" y="15882"/>
                <wp:lineTo x="69" y="16243"/>
                <wp:lineTo x="0" y="17506"/>
                <wp:lineTo x="0" y="18770"/>
                <wp:lineTo x="2550" y="18770"/>
                <wp:lineTo x="0" y="19401"/>
                <wp:lineTo x="0" y="19582"/>
                <wp:lineTo x="8889" y="20213"/>
                <wp:lineTo x="482" y="20304"/>
                <wp:lineTo x="482" y="20665"/>
                <wp:lineTo x="8889" y="21477"/>
                <wp:lineTo x="21085" y="21477"/>
                <wp:lineTo x="21085" y="20213"/>
                <wp:lineTo x="21499" y="19491"/>
                <wp:lineTo x="21085" y="18770"/>
                <wp:lineTo x="21499" y="17596"/>
                <wp:lineTo x="21085" y="17326"/>
                <wp:lineTo x="21085" y="15882"/>
                <wp:lineTo x="21499" y="15792"/>
                <wp:lineTo x="21499" y="15701"/>
                <wp:lineTo x="21085" y="14438"/>
                <wp:lineTo x="21499" y="13806"/>
                <wp:lineTo x="21085" y="12994"/>
                <wp:lineTo x="21499" y="11911"/>
                <wp:lineTo x="21085" y="11550"/>
                <wp:lineTo x="21085" y="10107"/>
                <wp:lineTo x="21499" y="10016"/>
                <wp:lineTo x="21499" y="9926"/>
                <wp:lineTo x="21085" y="8663"/>
                <wp:lineTo x="21430" y="8663"/>
                <wp:lineTo x="21499" y="8392"/>
                <wp:lineTo x="21499" y="7219"/>
                <wp:lineTo x="21085" y="5775"/>
                <wp:lineTo x="21499" y="5595"/>
                <wp:lineTo x="21499" y="5505"/>
                <wp:lineTo x="21085" y="4331"/>
                <wp:lineTo x="21430" y="3880"/>
                <wp:lineTo x="21430" y="3790"/>
                <wp:lineTo x="21085" y="2888"/>
                <wp:lineTo x="21223" y="1444"/>
                <wp:lineTo x="21499" y="541"/>
                <wp:lineTo x="21499"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1540" cy="4559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BBAABC" w14:textId="30983434" w:rsidR="00442A48" w:rsidRPr="00233EE2" w:rsidRDefault="00442A48" w:rsidP="00442A48">
      <w:pPr>
        <w:spacing w:after="0"/>
        <w:rPr>
          <w:rFonts w:ascii="DINPro-Medium" w:hAnsi="DINPro-Medium"/>
          <w:color w:val="365F91"/>
          <w:sz w:val="16"/>
          <w:szCs w:val="16"/>
          <w:lang w:eastAsia="en-US"/>
        </w:rPr>
      </w:pPr>
      <w:r>
        <w:rPr>
          <w:rFonts w:ascii="DINPro-Medium" w:hAnsi="DINPro-Medium"/>
          <w:color w:val="365F91"/>
          <w:sz w:val="16"/>
          <w:szCs w:val="16"/>
          <w:lang w:eastAsia="en-US"/>
        </w:rPr>
        <w:t xml:space="preserve">Fuente: </w:t>
      </w:r>
      <w:r w:rsidRPr="00442A48">
        <w:rPr>
          <w:rFonts w:ascii="DINPro-Medium" w:hAnsi="DINPro-Medium"/>
          <w:color w:val="365F91"/>
          <w:sz w:val="16"/>
          <w:szCs w:val="16"/>
          <w:lang w:eastAsia="en-US"/>
        </w:rPr>
        <w:t>Elaboración propia,</w:t>
      </w:r>
      <w:r>
        <w:rPr>
          <w:rFonts w:ascii="Verdana" w:hAnsi="Verdana" w:cs="Times New Roman"/>
          <w:lang w:val="es-ES" w:eastAsia="en-US"/>
        </w:rPr>
        <w:t xml:space="preserve"> </w:t>
      </w:r>
      <w:r w:rsidRPr="00233EE2">
        <w:rPr>
          <w:rFonts w:ascii="DINPro-Medium" w:hAnsi="DINPro-Medium"/>
          <w:color w:val="365F91"/>
          <w:sz w:val="16"/>
          <w:szCs w:val="16"/>
          <w:lang w:eastAsia="en-US"/>
        </w:rPr>
        <w:t xml:space="preserve">información consultada </w:t>
      </w:r>
      <w:r>
        <w:rPr>
          <w:rFonts w:ascii="DINPro-Medium" w:hAnsi="DINPro-Medium"/>
          <w:color w:val="365F91"/>
          <w:sz w:val="16"/>
          <w:szCs w:val="16"/>
          <w:lang w:eastAsia="en-US"/>
        </w:rPr>
        <w:t xml:space="preserve">en documentos </w:t>
      </w:r>
      <w:r w:rsidRPr="00233EE2">
        <w:rPr>
          <w:rFonts w:ascii="DINPro-Medium" w:hAnsi="DINPro-Medium"/>
          <w:color w:val="365F91"/>
          <w:sz w:val="16"/>
          <w:szCs w:val="16"/>
          <w:lang w:eastAsia="en-US"/>
        </w:rPr>
        <w:t>y construida con el equipo de directores y jefes de la COPADEH</w:t>
      </w:r>
    </w:p>
    <w:p w14:paraId="0AC04BB2" w14:textId="3191EB47" w:rsidR="00442A48" w:rsidRDefault="00442A48" w:rsidP="00233EE2">
      <w:pPr>
        <w:jc w:val="both"/>
        <w:rPr>
          <w:rFonts w:ascii="Verdana" w:hAnsi="Verdana" w:cs="Times New Roman"/>
          <w:lang w:val="es-ES" w:eastAsia="en-US"/>
        </w:rPr>
      </w:pPr>
    </w:p>
    <w:p w14:paraId="4F492DFD" w14:textId="77777777" w:rsidR="002E1E43" w:rsidRDefault="002E1E43" w:rsidP="00233EE2">
      <w:pPr>
        <w:spacing w:after="0"/>
        <w:jc w:val="center"/>
        <w:rPr>
          <w:rFonts w:ascii="DINPro-Medium" w:hAnsi="DINPro-Medium"/>
          <w:color w:val="365F91"/>
          <w:lang w:eastAsia="en-US"/>
        </w:rPr>
      </w:pPr>
    </w:p>
    <w:p w14:paraId="5E39EEEE" w14:textId="77777777" w:rsidR="002E1E43" w:rsidRDefault="002E1E43" w:rsidP="00233EE2">
      <w:pPr>
        <w:spacing w:after="0"/>
        <w:jc w:val="center"/>
        <w:rPr>
          <w:rFonts w:ascii="DINPro-Medium" w:hAnsi="DINPro-Medium"/>
          <w:color w:val="365F91"/>
          <w:lang w:eastAsia="en-US"/>
        </w:rPr>
      </w:pPr>
    </w:p>
    <w:p w14:paraId="04A9E94F" w14:textId="77777777" w:rsidR="002E1E43" w:rsidRDefault="002E1E43" w:rsidP="00233EE2">
      <w:pPr>
        <w:spacing w:after="0"/>
        <w:jc w:val="center"/>
        <w:rPr>
          <w:rFonts w:ascii="DINPro-Medium" w:hAnsi="DINPro-Medium"/>
          <w:color w:val="365F91"/>
          <w:lang w:eastAsia="en-US"/>
        </w:rPr>
      </w:pPr>
    </w:p>
    <w:p w14:paraId="07C72FF5" w14:textId="77777777" w:rsidR="002E1E43" w:rsidRDefault="002E1E43" w:rsidP="00233EE2">
      <w:pPr>
        <w:spacing w:after="0"/>
        <w:jc w:val="center"/>
        <w:rPr>
          <w:rFonts w:ascii="DINPro-Medium" w:hAnsi="DINPro-Medium"/>
          <w:color w:val="365F91"/>
          <w:lang w:eastAsia="en-US"/>
        </w:rPr>
      </w:pPr>
    </w:p>
    <w:p w14:paraId="0A58FB35" w14:textId="77777777" w:rsidR="002E1E43" w:rsidRDefault="002E1E43" w:rsidP="00233EE2">
      <w:pPr>
        <w:spacing w:after="0"/>
        <w:jc w:val="center"/>
        <w:rPr>
          <w:rFonts w:ascii="DINPro-Medium" w:hAnsi="DINPro-Medium"/>
          <w:color w:val="365F91"/>
          <w:lang w:eastAsia="en-US"/>
        </w:rPr>
      </w:pPr>
    </w:p>
    <w:p w14:paraId="17188B06" w14:textId="77777777" w:rsidR="002E1E43" w:rsidRDefault="002E1E43" w:rsidP="00233EE2">
      <w:pPr>
        <w:spacing w:after="0"/>
        <w:jc w:val="center"/>
        <w:rPr>
          <w:rFonts w:ascii="DINPro-Medium" w:hAnsi="DINPro-Medium"/>
          <w:color w:val="365F91"/>
          <w:lang w:eastAsia="en-US"/>
        </w:rPr>
      </w:pPr>
    </w:p>
    <w:p w14:paraId="6B6B62C9" w14:textId="77777777" w:rsidR="002E1E43" w:rsidRDefault="002E1E43" w:rsidP="00233EE2">
      <w:pPr>
        <w:spacing w:after="0"/>
        <w:jc w:val="center"/>
        <w:rPr>
          <w:rFonts w:ascii="DINPro-Medium" w:hAnsi="DINPro-Medium"/>
          <w:color w:val="365F91"/>
          <w:lang w:eastAsia="en-US"/>
        </w:rPr>
      </w:pPr>
    </w:p>
    <w:p w14:paraId="19D3362F" w14:textId="77777777" w:rsidR="002E1E43" w:rsidRDefault="002E1E43" w:rsidP="00233EE2">
      <w:pPr>
        <w:spacing w:after="0"/>
        <w:jc w:val="center"/>
        <w:rPr>
          <w:rFonts w:ascii="DINPro-Medium" w:hAnsi="DINPro-Medium"/>
          <w:color w:val="365F91"/>
          <w:lang w:eastAsia="en-US"/>
        </w:rPr>
      </w:pPr>
    </w:p>
    <w:p w14:paraId="631AD204" w14:textId="77777777" w:rsidR="002E1E43" w:rsidRDefault="002E1E43" w:rsidP="00233EE2">
      <w:pPr>
        <w:spacing w:after="0"/>
        <w:jc w:val="center"/>
        <w:rPr>
          <w:rFonts w:ascii="DINPro-Medium" w:hAnsi="DINPro-Medium"/>
          <w:color w:val="365F91"/>
          <w:lang w:eastAsia="en-US"/>
        </w:rPr>
      </w:pPr>
    </w:p>
    <w:p w14:paraId="3D3EE8B7" w14:textId="77777777" w:rsidR="002E1E43" w:rsidRDefault="002E1E43" w:rsidP="00233EE2">
      <w:pPr>
        <w:spacing w:after="0"/>
        <w:jc w:val="center"/>
        <w:rPr>
          <w:rFonts w:ascii="DINPro-Medium" w:hAnsi="DINPro-Medium"/>
          <w:color w:val="365F91"/>
          <w:lang w:eastAsia="en-US"/>
        </w:rPr>
      </w:pPr>
    </w:p>
    <w:p w14:paraId="1185E014" w14:textId="77777777" w:rsidR="002E1E43" w:rsidRDefault="002E1E43" w:rsidP="00233EE2">
      <w:pPr>
        <w:spacing w:after="0"/>
        <w:jc w:val="center"/>
        <w:rPr>
          <w:rFonts w:ascii="DINPro-Medium" w:hAnsi="DINPro-Medium"/>
          <w:color w:val="365F91"/>
          <w:lang w:eastAsia="en-US"/>
        </w:rPr>
      </w:pPr>
    </w:p>
    <w:p w14:paraId="7D80AC49" w14:textId="77777777" w:rsidR="002E1E43" w:rsidRDefault="002E1E43" w:rsidP="00233EE2">
      <w:pPr>
        <w:spacing w:after="0"/>
        <w:jc w:val="center"/>
        <w:rPr>
          <w:rFonts w:ascii="DINPro-Medium" w:hAnsi="DINPro-Medium"/>
          <w:color w:val="365F91"/>
          <w:lang w:eastAsia="en-US"/>
        </w:rPr>
      </w:pPr>
    </w:p>
    <w:p w14:paraId="0CAC298F" w14:textId="57F2179C"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Esquema No. 2</w:t>
      </w:r>
    </w:p>
    <w:p w14:paraId="43C30EE4" w14:textId="77777777"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Caminos Causales</w:t>
      </w:r>
    </w:p>
    <w:p w14:paraId="2D1F26A8" w14:textId="77777777" w:rsidR="00233EE2" w:rsidRPr="00233EE2" w:rsidRDefault="00233EE2" w:rsidP="00233EE2">
      <w:pPr>
        <w:spacing w:after="0"/>
        <w:jc w:val="center"/>
        <w:rPr>
          <w:rFonts w:ascii="DINPro-Medium" w:hAnsi="DINPro-Medium"/>
          <w:color w:val="365F91"/>
          <w:lang w:eastAsia="en-US"/>
        </w:rPr>
      </w:pPr>
      <w:r w:rsidRPr="00233EE2">
        <w:rPr>
          <w:rFonts w:ascii="DINPro-Medium" w:hAnsi="DINPro-Medium" w:cs="Times New Roman"/>
          <w:noProof/>
          <w:lang w:val="es-ES" w:eastAsia="en-US"/>
        </w:rPr>
        <mc:AlternateContent>
          <mc:Choice Requires="wps">
            <w:drawing>
              <wp:anchor distT="0" distB="0" distL="114300" distR="114300" simplePos="0" relativeHeight="251726848" behindDoc="1" locked="0" layoutInCell="1" allowOverlap="1" wp14:anchorId="296C1C10" wp14:editId="337D6AE7">
                <wp:simplePos x="0" y="0"/>
                <wp:positionH relativeFrom="column">
                  <wp:posOffset>-157480</wp:posOffset>
                </wp:positionH>
                <wp:positionV relativeFrom="paragraph">
                  <wp:posOffset>73025</wp:posOffset>
                </wp:positionV>
                <wp:extent cx="1847850" cy="5436235"/>
                <wp:effectExtent l="19050" t="14605" r="19050" b="16510"/>
                <wp:wrapNone/>
                <wp:docPr id="202" name="Rectángulo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5436235"/>
                        </a:xfrm>
                        <a:prstGeom prst="rect">
                          <a:avLst/>
                        </a:prstGeom>
                        <a:solidFill>
                          <a:srgbClr val="FFFFFF"/>
                        </a:solidFill>
                        <a:ln w="2857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E4721" id="Rectángulo 202" o:spid="_x0000_s1026" style="position:absolute;margin-left:-12.4pt;margin-top:5.75pt;width:145.5pt;height:428.0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" strokecolor="#c00000" strokeweight="2.25pt"/>
            </w:pict>
          </mc:Fallback>
        </mc:AlternateContent>
      </w:r>
    </w:p>
    <w:p w14:paraId="1F1ACF1A" w14:textId="77777777" w:rsidR="00233EE2" w:rsidRPr="00233EE2" w:rsidRDefault="00233EE2" w:rsidP="00233EE2">
      <w:pPr>
        <w:jc w:val="both"/>
        <w:rPr>
          <w:rFonts w:ascii="DINPro-Medium" w:hAnsi="DINPro-Medium" w:cs="Times New Roman"/>
          <w:lang w:val="es-ES" w:eastAsia="en-US"/>
        </w:rPr>
      </w:pPr>
      <w:r w:rsidRPr="00233EE2">
        <w:rPr>
          <w:rFonts w:ascii="DINPro-Medium" w:hAnsi="DINPro-Medium" w:cs="Times New Roman"/>
          <w:noProof/>
          <w:lang w:val="es-ES" w:eastAsia="en-US"/>
        </w:rPr>
        <mc:AlternateContent>
          <mc:Choice Requires="wps">
            <w:drawing>
              <wp:anchor distT="0" distB="0" distL="114300" distR="114300" simplePos="0" relativeHeight="251692032" behindDoc="0" locked="0" layoutInCell="1" allowOverlap="1" wp14:anchorId="6D7AF8A1" wp14:editId="21A13B17">
                <wp:simplePos x="0" y="0"/>
                <wp:positionH relativeFrom="column">
                  <wp:posOffset>194945</wp:posOffset>
                </wp:positionH>
                <wp:positionV relativeFrom="paragraph">
                  <wp:posOffset>99695</wp:posOffset>
                </wp:positionV>
                <wp:extent cx="1362075" cy="666750"/>
                <wp:effectExtent l="19050" t="19685" r="19050" b="18415"/>
                <wp:wrapNone/>
                <wp:docPr id="201" name="Rectángulo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691A02E9"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Carencia de estrategias que ayuden a la resolución pacífica de los conflictos</w:t>
                            </w:r>
                          </w:p>
                          <w:p w14:paraId="25EE9603" w14:textId="77777777" w:rsidR="00233EE2" w:rsidRDefault="00233EE2" w:rsidP="00233E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AF8A1" id="Rectángulo 201" o:spid="_x0000_s1033" style="position:absolute;left:0;text-align:left;margin-left:15.35pt;margin-top:7.85pt;width:107.25pt;height:5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" strokecolor="#17365d" strokeweight="2pt">
                <v:textbox>
                  <w:txbxContent>
                    <w:p w14:paraId="691A02E9"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Carencia de estrategias que ayuden a la resolución pacífica de los conflictos</w:t>
                      </w:r>
                    </w:p>
                    <w:p w14:paraId="25EE9603" w14:textId="77777777" w:rsidR="00233EE2" w:rsidRDefault="00233EE2" w:rsidP="00233EE2"/>
                  </w:txbxContent>
                </v:textbox>
              </v:rect>
            </w:pict>
          </mc:Fallback>
        </mc:AlternateContent>
      </w:r>
    </w:p>
    <w:p w14:paraId="6287EAA4" w14:textId="77777777" w:rsidR="00233EE2" w:rsidRPr="00233EE2" w:rsidRDefault="00233EE2" w:rsidP="00233EE2">
      <w:pPr>
        <w:jc w:val="both"/>
        <w:rPr>
          <w:rFonts w:ascii="DINPro-Medium" w:hAnsi="DINPro-Medium" w:cs="Times New Roman"/>
          <w:lang w:val="es-ES" w:eastAsia="en-US"/>
        </w:rPr>
      </w:pPr>
      <w:r w:rsidRPr="00233EE2">
        <w:rPr>
          <w:rFonts w:cs="Times New Roman"/>
          <w:noProof/>
        </w:rPr>
        <mc:AlternateContent>
          <mc:Choice Requires="wps">
            <w:drawing>
              <wp:anchor distT="45720" distB="45720" distL="114300" distR="114300" simplePos="0" relativeHeight="251738112" behindDoc="0" locked="0" layoutInCell="1" allowOverlap="1" wp14:anchorId="4164ABE9" wp14:editId="4E23D938">
                <wp:simplePos x="0" y="0"/>
                <wp:positionH relativeFrom="column">
                  <wp:posOffset>2041525</wp:posOffset>
                </wp:positionH>
                <wp:positionV relativeFrom="paragraph">
                  <wp:posOffset>304165</wp:posOffset>
                </wp:positionV>
                <wp:extent cx="402590" cy="236220"/>
                <wp:effectExtent l="8255" t="5080" r="8255" b="6350"/>
                <wp:wrapSquare wrapText="bothSides"/>
                <wp:docPr id="200" name="Cuadro de texto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36220"/>
                        </a:xfrm>
                        <a:prstGeom prst="rect">
                          <a:avLst/>
                        </a:prstGeom>
                        <a:solidFill>
                          <a:srgbClr val="FFFFFF"/>
                        </a:solidFill>
                        <a:ln w="9525">
                          <a:solidFill>
                            <a:srgbClr val="FFFFFF"/>
                          </a:solidFill>
                          <a:miter lim="800000"/>
                          <a:headEnd/>
                          <a:tailEnd/>
                        </a:ln>
                      </wps:spPr>
                      <wps:txbx>
                        <w:txbxContent>
                          <w:p w14:paraId="4CFDC41C" w14:textId="77777777" w:rsidR="00233EE2" w:rsidRPr="00730DAA" w:rsidRDefault="00233EE2" w:rsidP="00233EE2">
                            <w:pPr>
                              <w:rPr>
                                <w:sz w:val="16"/>
                                <w:szCs w:val="16"/>
                              </w:rPr>
                            </w:pPr>
                            <w:r w:rsidRPr="00730DAA">
                              <w:rPr>
                                <w:sz w:val="16"/>
                                <w:szCs w:val="16"/>
                              </w:rPr>
                              <w:t>e+</w:t>
                            </w: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64ABE9" id="Cuadro de texto 200" o:spid="_x0000_s1034" type="#_x0000_t202" style="position:absolute;left:0;text-align:left;margin-left:160.75pt;margin-top:23.95pt;width:31.7pt;height:18.6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" strokecolor="white">
                <v:textbox>
                  <w:txbxContent>
                    <w:p w14:paraId="4CFDC41C" w14:textId="77777777" w:rsidR="00233EE2" w:rsidRPr="00730DAA" w:rsidRDefault="00233EE2" w:rsidP="00233EE2">
                      <w:pPr>
                        <w:rPr>
                          <w:sz w:val="16"/>
                          <w:szCs w:val="16"/>
                        </w:rPr>
                      </w:pPr>
                      <w:r w:rsidRPr="00730DAA">
                        <w:rPr>
                          <w:sz w:val="16"/>
                          <w:szCs w:val="16"/>
                        </w:rPr>
                        <w:t>e+</w:t>
                      </w:r>
                      <w:r>
                        <w:rPr>
                          <w:sz w:val="16"/>
                          <w:szCs w:val="16"/>
                        </w:rPr>
                        <w:t>+</w:t>
                      </w:r>
                    </w:p>
                  </w:txbxContent>
                </v:textbox>
                <w10:wrap type="square"/>
              </v:shape>
            </w:pict>
          </mc:Fallback>
        </mc:AlternateContent>
      </w:r>
      <w:r w:rsidRPr="00233EE2">
        <w:rPr>
          <w:rFonts w:ascii="DINPro-Medium" w:hAnsi="DINPro-Medium" w:cs="Times New Roman"/>
          <w:noProof/>
          <w:lang w:val="es-ES" w:eastAsia="en-US"/>
        </w:rPr>
        <mc:AlternateContent>
          <mc:Choice Requires="wps">
            <w:drawing>
              <wp:anchor distT="0" distB="0" distL="114300" distR="114300" simplePos="0" relativeHeight="251703296" behindDoc="0" locked="0" layoutInCell="1" allowOverlap="1" wp14:anchorId="50510F70" wp14:editId="50CA0A36">
                <wp:simplePos x="0" y="0"/>
                <wp:positionH relativeFrom="column">
                  <wp:posOffset>1566545</wp:posOffset>
                </wp:positionH>
                <wp:positionV relativeFrom="paragraph">
                  <wp:posOffset>114935</wp:posOffset>
                </wp:positionV>
                <wp:extent cx="1333500" cy="619125"/>
                <wp:effectExtent l="28575" t="25400" r="66675" b="107950"/>
                <wp:wrapNone/>
                <wp:docPr id="199" name="Conector recto de flecha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0" cy="61912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A0DE199" id="_x0000_t32" coordsize="21600,21600" o:spt="32" o:oned="t" path="m,l21600,21600e" filled="f">
                <v:path arrowok="t" fillok="f" o:connecttype="none"/>
                <o:lock v:ext="edit" shapetype="t"/>
              </v:shapetype>
              <v:shape id="Conector recto de flecha 199" o:spid="_x0000_s1026" type="#_x0000_t32" style="position:absolute;margin-left:123.35pt;margin-top:9.05pt;width:105pt;height:48.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" strokecolor="#c00000" strokeweight="3.75pt">
                <v:stroke endarrow="block"/>
              </v:shape>
            </w:pict>
          </mc:Fallback>
        </mc:AlternateContent>
      </w:r>
    </w:p>
    <w:p w14:paraId="13417963" w14:textId="77777777" w:rsidR="00233EE2" w:rsidRPr="00233EE2" w:rsidRDefault="00233EE2" w:rsidP="00233EE2">
      <w:pPr>
        <w:jc w:val="both"/>
        <w:rPr>
          <w:rFonts w:ascii="DINPro-Medium" w:hAnsi="DINPro-Medium" w:cs="Times New Roman"/>
          <w:lang w:val="es-ES" w:eastAsia="en-US"/>
        </w:rPr>
      </w:pPr>
      <w:r w:rsidRPr="00233EE2">
        <w:rPr>
          <w:rFonts w:cs="Times New Roman"/>
          <w:noProof/>
          <w:lang w:eastAsia="en-US"/>
        </w:rPr>
        <mc:AlternateContent>
          <mc:Choice Requires="wps">
            <w:drawing>
              <wp:anchor distT="0" distB="0" distL="114300" distR="114300" simplePos="0" relativeHeight="251727872" behindDoc="1" locked="0" layoutInCell="1" allowOverlap="1" wp14:anchorId="71F6A13E" wp14:editId="1D94A962">
                <wp:simplePos x="0" y="0"/>
                <wp:positionH relativeFrom="column">
                  <wp:posOffset>2713990</wp:posOffset>
                </wp:positionH>
                <wp:positionV relativeFrom="paragraph">
                  <wp:posOffset>55245</wp:posOffset>
                </wp:positionV>
                <wp:extent cx="1847850" cy="3000375"/>
                <wp:effectExtent l="23495" t="23495" r="14605" b="14605"/>
                <wp:wrapNone/>
                <wp:docPr id="198" name="Rectángulo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3000375"/>
                        </a:xfrm>
                        <a:prstGeom prst="rect">
                          <a:avLst/>
                        </a:prstGeom>
                        <a:solidFill>
                          <a:srgbClr val="FFFFFF"/>
                        </a:solidFill>
                        <a:ln w="2857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6FBBBC" id="Rectángulo 198" o:spid="_x0000_s1026" style="position:absolute;margin-left:213.7pt;margin-top:4.35pt;width:145.5pt;height:236.2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" strokecolor="#c00000" strokeweight="2.25pt"/>
            </w:pict>
          </mc:Fallback>
        </mc:AlternateContent>
      </w:r>
      <w:r w:rsidRPr="00233EE2">
        <w:rPr>
          <w:rFonts w:cs="Times New Roman"/>
          <w:noProof/>
          <w:lang w:eastAsia="en-US"/>
        </w:rPr>
        <mc:AlternateContent>
          <mc:Choice Requires="wps">
            <w:drawing>
              <wp:anchor distT="0" distB="0" distL="114300" distR="114300" simplePos="0" relativeHeight="251700224" behindDoc="0" locked="0" layoutInCell="1" allowOverlap="1" wp14:anchorId="6B32D0C4" wp14:editId="177FE9F0">
                <wp:simplePos x="0" y="0"/>
                <wp:positionH relativeFrom="column">
                  <wp:posOffset>2919095</wp:posOffset>
                </wp:positionH>
                <wp:positionV relativeFrom="paragraph">
                  <wp:posOffset>144780</wp:posOffset>
                </wp:positionV>
                <wp:extent cx="1314450" cy="914400"/>
                <wp:effectExtent l="19050" t="17780" r="19050" b="20320"/>
                <wp:wrapNone/>
                <wp:docPr id="197" name="Rectángulo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914400"/>
                        </a:xfrm>
                        <a:prstGeom prst="rect">
                          <a:avLst/>
                        </a:prstGeom>
                        <a:solidFill>
                          <a:srgbClr val="FFFFFF"/>
                        </a:solidFill>
                        <a:ln w="25400">
                          <a:solidFill>
                            <a:srgbClr val="17365D"/>
                          </a:solidFill>
                          <a:miter lim="800000"/>
                          <a:headEnd/>
                          <a:tailEnd/>
                        </a:ln>
                      </wps:spPr>
                      <wps:txbx>
                        <w:txbxContent>
                          <w:p w14:paraId="3E5949E7" w14:textId="77777777" w:rsidR="00233EE2" w:rsidRPr="006A17CC" w:rsidRDefault="00233EE2" w:rsidP="00233EE2">
                            <w:pPr>
                              <w:rPr>
                                <w:rFonts w:ascii="Arial Narrow" w:hAnsi="Arial Narrow"/>
                                <w:color w:val="244061"/>
                                <w:sz w:val="18"/>
                                <w:szCs w:val="18"/>
                              </w:rPr>
                            </w:pPr>
                          </w:p>
                          <w:p w14:paraId="0274F3B2" w14:textId="77777777" w:rsidR="00233EE2" w:rsidRPr="006A17CC" w:rsidRDefault="00233EE2" w:rsidP="00233EE2">
                            <w:pPr>
                              <w:rPr>
                                <w:rFonts w:ascii="Arial Narrow" w:hAnsi="Arial Narrow"/>
                                <w:color w:val="244061"/>
                                <w:sz w:val="18"/>
                                <w:szCs w:val="18"/>
                              </w:rPr>
                            </w:pPr>
                            <w:r w:rsidRPr="006A17CC">
                              <w:rPr>
                                <w:rFonts w:ascii="Arial Narrow" w:hAnsi="Arial Narrow"/>
                                <w:color w:val="244061"/>
                                <w:sz w:val="18"/>
                                <w:szCs w:val="18"/>
                              </w:rPr>
                              <w:t>Posibilidad latente de nuevos conflictos sociales</w:t>
                            </w:r>
                          </w:p>
                          <w:p w14:paraId="5BB59FCC" w14:textId="77777777" w:rsidR="00233EE2" w:rsidRPr="00DA00A3" w:rsidRDefault="00233EE2" w:rsidP="00233EE2">
                            <w:pPr>
                              <w:spacing w:line="240" w:lineRule="auto"/>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2D0C4" id="Rectángulo 197" o:spid="_x0000_s1035" style="position:absolute;left:0;text-align:left;margin-left:229.85pt;margin-top:11.4pt;width:103.5pt;height:1in;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" strokecolor="#17365d" strokeweight="2pt">
                <v:textbox>
                  <w:txbxContent>
                    <w:p w14:paraId="3E5949E7" w14:textId="77777777" w:rsidR="00233EE2" w:rsidRPr="006A17CC" w:rsidRDefault="00233EE2" w:rsidP="00233EE2">
                      <w:pPr>
                        <w:rPr>
                          <w:rFonts w:ascii="Arial Narrow" w:hAnsi="Arial Narrow"/>
                          <w:color w:val="244061"/>
                          <w:sz w:val="18"/>
                          <w:szCs w:val="18"/>
                        </w:rPr>
                      </w:pPr>
                    </w:p>
                    <w:p w14:paraId="0274F3B2" w14:textId="77777777" w:rsidR="00233EE2" w:rsidRPr="006A17CC" w:rsidRDefault="00233EE2" w:rsidP="00233EE2">
                      <w:pPr>
                        <w:rPr>
                          <w:rFonts w:ascii="Arial Narrow" w:hAnsi="Arial Narrow"/>
                          <w:color w:val="244061"/>
                          <w:sz w:val="18"/>
                          <w:szCs w:val="18"/>
                        </w:rPr>
                      </w:pPr>
                      <w:r w:rsidRPr="006A17CC">
                        <w:rPr>
                          <w:rFonts w:ascii="Arial Narrow" w:hAnsi="Arial Narrow"/>
                          <w:color w:val="244061"/>
                          <w:sz w:val="18"/>
                          <w:szCs w:val="18"/>
                        </w:rPr>
                        <w:t>Posibilidad latente de nuevos conflictos sociales</w:t>
                      </w:r>
                    </w:p>
                    <w:p w14:paraId="5BB59FCC" w14:textId="77777777" w:rsidR="00233EE2" w:rsidRPr="00DA00A3" w:rsidRDefault="00233EE2" w:rsidP="00233EE2">
                      <w:pPr>
                        <w:spacing w:line="240" w:lineRule="auto"/>
                        <w:rPr>
                          <w:sz w:val="20"/>
                          <w:szCs w:val="20"/>
                        </w:rPr>
                      </w:pPr>
                    </w:p>
                  </w:txbxContent>
                </v:textbox>
              </v:rect>
            </w:pict>
          </mc:Fallback>
        </mc:AlternateContent>
      </w:r>
    </w:p>
    <w:p w14:paraId="51DA7C58" w14:textId="77777777" w:rsidR="00233EE2" w:rsidRPr="00233EE2" w:rsidRDefault="00233EE2" w:rsidP="00233EE2">
      <w:pPr>
        <w:rPr>
          <w:rFonts w:cs="Times New Roman"/>
          <w:lang w:eastAsia="en-US"/>
        </w:rPr>
      </w:pPr>
      <w:r w:rsidRPr="00233EE2">
        <w:rPr>
          <w:rFonts w:ascii="DINPro-Medium" w:hAnsi="DINPro-Medium" w:cs="Times New Roman"/>
          <w:noProof/>
          <w:lang w:val="es-ES" w:eastAsia="en-US"/>
        </w:rPr>
        <mc:AlternateContent>
          <mc:Choice Requires="wps">
            <w:drawing>
              <wp:anchor distT="45720" distB="45720" distL="114300" distR="114300" simplePos="0" relativeHeight="251722752" behindDoc="0" locked="0" layoutInCell="1" allowOverlap="1" wp14:anchorId="213E640C" wp14:editId="7190DB40">
                <wp:simplePos x="0" y="0"/>
                <wp:positionH relativeFrom="column">
                  <wp:posOffset>1950085</wp:posOffset>
                </wp:positionH>
                <wp:positionV relativeFrom="paragraph">
                  <wp:posOffset>271145</wp:posOffset>
                </wp:positionV>
                <wp:extent cx="317500" cy="236220"/>
                <wp:effectExtent l="12065" t="11430" r="13335" b="9525"/>
                <wp:wrapSquare wrapText="bothSides"/>
                <wp:docPr id="196" name="Cuadro de texto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236220"/>
                        </a:xfrm>
                        <a:prstGeom prst="rect">
                          <a:avLst/>
                        </a:prstGeom>
                        <a:solidFill>
                          <a:srgbClr val="FFFFFF"/>
                        </a:solidFill>
                        <a:ln w="9525">
                          <a:solidFill>
                            <a:srgbClr val="FFFFFF"/>
                          </a:solidFill>
                          <a:miter lim="800000"/>
                          <a:headEnd/>
                          <a:tailEnd/>
                        </a:ln>
                      </wps:spPr>
                      <wps:txbx>
                        <w:txbxContent>
                          <w:p w14:paraId="61C02E6D"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3E640C" id="Cuadro de texto 196" o:spid="_x0000_s1036" type="#_x0000_t202" style="position:absolute;margin-left:153.55pt;margin-top:21.35pt;width:25pt;height:18.6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" strokecolor="white">
                <v:textbox>
                  <w:txbxContent>
                    <w:p w14:paraId="61C02E6D" w14:textId="77777777" w:rsidR="00233EE2" w:rsidRPr="00730DAA" w:rsidRDefault="00233EE2" w:rsidP="00233EE2">
                      <w:pPr>
                        <w:rPr>
                          <w:sz w:val="16"/>
                          <w:szCs w:val="16"/>
                        </w:rPr>
                      </w:pPr>
                      <w:r>
                        <w:rPr>
                          <w:sz w:val="16"/>
                          <w:szCs w:val="16"/>
                        </w:rPr>
                        <w:t>e+</w:t>
                      </w:r>
                    </w:p>
                  </w:txbxContent>
                </v:textbox>
                <w10:wrap type="square"/>
              </v:shape>
            </w:pict>
          </mc:Fallback>
        </mc:AlternateContent>
      </w:r>
      <w:r w:rsidRPr="00233EE2">
        <w:rPr>
          <w:rFonts w:ascii="DINPro-Medium" w:hAnsi="DINPro-Medium" w:cs="Times New Roman"/>
          <w:noProof/>
          <w:lang w:val="es-ES" w:eastAsia="en-US"/>
        </w:rPr>
        <mc:AlternateContent>
          <mc:Choice Requires="wps">
            <w:drawing>
              <wp:anchor distT="0" distB="0" distL="114300" distR="114300" simplePos="0" relativeHeight="251708416" behindDoc="0" locked="0" layoutInCell="1" allowOverlap="1" wp14:anchorId="5D381D9C" wp14:editId="4CD4D126">
                <wp:simplePos x="0" y="0"/>
                <wp:positionH relativeFrom="column">
                  <wp:posOffset>4241165</wp:posOffset>
                </wp:positionH>
                <wp:positionV relativeFrom="paragraph">
                  <wp:posOffset>116205</wp:posOffset>
                </wp:positionV>
                <wp:extent cx="1209675" cy="1819275"/>
                <wp:effectExtent l="26670" t="27940" r="97155" b="76835"/>
                <wp:wrapNone/>
                <wp:docPr id="195" name="Conector recto de flecha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9675" cy="181927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C01658" id="Conector recto de flecha 195" o:spid="_x0000_s1026" type="#_x0000_t32" style="position:absolute;margin-left:333.95pt;margin-top:9.15pt;width:95.25pt;height:143.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" strokecolor="#c00000" strokeweight="3.75pt">
                <v:stroke endarrow="block"/>
              </v:shape>
            </w:pict>
          </mc:Fallback>
        </mc:AlternateContent>
      </w:r>
      <w:r w:rsidRPr="00233EE2">
        <w:rPr>
          <w:rFonts w:ascii="DINPro-Medium" w:hAnsi="DINPro-Medium" w:cs="Times New Roman"/>
          <w:noProof/>
          <w:lang w:val="es-ES" w:eastAsia="en-US"/>
        </w:rPr>
        <mc:AlternateContent>
          <mc:Choice Requires="wps">
            <w:drawing>
              <wp:anchor distT="0" distB="0" distL="114300" distR="114300" simplePos="0" relativeHeight="251704320" behindDoc="0" locked="0" layoutInCell="1" allowOverlap="1" wp14:anchorId="1B6872BA" wp14:editId="11060DD5">
                <wp:simplePos x="0" y="0"/>
                <wp:positionH relativeFrom="column">
                  <wp:posOffset>1585595</wp:posOffset>
                </wp:positionH>
                <wp:positionV relativeFrom="paragraph">
                  <wp:posOffset>116205</wp:posOffset>
                </wp:positionV>
                <wp:extent cx="1285875" cy="466725"/>
                <wp:effectExtent l="19050" t="85090" r="57150" b="19685"/>
                <wp:wrapNone/>
                <wp:docPr id="194" name="Conector recto de flecha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85875" cy="466725"/>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FC2395" id="Conector recto de flecha 194" o:spid="_x0000_s1026" type="#_x0000_t32" style="position:absolute;margin-left:124.85pt;margin-top:9.15pt;width:101.25pt;height:36.7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" strokecolor="#c00000" strokeweight="3pt">
                <v:stroke endarrow="block"/>
              </v:shape>
            </w:pict>
          </mc:Fallback>
        </mc:AlternateContent>
      </w:r>
      <w:r w:rsidRPr="00233EE2">
        <w:rPr>
          <w:rFonts w:ascii="DINPro-Medium" w:hAnsi="DINPro-Medium" w:cs="Times New Roman"/>
          <w:noProof/>
          <w:lang w:val="es-ES" w:eastAsia="en-US"/>
        </w:rPr>
        <mc:AlternateContent>
          <mc:Choice Requires="wps">
            <w:drawing>
              <wp:anchor distT="0" distB="0" distL="114300" distR="114300" simplePos="0" relativeHeight="251693056" behindDoc="0" locked="0" layoutInCell="1" allowOverlap="1" wp14:anchorId="304D6A10" wp14:editId="24EABECE">
                <wp:simplePos x="0" y="0"/>
                <wp:positionH relativeFrom="column">
                  <wp:posOffset>183515</wp:posOffset>
                </wp:positionH>
                <wp:positionV relativeFrom="paragraph">
                  <wp:posOffset>231140</wp:posOffset>
                </wp:positionV>
                <wp:extent cx="1362075" cy="666750"/>
                <wp:effectExtent l="17145" t="19050" r="20955" b="19050"/>
                <wp:wrapNone/>
                <wp:docPr id="193" name="Rectángulo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24C1E9DC"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Información no oficial de la situación de conflictividad en el país</w:t>
                            </w:r>
                          </w:p>
                          <w:p w14:paraId="3E3563BB" w14:textId="77777777" w:rsidR="00233EE2" w:rsidRPr="00DA00A3"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D6A10" id="Rectángulo 193" o:spid="_x0000_s1037" style="position:absolute;margin-left:14.45pt;margin-top:18.2pt;width:107.25pt;height:5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" strokecolor="#17365d" strokeweight="2pt">
                <v:textbox>
                  <w:txbxContent>
                    <w:p w14:paraId="24C1E9DC"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Información no oficial de la situación de conflictividad en el país</w:t>
                      </w:r>
                    </w:p>
                    <w:p w14:paraId="3E3563BB" w14:textId="77777777" w:rsidR="00233EE2" w:rsidRPr="00DA00A3" w:rsidRDefault="00233EE2" w:rsidP="00233EE2">
                      <w:pPr>
                        <w:spacing w:after="0" w:line="240" w:lineRule="auto"/>
                        <w:rPr>
                          <w:rFonts w:ascii="Verdana" w:hAnsi="Verdana"/>
                          <w:sz w:val="14"/>
                          <w:szCs w:val="14"/>
                        </w:rPr>
                      </w:pPr>
                    </w:p>
                  </w:txbxContent>
                </v:textbox>
              </v:rect>
            </w:pict>
          </mc:Fallback>
        </mc:AlternateContent>
      </w:r>
    </w:p>
    <w:p w14:paraId="45E10A58" w14:textId="77777777" w:rsidR="00233EE2" w:rsidRPr="00233EE2" w:rsidRDefault="00233EE2" w:rsidP="00233EE2">
      <w:pPr>
        <w:rPr>
          <w:rFonts w:cs="Times New Roman"/>
          <w:lang w:eastAsia="en-US"/>
        </w:rPr>
      </w:pPr>
      <w:r w:rsidRPr="00233EE2">
        <w:rPr>
          <w:rFonts w:ascii="DINPro-Medium" w:hAnsi="DINPro-Medium" w:cs="Times New Roman"/>
          <w:noProof/>
          <w:lang w:val="es-ES" w:eastAsia="en-US"/>
        </w:rPr>
        <mc:AlternateContent>
          <mc:Choice Requires="wps">
            <w:drawing>
              <wp:anchor distT="0" distB="0" distL="114300" distR="114300" simplePos="0" relativeHeight="251705344" behindDoc="0" locked="0" layoutInCell="1" allowOverlap="1" wp14:anchorId="5CA6BA41" wp14:editId="0A290877">
                <wp:simplePos x="0" y="0"/>
                <wp:positionH relativeFrom="column">
                  <wp:posOffset>1576070</wp:posOffset>
                </wp:positionH>
                <wp:positionV relativeFrom="paragraph">
                  <wp:posOffset>72390</wp:posOffset>
                </wp:positionV>
                <wp:extent cx="1304925" cy="1393825"/>
                <wp:effectExtent l="9525" t="47625" r="57150" b="15875"/>
                <wp:wrapNone/>
                <wp:docPr id="192" name="Conector recto de flecha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04925" cy="1393825"/>
                        </a:xfrm>
                        <a:prstGeom prst="straightConnector1">
                          <a:avLst/>
                        </a:prstGeom>
                        <a:noFill/>
                        <a:ln w="158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64798F" id="Conector recto de flecha 192" o:spid="_x0000_s1026" type="#_x0000_t32" style="position:absolute;margin-left:124.1pt;margin-top:5.7pt;width:102.75pt;height:109.7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" strokecolor="#c00000" strokeweight="1.25pt">
                <v:stroke endarrow="block"/>
              </v:shape>
            </w:pict>
          </mc:Fallback>
        </mc:AlternateContent>
      </w:r>
    </w:p>
    <w:p w14:paraId="6556ABA8"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45720" distB="45720" distL="114300" distR="114300" simplePos="0" relativeHeight="251721728" behindDoc="0" locked="0" layoutInCell="1" allowOverlap="1" wp14:anchorId="695E9428" wp14:editId="6C66A104">
                <wp:simplePos x="0" y="0"/>
                <wp:positionH relativeFrom="column">
                  <wp:posOffset>4617720</wp:posOffset>
                </wp:positionH>
                <wp:positionV relativeFrom="paragraph">
                  <wp:posOffset>346075</wp:posOffset>
                </wp:positionV>
                <wp:extent cx="402590" cy="236220"/>
                <wp:effectExtent l="12700" t="8890" r="13335" b="12065"/>
                <wp:wrapSquare wrapText="bothSides"/>
                <wp:docPr id="191" name="Cuadro de texto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36220"/>
                        </a:xfrm>
                        <a:prstGeom prst="rect">
                          <a:avLst/>
                        </a:prstGeom>
                        <a:solidFill>
                          <a:srgbClr val="FFFFFF"/>
                        </a:solidFill>
                        <a:ln w="9525">
                          <a:solidFill>
                            <a:srgbClr val="FFFFFF"/>
                          </a:solidFill>
                          <a:miter lim="800000"/>
                          <a:headEnd/>
                          <a:tailEnd/>
                        </a:ln>
                      </wps:spPr>
                      <wps:txbx>
                        <w:txbxContent>
                          <w:p w14:paraId="213FC95D" w14:textId="77777777" w:rsidR="00233EE2" w:rsidRPr="00730DAA" w:rsidRDefault="00233EE2" w:rsidP="00233EE2">
                            <w:pPr>
                              <w:rPr>
                                <w:sz w:val="16"/>
                                <w:szCs w:val="16"/>
                              </w:rPr>
                            </w:pPr>
                            <w:r w:rsidRPr="00730DAA">
                              <w:rPr>
                                <w:sz w:val="16"/>
                                <w:szCs w:val="16"/>
                              </w:rPr>
                              <w:t>e+</w:t>
                            </w: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5E9428" id="Cuadro de texto 191" o:spid="_x0000_s1038" type="#_x0000_t202" style="position:absolute;margin-left:363.6pt;margin-top:27.25pt;width:31.7pt;height:18.6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" strokecolor="white">
                <v:textbox>
                  <w:txbxContent>
                    <w:p w14:paraId="213FC95D" w14:textId="77777777" w:rsidR="00233EE2" w:rsidRPr="00730DAA" w:rsidRDefault="00233EE2" w:rsidP="00233EE2">
                      <w:pPr>
                        <w:rPr>
                          <w:sz w:val="16"/>
                          <w:szCs w:val="16"/>
                        </w:rPr>
                      </w:pPr>
                      <w:r w:rsidRPr="00730DAA">
                        <w:rPr>
                          <w:sz w:val="16"/>
                          <w:szCs w:val="16"/>
                        </w:rPr>
                        <w:t>e+</w:t>
                      </w:r>
                      <w:r>
                        <w:rPr>
                          <w:sz w:val="16"/>
                          <w:szCs w:val="16"/>
                        </w:rPr>
                        <w:t>+</w:t>
                      </w:r>
                    </w:p>
                  </w:txbxContent>
                </v:textbox>
                <w10:wrap type="square"/>
              </v:shape>
            </w:pict>
          </mc:Fallback>
        </mc:AlternateContent>
      </w:r>
    </w:p>
    <w:p w14:paraId="49043621" w14:textId="4AA5707C" w:rsidR="00233EE2" w:rsidRPr="00233EE2" w:rsidRDefault="005A1264"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694080" behindDoc="0" locked="0" layoutInCell="1" allowOverlap="1" wp14:anchorId="7F94CA54" wp14:editId="3DE3C989">
                <wp:simplePos x="0" y="0"/>
                <wp:positionH relativeFrom="column">
                  <wp:posOffset>147320</wp:posOffset>
                </wp:positionH>
                <wp:positionV relativeFrom="paragraph">
                  <wp:posOffset>201295</wp:posOffset>
                </wp:positionV>
                <wp:extent cx="1362075" cy="666750"/>
                <wp:effectExtent l="19050" t="15875" r="19050" b="12700"/>
                <wp:wrapNone/>
                <wp:docPr id="189" name="Rectángulo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5B0D092C"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Limitada cobertura en el fomento de la productividad rural</w:t>
                            </w:r>
                          </w:p>
                          <w:p w14:paraId="1E25B94C" w14:textId="77777777" w:rsidR="00233EE2" w:rsidRPr="00DA00A3"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4CA54" id="Rectángulo 189" o:spid="_x0000_s1039" style="position:absolute;margin-left:11.6pt;margin-top:15.85pt;width:107.25pt;height:5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" strokecolor="#17365d" strokeweight="2pt">
                <v:textbox>
                  <w:txbxContent>
                    <w:p w14:paraId="5B0D092C"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Limitada cobertura en el fomento de la productividad rural</w:t>
                      </w:r>
                    </w:p>
                    <w:p w14:paraId="1E25B94C" w14:textId="77777777" w:rsidR="00233EE2" w:rsidRPr="00DA00A3" w:rsidRDefault="00233EE2" w:rsidP="00233EE2">
                      <w:pPr>
                        <w:spacing w:after="0" w:line="240" w:lineRule="auto"/>
                        <w:rPr>
                          <w:rFonts w:ascii="Verdana" w:hAnsi="Verdana"/>
                          <w:sz w:val="14"/>
                          <w:szCs w:val="14"/>
                        </w:rPr>
                      </w:pPr>
                    </w:p>
                  </w:txbxContent>
                </v:textbox>
              </v:rect>
            </w:pict>
          </mc:Fallback>
        </mc:AlternateContent>
      </w:r>
      <w:r w:rsidR="00233EE2" w:rsidRPr="00233EE2">
        <w:rPr>
          <w:rFonts w:ascii="DINPro-Medium" w:hAnsi="DINPro-Medium" w:cs="Times New Roman"/>
          <w:noProof/>
          <w:lang w:val="es-ES" w:eastAsia="en-US"/>
        </w:rPr>
        <mc:AlternateContent>
          <mc:Choice Requires="wps">
            <w:drawing>
              <wp:anchor distT="0" distB="0" distL="114300" distR="114300" simplePos="0" relativeHeight="251698176" behindDoc="0" locked="0" layoutInCell="1" allowOverlap="1" wp14:anchorId="383C092B" wp14:editId="35C43715">
                <wp:simplePos x="0" y="0"/>
                <wp:positionH relativeFrom="column">
                  <wp:posOffset>2966720</wp:posOffset>
                </wp:positionH>
                <wp:positionV relativeFrom="paragraph">
                  <wp:posOffset>524510</wp:posOffset>
                </wp:positionV>
                <wp:extent cx="1314450" cy="866140"/>
                <wp:effectExtent l="19050" t="15240" r="19050" b="13970"/>
                <wp:wrapNone/>
                <wp:docPr id="190" name="Rectángulo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866140"/>
                        </a:xfrm>
                        <a:prstGeom prst="rect">
                          <a:avLst/>
                        </a:prstGeom>
                        <a:solidFill>
                          <a:srgbClr val="FFFFFF"/>
                        </a:solidFill>
                        <a:ln w="25400">
                          <a:solidFill>
                            <a:srgbClr val="17365D"/>
                          </a:solidFill>
                          <a:miter lim="800000"/>
                          <a:headEnd/>
                          <a:tailEnd/>
                        </a:ln>
                      </wps:spPr>
                      <wps:txbx>
                        <w:txbxContent>
                          <w:p w14:paraId="271CB2C1" w14:textId="77777777" w:rsidR="00233EE2" w:rsidRPr="006A17CC" w:rsidRDefault="00233EE2" w:rsidP="00233EE2">
                            <w:pPr>
                              <w:jc w:val="both"/>
                              <w:rPr>
                                <w:color w:val="244061"/>
                              </w:rPr>
                            </w:pPr>
                            <w:r w:rsidRPr="006A17CC">
                              <w:rPr>
                                <w:rFonts w:ascii="Arial Narrow" w:hAnsi="Arial Narrow"/>
                                <w:color w:val="244061"/>
                                <w:sz w:val="18"/>
                                <w:szCs w:val="18"/>
                              </w:rPr>
                              <w:t>Intervenciones poco eficientes de la promoción y fomento de los derechos humanos de acuerdo al interés general</w:t>
                            </w:r>
                          </w:p>
                          <w:p w14:paraId="130251E9" w14:textId="77777777" w:rsidR="00233EE2" w:rsidRPr="00A30805"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C092B" id="Rectángulo 190" o:spid="_x0000_s1040" style="position:absolute;margin-left:233.6pt;margin-top:41.3pt;width:103.5pt;height:68.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" strokecolor="#17365d" strokeweight="2pt">
                <v:textbox>
                  <w:txbxContent>
                    <w:p w14:paraId="271CB2C1" w14:textId="77777777" w:rsidR="00233EE2" w:rsidRPr="006A17CC" w:rsidRDefault="00233EE2" w:rsidP="00233EE2">
                      <w:pPr>
                        <w:jc w:val="both"/>
                        <w:rPr>
                          <w:color w:val="244061"/>
                        </w:rPr>
                      </w:pPr>
                      <w:r w:rsidRPr="006A17CC">
                        <w:rPr>
                          <w:rFonts w:ascii="Arial Narrow" w:hAnsi="Arial Narrow"/>
                          <w:color w:val="244061"/>
                          <w:sz w:val="18"/>
                          <w:szCs w:val="18"/>
                        </w:rPr>
                        <w:t>Intervenciones poco eficientes de la promoción y fomento de los derechos humanos de acuerdo al interés general</w:t>
                      </w:r>
                    </w:p>
                    <w:p w14:paraId="130251E9" w14:textId="77777777" w:rsidR="00233EE2" w:rsidRPr="00A30805" w:rsidRDefault="00233EE2" w:rsidP="00233EE2">
                      <w:pPr>
                        <w:spacing w:after="0" w:line="240" w:lineRule="auto"/>
                        <w:rPr>
                          <w:rFonts w:ascii="Verdana" w:hAnsi="Verdana"/>
                          <w:sz w:val="14"/>
                          <w:szCs w:val="14"/>
                        </w:rPr>
                      </w:pPr>
                    </w:p>
                  </w:txbxContent>
                </v:textbox>
              </v:rect>
            </w:pict>
          </mc:Fallback>
        </mc:AlternateContent>
      </w:r>
      <w:r w:rsidR="00233EE2" w:rsidRPr="00233EE2">
        <w:rPr>
          <w:rFonts w:ascii="DINPro-Medium" w:hAnsi="DINPro-Medium" w:cs="Times New Roman"/>
          <w:noProof/>
          <w:lang w:val="es-ES" w:eastAsia="en-US"/>
        </w:rPr>
        <mc:AlternateContent>
          <mc:Choice Requires="wps">
            <w:drawing>
              <wp:anchor distT="45720" distB="45720" distL="114300" distR="114300" simplePos="0" relativeHeight="251724800" behindDoc="0" locked="0" layoutInCell="1" allowOverlap="1" wp14:anchorId="79BB0773" wp14:editId="1719CE66">
                <wp:simplePos x="0" y="0"/>
                <wp:positionH relativeFrom="column">
                  <wp:posOffset>2020570</wp:posOffset>
                </wp:positionH>
                <wp:positionV relativeFrom="paragraph">
                  <wp:posOffset>88900</wp:posOffset>
                </wp:positionV>
                <wp:extent cx="359410" cy="236220"/>
                <wp:effectExtent l="6350" t="8255" r="5715" b="12700"/>
                <wp:wrapSquare wrapText="bothSides"/>
                <wp:docPr id="188" name="Cuadro de texto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236220"/>
                        </a:xfrm>
                        <a:prstGeom prst="rect">
                          <a:avLst/>
                        </a:prstGeom>
                        <a:solidFill>
                          <a:srgbClr val="FFFFFF"/>
                        </a:solidFill>
                        <a:ln w="9525">
                          <a:solidFill>
                            <a:srgbClr val="FFFFFF"/>
                          </a:solidFill>
                          <a:miter lim="800000"/>
                          <a:headEnd/>
                          <a:tailEnd/>
                        </a:ln>
                      </wps:spPr>
                      <wps:txbx>
                        <w:txbxContent>
                          <w:p w14:paraId="28426A0F"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B0773" id="Cuadro de texto 188" o:spid="_x0000_s1041" type="#_x0000_t202" style="position:absolute;margin-left:159.1pt;margin-top:7pt;width:28.3pt;height:18.6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" strokecolor="white">
                <v:textbox>
                  <w:txbxContent>
                    <w:p w14:paraId="28426A0F" w14:textId="77777777" w:rsidR="00233EE2" w:rsidRPr="00730DAA" w:rsidRDefault="00233EE2" w:rsidP="00233EE2">
                      <w:pPr>
                        <w:rPr>
                          <w:sz w:val="16"/>
                          <w:szCs w:val="16"/>
                        </w:rPr>
                      </w:pPr>
                      <w:r>
                        <w:rPr>
                          <w:sz w:val="16"/>
                          <w:szCs w:val="16"/>
                        </w:rPr>
                        <w:t>e</w:t>
                      </w:r>
                    </w:p>
                  </w:txbxContent>
                </v:textbox>
                <w10:wrap type="square"/>
              </v:shape>
            </w:pict>
          </mc:Fallback>
        </mc:AlternateContent>
      </w:r>
    </w:p>
    <w:p w14:paraId="419D719F" w14:textId="77777777" w:rsidR="00233EE2" w:rsidRPr="00233EE2" w:rsidRDefault="00233EE2" w:rsidP="00233EE2">
      <w:pPr>
        <w:rPr>
          <w:rFonts w:cs="Times New Roman"/>
          <w:lang w:eastAsia="en-US"/>
        </w:rPr>
      </w:pPr>
      <w:r w:rsidRPr="00233EE2">
        <w:rPr>
          <w:rFonts w:ascii="DINPro-Medium" w:hAnsi="DINPro-Medium" w:cs="Times New Roman"/>
          <w:noProof/>
          <w:lang w:val="es-ES" w:eastAsia="en-US"/>
        </w:rPr>
        <mc:AlternateContent>
          <mc:Choice Requires="wps">
            <w:drawing>
              <wp:anchor distT="0" distB="0" distL="114300" distR="114300" simplePos="0" relativeHeight="251699200" behindDoc="0" locked="0" layoutInCell="1" allowOverlap="1" wp14:anchorId="540FF033" wp14:editId="027EC9DE">
                <wp:simplePos x="0" y="0"/>
                <wp:positionH relativeFrom="column">
                  <wp:posOffset>5386070</wp:posOffset>
                </wp:positionH>
                <wp:positionV relativeFrom="paragraph">
                  <wp:posOffset>158115</wp:posOffset>
                </wp:positionV>
                <wp:extent cx="1133475" cy="1590675"/>
                <wp:effectExtent l="19050" t="18415" r="19050" b="19685"/>
                <wp:wrapNone/>
                <wp:docPr id="187" name="Rectángulo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1590675"/>
                        </a:xfrm>
                        <a:prstGeom prst="rect">
                          <a:avLst/>
                        </a:prstGeom>
                        <a:solidFill>
                          <a:srgbClr val="FFFFFF"/>
                        </a:solidFill>
                        <a:ln w="25400">
                          <a:solidFill>
                            <a:srgbClr val="17365D"/>
                          </a:solidFill>
                          <a:miter lim="800000"/>
                          <a:headEnd/>
                          <a:tailEnd/>
                        </a:ln>
                      </wps:spPr>
                      <wps:txbx>
                        <w:txbxContent>
                          <w:p w14:paraId="16EB85F0" w14:textId="77777777" w:rsidR="00233EE2" w:rsidRPr="006A17CC" w:rsidRDefault="00233EE2" w:rsidP="00233EE2">
                            <w:pPr>
                              <w:spacing w:after="0" w:line="240" w:lineRule="auto"/>
                              <w:rPr>
                                <w:color w:val="244061"/>
                                <w:sz w:val="24"/>
                                <w:szCs w:val="24"/>
                              </w:rPr>
                            </w:pPr>
                            <w:r w:rsidRPr="006A17CC">
                              <w:rPr>
                                <w:color w:val="244061"/>
                                <w:sz w:val="20"/>
                                <w:szCs w:val="20"/>
                              </w:rPr>
                              <w:t>Inadecuado abordaje de la prevención y atención de la conflictividad, la protección de los derechos</w:t>
                            </w:r>
                            <w:r w:rsidRPr="006A17CC">
                              <w:rPr>
                                <w:color w:val="244061"/>
                                <w:sz w:val="24"/>
                                <w:szCs w:val="24"/>
                              </w:rPr>
                              <w:t xml:space="preserve"> </w:t>
                            </w:r>
                            <w:r w:rsidRPr="006A17CC">
                              <w:rPr>
                                <w:color w:val="244061"/>
                                <w:sz w:val="20"/>
                                <w:szCs w:val="20"/>
                              </w:rPr>
                              <w:t>humanos y la cultura de paz</w:t>
                            </w:r>
                          </w:p>
                          <w:p w14:paraId="647DFC69" w14:textId="77777777" w:rsidR="00233EE2" w:rsidRPr="00A30805"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0FF033" id="Rectángulo 187" o:spid="_x0000_s1042" style="position:absolute;margin-left:424.1pt;margin-top:12.45pt;width:89.25pt;height:125.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" strokecolor="#17365d" strokeweight="2pt">
                <v:textbox>
                  <w:txbxContent>
                    <w:p w14:paraId="16EB85F0" w14:textId="77777777" w:rsidR="00233EE2" w:rsidRPr="006A17CC" w:rsidRDefault="00233EE2" w:rsidP="00233EE2">
                      <w:pPr>
                        <w:spacing w:after="0" w:line="240" w:lineRule="auto"/>
                        <w:rPr>
                          <w:color w:val="244061"/>
                          <w:sz w:val="24"/>
                          <w:szCs w:val="24"/>
                        </w:rPr>
                      </w:pPr>
                      <w:r w:rsidRPr="006A17CC">
                        <w:rPr>
                          <w:color w:val="244061"/>
                          <w:sz w:val="20"/>
                          <w:szCs w:val="20"/>
                        </w:rPr>
                        <w:t>Inadecuado abordaje de la prevención y atención de la conflictividad, la protección de los derechos</w:t>
                      </w:r>
                      <w:r w:rsidRPr="006A17CC">
                        <w:rPr>
                          <w:color w:val="244061"/>
                          <w:sz w:val="24"/>
                          <w:szCs w:val="24"/>
                        </w:rPr>
                        <w:t xml:space="preserve"> </w:t>
                      </w:r>
                      <w:r w:rsidRPr="006A17CC">
                        <w:rPr>
                          <w:color w:val="244061"/>
                          <w:sz w:val="20"/>
                          <w:szCs w:val="20"/>
                        </w:rPr>
                        <w:t>humanos y la cultura de paz</w:t>
                      </w:r>
                    </w:p>
                    <w:p w14:paraId="647DFC69" w14:textId="77777777" w:rsidR="00233EE2" w:rsidRPr="00A30805" w:rsidRDefault="00233EE2" w:rsidP="00233EE2">
                      <w:pPr>
                        <w:spacing w:after="0" w:line="240" w:lineRule="auto"/>
                        <w:rPr>
                          <w:rFonts w:ascii="Verdana" w:hAnsi="Verdana"/>
                          <w:sz w:val="14"/>
                          <w:szCs w:val="14"/>
                        </w:rPr>
                      </w:pPr>
                    </w:p>
                  </w:txbxContent>
                </v:textbox>
              </v:rect>
            </w:pict>
          </mc:Fallback>
        </mc:AlternateContent>
      </w:r>
    </w:p>
    <w:p w14:paraId="501CAE3D"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739136" behindDoc="0" locked="0" layoutInCell="1" allowOverlap="1" wp14:anchorId="55130E5B" wp14:editId="571AA88E">
                <wp:simplePos x="0" y="0"/>
                <wp:positionH relativeFrom="column">
                  <wp:posOffset>4715510</wp:posOffset>
                </wp:positionH>
                <wp:positionV relativeFrom="paragraph">
                  <wp:posOffset>78105</wp:posOffset>
                </wp:positionV>
                <wp:extent cx="363855" cy="236220"/>
                <wp:effectExtent l="5715" t="13970" r="11430" b="6985"/>
                <wp:wrapSquare wrapText="bothSides"/>
                <wp:docPr id="186" name="Cuadro de texto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236220"/>
                        </a:xfrm>
                        <a:prstGeom prst="rect">
                          <a:avLst/>
                        </a:prstGeom>
                        <a:solidFill>
                          <a:srgbClr val="FFFFFF"/>
                        </a:solidFill>
                        <a:ln w="9525">
                          <a:solidFill>
                            <a:srgbClr val="FFFFFF"/>
                          </a:solidFill>
                          <a:miter lim="800000"/>
                          <a:headEnd/>
                          <a:tailEnd/>
                        </a:ln>
                      </wps:spPr>
                      <wps:txbx>
                        <w:txbxContent>
                          <w:p w14:paraId="50493923"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130E5B" id="Cuadro de texto 186" o:spid="_x0000_s1043" type="#_x0000_t202" style="position:absolute;margin-left:371.3pt;margin-top:6.15pt;width:28.65pt;height:18.6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" strokecolor="white">
                <v:textbox>
                  <w:txbxContent>
                    <w:p w14:paraId="50493923" w14:textId="77777777" w:rsidR="00233EE2" w:rsidRPr="00730DAA" w:rsidRDefault="00233EE2" w:rsidP="00233EE2">
                      <w:pPr>
                        <w:rPr>
                          <w:sz w:val="16"/>
                          <w:szCs w:val="16"/>
                        </w:rPr>
                      </w:pPr>
                      <w:r>
                        <w:rPr>
                          <w:sz w:val="16"/>
                          <w:szCs w:val="16"/>
                        </w:rPr>
                        <w:t>e++</w:t>
                      </w:r>
                    </w:p>
                  </w:txbxContent>
                </v:textbox>
                <w10:wrap type="square"/>
              </v:shape>
            </w:pict>
          </mc:Fallback>
        </mc:AlternateContent>
      </w:r>
      <w:r w:rsidRPr="00233EE2">
        <w:rPr>
          <w:rFonts w:cs="Times New Roman"/>
          <w:noProof/>
          <w:lang w:eastAsia="en-US"/>
        </w:rPr>
        <mc:AlternateContent>
          <mc:Choice Requires="wps">
            <w:drawing>
              <wp:anchor distT="0" distB="0" distL="114300" distR="114300" simplePos="0" relativeHeight="251709440" behindDoc="0" locked="0" layoutInCell="1" allowOverlap="1" wp14:anchorId="34C124DB" wp14:editId="70AFB428">
                <wp:simplePos x="0" y="0"/>
                <wp:positionH relativeFrom="column">
                  <wp:posOffset>4523740</wp:posOffset>
                </wp:positionH>
                <wp:positionV relativeFrom="paragraph">
                  <wp:posOffset>174625</wp:posOffset>
                </wp:positionV>
                <wp:extent cx="881380" cy="0"/>
                <wp:effectExtent l="33020" t="110490" r="38100" b="108585"/>
                <wp:wrapNone/>
                <wp:docPr id="185" name="Conector recto de flecha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1380" cy="0"/>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93B4AD" id="Conector recto de flecha 185" o:spid="_x0000_s1026" type="#_x0000_t32" style="position:absolute;margin-left:356.2pt;margin-top:13.75pt;width:69.4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" strokecolor="#c00000" strokeweight="3.75pt">
                <v:stroke endarrow="block"/>
              </v:shape>
            </w:pict>
          </mc:Fallback>
        </mc:AlternateContent>
      </w:r>
      <w:r w:rsidRPr="00233EE2">
        <w:rPr>
          <w:rFonts w:cs="Times New Roman"/>
          <w:noProof/>
        </w:rPr>
        <mc:AlternateContent>
          <mc:Choice Requires="wps">
            <w:drawing>
              <wp:anchor distT="0" distB="0" distL="114300" distR="114300" simplePos="0" relativeHeight="251728896" behindDoc="0" locked="0" layoutInCell="1" allowOverlap="1" wp14:anchorId="1F9F5121" wp14:editId="3DF8165C">
                <wp:simplePos x="0" y="0"/>
                <wp:positionH relativeFrom="column">
                  <wp:posOffset>1545590</wp:posOffset>
                </wp:positionH>
                <wp:positionV relativeFrom="paragraph">
                  <wp:posOffset>102870</wp:posOffset>
                </wp:positionV>
                <wp:extent cx="1421130" cy="558800"/>
                <wp:effectExtent l="26670" t="105410" r="66675" b="31115"/>
                <wp:wrapNone/>
                <wp:docPr id="184" name="Conector recto de flecha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1130" cy="558800"/>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5BFBE4" id="Conector recto de flecha 184" o:spid="_x0000_s1026" type="#_x0000_t32" style="position:absolute;margin-left:121.7pt;margin-top:8.1pt;width:111.9pt;height:44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" strokecolor="#c00000" strokeweight="3.75pt">
                <v:stroke endarrow="block"/>
              </v:shape>
            </w:pict>
          </mc:Fallback>
        </mc:AlternateContent>
      </w:r>
      <w:r w:rsidRPr="00233EE2">
        <w:rPr>
          <w:rFonts w:cs="Times New Roman"/>
          <w:noProof/>
          <w:lang w:eastAsia="en-US"/>
        </w:rPr>
        <mc:AlternateContent>
          <mc:Choice Requires="wps">
            <w:drawing>
              <wp:anchor distT="0" distB="0" distL="114300" distR="114300" simplePos="0" relativeHeight="251702272" behindDoc="0" locked="0" layoutInCell="1" allowOverlap="1" wp14:anchorId="717EAA2D" wp14:editId="235369A0">
                <wp:simplePos x="0" y="0"/>
                <wp:positionH relativeFrom="column">
                  <wp:posOffset>156845</wp:posOffset>
                </wp:positionH>
                <wp:positionV relativeFrom="paragraph">
                  <wp:posOffset>314325</wp:posOffset>
                </wp:positionV>
                <wp:extent cx="1362075" cy="709295"/>
                <wp:effectExtent l="19050" t="21590" r="19050" b="21590"/>
                <wp:wrapNone/>
                <wp:docPr id="183" name="Rectángulo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09295"/>
                        </a:xfrm>
                        <a:prstGeom prst="rect">
                          <a:avLst/>
                        </a:prstGeom>
                        <a:solidFill>
                          <a:srgbClr val="FFFFFF"/>
                        </a:solidFill>
                        <a:ln w="25400">
                          <a:solidFill>
                            <a:srgbClr val="17365D"/>
                          </a:solidFill>
                          <a:miter lim="800000"/>
                          <a:headEnd/>
                          <a:tailEnd/>
                        </a:ln>
                      </wps:spPr>
                      <wps:txbx>
                        <w:txbxContent>
                          <w:p w14:paraId="2421CA42"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Debilidades en la comprensión e implantación de los derechos humanos</w:t>
                            </w:r>
                          </w:p>
                          <w:p w14:paraId="3F5917F3" w14:textId="77777777" w:rsidR="00233EE2" w:rsidRPr="00A30805"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7EAA2D" id="Rectángulo 183" o:spid="_x0000_s1044" style="position:absolute;margin-left:12.35pt;margin-top:24.75pt;width:107.25pt;height:55.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" strokecolor="#17365d" strokeweight="2pt">
                <v:textbox>
                  <w:txbxContent>
                    <w:p w14:paraId="2421CA42"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Debilidades en la comprensión e implantación de los derechos humanos</w:t>
                      </w:r>
                    </w:p>
                    <w:p w14:paraId="3F5917F3" w14:textId="77777777" w:rsidR="00233EE2" w:rsidRPr="00A30805" w:rsidRDefault="00233EE2" w:rsidP="00233EE2">
                      <w:pPr>
                        <w:spacing w:after="0" w:line="240" w:lineRule="auto"/>
                        <w:rPr>
                          <w:rFonts w:ascii="Verdana" w:hAnsi="Verdana"/>
                          <w:sz w:val="14"/>
                          <w:szCs w:val="14"/>
                        </w:rPr>
                      </w:pPr>
                    </w:p>
                  </w:txbxContent>
                </v:textbox>
              </v:rect>
            </w:pict>
          </mc:Fallback>
        </mc:AlternateContent>
      </w:r>
    </w:p>
    <w:p w14:paraId="77552CF4"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729920" behindDoc="0" locked="0" layoutInCell="1" allowOverlap="1" wp14:anchorId="5207DA8B" wp14:editId="1257E1E9">
                <wp:simplePos x="0" y="0"/>
                <wp:positionH relativeFrom="column">
                  <wp:posOffset>1979295</wp:posOffset>
                </wp:positionH>
                <wp:positionV relativeFrom="paragraph">
                  <wp:posOffset>8255</wp:posOffset>
                </wp:positionV>
                <wp:extent cx="363855" cy="236220"/>
                <wp:effectExtent l="12700" t="10160" r="13970" b="10795"/>
                <wp:wrapSquare wrapText="bothSides"/>
                <wp:docPr id="182" name="Cuadro de texto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236220"/>
                        </a:xfrm>
                        <a:prstGeom prst="rect">
                          <a:avLst/>
                        </a:prstGeom>
                        <a:solidFill>
                          <a:srgbClr val="FFFFFF"/>
                        </a:solidFill>
                        <a:ln w="9525">
                          <a:solidFill>
                            <a:srgbClr val="FFFFFF"/>
                          </a:solidFill>
                          <a:miter lim="800000"/>
                          <a:headEnd/>
                          <a:tailEnd/>
                        </a:ln>
                      </wps:spPr>
                      <wps:txbx>
                        <w:txbxContent>
                          <w:p w14:paraId="57F8942D"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07DA8B" id="Cuadro de texto 182" o:spid="_x0000_s1045" type="#_x0000_t202" style="position:absolute;margin-left:155.85pt;margin-top:.65pt;width:28.65pt;height:18.6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" strokecolor="white">
                <v:textbox>
                  <w:txbxContent>
                    <w:p w14:paraId="57F8942D" w14:textId="77777777" w:rsidR="00233EE2" w:rsidRPr="00730DAA" w:rsidRDefault="00233EE2" w:rsidP="00233EE2">
                      <w:pPr>
                        <w:rPr>
                          <w:sz w:val="16"/>
                          <w:szCs w:val="16"/>
                        </w:rPr>
                      </w:pPr>
                      <w:r>
                        <w:rPr>
                          <w:sz w:val="16"/>
                          <w:szCs w:val="16"/>
                        </w:rPr>
                        <w:t>e++</w:t>
                      </w:r>
                    </w:p>
                  </w:txbxContent>
                </v:textbox>
                <w10:wrap type="square"/>
              </v:shape>
            </w:pict>
          </mc:Fallback>
        </mc:AlternateContent>
      </w:r>
      <w:r w:rsidRPr="00233EE2">
        <w:rPr>
          <w:rFonts w:cs="Times New Roman"/>
          <w:noProof/>
          <w:lang w:eastAsia="en-US"/>
        </w:rPr>
        <mc:AlternateContent>
          <mc:Choice Requires="wps">
            <w:drawing>
              <wp:anchor distT="0" distB="0" distL="114300" distR="114300" simplePos="0" relativeHeight="251707392" behindDoc="0" locked="0" layoutInCell="1" allowOverlap="1" wp14:anchorId="50827233" wp14:editId="3763DE1A">
                <wp:simplePos x="0" y="0"/>
                <wp:positionH relativeFrom="column">
                  <wp:posOffset>1518920</wp:posOffset>
                </wp:positionH>
                <wp:positionV relativeFrom="paragraph">
                  <wp:posOffset>102235</wp:posOffset>
                </wp:positionV>
                <wp:extent cx="1552575" cy="1356995"/>
                <wp:effectExtent l="28575" t="94615" r="85725" b="24765"/>
                <wp:wrapNone/>
                <wp:docPr id="181" name="Conector recto de flecha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52575" cy="135699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CA2FAC" id="Conector recto de flecha 181" o:spid="_x0000_s1026" type="#_x0000_t32" style="position:absolute;margin-left:119.6pt;margin-top:8.05pt;width:122.25pt;height:106.8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" strokecolor="#c00000" strokeweight="3.75pt">
                <v:stroke endarrow="block"/>
              </v:shape>
            </w:pict>
          </mc:Fallback>
        </mc:AlternateContent>
      </w:r>
      <w:r w:rsidRPr="00233EE2">
        <w:rPr>
          <w:rFonts w:cs="Times New Roman"/>
          <w:noProof/>
          <w:lang w:eastAsia="en-US"/>
        </w:rPr>
        <mc:AlternateContent>
          <mc:Choice Requires="wps">
            <w:drawing>
              <wp:anchor distT="0" distB="0" distL="114300" distR="114300" simplePos="0" relativeHeight="251710464" behindDoc="0" locked="0" layoutInCell="1" allowOverlap="1" wp14:anchorId="0D4C618B" wp14:editId="4646B9A8">
                <wp:simplePos x="0" y="0"/>
                <wp:positionH relativeFrom="column">
                  <wp:posOffset>4281170</wp:posOffset>
                </wp:positionH>
                <wp:positionV relativeFrom="paragraph">
                  <wp:posOffset>292100</wp:posOffset>
                </wp:positionV>
                <wp:extent cx="1123950" cy="2028825"/>
                <wp:effectExtent l="9525" t="46355" r="57150" b="10795"/>
                <wp:wrapNone/>
                <wp:docPr id="180" name="Conector recto de flecha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3950" cy="2028825"/>
                        </a:xfrm>
                        <a:prstGeom prst="straightConnector1">
                          <a:avLst/>
                        </a:prstGeom>
                        <a:noFill/>
                        <a:ln w="158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01DB5C" id="Conector recto de flecha 180" o:spid="_x0000_s1026" type="#_x0000_t32" style="position:absolute;margin-left:337.1pt;margin-top:23pt;width:88.5pt;height:159.75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" strokecolor="#c00000" strokeweight="1.25pt">
                <v:stroke endarrow="block"/>
              </v:shape>
            </w:pict>
          </mc:Fallback>
        </mc:AlternateContent>
      </w:r>
    </w:p>
    <w:p w14:paraId="19AA81D5" w14:textId="77777777" w:rsidR="00233EE2" w:rsidRPr="00233EE2" w:rsidRDefault="00233EE2" w:rsidP="00233EE2">
      <w:pPr>
        <w:rPr>
          <w:rFonts w:cs="Times New Roman"/>
          <w:lang w:eastAsia="en-US"/>
        </w:rPr>
      </w:pPr>
    </w:p>
    <w:p w14:paraId="3D437F27"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45720" distB="45720" distL="114300" distR="114300" simplePos="0" relativeHeight="251725824" behindDoc="0" locked="0" layoutInCell="1" allowOverlap="1" wp14:anchorId="224D49A9" wp14:editId="0A0F93E4">
                <wp:simplePos x="0" y="0"/>
                <wp:positionH relativeFrom="column">
                  <wp:posOffset>2020570</wp:posOffset>
                </wp:positionH>
                <wp:positionV relativeFrom="paragraph">
                  <wp:posOffset>54610</wp:posOffset>
                </wp:positionV>
                <wp:extent cx="391160" cy="236220"/>
                <wp:effectExtent l="6350" t="6985" r="12065" b="13970"/>
                <wp:wrapSquare wrapText="bothSides"/>
                <wp:docPr id="179" name="Cuadro de texto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236220"/>
                        </a:xfrm>
                        <a:prstGeom prst="rect">
                          <a:avLst/>
                        </a:prstGeom>
                        <a:solidFill>
                          <a:srgbClr val="FFFFFF"/>
                        </a:solidFill>
                        <a:ln w="9525">
                          <a:solidFill>
                            <a:srgbClr val="FFFFFF"/>
                          </a:solidFill>
                          <a:miter lim="800000"/>
                          <a:headEnd/>
                          <a:tailEnd/>
                        </a:ln>
                      </wps:spPr>
                      <wps:txbx>
                        <w:txbxContent>
                          <w:p w14:paraId="76596673" w14:textId="77777777" w:rsidR="00233EE2" w:rsidRPr="00730DAA" w:rsidRDefault="00233EE2" w:rsidP="00233EE2">
                            <w:pPr>
                              <w:rPr>
                                <w:sz w:val="16"/>
                                <w:szCs w:val="16"/>
                              </w:rPr>
                            </w:pPr>
                            <w:r>
                              <w:rPr>
                                <w:sz w:val="16"/>
                                <w:szCs w:val="16"/>
                              </w:rPr>
                              <w:t>e+++</w:t>
                            </w:r>
                          </w:p>
                          <w:p w14:paraId="5EBC3D64" w14:textId="77777777" w:rsidR="00233EE2" w:rsidRPr="00730DAA" w:rsidRDefault="00233EE2" w:rsidP="00233EE2">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D49A9" id="Cuadro de texto 179" o:spid="_x0000_s1046" type="#_x0000_t202" style="position:absolute;margin-left:159.1pt;margin-top:4.3pt;width:30.8pt;height:18.6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" strokecolor="white">
                <v:textbox>
                  <w:txbxContent>
                    <w:p w14:paraId="76596673" w14:textId="77777777" w:rsidR="00233EE2" w:rsidRPr="00730DAA" w:rsidRDefault="00233EE2" w:rsidP="00233EE2">
                      <w:pPr>
                        <w:rPr>
                          <w:sz w:val="16"/>
                          <w:szCs w:val="16"/>
                        </w:rPr>
                      </w:pPr>
                      <w:r>
                        <w:rPr>
                          <w:sz w:val="16"/>
                          <w:szCs w:val="16"/>
                        </w:rPr>
                        <w:t>e+++</w:t>
                      </w:r>
                    </w:p>
                    <w:p w14:paraId="5EBC3D64" w14:textId="77777777" w:rsidR="00233EE2" w:rsidRPr="00730DAA" w:rsidRDefault="00233EE2" w:rsidP="00233EE2">
                      <w:pPr>
                        <w:rPr>
                          <w:sz w:val="16"/>
                          <w:szCs w:val="16"/>
                        </w:rPr>
                      </w:pPr>
                    </w:p>
                  </w:txbxContent>
                </v:textbox>
                <w10:wrap type="square"/>
              </v:shape>
            </w:pict>
          </mc:Fallback>
        </mc:AlternateContent>
      </w:r>
      <w:r w:rsidRPr="00233EE2">
        <w:rPr>
          <w:rFonts w:cs="Times New Roman"/>
          <w:noProof/>
          <w:lang w:eastAsia="en-US"/>
        </w:rPr>
        <mc:AlternateContent>
          <mc:Choice Requires="wps">
            <w:drawing>
              <wp:anchor distT="0" distB="0" distL="114300" distR="114300" simplePos="0" relativeHeight="251695104" behindDoc="0" locked="0" layoutInCell="1" allowOverlap="1" wp14:anchorId="12A94DD9" wp14:editId="041C4445">
                <wp:simplePos x="0" y="0"/>
                <wp:positionH relativeFrom="column">
                  <wp:posOffset>103505</wp:posOffset>
                </wp:positionH>
                <wp:positionV relativeFrom="paragraph">
                  <wp:posOffset>179705</wp:posOffset>
                </wp:positionV>
                <wp:extent cx="1362075" cy="838200"/>
                <wp:effectExtent l="13335" t="17780" r="15240" b="20320"/>
                <wp:wrapNone/>
                <wp:docPr id="178" name="Rectángulo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838200"/>
                        </a:xfrm>
                        <a:prstGeom prst="rect">
                          <a:avLst/>
                        </a:prstGeom>
                        <a:solidFill>
                          <a:srgbClr val="FFFFFF"/>
                        </a:solidFill>
                        <a:ln w="25400">
                          <a:solidFill>
                            <a:srgbClr val="17365D"/>
                          </a:solidFill>
                          <a:miter lim="800000"/>
                          <a:headEnd/>
                          <a:tailEnd/>
                        </a:ln>
                      </wps:spPr>
                      <wps:txbx>
                        <w:txbxContent>
                          <w:p w14:paraId="768C09A7" w14:textId="77777777" w:rsidR="00233EE2" w:rsidRPr="006A17CC" w:rsidRDefault="00233EE2" w:rsidP="00233EE2">
                            <w:pPr>
                              <w:rPr>
                                <w:color w:val="244061"/>
                                <w:sz w:val="20"/>
                                <w:szCs w:val="20"/>
                              </w:rPr>
                            </w:pPr>
                            <w:r w:rsidRPr="006A17CC">
                              <w:rPr>
                                <w:rFonts w:ascii="Arial Narrow" w:hAnsi="Arial Narrow"/>
                                <w:color w:val="244061"/>
                                <w:sz w:val="18"/>
                                <w:szCs w:val="18"/>
                              </w:rPr>
                              <w:t>Escaso conocimiento de los servidores públicos y sociedad en general de valores, derechos humanos y cultura de paz</w:t>
                            </w:r>
                          </w:p>
                          <w:p w14:paraId="755B542F" w14:textId="77777777" w:rsidR="00233EE2" w:rsidRDefault="00233EE2" w:rsidP="00233E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A94DD9" id="Rectángulo 178" o:spid="_x0000_s1047" style="position:absolute;margin-left:8.15pt;margin-top:14.15pt;width:107.25pt;height:6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" strokecolor="#17365d" strokeweight="2pt">
                <v:textbox>
                  <w:txbxContent>
                    <w:p w14:paraId="768C09A7" w14:textId="77777777" w:rsidR="00233EE2" w:rsidRPr="006A17CC" w:rsidRDefault="00233EE2" w:rsidP="00233EE2">
                      <w:pPr>
                        <w:rPr>
                          <w:color w:val="244061"/>
                          <w:sz w:val="20"/>
                          <w:szCs w:val="20"/>
                        </w:rPr>
                      </w:pPr>
                      <w:r w:rsidRPr="006A17CC">
                        <w:rPr>
                          <w:rFonts w:ascii="Arial Narrow" w:hAnsi="Arial Narrow"/>
                          <w:color w:val="244061"/>
                          <w:sz w:val="18"/>
                          <w:szCs w:val="18"/>
                        </w:rPr>
                        <w:t>Escaso conocimiento de los servidores públicos y sociedad en general de valores, derechos humanos y cultura de paz</w:t>
                      </w:r>
                    </w:p>
                    <w:p w14:paraId="755B542F" w14:textId="77777777" w:rsidR="00233EE2" w:rsidRDefault="00233EE2" w:rsidP="00233EE2"/>
                  </w:txbxContent>
                </v:textbox>
              </v:rect>
            </w:pict>
          </mc:Fallback>
        </mc:AlternateContent>
      </w:r>
    </w:p>
    <w:p w14:paraId="6171CC8A"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736064" behindDoc="0" locked="0" layoutInCell="1" allowOverlap="1" wp14:anchorId="4B73B4A7" wp14:editId="30E63D3D">
                <wp:simplePos x="0" y="0"/>
                <wp:positionH relativeFrom="column">
                  <wp:posOffset>4617720</wp:posOffset>
                </wp:positionH>
                <wp:positionV relativeFrom="paragraph">
                  <wp:posOffset>172085</wp:posOffset>
                </wp:positionV>
                <wp:extent cx="338455" cy="245745"/>
                <wp:effectExtent l="12700" t="9525" r="10795" b="11430"/>
                <wp:wrapSquare wrapText="bothSides"/>
                <wp:docPr id="177" name="Cuadro de texto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245745"/>
                        </a:xfrm>
                        <a:prstGeom prst="rect">
                          <a:avLst/>
                        </a:prstGeom>
                        <a:solidFill>
                          <a:srgbClr val="FFFFFF"/>
                        </a:solidFill>
                        <a:ln w="9525">
                          <a:solidFill>
                            <a:srgbClr val="FFFFFF"/>
                          </a:solidFill>
                          <a:miter lim="800000"/>
                          <a:headEnd/>
                          <a:tailEnd/>
                        </a:ln>
                      </wps:spPr>
                      <wps:txbx>
                        <w:txbxContent>
                          <w:p w14:paraId="4BB98D7A" w14:textId="77777777" w:rsidR="00233EE2" w:rsidRPr="00730DAA" w:rsidRDefault="00233EE2" w:rsidP="00233EE2">
                            <w:pPr>
                              <w:rPr>
                                <w:sz w:val="16"/>
                                <w:szCs w:val="16"/>
                              </w:rPr>
                            </w:pPr>
                            <w:r w:rsidRPr="003722D1">
                              <w:rPr>
                                <w:sz w:val="14"/>
                                <w:szCs w:val="14"/>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73B4A7" id="Cuadro de texto 177" o:spid="_x0000_s1048" type="#_x0000_t202" style="position:absolute;margin-left:363.6pt;margin-top:13.55pt;width:26.65pt;height:19.35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" strokecolor="white">
                <v:textbox>
                  <w:txbxContent>
                    <w:p w14:paraId="4BB98D7A" w14:textId="77777777" w:rsidR="00233EE2" w:rsidRPr="00730DAA" w:rsidRDefault="00233EE2" w:rsidP="00233EE2">
                      <w:pPr>
                        <w:rPr>
                          <w:sz w:val="16"/>
                          <w:szCs w:val="16"/>
                        </w:rPr>
                      </w:pPr>
                      <w:r w:rsidRPr="003722D1">
                        <w:rPr>
                          <w:sz w:val="14"/>
                          <w:szCs w:val="14"/>
                        </w:rPr>
                        <w:t>e</w:t>
                      </w:r>
                    </w:p>
                  </w:txbxContent>
                </v:textbox>
                <w10:wrap type="square"/>
              </v:shape>
            </w:pict>
          </mc:Fallback>
        </mc:AlternateContent>
      </w:r>
      <w:r w:rsidRPr="00233EE2">
        <w:rPr>
          <w:rFonts w:ascii="DINPro-Medium" w:hAnsi="DINPro-Medium" w:cs="Times New Roman"/>
          <w:noProof/>
        </w:rPr>
        <mc:AlternateContent>
          <mc:Choice Requires="wps">
            <w:drawing>
              <wp:anchor distT="45720" distB="45720" distL="114300" distR="114300" simplePos="0" relativeHeight="251730944" behindDoc="0" locked="0" layoutInCell="1" allowOverlap="1" wp14:anchorId="0BC82D72" wp14:editId="1984318D">
                <wp:simplePos x="0" y="0"/>
                <wp:positionH relativeFrom="column">
                  <wp:posOffset>2102485</wp:posOffset>
                </wp:positionH>
                <wp:positionV relativeFrom="paragraph">
                  <wp:posOffset>262255</wp:posOffset>
                </wp:positionV>
                <wp:extent cx="317500" cy="236220"/>
                <wp:effectExtent l="12065" t="13970" r="13335" b="6985"/>
                <wp:wrapSquare wrapText="bothSides"/>
                <wp:docPr id="176" name="Cuadro de texto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236220"/>
                        </a:xfrm>
                        <a:prstGeom prst="rect">
                          <a:avLst/>
                        </a:prstGeom>
                        <a:solidFill>
                          <a:srgbClr val="FFFFFF"/>
                        </a:solidFill>
                        <a:ln w="9525">
                          <a:solidFill>
                            <a:srgbClr val="FFFFFF"/>
                          </a:solidFill>
                          <a:miter lim="800000"/>
                          <a:headEnd/>
                          <a:tailEnd/>
                        </a:ln>
                      </wps:spPr>
                      <wps:txbx>
                        <w:txbxContent>
                          <w:p w14:paraId="28756BA5" w14:textId="77777777" w:rsidR="00233EE2" w:rsidRPr="00730DAA" w:rsidRDefault="00233EE2" w:rsidP="00233EE2">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C82D72" id="Cuadro de texto 176" o:spid="_x0000_s1049" type="#_x0000_t202" style="position:absolute;margin-left:165.55pt;margin-top:20.65pt;width:25pt;height:18.6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" strokecolor="white">
                <v:textbox>
                  <w:txbxContent>
                    <w:p w14:paraId="28756BA5" w14:textId="77777777" w:rsidR="00233EE2" w:rsidRPr="00730DAA" w:rsidRDefault="00233EE2" w:rsidP="00233EE2">
                      <w:pPr>
                        <w:rPr>
                          <w:sz w:val="16"/>
                          <w:szCs w:val="16"/>
                        </w:rPr>
                      </w:pPr>
                    </w:p>
                  </w:txbxContent>
                </v:textbox>
                <w10:wrap type="square"/>
              </v:shape>
            </w:pict>
          </mc:Fallback>
        </mc:AlternateContent>
      </w:r>
    </w:p>
    <w:p w14:paraId="65C0AE03"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706368" behindDoc="0" locked="0" layoutInCell="1" allowOverlap="1" wp14:anchorId="7F6DBE78" wp14:editId="3030F00A">
                <wp:simplePos x="0" y="0"/>
                <wp:positionH relativeFrom="column">
                  <wp:posOffset>1518920</wp:posOffset>
                </wp:positionH>
                <wp:positionV relativeFrom="paragraph">
                  <wp:posOffset>224155</wp:posOffset>
                </wp:positionV>
                <wp:extent cx="1371600" cy="763905"/>
                <wp:effectExtent l="28575" t="31115" r="76200" b="100330"/>
                <wp:wrapNone/>
                <wp:docPr id="175" name="Conector recto de flecha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76390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902310" id="Conector recto de flecha 175" o:spid="_x0000_s1026" type="#_x0000_t32" style="position:absolute;margin-left:119.6pt;margin-top:17.65pt;width:108pt;height:60.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" strokecolor="#c00000" strokeweight="3.75pt">
                <v:stroke endarrow="block"/>
              </v:shape>
            </w:pict>
          </mc:Fallback>
        </mc:AlternateContent>
      </w:r>
    </w:p>
    <w:p w14:paraId="2BE087CD"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734016" behindDoc="0" locked="0" layoutInCell="1" allowOverlap="1" wp14:anchorId="60757F94" wp14:editId="16AC49B4">
                <wp:simplePos x="0" y="0"/>
                <wp:positionH relativeFrom="column">
                  <wp:posOffset>2229485</wp:posOffset>
                </wp:positionH>
                <wp:positionV relativeFrom="paragraph">
                  <wp:posOffset>379730</wp:posOffset>
                </wp:positionV>
                <wp:extent cx="391160" cy="236220"/>
                <wp:effectExtent l="5715" t="5080" r="12700" b="6350"/>
                <wp:wrapSquare wrapText="bothSides"/>
                <wp:docPr id="174" name="Cuadro de texto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236220"/>
                        </a:xfrm>
                        <a:prstGeom prst="rect">
                          <a:avLst/>
                        </a:prstGeom>
                        <a:solidFill>
                          <a:srgbClr val="FFFFFF"/>
                        </a:solidFill>
                        <a:ln w="9525">
                          <a:solidFill>
                            <a:srgbClr val="FFFFFF"/>
                          </a:solidFill>
                          <a:miter lim="800000"/>
                          <a:headEnd/>
                          <a:tailEnd/>
                        </a:ln>
                      </wps:spPr>
                      <wps:txbx>
                        <w:txbxContent>
                          <w:p w14:paraId="3BAF691E" w14:textId="77777777" w:rsidR="00233EE2" w:rsidRPr="00730DAA" w:rsidRDefault="00233EE2" w:rsidP="00233EE2">
                            <w:pPr>
                              <w:rPr>
                                <w:sz w:val="16"/>
                                <w:szCs w:val="16"/>
                              </w:rPr>
                            </w:pPr>
                            <w:r>
                              <w:rPr>
                                <w:sz w:val="16"/>
                                <w:szCs w:val="16"/>
                              </w:rPr>
                              <w:t>e+++</w:t>
                            </w:r>
                          </w:p>
                          <w:p w14:paraId="53606503" w14:textId="77777777" w:rsidR="00233EE2" w:rsidRPr="00730DAA" w:rsidRDefault="00233EE2" w:rsidP="00233EE2">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757F94" id="Cuadro de texto 174" o:spid="_x0000_s1050" type="#_x0000_t202" style="position:absolute;margin-left:175.55pt;margin-top:29.9pt;width:30.8pt;height:18.6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" strokecolor="white">
                <v:textbox>
                  <w:txbxContent>
                    <w:p w14:paraId="3BAF691E" w14:textId="77777777" w:rsidR="00233EE2" w:rsidRPr="00730DAA" w:rsidRDefault="00233EE2" w:rsidP="00233EE2">
                      <w:pPr>
                        <w:rPr>
                          <w:sz w:val="16"/>
                          <w:szCs w:val="16"/>
                        </w:rPr>
                      </w:pPr>
                      <w:r>
                        <w:rPr>
                          <w:sz w:val="16"/>
                          <w:szCs w:val="16"/>
                        </w:rPr>
                        <w:t>e+++</w:t>
                      </w:r>
                    </w:p>
                    <w:p w14:paraId="53606503" w14:textId="77777777" w:rsidR="00233EE2" w:rsidRPr="00730DAA" w:rsidRDefault="00233EE2" w:rsidP="00233EE2">
                      <w:pPr>
                        <w:rPr>
                          <w:sz w:val="16"/>
                          <w:szCs w:val="16"/>
                        </w:rPr>
                      </w:pPr>
                    </w:p>
                  </w:txbxContent>
                </v:textbox>
                <w10:wrap type="square"/>
              </v:shape>
            </w:pict>
          </mc:Fallback>
        </mc:AlternateContent>
      </w:r>
    </w:p>
    <w:p w14:paraId="5FC68DBA"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697152" behindDoc="0" locked="0" layoutInCell="1" allowOverlap="1" wp14:anchorId="6A94384F" wp14:editId="53411833">
                <wp:simplePos x="0" y="0"/>
                <wp:positionH relativeFrom="column">
                  <wp:posOffset>223520</wp:posOffset>
                </wp:positionH>
                <wp:positionV relativeFrom="paragraph">
                  <wp:posOffset>306705</wp:posOffset>
                </wp:positionV>
                <wp:extent cx="1362075" cy="666750"/>
                <wp:effectExtent l="19050" t="17145" r="19050" b="20955"/>
                <wp:wrapNone/>
                <wp:docPr id="173" name="Rectángulo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340FF803" w14:textId="77777777" w:rsidR="00233EE2" w:rsidRPr="006A17CC" w:rsidRDefault="00233EE2" w:rsidP="00233EE2">
                            <w:pPr>
                              <w:rPr>
                                <w:rFonts w:ascii="Arial Narrow" w:hAnsi="Arial Narrow"/>
                                <w:color w:val="244061"/>
                                <w:sz w:val="18"/>
                                <w:szCs w:val="18"/>
                              </w:rPr>
                            </w:pPr>
                            <w:r w:rsidRPr="006A17CC">
                              <w:rPr>
                                <w:rFonts w:ascii="Arial Narrow" w:hAnsi="Arial Narrow"/>
                                <w:color w:val="244061"/>
                                <w:sz w:val="18"/>
                                <w:szCs w:val="18"/>
                              </w:rPr>
                              <w:t>Bajo nivel de cumplimiento de los compromisos en materia de paz</w:t>
                            </w:r>
                          </w:p>
                          <w:p w14:paraId="63AA4F59" w14:textId="77777777" w:rsidR="00233EE2" w:rsidRPr="00A30805"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94384F" id="Rectángulo 173" o:spid="_x0000_s1051" style="position:absolute;margin-left:17.6pt;margin-top:24.15pt;width:107.25pt;height:5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" strokecolor="#17365d" strokeweight="2pt">
                <v:textbox>
                  <w:txbxContent>
                    <w:p w14:paraId="340FF803" w14:textId="77777777" w:rsidR="00233EE2" w:rsidRPr="006A17CC" w:rsidRDefault="00233EE2" w:rsidP="00233EE2">
                      <w:pPr>
                        <w:rPr>
                          <w:rFonts w:ascii="Arial Narrow" w:hAnsi="Arial Narrow"/>
                          <w:color w:val="244061"/>
                          <w:sz w:val="18"/>
                          <w:szCs w:val="18"/>
                        </w:rPr>
                      </w:pPr>
                      <w:r w:rsidRPr="006A17CC">
                        <w:rPr>
                          <w:rFonts w:ascii="Arial Narrow" w:hAnsi="Arial Narrow"/>
                          <w:color w:val="244061"/>
                          <w:sz w:val="18"/>
                          <w:szCs w:val="18"/>
                        </w:rPr>
                        <w:t>Bajo nivel de cumplimiento de los compromisos en materia de paz</w:t>
                      </w:r>
                    </w:p>
                    <w:p w14:paraId="63AA4F59" w14:textId="77777777" w:rsidR="00233EE2" w:rsidRPr="00A30805" w:rsidRDefault="00233EE2" w:rsidP="00233EE2">
                      <w:pPr>
                        <w:spacing w:after="0" w:line="240" w:lineRule="auto"/>
                        <w:rPr>
                          <w:rFonts w:ascii="Verdana" w:hAnsi="Verdana"/>
                          <w:sz w:val="14"/>
                          <w:szCs w:val="14"/>
                        </w:rPr>
                      </w:pPr>
                    </w:p>
                  </w:txbxContent>
                </v:textbox>
              </v:rect>
            </w:pict>
          </mc:Fallback>
        </mc:AlternateContent>
      </w:r>
      <w:r w:rsidRPr="00233EE2">
        <w:rPr>
          <w:rFonts w:cs="Times New Roman"/>
          <w:noProof/>
          <w:lang w:eastAsia="en-US"/>
        </w:rPr>
        <mc:AlternateContent>
          <mc:Choice Requires="wps">
            <w:drawing>
              <wp:anchor distT="0" distB="0" distL="114300" distR="114300" simplePos="0" relativeHeight="251701248" behindDoc="0" locked="0" layoutInCell="1" allowOverlap="1" wp14:anchorId="034A2CC8" wp14:editId="4FA49660">
                <wp:simplePos x="0" y="0"/>
                <wp:positionH relativeFrom="column">
                  <wp:posOffset>2928620</wp:posOffset>
                </wp:positionH>
                <wp:positionV relativeFrom="paragraph">
                  <wp:posOffset>97155</wp:posOffset>
                </wp:positionV>
                <wp:extent cx="1314450" cy="942975"/>
                <wp:effectExtent l="19050" t="17145" r="19050" b="20955"/>
                <wp:wrapNone/>
                <wp:docPr id="172" name="Rectángulo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942975"/>
                        </a:xfrm>
                        <a:prstGeom prst="rect">
                          <a:avLst/>
                        </a:prstGeom>
                        <a:solidFill>
                          <a:srgbClr val="FFFFFF"/>
                        </a:solidFill>
                        <a:ln w="25400">
                          <a:solidFill>
                            <a:srgbClr val="17365D"/>
                          </a:solidFill>
                          <a:miter lim="800000"/>
                          <a:headEnd/>
                          <a:tailEnd/>
                        </a:ln>
                      </wps:spPr>
                      <wps:txbx>
                        <w:txbxContent>
                          <w:p w14:paraId="17B2F562" w14:textId="77777777" w:rsidR="00233EE2" w:rsidRPr="006A17CC" w:rsidRDefault="00233EE2" w:rsidP="00233EE2">
                            <w:pPr>
                              <w:jc w:val="both"/>
                              <w:rPr>
                                <w:rFonts w:ascii="Arial Narrow" w:hAnsi="Arial Narrow"/>
                                <w:color w:val="244061"/>
                                <w:sz w:val="18"/>
                                <w:szCs w:val="18"/>
                              </w:rPr>
                            </w:pPr>
                          </w:p>
                          <w:p w14:paraId="477C613B"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 xml:space="preserve">Insuficientes acciones que propicien la cultura de paz </w:t>
                            </w:r>
                          </w:p>
                          <w:p w14:paraId="09AAE9DB" w14:textId="77777777" w:rsidR="00233EE2" w:rsidRPr="00A30805"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4A2CC8" id="Rectángulo 172" o:spid="_x0000_s1052" style="position:absolute;margin-left:230.6pt;margin-top:7.65pt;width:103.5pt;height:74.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" strokecolor="#17365d" strokeweight="2pt">
                <v:textbox>
                  <w:txbxContent>
                    <w:p w14:paraId="17B2F562" w14:textId="77777777" w:rsidR="00233EE2" w:rsidRPr="006A17CC" w:rsidRDefault="00233EE2" w:rsidP="00233EE2">
                      <w:pPr>
                        <w:jc w:val="both"/>
                        <w:rPr>
                          <w:rFonts w:ascii="Arial Narrow" w:hAnsi="Arial Narrow"/>
                          <w:color w:val="244061"/>
                          <w:sz w:val="18"/>
                          <w:szCs w:val="18"/>
                        </w:rPr>
                      </w:pPr>
                    </w:p>
                    <w:p w14:paraId="477C613B" w14:textId="77777777" w:rsidR="00233EE2" w:rsidRPr="006A17CC" w:rsidRDefault="00233EE2" w:rsidP="00233EE2">
                      <w:pPr>
                        <w:jc w:val="both"/>
                        <w:rPr>
                          <w:rFonts w:ascii="Arial Narrow" w:hAnsi="Arial Narrow"/>
                          <w:color w:val="244061"/>
                          <w:sz w:val="18"/>
                          <w:szCs w:val="18"/>
                        </w:rPr>
                      </w:pPr>
                      <w:r w:rsidRPr="006A17CC">
                        <w:rPr>
                          <w:rFonts w:ascii="Arial Narrow" w:hAnsi="Arial Narrow"/>
                          <w:color w:val="244061"/>
                          <w:sz w:val="18"/>
                          <w:szCs w:val="18"/>
                        </w:rPr>
                        <w:t xml:space="preserve">Insuficientes acciones que propicien la cultura de paz </w:t>
                      </w:r>
                    </w:p>
                    <w:p w14:paraId="09AAE9DB" w14:textId="77777777" w:rsidR="00233EE2" w:rsidRPr="00A30805" w:rsidRDefault="00233EE2" w:rsidP="00233EE2">
                      <w:pPr>
                        <w:spacing w:after="0" w:line="240" w:lineRule="auto"/>
                        <w:rPr>
                          <w:rFonts w:ascii="Verdana" w:hAnsi="Verdana"/>
                          <w:sz w:val="14"/>
                          <w:szCs w:val="14"/>
                        </w:rPr>
                      </w:pPr>
                    </w:p>
                  </w:txbxContent>
                </v:textbox>
              </v:rect>
            </w:pict>
          </mc:Fallback>
        </mc:AlternateContent>
      </w:r>
    </w:p>
    <w:p w14:paraId="5F37F2A2"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45720" distB="45720" distL="114300" distR="114300" simplePos="0" relativeHeight="251723776" behindDoc="0" locked="0" layoutInCell="1" allowOverlap="1" wp14:anchorId="7829B0AC" wp14:editId="726BB87B">
                <wp:simplePos x="0" y="0"/>
                <wp:positionH relativeFrom="column">
                  <wp:posOffset>2041525</wp:posOffset>
                </wp:positionH>
                <wp:positionV relativeFrom="paragraph">
                  <wp:posOffset>113665</wp:posOffset>
                </wp:positionV>
                <wp:extent cx="338455" cy="328295"/>
                <wp:effectExtent l="8255" t="5080" r="5715" b="9525"/>
                <wp:wrapSquare wrapText="bothSides"/>
                <wp:docPr id="171" name="Cuadro de texto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28295"/>
                        </a:xfrm>
                        <a:prstGeom prst="rect">
                          <a:avLst/>
                        </a:prstGeom>
                        <a:solidFill>
                          <a:srgbClr val="FFFFFF"/>
                        </a:solidFill>
                        <a:ln w="9525">
                          <a:solidFill>
                            <a:srgbClr val="FFFFFF"/>
                          </a:solidFill>
                          <a:miter lim="800000"/>
                          <a:headEnd/>
                          <a:tailEnd/>
                        </a:ln>
                      </wps:spPr>
                      <wps:txbx>
                        <w:txbxContent>
                          <w:p w14:paraId="7CDA2CBA" w14:textId="77777777" w:rsidR="00233EE2" w:rsidRPr="00730DAA" w:rsidRDefault="00233EE2" w:rsidP="00233EE2">
                            <w:pPr>
                              <w:rPr>
                                <w:sz w:val="16"/>
                                <w:szCs w:val="16"/>
                              </w:rPr>
                            </w:pPr>
                            <w:r w:rsidRPr="003722D1">
                              <w:rPr>
                                <w:sz w:val="14"/>
                                <w:szCs w:val="14"/>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29B0AC" id="Cuadro de texto 171" o:spid="_x0000_s1053" type="#_x0000_t202" style="position:absolute;margin-left:160.75pt;margin-top:8.95pt;width:26.65pt;height:25.8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" strokecolor="white">
                <v:textbox>
                  <w:txbxContent>
                    <w:p w14:paraId="7CDA2CBA" w14:textId="77777777" w:rsidR="00233EE2" w:rsidRPr="00730DAA" w:rsidRDefault="00233EE2" w:rsidP="00233EE2">
                      <w:pPr>
                        <w:rPr>
                          <w:sz w:val="16"/>
                          <w:szCs w:val="16"/>
                        </w:rPr>
                      </w:pPr>
                      <w:r w:rsidRPr="003722D1">
                        <w:rPr>
                          <w:sz w:val="14"/>
                          <w:szCs w:val="14"/>
                        </w:rPr>
                        <w:t>e</w:t>
                      </w:r>
                    </w:p>
                  </w:txbxContent>
                </v:textbox>
                <w10:wrap type="square"/>
              </v:shape>
            </w:pict>
          </mc:Fallback>
        </mc:AlternateContent>
      </w:r>
      <w:r w:rsidRPr="00233EE2">
        <w:rPr>
          <w:rFonts w:cs="Times New Roman"/>
          <w:noProof/>
        </w:rPr>
        <mc:AlternateContent>
          <mc:Choice Requires="wps">
            <w:drawing>
              <wp:anchor distT="0" distB="0" distL="114300" distR="114300" simplePos="0" relativeHeight="251735040" behindDoc="0" locked="0" layoutInCell="1" allowOverlap="1" wp14:anchorId="29914C95" wp14:editId="4633BA62">
                <wp:simplePos x="0" y="0"/>
                <wp:positionH relativeFrom="column">
                  <wp:posOffset>1585595</wp:posOffset>
                </wp:positionH>
                <wp:positionV relativeFrom="paragraph">
                  <wp:posOffset>205740</wp:posOffset>
                </wp:positionV>
                <wp:extent cx="1314450" cy="116840"/>
                <wp:effectExtent l="9525" t="57785" r="28575" b="15875"/>
                <wp:wrapNone/>
                <wp:docPr id="170" name="Conector recto de flecha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14450" cy="116840"/>
                        </a:xfrm>
                        <a:prstGeom prst="straightConnector1">
                          <a:avLst/>
                        </a:prstGeom>
                        <a:noFill/>
                        <a:ln w="158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0036EF" id="Conector recto de flecha 170" o:spid="_x0000_s1026" type="#_x0000_t32" style="position:absolute;margin-left:124.85pt;margin-top:16.2pt;width:103.5pt;height:9.2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" strokecolor="#c00000" strokeweight="1.25pt">
                <v:stroke endarrow="block"/>
              </v:shape>
            </w:pict>
          </mc:Fallback>
        </mc:AlternateContent>
      </w:r>
    </w:p>
    <w:p w14:paraId="0064176F"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732992" behindDoc="0" locked="0" layoutInCell="1" allowOverlap="1" wp14:anchorId="49821BAA" wp14:editId="1F6C2F56">
                <wp:simplePos x="0" y="0"/>
                <wp:positionH relativeFrom="column">
                  <wp:posOffset>2102485</wp:posOffset>
                </wp:positionH>
                <wp:positionV relativeFrom="paragraph">
                  <wp:posOffset>273685</wp:posOffset>
                </wp:positionV>
                <wp:extent cx="338455" cy="245745"/>
                <wp:effectExtent l="12065" t="10795" r="11430" b="10160"/>
                <wp:wrapSquare wrapText="bothSides"/>
                <wp:docPr id="169" name="Cuadro de texto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245745"/>
                        </a:xfrm>
                        <a:prstGeom prst="rect">
                          <a:avLst/>
                        </a:prstGeom>
                        <a:solidFill>
                          <a:srgbClr val="FFFFFF"/>
                        </a:solidFill>
                        <a:ln w="9525">
                          <a:solidFill>
                            <a:srgbClr val="FFFFFF"/>
                          </a:solidFill>
                          <a:miter lim="800000"/>
                          <a:headEnd/>
                          <a:tailEnd/>
                        </a:ln>
                      </wps:spPr>
                      <wps:txbx>
                        <w:txbxContent>
                          <w:p w14:paraId="58F2E849" w14:textId="77777777" w:rsidR="00233EE2" w:rsidRPr="00730DAA" w:rsidRDefault="00233EE2" w:rsidP="00233EE2">
                            <w:pPr>
                              <w:rPr>
                                <w:sz w:val="16"/>
                                <w:szCs w:val="16"/>
                              </w:rPr>
                            </w:pPr>
                            <w:r w:rsidRPr="003722D1">
                              <w:rPr>
                                <w:sz w:val="14"/>
                                <w:szCs w:val="14"/>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821BAA" id="Cuadro de texto 169" o:spid="_x0000_s1054" type="#_x0000_t202" style="position:absolute;margin-left:165.55pt;margin-top:21.55pt;width:26.65pt;height:19.3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" strokecolor="white">
                <v:textbox>
                  <w:txbxContent>
                    <w:p w14:paraId="58F2E849" w14:textId="77777777" w:rsidR="00233EE2" w:rsidRPr="00730DAA" w:rsidRDefault="00233EE2" w:rsidP="00233EE2">
                      <w:pPr>
                        <w:rPr>
                          <w:sz w:val="16"/>
                          <w:szCs w:val="16"/>
                        </w:rPr>
                      </w:pPr>
                      <w:r w:rsidRPr="003722D1">
                        <w:rPr>
                          <w:sz w:val="14"/>
                          <w:szCs w:val="14"/>
                        </w:rPr>
                        <w:t>e</w:t>
                      </w:r>
                    </w:p>
                  </w:txbxContent>
                </v:textbox>
                <w10:wrap type="square"/>
              </v:shape>
            </w:pict>
          </mc:Fallback>
        </mc:AlternateContent>
      </w:r>
      <w:r w:rsidRPr="00233EE2">
        <w:rPr>
          <w:rFonts w:cs="Times New Roman"/>
          <w:noProof/>
        </w:rPr>
        <mc:AlternateContent>
          <mc:Choice Requires="wps">
            <w:drawing>
              <wp:anchor distT="0" distB="0" distL="114300" distR="114300" simplePos="0" relativeHeight="251731968" behindDoc="0" locked="0" layoutInCell="1" allowOverlap="1" wp14:anchorId="1460C345" wp14:editId="5F2FFD6A">
                <wp:simplePos x="0" y="0"/>
                <wp:positionH relativeFrom="column">
                  <wp:posOffset>1606550</wp:posOffset>
                </wp:positionH>
                <wp:positionV relativeFrom="paragraph">
                  <wp:posOffset>36195</wp:posOffset>
                </wp:positionV>
                <wp:extent cx="1283970" cy="732155"/>
                <wp:effectExtent l="11430" t="59055" r="47625" b="8890"/>
                <wp:wrapNone/>
                <wp:docPr id="168" name="Conector recto de flecha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83970" cy="732155"/>
                        </a:xfrm>
                        <a:prstGeom prst="straightConnector1">
                          <a:avLst/>
                        </a:prstGeom>
                        <a:noFill/>
                        <a:ln w="158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07D893" id="Conector recto de flecha 168" o:spid="_x0000_s1026" type="#_x0000_t32" style="position:absolute;margin-left:126.5pt;margin-top:2.85pt;width:101.1pt;height:57.65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" strokecolor="#c00000" strokeweight="1.25pt">
                <v:stroke endarrow="block"/>
              </v:shape>
            </w:pict>
          </mc:Fallback>
        </mc:AlternateContent>
      </w:r>
    </w:p>
    <w:p w14:paraId="1AE3A3FD"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696128" behindDoc="0" locked="0" layoutInCell="1" allowOverlap="1" wp14:anchorId="4F19B30F" wp14:editId="27F72157">
                <wp:simplePos x="0" y="0"/>
                <wp:positionH relativeFrom="column">
                  <wp:posOffset>183515</wp:posOffset>
                </wp:positionH>
                <wp:positionV relativeFrom="paragraph">
                  <wp:posOffset>48895</wp:posOffset>
                </wp:positionV>
                <wp:extent cx="1362075" cy="666750"/>
                <wp:effectExtent l="17145" t="13970" r="20955" b="14605"/>
                <wp:wrapNone/>
                <wp:docPr id="167" name="Rectángulo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79C61727" w14:textId="77777777" w:rsidR="00233EE2" w:rsidRPr="006A17CC" w:rsidRDefault="00233EE2" w:rsidP="00233EE2">
                            <w:pPr>
                              <w:rPr>
                                <w:rFonts w:ascii="Arial Narrow" w:hAnsi="Arial Narrow"/>
                                <w:color w:val="244061"/>
                                <w:sz w:val="18"/>
                                <w:szCs w:val="18"/>
                              </w:rPr>
                            </w:pPr>
                            <w:r w:rsidRPr="006A17CC">
                              <w:rPr>
                                <w:rFonts w:ascii="Arial Narrow" w:hAnsi="Arial Narrow"/>
                                <w:color w:val="244061"/>
                                <w:sz w:val="18"/>
                                <w:szCs w:val="18"/>
                              </w:rPr>
                              <w:t>Hechos delictivos   perturban la paz y la tranquilidad</w:t>
                            </w:r>
                          </w:p>
                          <w:p w14:paraId="3F731CD1" w14:textId="77777777" w:rsidR="00233EE2" w:rsidRDefault="00233EE2" w:rsidP="00233EE2">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19B30F" id="Rectángulo 167" o:spid="_x0000_s1055" style="position:absolute;margin-left:14.45pt;margin-top:3.85pt;width:107.25pt;height:5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" strokecolor="#17365d" strokeweight="2pt">
                <v:textbox>
                  <w:txbxContent>
                    <w:p w14:paraId="79C61727" w14:textId="77777777" w:rsidR="00233EE2" w:rsidRPr="006A17CC" w:rsidRDefault="00233EE2" w:rsidP="00233EE2">
                      <w:pPr>
                        <w:rPr>
                          <w:rFonts w:ascii="Arial Narrow" w:hAnsi="Arial Narrow"/>
                          <w:color w:val="244061"/>
                          <w:sz w:val="18"/>
                          <w:szCs w:val="18"/>
                        </w:rPr>
                      </w:pPr>
                      <w:r w:rsidRPr="006A17CC">
                        <w:rPr>
                          <w:rFonts w:ascii="Arial Narrow" w:hAnsi="Arial Narrow"/>
                          <w:color w:val="244061"/>
                          <w:sz w:val="18"/>
                          <w:szCs w:val="18"/>
                        </w:rPr>
                        <w:t>Hechos delictivos   perturban la paz y la tranquilidad</w:t>
                      </w:r>
                    </w:p>
                    <w:p w14:paraId="3F731CD1" w14:textId="77777777" w:rsidR="00233EE2" w:rsidRDefault="00233EE2" w:rsidP="00233EE2">
                      <w:pPr>
                        <w:spacing w:after="0" w:line="240" w:lineRule="auto"/>
                      </w:pPr>
                    </w:p>
                  </w:txbxContent>
                </v:textbox>
              </v:rect>
            </w:pict>
          </mc:Fallback>
        </mc:AlternateContent>
      </w:r>
    </w:p>
    <w:p w14:paraId="2A16F043" w14:textId="77777777" w:rsidR="00233EE2" w:rsidRPr="00233EE2" w:rsidRDefault="00233EE2" w:rsidP="00233EE2">
      <w:pPr>
        <w:spacing w:after="0"/>
        <w:jc w:val="center"/>
        <w:rPr>
          <w:rFonts w:ascii="DINPro-Medium" w:hAnsi="DINPro-Medium"/>
          <w:color w:val="365F91"/>
          <w:lang w:eastAsia="en-US"/>
        </w:rPr>
      </w:pPr>
    </w:p>
    <w:p w14:paraId="4D0C09EA" w14:textId="77777777" w:rsidR="00233EE2" w:rsidRPr="00233EE2" w:rsidRDefault="00233EE2" w:rsidP="00233EE2">
      <w:pPr>
        <w:spacing w:after="0"/>
        <w:jc w:val="center"/>
        <w:rPr>
          <w:rFonts w:ascii="DINPro-Medium" w:hAnsi="DINPro-Medium"/>
          <w:color w:val="365F91"/>
          <w:lang w:eastAsia="en-US"/>
        </w:rPr>
      </w:pPr>
    </w:p>
    <w:p w14:paraId="61E52C19" w14:textId="77777777" w:rsidR="00233EE2" w:rsidRPr="00233EE2" w:rsidRDefault="00233EE2" w:rsidP="00233EE2">
      <w:pPr>
        <w:spacing w:after="0"/>
        <w:rPr>
          <w:rFonts w:ascii="DINPro-Medium" w:hAnsi="DINPro-Medium"/>
          <w:color w:val="365F91"/>
          <w:sz w:val="16"/>
          <w:szCs w:val="16"/>
          <w:lang w:eastAsia="en-US"/>
        </w:rPr>
      </w:pPr>
      <w:r w:rsidRPr="00233EE2">
        <w:rPr>
          <w:rFonts w:ascii="DINPro-Medium" w:hAnsi="DINPro-Medium"/>
          <w:color w:val="365F91"/>
          <w:sz w:val="16"/>
          <w:szCs w:val="16"/>
          <w:lang w:eastAsia="en-US"/>
        </w:rPr>
        <w:t xml:space="preserve">Fuente: Elaboración propia, información consultada y construida con el equipo de </w:t>
      </w:r>
      <w:proofErr w:type="gramStart"/>
      <w:r w:rsidRPr="00233EE2">
        <w:rPr>
          <w:rFonts w:ascii="DINPro-Medium" w:hAnsi="DINPro-Medium"/>
          <w:color w:val="365F91"/>
          <w:sz w:val="16"/>
          <w:szCs w:val="16"/>
          <w:lang w:eastAsia="en-US"/>
        </w:rPr>
        <w:t>Directores</w:t>
      </w:r>
      <w:proofErr w:type="gramEnd"/>
      <w:r w:rsidRPr="00233EE2">
        <w:rPr>
          <w:rFonts w:ascii="DINPro-Medium" w:hAnsi="DINPro-Medium"/>
          <w:color w:val="365F91"/>
          <w:sz w:val="16"/>
          <w:szCs w:val="16"/>
          <w:lang w:eastAsia="en-US"/>
        </w:rPr>
        <w:t xml:space="preserve"> y jefes de la COPADEH</w:t>
      </w:r>
    </w:p>
    <w:p w14:paraId="2FD9AFF9" w14:textId="77777777" w:rsidR="00233EE2" w:rsidRPr="00233EE2" w:rsidRDefault="00233EE2" w:rsidP="00233EE2">
      <w:pPr>
        <w:spacing w:after="0"/>
        <w:jc w:val="center"/>
        <w:rPr>
          <w:rFonts w:ascii="DINPro-Medium" w:hAnsi="DINPro-Medium"/>
          <w:color w:val="365F91"/>
          <w:lang w:eastAsia="en-US"/>
        </w:rPr>
      </w:pPr>
    </w:p>
    <w:p w14:paraId="521F140A" w14:textId="77777777" w:rsidR="00442A48" w:rsidRDefault="00442A48" w:rsidP="00233EE2">
      <w:pPr>
        <w:spacing w:after="0"/>
        <w:jc w:val="center"/>
        <w:rPr>
          <w:rFonts w:ascii="DINPro-Medium" w:hAnsi="DINPro-Medium"/>
          <w:color w:val="365F91"/>
          <w:lang w:eastAsia="en-US"/>
        </w:rPr>
      </w:pPr>
    </w:p>
    <w:p w14:paraId="4D40A4B8" w14:textId="5A177CE4"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Esquema No. 3</w:t>
      </w:r>
    </w:p>
    <w:p w14:paraId="43FC08B3" w14:textId="77777777"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Modelo Explicativo</w:t>
      </w:r>
    </w:p>
    <w:p w14:paraId="36E69D69"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51424" behindDoc="1" locked="0" layoutInCell="1" allowOverlap="1" wp14:anchorId="4EC6C6BE" wp14:editId="3AC35372">
                <wp:simplePos x="0" y="0"/>
                <wp:positionH relativeFrom="column">
                  <wp:posOffset>-5080</wp:posOffset>
                </wp:positionH>
                <wp:positionV relativeFrom="paragraph">
                  <wp:posOffset>225425</wp:posOffset>
                </wp:positionV>
                <wp:extent cx="1847850" cy="4213860"/>
                <wp:effectExtent l="19050" t="21590" r="19050" b="22225"/>
                <wp:wrapNone/>
                <wp:docPr id="166" name="Rectángulo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4213860"/>
                        </a:xfrm>
                        <a:prstGeom prst="rect">
                          <a:avLst/>
                        </a:prstGeom>
                        <a:solidFill>
                          <a:srgbClr val="FFFFFF"/>
                        </a:solidFill>
                        <a:ln w="2857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582852" id="Rectángulo 166" o:spid="_x0000_s1026" style="position:absolute;margin-left:-.4pt;margin-top:17.75pt;width:145.5pt;height:331.8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" strokecolor="#c00000" strokeweight="2.25pt"/>
            </w:pict>
          </mc:Fallback>
        </mc:AlternateContent>
      </w:r>
      <w:r w:rsidRPr="00233EE2">
        <w:rPr>
          <w:rFonts w:cs="Times New Roman"/>
          <w:noProof/>
          <w:lang w:eastAsia="en-US"/>
        </w:rPr>
        <mc:AlternateContent>
          <mc:Choice Requires="wps">
            <w:drawing>
              <wp:anchor distT="0" distB="0" distL="114300" distR="114300" simplePos="0" relativeHeight="251711488" behindDoc="0" locked="0" layoutInCell="1" allowOverlap="1" wp14:anchorId="72650FE2" wp14:editId="2A1F3848">
                <wp:simplePos x="0" y="0"/>
                <wp:positionH relativeFrom="column">
                  <wp:posOffset>309245</wp:posOffset>
                </wp:positionH>
                <wp:positionV relativeFrom="paragraph">
                  <wp:posOffset>266700</wp:posOffset>
                </wp:positionV>
                <wp:extent cx="1362075" cy="666750"/>
                <wp:effectExtent l="19050" t="15240" r="19050" b="13335"/>
                <wp:wrapNone/>
                <wp:docPr id="165" name="Rectángulo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3E255C43"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Nuevas estrategias para la atención y prevención de conflictos sociales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50FE2" id="Rectángulo 165" o:spid="_x0000_s1056" style="position:absolute;margin-left:24.35pt;margin-top:21pt;width:107.25pt;height:5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" strokecolor="#17365d" strokeweight="2pt">
                <v:textbox>
                  <w:txbxContent>
                    <w:p w14:paraId="3E255C43"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Nuevas estrategias para la atención y prevención de conflictos sociales</w:t>
                      </w:r>
                    </w:p>
                  </w:txbxContent>
                </v:textbox>
              </v:rect>
            </w:pict>
          </mc:Fallback>
        </mc:AlternateContent>
      </w:r>
    </w:p>
    <w:p w14:paraId="48318B94"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31296" behindDoc="0" locked="0" layoutInCell="1" allowOverlap="1" wp14:anchorId="0ABEDA48" wp14:editId="56C8B181">
                <wp:simplePos x="0" y="0"/>
                <wp:positionH relativeFrom="column">
                  <wp:posOffset>2159635</wp:posOffset>
                </wp:positionH>
                <wp:positionV relativeFrom="paragraph">
                  <wp:posOffset>318770</wp:posOffset>
                </wp:positionV>
                <wp:extent cx="402590" cy="236220"/>
                <wp:effectExtent l="12065" t="8890" r="13970" b="12065"/>
                <wp:wrapSquare wrapText="bothSides"/>
                <wp:docPr id="164" name="Cuadro de texto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36220"/>
                        </a:xfrm>
                        <a:prstGeom prst="rect">
                          <a:avLst/>
                        </a:prstGeom>
                        <a:solidFill>
                          <a:srgbClr val="FFFFFF"/>
                        </a:solidFill>
                        <a:ln w="9525">
                          <a:solidFill>
                            <a:srgbClr val="FFFFFF"/>
                          </a:solidFill>
                          <a:miter lim="800000"/>
                          <a:headEnd/>
                          <a:tailEnd/>
                        </a:ln>
                      </wps:spPr>
                      <wps:txbx>
                        <w:txbxContent>
                          <w:p w14:paraId="3A51441E" w14:textId="77777777" w:rsidR="00233EE2" w:rsidRPr="00730DAA" w:rsidRDefault="00233EE2" w:rsidP="00233EE2">
                            <w:pPr>
                              <w:rPr>
                                <w:sz w:val="16"/>
                                <w:szCs w:val="16"/>
                              </w:rPr>
                            </w:pPr>
                            <w:r w:rsidRPr="00730DAA">
                              <w:rPr>
                                <w:sz w:val="16"/>
                                <w:szCs w:val="16"/>
                              </w:rPr>
                              <w:t>e+</w:t>
                            </w: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BEDA48" id="Cuadro de texto 164" o:spid="_x0000_s1057" type="#_x0000_t202" style="position:absolute;margin-left:170.05pt;margin-top:25.1pt;width:31.7pt;height:18.6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" strokecolor="white">
                <v:textbox>
                  <w:txbxContent>
                    <w:p w14:paraId="3A51441E" w14:textId="77777777" w:rsidR="00233EE2" w:rsidRPr="00730DAA" w:rsidRDefault="00233EE2" w:rsidP="00233EE2">
                      <w:pPr>
                        <w:rPr>
                          <w:sz w:val="16"/>
                          <w:szCs w:val="16"/>
                        </w:rPr>
                      </w:pPr>
                      <w:r w:rsidRPr="00730DAA">
                        <w:rPr>
                          <w:sz w:val="16"/>
                          <w:szCs w:val="16"/>
                        </w:rPr>
                        <w:t>e+</w:t>
                      </w:r>
                      <w:r>
                        <w:rPr>
                          <w:sz w:val="16"/>
                          <w:szCs w:val="16"/>
                        </w:rPr>
                        <w:t>+</w:t>
                      </w:r>
                    </w:p>
                  </w:txbxContent>
                </v:textbox>
                <w10:wrap type="square"/>
              </v:shape>
            </w:pict>
          </mc:Fallback>
        </mc:AlternateContent>
      </w:r>
      <w:r w:rsidRPr="00233EE2">
        <w:rPr>
          <w:rFonts w:cs="Times New Roman"/>
          <w:noProof/>
        </w:rPr>
        <mc:AlternateContent>
          <mc:Choice Requires="wps">
            <w:drawing>
              <wp:anchor distT="0" distB="0" distL="114300" distR="114300" simplePos="0" relativeHeight="251752448" behindDoc="1" locked="0" layoutInCell="1" allowOverlap="1" wp14:anchorId="6C4E884A" wp14:editId="1BCF6457">
                <wp:simplePos x="0" y="0"/>
                <wp:positionH relativeFrom="column">
                  <wp:posOffset>2758440</wp:posOffset>
                </wp:positionH>
                <wp:positionV relativeFrom="paragraph">
                  <wp:posOffset>43815</wp:posOffset>
                </wp:positionV>
                <wp:extent cx="1847850" cy="3000375"/>
                <wp:effectExtent l="20320" t="19685" r="17780" b="18415"/>
                <wp:wrapNone/>
                <wp:docPr id="163" name="Rectángulo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3000375"/>
                        </a:xfrm>
                        <a:prstGeom prst="rect">
                          <a:avLst/>
                        </a:prstGeom>
                        <a:solidFill>
                          <a:srgbClr val="FFFFFF"/>
                        </a:solidFill>
                        <a:ln w="2857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30A57" id="Rectángulo 163" o:spid="_x0000_s1026" style="position:absolute;margin-left:217.2pt;margin-top:3.45pt;width:145.5pt;height:236.2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" strokecolor="#c00000" strokeweight="2.25pt"/>
            </w:pict>
          </mc:Fallback>
        </mc:AlternateContent>
      </w:r>
      <w:r w:rsidRPr="00233EE2">
        <w:rPr>
          <w:rFonts w:cs="Times New Roman"/>
          <w:noProof/>
          <w:lang w:eastAsia="en-US"/>
        </w:rPr>
        <mc:AlternateContent>
          <mc:Choice Requires="wps">
            <w:drawing>
              <wp:anchor distT="0" distB="0" distL="114300" distR="114300" simplePos="0" relativeHeight="251718656" behindDoc="0" locked="0" layoutInCell="1" allowOverlap="1" wp14:anchorId="7E490EFB" wp14:editId="53D0A7EC">
                <wp:simplePos x="0" y="0"/>
                <wp:positionH relativeFrom="column">
                  <wp:posOffset>3109595</wp:posOffset>
                </wp:positionH>
                <wp:positionV relativeFrom="paragraph">
                  <wp:posOffset>213995</wp:posOffset>
                </wp:positionV>
                <wp:extent cx="1314450" cy="787400"/>
                <wp:effectExtent l="19050" t="18415" r="19050" b="13335"/>
                <wp:wrapNone/>
                <wp:docPr id="162" name="Rectángulo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787400"/>
                        </a:xfrm>
                        <a:prstGeom prst="rect">
                          <a:avLst/>
                        </a:prstGeom>
                        <a:solidFill>
                          <a:srgbClr val="FFFFFF"/>
                        </a:solidFill>
                        <a:ln w="25400">
                          <a:solidFill>
                            <a:srgbClr val="17365D"/>
                          </a:solidFill>
                          <a:miter lim="800000"/>
                          <a:headEnd/>
                          <a:tailEnd/>
                        </a:ln>
                      </wps:spPr>
                      <wps:txbx>
                        <w:txbxContent>
                          <w:p w14:paraId="5AAEFB34" w14:textId="77777777" w:rsidR="00233EE2" w:rsidRPr="006A17CC" w:rsidRDefault="00233EE2" w:rsidP="00233EE2">
                            <w:pPr>
                              <w:rPr>
                                <w:rFonts w:ascii="Arial Narrow" w:hAnsi="Arial Narrow"/>
                                <w:color w:val="244061"/>
                                <w:sz w:val="18"/>
                                <w:szCs w:val="18"/>
                              </w:rPr>
                            </w:pPr>
                            <w:r w:rsidRPr="006A17CC">
                              <w:rPr>
                                <w:rFonts w:ascii="Arial Narrow" w:hAnsi="Arial Narrow"/>
                                <w:color w:val="244061"/>
                                <w:sz w:val="18"/>
                                <w:szCs w:val="18"/>
                              </w:rPr>
                              <w:t xml:space="preserve">Se atienden y previenen conflictos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490EFB" id="Rectángulo 162" o:spid="_x0000_s1058" style="position:absolute;margin-left:244.85pt;margin-top:16.85pt;width:103.5pt;height:6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" strokecolor="#17365d" strokeweight="2pt">
                <v:textbox>
                  <w:txbxContent>
                    <w:p w14:paraId="5AAEFB34" w14:textId="77777777" w:rsidR="00233EE2" w:rsidRPr="006A17CC" w:rsidRDefault="00233EE2" w:rsidP="00233EE2">
                      <w:pPr>
                        <w:rPr>
                          <w:rFonts w:ascii="Arial Narrow" w:hAnsi="Arial Narrow"/>
                          <w:color w:val="244061"/>
                          <w:sz w:val="18"/>
                          <w:szCs w:val="18"/>
                        </w:rPr>
                      </w:pPr>
                      <w:r w:rsidRPr="006A17CC">
                        <w:rPr>
                          <w:rFonts w:ascii="Arial Narrow" w:hAnsi="Arial Narrow"/>
                          <w:color w:val="244061"/>
                          <w:sz w:val="18"/>
                          <w:szCs w:val="18"/>
                        </w:rPr>
                        <w:t xml:space="preserve">Se atienden y previenen conflictos </w:t>
                      </w:r>
                    </w:p>
                  </w:txbxContent>
                </v:textbox>
              </v:rect>
            </w:pict>
          </mc:Fallback>
        </mc:AlternateContent>
      </w:r>
      <w:r w:rsidRPr="00233EE2">
        <w:rPr>
          <w:rFonts w:cs="Times New Roman"/>
          <w:noProof/>
        </w:rPr>
        <mc:AlternateContent>
          <mc:Choice Requires="wps">
            <w:drawing>
              <wp:anchor distT="0" distB="0" distL="114300" distR="114300" simplePos="0" relativeHeight="251740160" behindDoc="0" locked="0" layoutInCell="1" allowOverlap="1" wp14:anchorId="06C6E294" wp14:editId="16EEF314">
                <wp:simplePos x="0" y="0"/>
                <wp:positionH relativeFrom="column">
                  <wp:posOffset>1737995</wp:posOffset>
                </wp:positionH>
                <wp:positionV relativeFrom="paragraph">
                  <wp:posOffset>162560</wp:posOffset>
                </wp:positionV>
                <wp:extent cx="1333500" cy="619125"/>
                <wp:effectExtent l="28575" t="24130" r="66675" b="109220"/>
                <wp:wrapNone/>
                <wp:docPr id="161" name="Conector recto de flecha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0" cy="61912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27DC8E" id="Conector recto de flecha 161" o:spid="_x0000_s1026" type="#_x0000_t32" style="position:absolute;margin-left:136.85pt;margin-top:12.8pt;width:105pt;height:48.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" strokecolor="#c00000" strokeweight="3.75pt">
                <v:stroke endarrow="block"/>
              </v:shape>
            </w:pict>
          </mc:Fallback>
        </mc:AlternateContent>
      </w:r>
    </w:p>
    <w:p w14:paraId="2FC47CB7"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48352" behindDoc="0" locked="0" layoutInCell="1" allowOverlap="1" wp14:anchorId="67EFF94A" wp14:editId="7C3B8078">
                <wp:simplePos x="0" y="0"/>
                <wp:positionH relativeFrom="column">
                  <wp:posOffset>4424045</wp:posOffset>
                </wp:positionH>
                <wp:positionV relativeFrom="paragraph">
                  <wp:posOffset>287020</wp:posOffset>
                </wp:positionV>
                <wp:extent cx="1076325" cy="1394460"/>
                <wp:effectExtent l="28575" t="24130" r="95250" b="86360"/>
                <wp:wrapNone/>
                <wp:docPr id="160" name="Conector recto de flecha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6325" cy="1394460"/>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703870" id="Conector recto de flecha 160" o:spid="_x0000_s1026" type="#_x0000_t32" style="position:absolute;margin-left:348.35pt;margin-top:22.6pt;width:84.75pt;height:109.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" strokecolor="#c00000" strokeweight="3.75pt">
                <v:stroke endarrow="block"/>
              </v:shape>
            </w:pict>
          </mc:Fallback>
        </mc:AlternateContent>
      </w:r>
    </w:p>
    <w:p w14:paraId="1FF14B0E"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753472" behindDoc="0" locked="0" layoutInCell="1" allowOverlap="1" wp14:anchorId="11BC6DB6" wp14:editId="04C9AB2C">
                <wp:simplePos x="0" y="0"/>
                <wp:positionH relativeFrom="column">
                  <wp:posOffset>2007235</wp:posOffset>
                </wp:positionH>
                <wp:positionV relativeFrom="paragraph">
                  <wp:posOffset>292735</wp:posOffset>
                </wp:positionV>
                <wp:extent cx="402590" cy="236220"/>
                <wp:effectExtent l="12065" t="10160" r="13970" b="10795"/>
                <wp:wrapSquare wrapText="bothSides"/>
                <wp:docPr id="159" name="Cuadro de texto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36220"/>
                        </a:xfrm>
                        <a:prstGeom prst="rect">
                          <a:avLst/>
                        </a:prstGeom>
                        <a:solidFill>
                          <a:srgbClr val="FFFFFF"/>
                        </a:solidFill>
                        <a:ln w="9525">
                          <a:solidFill>
                            <a:srgbClr val="FFFFFF"/>
                          </a:solidFill>
                          <a:miter lim="800000"/>
                          <a:headEnd/>
                          <a:tailEnd/>
                        </a:ln>
                      </wps:spPr>
                      <wps:txbx>
                        <w:txbxContent>
                          <w:p w14:paraId="05E7DE99" w14:textId="77777777" w:rsidR="00233EE2" w:rsidRPr="00730DAA" w:rsidRDefault="00233EE2" w:rsidP="00233EE2">
                            <w:pPr>
                              <w:rPr>
                                <w:sz w:val="16"/>
                                <w:szCs w:val="16"/>
                              </w:rPr>
                            </w:pPr>
                            <w:r w:rsidRPr="00730DAA">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BC6DB6" id="Cuadro de texto 159" o:spid="_x0000_s1059" type="#_x0000_t202" style="position:absolute;margin-left:158.05pt;margin-top:23.05pt;width:31.7pt;height:18.6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" strokecolor="white">
                <v:textbox>
                  <w:txbxContent>
                    <w:p w14:paraId="05E7DE99" w14:textId="77777777" w:rsidR="00233EE2" w:rsidRPr="00730DAA" w:rsidRDefault="00233EE2" w:rsidP="00233EE2">
                      <w:pPr>
                        <w:rPr>
                          <w:sz w:val="16"/>
                          <w:szCs w:val="16"/>
                        </w:rPr>
                      </w:pPr>
                      <w:r w:rsidRPr="00730DAA">
                        <w:rPr>
                          <w:sz w:val="16"/>
                          <w:szCs w:val="16"/>
                        </w:rPr>
                        <w:t>e+</w:t>
                      </w:r>
                    </w:p>
                  </w:txbxContent>
                </v:textbox>
                <w10:wrap type="square"/>
              </v:shape>
            </w:pict>
          </mc:Fallback>
        </mc:AlternateContent>
      </w:r>
      <w:r w:rsidRPr="00233EE2">
        <w:rPr>
          <w:rFonts w:cs="Times New Roman"/>
          <w:noProof/>
        </w:rPr>
        <mc:AlternateContent>
          <mc:Choice Requires="wps">
            <w:drawing>
              <wp:anchor distT="0" distB="0" distL="114300" distR="114300" simplePos="0" relativeHeight="251742208" behindDoc="0" locked="0" layoutInCell="1" allowOverlap="1" wp14:anchorId="47B87879" wp14:editId="0AF28A5C">
                <wp:simplePos x="0" y="0"/>
                <wp:positionH relativeFrom="column">
                  <wp:posOffset>1652270</wp:posOffset>
                </wp:positionH>
                <wp:positionV relativeFrom="paragraph">
                  <wp:posOffset>135890</wp:posOffset>
                </wp:positionV>
                <wp:extent cx="1419225" cy="1222375"/>
                <wp:effectExtent l="9525" t="53340" r="47625" b="10160"/>
                <wp:wrapNone/>
                <wp:docPr id="158" name="Conector recto de flecha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19225" cy="1222375"/>
                        </a:xfrm>
                        <a:prstGeom prst="straightConnector1">
                          <a:avLst/>
                        </a:prstGeom>
                        <a:noFill/>
                        <a:ln w="158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1975A7" id="Conector recto de flecha 158" o:spid="_x0000_s1026" type="#_x0000_t32" style="position:absolute;margin-left:130.1pt;margin-top:10.7pt;width:111.75pt;height:96.25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" strokecolor="#c00000" strokeweight="1.25pt">
                <v:stroke endarrow="block"/>
              </v:shape>
            </w:pict>
          </mc:Fallback>
        </mc:AlternateContent>
      </w:r>
      <w:r w:rsidRPr="00233EE2">
        <w:rPr>
          <w:rFonts w:cs="Times New Roman"/>
          <w:noProof/>
        </w:rPr>
        <mc:AlternateContent>
          <mc:Choice Requires="wps">
            <w:drawing>
              <wp:anchor distT="0" distB="0" distL="114300" distR="114300" simplePos="0" relativeHeight="251741184" behindDoc="0" locked="0" layoutInCell="1" allowOverlap="1" wp14:anchorId="15B29B14" wp14:editId="7FF415D2">
                <wp:simplePos x="0" y="0"/>
                <wp:positionH relativeFrom="column">
                  <wp:posOffset>1737995</wp:posOffset>
                </wp:positionH>
                <wp:positionV relativeFrom="paragraph">
                  <wp:posOffset>135255</wp:posOffset>
                </wp:positionV>
                <wp:extent cx="1285875" cy="466725"/>
                <wp:effectExtent l="19050" t="90805" r="57150" b="23495"/>
                <wp:wrapNone/>
                <wp:docPr id="157" name="Conector recto de flecha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85875" cy="466725"/>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95B09A" id="Conector recto de flecha 157" o:spid="_x0000_s1026" type="#_x0000_t32" style="position:absolute;margin-left:136.85pt;margin-top:10.65pt;width:101.25pt;height:36.7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" strokecolor="#c00000" strokeweight="3pt">
                <v:stroke endarrow="block"/>
              </v:shape>
            </w:pict>
          </mc:Fallback>
        </mc:AlternateContent>
      </w:r>
      <w:r w:rsidRPr="00233EE2">
        <w:rPr>
          <w:rFonts w:cs="Times New Roman"/>
          <w:noProof/>
          <w:lang w:eastAsia="en-US"/>
        </w:rPr>
        <mc:AlternateContent>
          <mc:Choice Requires="wps">
            <w:drawing>
              <wp:anchor distT="0" distB="0" distL="114300" distR="114300" simplePos="0" relativeHeight="251712512" behindDoc="0" locked="0" layoutInCell="1" allowOverlap="1" wp14:anchorId="51F60509" wp14:editId="662C0BE6">
                <wp:simplePos x="0" y="0"/>
                <wp:positionH relativeFrom="column">
                  <wp:posOffset>290195</wp:posOffset>
                </wp:positionH>
                <wp:positionV relativeFrom="paragraph">
                  <wp:posOffset>135255</wp:posOffset>
                </wp:positionV>
                <wp:extent cx="1362075" cy="666750"/>
                <wp:effectExtent l="19050" t="14605" r="19050" b="13970"/>
                <wp:wrapNone/>
                <wp:docPr id="156" name="Rectángulo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2B534BDB"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Fuentes de información oficial para el seguimiento y monitoreo de los conflictos.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60509" id="Rectángulo 156" o:spid="_x0000_s1060" style="position:absolute;margin-left:22.85pt;margin-top:10.65pt;width:107.25pt;height:5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" strokecolor="#17365d" strokeweight="2pt">
                <v:textbox>
                  <w:txbxContent>
                    <w:p w14:paraId="2B534BDB"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Fuentes de información oficial para el seguimiento y monitoreo de los conflictos.</w:t>
                      </w:r>
                    </w:p>
                  </w:txbxContent>
                </v:textbox>
              </v:rect>
            </w:pict>
          </mc:Fallback>
        </mc:AlternateContent>
      </w:r>
    </w:p>
    <w:p w14:paraId="06D91202"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35392" behindDoc="0" locked="0" layoutInCell="1" allowOverlap="1" wp14:anchorId="42D16A65" wp14:editId="76EB777C">
                <wp:simplePos x="0" y="0"/>
                <wp:positionH relativeFrom="column">
                  <wp:posOffset>4798060</wp:posOffset>
                </wp:positionH>
                <wp:positionV relativeFrom="paragraph">
                  <wp:posOffset>242570</wp:posOffset>
                </wp:positionV>
                <wp:extent cx="402590" cy="236220"/>
                <wp:effectExtent l="12065" t="6985" r="13970" b="13970"/>
                <wp:wrapSquare wrapText="bothSides"/>
                <wp:docPr id="155" name="Cuadro de texto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36220"/>
                        </a:xfrm>
                        <a:prstGeom prst="rect">
                          <a:avLst/>
                        </a:prstGeom>
                        <a:solidFill>
                          <a:srgbClr val="FFFFFF"/>
                        </a:solidFill>
                        <a:ln w="9525">
                          <a:solidFill>
                            <a:srgbClr val="FFFFFF"/>
                          </a:solidFill>
                          <a:miter lim="800000"/>
                          <a:headEnd/>
                          <a:tailEnd/>
                        </a:ln>
                      </wps:spPr>
                      <wps:txbx>
                        <w:txbxContent>
                          <w:p w14:paraId="3591D3D8" w14:textId="77777777" w:rsidR="00233EE2" w:rsidRPr="00730DAA" w:rsidRDefault="00233EE2" w:rsidP="00233EE2">
                            <w:pPr>
                              <w:rPr>
                                <w:sz w:val="16"/>
                                <w:szCs w:val="16"/>
                              </w:rPr>
                            </w:pPr>
                            <w:r w:rsidRPr="00730DAA">
                              <w:rPr>
                                <w:sz w:val="16"/>
                                <w:szCs w:val="16"/>
                              </w:rPr>
                              <w:t>e+</w:t>
                            </w: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D16A65" id="Cuadro de texto 155" o:spid="_x0000_s1061" type="#_x0000_t202" style="position:absolute;margin-left:377.8pt;margin-top:19.1pt;width:31.7pt;height:18.6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" strokecolor="white">
                <v:textbox>
                  <w:txbxContent>
                    <w:p w14:paraId="3591D3D8" w14:textId="77777777" w:rsidR="00233EE2" w:rsidRPr="00730DAA" w:rsidRDefault="00233EE2" w:rsidP="00233EE2">
                      <w:pPr>
                        <w:rPr>
                          <w:sz w:val="16"/>
                          <w:szCs w:val="16"/>
                        </w:rPr>
                      </w:pPr>
                      <w:r w:rsidRPr="00730DAA">
                        <w:rPr>
                          <w:sz w:val="16"/>
                          <w:szCs w:val="16"/>
                        </w:rPr>
                        <w:t>e+</w:t>
                      </w:r>
                      <w:r>
                        <w:rPr>
                          <w:sz w:val="16"/>
                          <w:szCs w:val="16"/>
                        </w:rPr>
                        <w:t>+</w:t>
                      </w:r>
                    </w:p>
                  </w:txbxContent>
                </v:textbox>
                <w10:wrap type="square"/>
              </v:shape>
            </w:pict>
          </mc:Fallback>
        </mc:AlternateContent>
      </w:r>
      <w:r w:rsidRPr="00233EE2">
        <w:rPr>
          <w:rFonts w:cs="Times New Roman"/>
          <w:noProof/>
          <w:lang w:eastAsia="en-US"/>
        </w:rPr>
        <mc:AlternateContent>
          <mc:Choice Requires="wps">
            <w:drawing>
              <wp:anchor distT="0" distB="0" distL="114300" distR="114300" simplePos="0" relativeHeight="251720704" behindDoc="0" locked="0" layoutInCell="1" allowOverlap="1" wp14:anchorId="4253C53C" wp14:editId="22C26BEF">
                <wp:simplePos x="0" y="0"/>
                <wp:positionH relativeFrom="column">
                  <wp:posOffset>5500370</wp:posOffset>
                </wp:positionH>
                <wp:positionV relativeFrom="paragraph">
                  <wp:posOffset>205740</wp:posOffset>
                </wp:positionV>
                <wp:extent cx="962025" cy="1807210"/>
                <wp:effectExtent l="19050" t="17780" r="19050" b="13335"/>
                <wp:wrapNone/>
                <wp:docPr id="154" name="Rectángulo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807210"/>
                        </a:xfrm>
                        <a:prstGeom prst="rect">
                          <a:avLst/>
                        </a:prstGeom>
                        <a:solidFill>
                          <a:srgbClr val="FFFFFF"/>
                        </a:solidFill>
                        <a:ln w="25400">
                          <a:solidFill>
                            <a:srgbClr val="17365D"/>
                          </a:solidFill>
                          <a:miter lim="800000"/>
                          <a:headEnd/>
                          <a:tailEnd/>
                        </a:ln>
                      </wps:spPr>
                      <wps:txbx>
                        <w:txbxContent>
                          <w:p w14:paraId="3678E3A8"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Inadecuado abordaje de la prevención y atención de la conflictividad, la protección de los derechos humanos y la cultura de paz</w:t>
                            </w:r>
                          </w:p>
                          <w:p w14:paraId="56C263DE" w14:textId="77777777" w:rsidR="00233EE2" w:rsidRPr="006A17CC" w:rsidRDefault="00233EE2" w:rsidP="00233EE2">
                            <w:pPr>
                              <w:spacing w:after="0" w:line="240" w:lineRule="auto"/>
                              <w:rPr>
                                <w:rFonts w:ascii="Arial Narrow" w:hAnsi="Arial Narrow"/>
                                <w:color w:val="244061"/>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53C53C" id="Rectángulo 154" o:spid="_x0000_s1062" style="position:absolute;margin-left:433.1pt;margin-top:16.2pt;width:75.75pt;height:142.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" strokecolor="#17365d" strokeweight="2pt">
                <v:textbox>
                  <w:txbxContent>
                    <w:p w14:paraId="3678E3A8"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Inadecuado abordaje de la prevención y atención de la conflictividad, la protección de los derechos humanos y la cultura de paz</w:t>
                      </w:r>
                    </w:p>
                    <w:p w14:paraId="56C263DE" w14:textId="77777777" w:rsidR="00233EE2" w:rsidRPr="006A17CC" w:rsidRDefault="00233EE2" w:rsidP="00233EE2">
                      <w:pPr>
                        <w:spacing w:after="0" w:line="240" w:lineRule="auto"/>
                        <w:rPr>
                          <w:rFonts w:ascii="Arial Narrow" w:hAnsi="Arial Narrow"/>
                          <w:color w:val="244061"/>
                          <w:sz w:val="18"/>
                          <w:szCs w:val="18"/>
                        </w:rPr>
                      </w:pPr>
                    </w:p>
                  </w:txbxContent>
                </v:textbox>
              </v:rect>
            </w:pict>
          </mc:Fallback>
        </mc:AlternateContent>
      </w:r>
    </w:p>
    <w:p w14:paraId="509499DD"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713536" behindDoc="0" locked="0" layoutInCell="1" allowOverlap="1" wp14:anchorId="17B38133" wp14:editId="5C703F0B">
                <wp:simplePos x="0" y="0"/>
                <wp:positionH relativeFrom="column">
                  <wp:posOffset>271145</wp:posOffset>
                </wp:positionH>
                <wp:positionV relativeFrom="paragraph">
                  <wp:posOffset>220345</wp:posOffset>
                </wp:positionV>
                <wp:extent cx="1362075" cy="666750"/>
                <wp:effectExtent l="19050" t="20955" r="19050" b="17145"/>
                <wp:wrapNone/>
                <wp:docPr id="153" name="Rectángulo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7A7E328E"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Acciones que promuevan el fomento a la productividad rural</w:t>
                            </w:r>
                          </w:p>
                          <w:p w14:paraId="56667BE7" w14:textId="77777777" w:rsidR="00233EE2" w:rsidRPr="00754700"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38133" id="Rectángulo 153" o:spid="_x0000_s1063" style="position:absolute;margin-left:21.35pt;margin-top:17.35pt;width:107.25pt;height:5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" strokecolor="#17365d" strokeweight="2pt">
                <v:textbox>
                  <w:txbxContent>
                    <w:p w14:paraId="7A7E328E"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Acciones que promuevan el fomento a la productividad rural</w:t>
                      </w:r>
                    </w:p>
                    <w:p w14:paraId="56667BE7" w14:textId="77777777" w:rsidR="00233EE2" w:rsidRPr="00754700" w:rsidRDefault="00233EE2" w:rsidP="00233EE2">
                      <w:pPr>
                        <w:spacing w:after="0" w:line="240" w:lineRule="auto"/>
                        <w:rPr>
                          <w:rFonts w:ascii="Verdana" w:hAnsi="Verdana"/>
                          <w:sz w:val="14"/>
                          <w:szCs w:val="14"/>
                        </w:rPr>
                      </w:pPr>
                    </w:p>
                  </w:txbxContent>
                </v:textbox>
              </v:rect>
            </w:pict>
          </mc:Fallback>
        </mc:AlternateContent>
      </w:r>
      <w:r w:rsidRPr="00233EE2">
        <w:rPr>
          <w:rFonts w:cs="Times New Roman"/>
          <w:noProof/>
        </w:rPr>
        <mc:AlternateContent>
          <mc:Choice Requires="wps">
            <w:drawing>
              <wp:anchor distT="45720" distB="45720" distL="114300" distR="114300" simplePos="0" relativeHeight="251830272" behindDoc="0" locked="0" layoutInCell="1" allowOverlap="1" wp14:anchorId="592F67B4" wp14:editId="0AAA5503">
                <wp:simplePos x="0" y="0"/>
                <wp:positionH relativeFrom="column">
                  <wp:posOffset>2071370</wp:posOffset>
                </wp:positionH>
                <wp:positionV relativeFrom="paragraph">
                  <wp:posOffset>86995</wp:posOffset>
                </wp:positionV>
                <wp:extent cx="338455" cy="245745"/>
                <wp:effectExtent l="9525" t="12700" r="13970" b="8255"/>
                <wp:wrapSquare wrapText="bothSides"/>
                <wp:docPr id="152" name="Cuadro de texto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245745"/>
                        </a:xfrm>
                        <a:prstGeom prst="rect">
                          <a:avLst/>
                        </a:prstGeom>
                        <a:solidFill>
                          <a:srgbClr val="FFFFFF"/>
                        </a:solidFill>
                        <a:ln w="9525">
                          <a:solidFill>
                            <a:srgbClr val="FFFFFF"/>
                          </a:solidFill>
                          <a:miter lim="800000"/>
                          <a:headEnd/>
                          <a:tailEnd/>
                        </a:ln>
                      </wps:spPr>
                      <wps:txbx>
                        <w:txbxContent>
                          <w:p w14:paraId="34AC32BF" w14:textId="77777777" w:rsidR="00233EE2" w:rsidRPr="00730DAA" w:rsidRDefault="00233EE2" w:rsidP="00233EE2">
                            <w:pPr>
                              <w:rPr>
                                <w:sz w:val="16"/>
                                <w:szCs w:val="16"/>
                              </w:rPr>
                            </w:pPr>
                            <w:r w:rsidRPr="003722D1">
                              <w:rPr>
                                <w:sz w:val="14"/>
                                <w:szCs w:val="14"/>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2F67B4" id="Cuadro de texto 152" o:spid="_x0000_s1064" type="#_x0000_t202" style="position:absolute;margin-left:163.1pt;margin-top:6.85pt;width:26.65pt;height:19.35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" strokecolor="white">
                <v:textbox>
                  <w:txbxContent>
                    <w:p w14:paraId="34AC32BF" w14:textId="77777777" w:rsidR="00233EE2" w:rsidRPr="00730DAA" w:rsidRDefault="00233EE2" w:rsidP="00233EE2">
                      <w:pPr>
                        <w:rPr>
                          <w:sz w:val="16"/>
                          <w:szCs w:val="16"/>
                        </w:rPr>
                      </w:pPr>
                      <w:r w:rsidRPr="003722D1">
                        <w:rPr>
                          <w:sz w:val="14"/>
                          <w:szCs w:val="14"/>
                        </w:rPr>
                        <w:t>e</w:t>
                      </w:r>
                    </w:p>
                  </w:txbxContent>
                </v:textbox>
                <w10:wrap type="square"/>
              </v:shape>
            </w:pict>
          </mc:Fallback>
        </mc:AlternateContent>
      </w:r>
    </w:p>
    <w:p w14:paraId="6FDF8388" w14:textId="77777777" w:rsidR="00233EE2" w:rsidRPr="00233EE2" w:rsidRDefault="00233EE2" w:rsidP="00233EE2">
      <w:pPr>
        <w:rPr>
          <w:rFonts w:cs="Times New Roman"/>
          <w:lang w:eastAsia="en-US"/>
        </w:rPr>
      </w:pPr>
    </w:p>
    <w:p w14:paraId="6CC5E6D9"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716608" behindDoc="0" locked="0" layoutInCell="1" allowOverlap="1" wp14:anchorId="438C07CA" wp14:editId="6E13B6F5">
                <wp:simplePos x="0" y="0"/>
                <wp:positionH relativeFrom="column">
                  <wp:posOffset>290195</wp:posOffset>
                </wp:positionH>
                <wp:positionV relativeFrom="paragraph">
                  <wp:posOffset>295275</wp:posOffset>
                </wp:positionV>
                <wp:extent cx="1362075" cy="718820"/>
                <wp:effectExtent l="19050" t="18415" r="19050" b="15240"/>
                <wp:wrapNone/>
                <wp:docPr id="151" name="Rectángulo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18820"/>
                        </a:xfrm>
                        <a:prstGeom prst="rect">
                          <a:avLst/>
                        </a:prstGeom>
                        <a:solidFill>
                          <a:srgbClr val="FFFFFF"/>
                        </a:solidFill>
                        <a:ln w="25400">
                          <a:solidFill>
                            <a:srgbClr val="17365D"/>
                          </a:solidFill>
                          <a:miter lim="800000"/>
                          <a:headEnd/>
                          <a:tailEnd/>
                        </a:ln>
                      </wps:spPr>
                      <wps:txbx>
                        <w:txbxContent>
                          <w:p w14:paraId="4D239D75"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 xml:space="preserve">Reorientación estratégica del tema de derechos humanos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C07CA" id="Rectángulo 151" o:spid="_x0000_s1065" style="position:absolute;margin-left:22.85pt;margin-top:23.25pt;width:107.25pt;height:56.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" strokecolor="#17365d" strokeweight="2pt">
                <v:textbox>
                  <w:txbxContent>
                    <w:p w14:paraId="4D239D75"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 xml:space="preserve">Reorientación estratégica del tema de derechos humanos  </w:t>
                      </w:r>
                    </w:p>
                  </w:txbxContent>
                </v:textbox>
              </v:rect>
            </w:pict>
          </mc:Fallback>
        </mc:AlternateContent>
      </w:r>
      <w:r w:rsidRPr="00233EE2">
        <w:rPr>
          <w:rFonts w:cs="Times New Roman"/>
          <w:noProof/>
          <w:lang w:eastAsia="en-US"/>
        </w:rPr>
        <mc:AlternateContent>
          <mc:Choice Requires="wps">
            <w:drawing>
              <wp:anchor distT="0" distB="0" distL="114300" distR="114300" simplePos="0" relativeHeight="251717632" behindDoc="0" locked="0" layoutInCell="1" allowOverlap="1" wp14:anchorId="055EC866" wp14:editId="203A9A0B">
                <wp:simplePos x="0" y="0"/>
                <wp:positionH relativeFrom="column">
                  <wp:posOffset>3071495</wp:posOffset>
                </wp:positionH>
                <wp:positionV relativeFrom="paragraph">
                  <wp:posOffset>66040</wp:posOffset>
                </wp:positionV>
                <wp:extent cx="1314450" cy="882015"/>
                <wp:effectExtent l="19050" t="17780" r="19050" b="14605"/>
                <wp:wrapNone/>
                <wp:docPr id="150" name="Rectángulo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882015"/>
                        </a:xfrm>
                        <a:prstGeom prst="rect">
                          <a:avLst/>
                        </a:prstGeom>
                        <a:solidFill>
                          <a:srgbClr val="FFFFFF"/>
                        </a:solidFill>
                        <a:ln w="25400">
                          <a:solidFill>
                            <a:srgbClr val="17365D"/>
                          </a:solidFill>
                          <a:miter lim="800000"/>
                          <a:headEnd/>
                          <a:tailEnd/>
                        </a:ln>
                      </wps:spPr>
                      <wps:txbx>
                        <w:txbxContent>
                          <w:p w14:paraId="6A5C63B3" w14:textId="77777777" w:rsidR="00233EE2" w:rsidRPr="006A17CC" w:rsidRDefault="00233EE2" w:rsidP="00233EE2">
                            <w:pPr>
                              <w:spacing w:after="0" w:line="240" w:lineRule="auto"/>
                              <w:rPr>
                                <w:rFonts w:ascii="Arial Narrow" w:hAnsi="Arial Narrow"/>
                                <w:color w:val="244061"/>
                                <w:sz w:val="18"/>
                                <w:szCs w:val="18"/>
                              </w:rPr>
                            </w:pPr>
                          </w:p>
                          <w:p w14:paraId="7569ADD4"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 xml:space="preserve">Se mejora la situación de derechos humanos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5EC866" id="Rectángulo 150" o:spid="_x0000_s1066" style="position:absolute;margin-left:241.85pt;margin-top:5.2pt;width:103.5pt;height:69.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" strokecolor="#17365d" strokeweight="2pt">
                <v:textbox>
                  <w:txbxContent>
                    <w:p w14:paraId="6A5C63B3" w14:textId="77777777" w:rsidR="00233EE2" w:rsidRPr="006A17CC" w:rsidRDefault="00233EE2" w:rsidP="00233EE2">
                      <w:pPr>
                        <w:spacing w:after="0" w:line="240" w:lineRule="auto"/>
                        <w:rPr>
                          <w:rFonts w:ascii="Arial Narrow" w:hAnsi="Arial Narrow"/>
                          <w:color w:val="244061"/>
                          <w:sz w:val="18"/>
                          <w:szCs w:val="18"/>
                        </w:rPr>
                      </w:pPr>
                    </w:p>
                    <w:p w14:paraId="7569ADD4"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 xml:space="preserve">Se mejora la situación de derechos humanos </w:t>
                      </w:r>
                    </w:p>
                  </w:txbxContent>
                </v:textbox>
              </v:rect>
            </w:pict>
          </mc:Fallback>
        </mc:AlternateContent>
      </w:r>
    </w:p>
    <w:p w14:paraId="7F360924"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34368" behindDoc="0" locked="0" layoutInCell="1" allowOverlap="1" wp14:anchorId="03345930" wp14:editId="0A4E3AF7">
                <wp:simplePos x="0" y="0"/>
                <wp:positionH relativeFrom="column">
                  <wp:posOffset>4798060</wp:posOffset>
                </wp:positionH>
                <wp:positionV relativeFrom="paragraph">
                  <wp:posOffset>43815</wp:posOffset>
                </wp:positionV>
                <wp:extent cx="402590" cy="236220"/>
                <wp:effectExtent l="12065" t="13335" r="13970" b="7620"/>
                <wp:wrapSquare wrapText="bothSides"/>
                <wp:docPr id="149" name="Cuadro de texto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36220"/>
                        </a:xfrm>
                        <a:prstGeom prst="rect">
                          <a:avLst/>
                        </a:prstGeom>
                        <a:solidFill>
                          <a:srgbClr val="FFFFFF"/>
                        </a:solidFill>
                        <a:ln w="9525">
                          <a:solidFill>
                            <a:srgbClr val="FFFFFF"/>
                          </a:solidFill>
                          <a:miter lim="800000"/>
                          <a:headEnd/>
                          <a:tailEnd/>
                        </a:ln>
                      </wps:spPr>
                      <wps:txbx>
                        <w:txbxContent>
                          <w:p w14:paraId="723E9C1E" w14:textId="77777777" w:rsidR="00233EE2" w:rsidRPr="00730DAA" w:rsidRDefault="00233EE2" w:rsidP="00233EE2">
                            <w:pPr>
                              <w:rPr>
                                <w:sz w:val="16"/>
                                <w:szCs w:val="16"/>
                              </w:rPr>
                            </w:pPr>
                            <w:r w:rsidRPr="00730DAA">
                              <w:rPr>
                                <w:sz w:val="16"/>
                                <w:szCs w:val="16"/>
                              </w:rPr>
                              <w:t>e+</w:t>
                            </w: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345930" id="Cuadro de texto 149" o:spid="_x0000_s1067" type="#_x0000_t202" style="position:absolute;margin-left:377.8pt;margin-top:3.45pt;width:31.7pt;height:18.6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" strokecolor="white">
                <v:textbox>
                  <w:txbxContent>
                    <w:p w14:paraId="723E9C1E" w14:textId="77777777" w:rsidR="00233EE2" w:rsidRPr="00730DAA" w:rsidRDefault="00233EE2" w:rsidP="00233EE2">
                      <w:pPr>
                        <w:rPr>
                          <w:sz w:val="16"/>
                          <w:szCs w:val="16"/>
                        </w:rPr>
                      </w:pPr>
                      <w:r w:rsidRPr="00730DAA">
                        <w:rPr>
                          <w:sz w:val="16"/>
                          <w:szCs w:val="16"/>
                        </w:rPr>
                        <w:t>e+</w:t>
                      </w:r>
                      <w:r>
                        <w:rPr>
                          <w:sz w:val="16"/>
                          <w:szCs w:val="16"/>
                        </w:rPr>
                        <w:t>+</w:t>
                      </w:r>
                    </w:p>
                  </w:txbxContent>
                </v:textbox>
                <w10:wrap type="square"/>
              </v:shape>
            </w:pict>
          </mc:Fallback>
        </mc:AlternateContent>
      </w:r>
      <w:r w:rsidRPr="00233EE2">
        <w:rPr>
          <w:rFonts w:cs="Times New Roman"/>
          <w:noProof/>
        </w:rPr>
        <mc:AlternateContent>
          <mc:Choice Requires="wps">
            <w:drawing>
              <wp:anchor distT="45720" distB="45720" distL="114300" distR="114300" simplePos="0" relativeHeight="251832320" behindDoc="0" locked="0" layoutInCell="1" allowOverlap="1" wp14:anchorId="7638D5DE" wp14:editId="7D71A90F">
                <wp:simplePos x="0" y="0"/>
                <wp:positionH relativeFrom="column">
                  <wp:posOffset>2071370</wp:posOffset>
                </wp:positionH>
                <wp:positionV relativeFrom="paragraph">
                  <wp:posOffset>280035</wp:posOffset>
                </wp:positionV>
                <wp:extent cx="402590" cy="236220"/>
                <wp:effectExtent l="9525" t="11430" r="6985" b="9525"/>
                <wp:wrapSquare wrapText="bothSides"/>
                <wp:docPr id="148" name="Cuadro de texto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36220"/>
                        </a:xfrm>
                        <a:prstGeom prst="rect">
                          <a:avLst/>
                        </a:prstGeom>
                        <a:solidFill>
                          <a:srgbClr val="FFFFFF"/>
                        </a:solidFill>
                        <a:ln w="9525">
                          <a:solidFill>
                            <a:srgbClr val="FFFFFF"/>
                          </a:solidFill>
                          <a:miter lim="800000"/>
                          <a:headEnd/>
                          <a:tailEnd/>
                        </a:ln>
                      </wps:spPr>
                      <wps:txbx>
                        <w:txbxContent>
                          <w:p w14:paraId="66F81FB6" w14:textId="77777777" w:rsidR="00233EE2" w:rsidRPr="00730DAA" w:rsidRDefault="00233EE2" w:rsidP="00233EE2">
                            <w:pPr>
                              <w:rPr>
                                <w:sz w:val="16"/>
                                <w:szCs w:val="16"/>
                              </w:rPr>
                            </w:pPr>
                            <w:r w:rsidRPr="00730DAA">
                              <w:rPr>
                                <w:sz w:val="16"/>
                                <w:szCs w:val="16"/>
                              </w:rPr>
                              <w:t>e+</w:t>
                            </w: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38D5DE" id="Cuadro de texto 148" o:spid="_x0000_s1068" type="#_x0000_t202" style="position:absolute;margin-left:163.1pt;margin-top:22.05pt;width:31.7pt;height:18.6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" strokecolor="white">
                <v:textbox>
                  <w:txbxContent>
                    <w:p w14:paraId="66F81FB6" w14:textId="77777777" w:rsidR="00233EE2" w:rsidRPr="00730DAA" w:rsidRDefault="00233EE2" w:rsidP="00233EE2">
                      <w:pPr>
                        <w:rPr>
                          <w:sz w:val="16"/>
                          <w:szCs w:val="16"/>
                        </w:rPr>
                      </w:pPr>
                      <w:r w:rsidRPr="00730DAA">
                        <w:rPr>
                          <w:sz w:val="16"/>
                          <w:szCs w:val="16"/>
                        </w:rPr>
                        <w:t>e+</w:t>
                      </w:r>
                      <w:r>
                        <w:rPr>
                          <w:sz w:val="16"/>
                          <w:szCs w:val="16"/>
                        </w:rPr>
                        <w:t>+</w:t>
                      </w:r>
                    </w:p>
                  </w:txbxContent>
                </v:textbox>
                <w10:wrap type="square"/>
              </v:shape>
            </w:pict>
          </mc:Fallback>
        </mc:AlternateContent>
      </w:r>
      <w:r w:rsidRPr="00233EE2">
        <w:rPr>
          <w:rFonts w:cs="Times New Roman"/>
          <w:noProof/>
        </w:rPr>
        <mc:AlternateContent>
          <mc:Choice Requires="wps">
            <w:drawing>
              <wp:anchor distT="0" distB="0" distL="114300" distR="114300" simplePos="0" relativeHeight="251750400" behindDoc="0" locked="0" layoutInCell="1" allowOverlap="1" wp14:anchorId="0C6FAC73" wp14:editId="33375EF7">
                <wp:simplePos x="0" y="0"/>
                <wp:positionH relativeFrom="column">
                  <wp:posOffset>4366895</wp:posOffset>
                </wp:positionH>
                <wp:positionV relativeFrom="paragraph">
                  <wp:posOffset>161925</wp:posOffset>
                </wp:positionV>
                <wp:extent cx="1123950" cy="2028825"/>
                <wp:effectExtent l="9525" t="45720" r="57150" b="11430"/>
                <wp:wrapNone/>
                <wp:docPr id="147" name="Conector recto de flecha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3950" cy="2028825"/>
                        </a:xfrm>
                        <a:prstGeom prst="straightConnector1">
                          <a:avLst/>
                        </a:prstGeom>
                        <a:noFill/>
                        <a:ln w="158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9C2DDD" id="Conector recto de flecha 147" o:spid="_x0000_s1026" type="#_x0000_t32" style="position:absolute;margin-left:343.85pt;margin-top:12.75pt;width:88.5pt;height:159.7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" strokecolor="#c00000" strokeweight="1.25pt">
                <v:stroke endarrow="block"/>
              </v:shape>
            </w:pict>
          </mc:Fallback>
        </mc:AlternateContent>
      </w:r>
      <w:r w:rsidRPr="00233EE2">
        <w:rPr>
          <w:rFonts w:cs="Times New Roman"/>
          <w:noProof/>
        </w:rPr>
        <mc:AlternateContent>
          <mc:Choice Requires="wps">
            <w:drawing>
              <wp:anchor distT="0" distB="0" distL="114300" distR="114300" simplePos="0" relativeHeight="251749376" behindDoc="0" locked="0" layoutInCell="1" allowOverlap="1" wp14:anchorId="6E43037E" wp14:editId="1BE9E9D8">
                <wp:simplePos x="0" y="0"/>
                <wp:positionH relativeFrom="column">
                  <wp:posOffset>4395470</wp:posOffset>
                </wp:positionH>
                <wp:positionV relativeFrom="paragraph">
                  <wp:posOffset>152400</wp:posOffset>
                </wp:positionV>
                <wp:extent cx="1200150" cy="9525"/>
                <wp:effectExtent l="28575" t="112395" r="38100" b="97155"/>
                <wp:wrapNone/>
                <wp:docPr id="146" name="Conector recto de flecha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00150" cy="952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26B483" id="Conector recto de flecha 146" o:spid="_x0000_s1026" type="#_x0000_t32" style="position:absolute;margin-left:346.1pt;margin-top:12pt;width:94.5pt;height:.75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" strokecolor="#c00000" strokeweight="3.75pt">
                <v:stroke endarrow="block"/>
              </v:shape>
            </w:pict>
          </mc:Fallback>
        </mc:AlternateContent>
      </w:r>
      <w:r w:rsidRPr="00233EE2">
        <w:rPr>
          <w:rFonts w:cs="Times New Roman"/>
          <w:noProof/>
        </w:rPr>
        <mc:AlternateContent>
          <mc:Choice Requires="wps">
            <w:drawing>
              <wp:anchor distT="0" distB="0" distL="114300" distR="114300" simplePos="0" relativeHeight="251743232" behindDoc="0" locked="0" layoutInCell="1" allowOverlap="1" wp14:anchorId="77BCBAB0" wp14:editId="1E52ED1F">
                <wp:simplePos x="0" y="0"/>
                <wp:positionH relativeFrom="column">
                  <wp:posOffset>1617980</wp:posOffset>
                </wp:positionH>
                <wp:positionV relativeFrom="paragraph">
                  <wp:posOffset>221615</wp:posOffset>
                </wp:positionV>
                <wp:extent cx="1453515" cy="403225"/>
                <wp:effectExtent l="32385" t="105410" r="57150" b="24765"/>
                <wp:wrapNone/>
                <wp:docPr id="145" name="Conector recto de flecha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53515" cy="40322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21996C" id="Conector recto de flecha 145" o:spid="_x0000_s1026" type="#_x0000_t32" style="position:absolute;margin-left:127.4pt;margin-top:17.45pt;width:114.45pt;height:31.7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" strokecolor="#c00000" strokeweight="3.75pt">
                <v:stroke endarrow="block"/>
              </v:shape>
            </w:pict>
          </mc:Fallback>
        </mc:AlternateContent>
      </w:r>
    </w:p>
    <w:p w14:paraId="5709A316"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44256" behindDoc="0" locked="0" layoutInCell="1" allowOverlap="1" wp14:anchorId="6E5F896A" wp14:editId="62278877">
                <wp:simplePos x="0" y="0"/>
                <wp:positionH relativeFrom="column">
                  <wp:posOffset>1671320</wp:posOffset>
                </wp:positionH>
                <wp:positionV relativeFrom="paragraph">
                  <wp:posOffset>33020</wp:posOffset>
                </wp:positionV>
                <wp:extent cx="1352550" cy="1020445"/>
                <wp:effectExtent l="28575" t="97155" r="85725" b="25400"/>
                <wp:wrapNone/>
                <wp:docPr id="144" name="Conector recto de flecha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52550" cy="102044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78BE35" id="Conector recto de flecha 144" o:spid="_x0000_s1026" type="#_x0000_t32" style="position:absolute;margin-left:131.6pt;margin-top:2.6pt;width:106.5pt;height:80.3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" strokecolor="#c00000" strokeweight="3.75pt">
                <v:stroke endarrow="block"/>
              </v:shape>
            </w:pict>
          </mc:Fallback>
        </mc:AlternateContent>
      </w:r>
    </w:p>
    <w:p w14:paraId="27C26A52"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715584" behindDoc="0" locked="0" layoutInCell="1" allowOverlap="1" wp14:anchorId="21AB18DF" wp14:editId="3BE5DC1C">
                <wp:simplePos x="0" y="0"/>
                <wp:positionH relativeFrom="column">
                  <wp:posOffset>290195</wp:posOffset>
                </wp:positionH>
                <wp:positionV relativeFrom="paragraph">
                  <wp:posOffset>136525</wp:posOffset>
                </wp:positionV>
                <wp:extent cx="1362075" cy="666750"/>
                <wp:effectExtent l="19050" t="19050" r="19050" b="19050"/>
                <wp:wrapNone/>
                <wp:docPr id="143" name="Rectángulo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57E569D9"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Formación y capacitación en temas de Cultura de Paz y Derechos humanos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B18DF" id="Rectángulo 143" o:spid="_x0000_s1069" style="position:absolute;margin-left:22.85pt;margin-top:10.75pt;width:107.25pt;height:5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" strokecolor="#17365d" strokeweight="2pt">
                <v:textbox>
                  <w:txbxContent>
                    <w:p w14:paraId="57E569D9"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Formación y capacitación en temas de Cultura de Paz y Derechos humanos</w:t>
                      </w:r>
                    </w:p>
                  </w:txbxContent>
                </v:textbox>
              </v:rect>
            </w:pict>
          </mc:Fallback>
        </mc:AlternateContent>
      </w:r>
      <w:r w:rsidRPr="00233EE2">
        <w:rPr>
          <w:rFonts w:cs="Times New Roman"/>
          <w:noProof/>
        </w:rPr>
        <mc:AlternateContent>
          <mc:Choice Requires="wps">
            <w:drawing>
              <wp:anchor distT="45720" distB="45720" distL="114300" distR="114300" simplePos="0" relativeHeight="251833344" behindDoc="0" locked="0" layoutInCell="1" allowOverlap="1" wp14:anchorId="7C39E161" wp14:editId="538843D1">
                <wp:simplePos x="0" y="0"/>
                <wp:positionH relativeFrom="column">
                  <wp:posOffset>2159635</wp:posOffset>
                </wp:positionH>
                <wp:positionV relativeFrom="paragraph">
                  <wp:posOffset>136525</wp:posOffset>
                </wp:positionV>
                <wp:extent cx="402590" cy="236220"/>
                <wp:effectExtent l="12065" t="9525" r="13970" b="11430"/>
                <wp:wrapSquare wrapText="bothSides"/>
                <wp:docPr id="142" name="Cuadro de texto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36220"/>
                        </a:xfrm>
                        <a:prstGeom prst="rect">
                          <a:avLst/>
                        </a:prstGeom>
                        <a:solidFill>
                          <a:srgbClr val="FFFFFF"/>
                        </a:solidFill>
                        <a:ln w="9525">
                          <a:solidFill>
                            <a:srgbClr val="FFFFFF"/>
                          </a:solidFill>
                          <a:miter lim="800000"/>
                          <a:headEnd/>
                          <a:tailEnd/>
                        </a:ln>
                      </wps:spPr>
                      <wps:txbx>
                        <w:txbxContent>
                          <w:p w14:paraId="171A96C8" w14:textId="77777777" w:rsidR="00233EE2" w:rsidRPr="00730DAA" w:rsidRDefault="00233EE2" w:rsidP="00233EE2">
                            <w:pPr>
                              <w:rPr>
                                <w:sz w:val="16"/>
                                <w:szCs w:val="16"/>
                              </w:rPr>
                            </w:pPr>
                            <w:r w:rsidRPr="00730DAA">
                              <w:rPr>
                                <w:sz w:val="16"/>
                                <w:szCs w:val="16"/>
                              </w:rPr>
                              <w:t>e+</w:t>
                            </w: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39E161" id="Cuadro de texto 142" o:spid="_x0000_s1070" type="#_x0000_t202" style="position:absolute;margin-left:170.05pt;margin-top:10.75pt;width:31.7pt;height:18.6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" strokecolor="white">
                <v:textbox>
                  <w:txbxContent>
                    <w:p w14:paraId="171A96C8" w14:textId="77777777" w:rsidR="00233EE2" w:rsidRPr="00730DAA" w:rsidRDefault="00233EE2" w:rsidP="00233EE2">
                      <w:pPr>
                        <w:rPr>
                          <w:sz w:val="16"/>
                          <w:szCs w:val="16"/>
                        </w:rPr>
                      </w:pPr>
                      <w:r w:rsidRPr="00730DAA">
                        <w:rPr>
                          <w:sz w:val="16"/>
                          <w:szCs w:val="16"/>
                        </w:rPr>
                        <w:t>e+</w:t>
                      </w:r>
                      <w:r>
                        <w:rPr>
                          <w:sz w:val="16"/>
                          <w:szCs w:val="16"/>
                        </w:rPr>
                        <w:t>+</w:t>
                      </w:r>
                    </w:p>
                  </w:txbxContent>
                </v:textbox>
                <w10:wrap type="square"/>
              </v:shape>
            </w:pict>
          </mc:Fallback>
        </mc:AlternateContent>
      </w:r>
      <w:r w:rsidRPr="00233EE2">
        <w:rPr>
          <w:rFonts w:cs="Times New Roman"/>
          <w:noProof/>
        </w:rPr>
        <mc:AlternateContent>
          <mc:Choice Requires="wps">
            <w:drawing>
              <wp:anchor distT="45720" distB="45720" distL="114300" distR="114300" simplePos="0" relativeHeight="251829248" behindDoc="0" locked="0" layoutInCell="1" allowOverlap="1" wp14:anchorId="2D9E9340" wp14:editId="3783CE6D">
                <wp:simplePos x="0" y="0"/>
                <wp:positionH relativeFrom="column">
                  <wp:posOffset>4798060</wp:posOffset>
                </wp:positionH>
                <wp:positionV relativeFrom="paragraph">
                  <wp:posOffset>302260</wp:posOffset>
                </wp:positionV>
                <wp:extent cx="338455" cy="245745"/>
                <wp:effectExtent l="12065" t="13335" r="11430" b="7620"/>
                <wp:wrapSquare wrapText="bothSides"/>
                <wp:docPr id="141" name="Cuadro de texto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245745"/>
                        </a:xfrm>
                        <a:prstGeom prst="rect">
                          <a:avLst/>
                        </a:prstGeom>
                        <a:solidFill>
                          <a:srgbClr val="FFFFFF"/>
                        </a:solidFill>
                        <a:ln w="9525">
                          <a:solidFill>
                            <a:srgbClr val="FFFFFF"/>
                          </a:solidFill>
                          <a:miter lim="800000"/>
                          <a:headEnd/>
                          <a:tailEnd/>
                        </a:ln>
                      </wps:spPr>
                      <wps:txbx>
                        <w:txbxContent>
                          <w:p w14:paraId="72172E2D" w14:textId="77777777" w:rsidR="00233EE2" w:rsidRPr="00730DAA" w:rsidRDefault="00233EE2" w:rsidP="00233EE2">
                            <w:pPr>
                              <w:rPr>
                                <w:sz w:val="16"/>
                                <w:szCs w:val="16"/>
                              </w:rPr>
                            </w:pPr>
                            <w:r w:rsidRPr="003722D1">
                              <w:rPr>
                                <w:sz w:val="14"/>
                                <w:szCs w:val="14"/>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9E9340" id="Cuadro de texto 141" o:spid="_x0000_s1071" type="#_x0000_t202" style="position:absolute;margin-left:377.8pt;margin-top:23.8pt;width:26.65pt;height:19.35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" strokecolor="white">
                <v:textbox>
                  <w:txbxContent>
                    <w:p w14:paraId="72172E2D" w14:textId="77777777" w:rsidR="00233EE2" w:rsidRPr="00730DAA" w:rsidRDefault="00233EE2" w:rsidP="00233EE2">
                      <w:pPr>
                        <w:rPr>
                          <w:sz w:val="16"/>
                          <w:szCs w:val="16"/>
                        </w:rPr>
                      </w:pPr>
                      <w:r w:rsidRPr="003722D1">
                        <w:rPr>
                          <w:sz w:val="14"/>
                          <w:szCs w:val="14"/>
                        </w:rPr>
                        <w:t>e</w:t>
                      </w:r>
                    </w:p>
                  </w:txbxContent>
                </v:textbox>
                <w10:wrap type="square"/>
              </v:shape>
            </w:pict>
          </mc:Fallback>
        </mc:AlternateContent>
      </w:r>
    </w:p>
    <w:p w14:paraId="687591C5" w14:textId="77777777" w:rsidR="00233EE2" w:rsidRPr="00233EE2" w:rsidRDefault="00233EE2" w:rsidP="00233EE2">
      <w:pPr>
        <w:rPr>
          <w:rFonts w:cs="Times New Roman"/>
          <w:lang w:eastAsia="en-US"/>
        </w:rPr>
      </w:pPr>
    </w:p>
    <w:p w14:paraId="01662570"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45280" behindDoc="0" locked="0" layoutInCell="1" allowOverlap="1" wp14:anchorId="5692ECB6" wp14:editId="5D8FD609">
                <wp:simplePos x="0" y="0"/>
                <wp:positionH relativeFrom="column">
                  <wp:posOffset>1633220</wp:posOffset>
                </wp:positionH>
                <wp:positionV relativeFrom="paragraph">
                  <wp:posOffset>84455</wp:posOffset>
                </wp:positionV>
                <wp:extent cx="1390650" cy="883285"/>
                <wp:effectExtent l="28575" t="32385" r="76200" b="103505"/>
                <wp:wrapNone/>
                <wp:docPr id="140" name="Conector recto de flecha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0" cy="88328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15F6B4" id="Conector recto de flecha 140" o:spid="_x0000_s1026" type="#_x0000_t32" style="position:absolute;margin-left:128.6pt;margin-top:6.65pt;width:109.5pt;height:69.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" strokecolor="#c00000" strokeweight="3.75pt">
                <v:stroke endarrow="block"/>
              </v:shape>
            </w:pict>
          </mc:Fallback>
        </mc:AlternateContent>
      </w:r>
    </w:p>
    <w:p w14:paraId="46B6D842"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36416" behindDoc="0" locked="0" layoutInCell="1" allowOverlap="1" wp14:anchorId="721301E4" wp14:editId="5E3C73E0">
                <wp:simplePos x="0" y="0"/>
                <wp:positionH relativeFrom="column">
                  <wp:posOffset>2071370</wp:posOffset>
                </wp:positionH>
                <wp:positionV relativeFrom="paragraph">
                  <wp:posOffset>64135</wp:posOffset>
                </wp:positionV>
                <wp:extent cx="402590" cy="236220"/>
                <wp:effectExtent l="9525" t="11430" r="6985" b="9525"/>
                <wp:wrapSquare wrapText="bothSides"/>
                <wp:docPr id="139" name="Cuadro de texto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36220"/>
                        </a:xfrm>
                        <a:prstGeom prst="rect">
                          <a:avLst/>
                        </a:prstGeom>
                        <a:solidFill>
                          <a:srgbClr val="FFFFFF"/>
                        </a:solidFill>
                        <a:ln w="9525">
                          <a:solidFill>
                            <a:srgbClr val="FFFFFF"/>
                          </a:solidFill>
                          <a:miter lim="800000"/>
                          <a:headEnd/>
                          <a:tailEnd/>
                        </a:ln>
                      </wps:spPr>
                      <wps:txbx>
                        <w:txbxContent>
                          <w:p w14:paraId="7E536509" w14:textId="77777777" w:rsidR="00233EE2" w:rsidRPr="00730DAA" w:rsidRDefault="00233EE2" w:rsidP="00233EE2">
                            <w:pPr>
                              <w:rPr>
                                <w:sz w:val="16"/>
                                <w:szCs w:val="16"/>
                              </w:rPr>
                            </w:pPr>
                            <w:r w:rsidRPr="00730DAA">
                              <w:rPr>
                                <w:sz w:val="16"/>
                                <w:szCs w:val="16"/>
                              </w:rPr>
                              <w:t>e+</w:t>
                            </w: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1301E4" id="Cuadro de texto 139" o:spid="_x0000_s1072" type="#_x0000_t202" style="position:absolute;margin-left:163.1pt;margin-top:5.05pt;width:31.7pt;height:18.6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" strokecolor="white">
                <v:textbox>
                  <w:txbxContent>
                    <w:p w14:paraId="7E536509" w14:textId="77777777" w:rsidR="00233EE2" w:rsidRPr="00730DAA" w:rsidRDefault="00233EE2" w:rsidP="00233EE2">
                      <w:pPr>
                        <w:rPr>
                          <w:sz w:val="16"/>
                          <w:szCs w:val="16"/>
                        </w:rPr>
                      </w:pPr>
                      <w:r w:rsidRPr="00730DAA">
                        <w:rPr>
                          <w:sz w:val="16"/>
                          <w:szCs w:val="16"/>
                        </w:rPr>
                        <w:t>e+</w:t>
                      </w:r>
                      <w:r>
                        <w:rPr>
                          <w:sz w:val="16"/>
                          <w:szCs w:val="16"/>
                        </w:rPr>
                        <w:t>+</w:t>
                      </w:r>
                    </w:p>
                  </w:txbxContent>
                </v:textbox>
                <w10:wrap type="square"/>
              </v:shape>
            </w:pict>
          </mc:Fallback>
        </mc:AlternateContent>
      </w:r>
      <w:r w:rsidRPr="00233EE2">
        <w:rPr>
          <w:rFonts w:cs="Times New Roman"/>
          <w:noProof/>
          <w:lang w:eastAsia="en-US"/>
        </w:rPr>
        <mc:AlternateContent>
          <mc:Choice Requires="wps">
            <w:drawing>
              <wp:anchor distT="0" distB="0" distL="114300" distR="114300" simplePos="0" relativeHeight="251719680" behindDoc="0" locked="0" layoutInCell="1" allowOverlap="1" wp14:anchorId="50362F84" wp14:editId="49C9BE4F">
                <wp:simplePos x="0" y="0"/>
                <wp:positionH relativeFrom="column">
                  <wp:posOffset>3052445</wp:posOffset>
                </wp:positionH>
                <wp:positionV relativeFrom="paragraph">
                  <wp:posOffset>133350</wp:posOffset>
                </wp:positionV>
                <wp:extent cx="1314450" cy="767080"/>
                <wp:effectExtent l="19050" t="13970" r="19050" b="19050"/>
                <wp:wrapNone/>
                <wp:docPr id="138" name="Rectángulo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767080"/>
                        </a:xfrm>
                        <a:prstGeom prst="rect">
                          <a:avLst/>
                        </a:prstGeom>
                        <a:solidFill>
                          <a:srgbClr val="FFFFFF"/>
                        </a:solidFill>
                        <a:ln w="25400">
                          <a:solidFill>
                            <a:srgbClr val="17365D"/>
                          </a:solidFill>
                          <a:miter lim="800000"/>
                          <a:headEnd/>
                          <a:tailEnd/>
                        </a:ln>
                      </wps:spPr>
                      <wps:txbx>
                        <w:txbxContent>
                          <w:p w14:paraId="605811AA"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Se realizan acciones estratégicas para la cultura de paz</w:t>
                            </w:r>
                          </w:p>
                          <w:p w14:paraId="2DAA894A" w14:textId="77777777" w:rsidR="00233EE2" w:rsidRPr="001E3C33"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362F84" id="Rectángulo 138" o:spid="_x0000_s1073" style="position:absolute;margin-left:240.35pt;margin-top:10.5pt;width:103.5pt;height:60.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" strokecolor="#17365d" strokeweight="2pt">
                <v:textbox>
                  <w:txbxContent>
                    <w:p w14:paraId="605811AA"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Se realizan acciones estratégicas para la cultura de paz</w:t>
                      </w:r>
                    </w:p>
                    <w:p w14:paraId="2DAA894A" w14:textId="77777777" w:rsidR="00233EE2" w:rsidRPr="001E3C33" w:rsidRDefault="00233EE2" w:rsidP="00233EE2">
                      <w:pPr>
                        <w:spacing w:after="0" w:line="240" w:lineRule="auto"/>
                        <w:rPr>
                          <w:rFonts w:ascii="Verdana" w:hAnsi="Verdana"/>
                          <w:sz w:val="14"/>
                          <w:szCs w:val="14"/>
                        </w:rPr>
                      </w:pPr>
                    </w:p>
                  </w:txbxContent>
                </v:textbox>
              </v:rect>
            </w:pict>
          </mc:Fallback>
        </mc:AlternateContent>
      </w:r>
      <w:r w:rsidRPr="00233EE2">
        <w:rPr>
          <w:rFonts w:cs="Times New Roman"/>
          <w:noProof/>
          <w:lang w:eastAsia="en-US"/>
        </w:rPr>
        <mc:AlternateContent>
          <mc:Choice Requires="wps">
            <w:drawing>
              <wp:anchor distT="0" distB="0" distL="114300" distR="114300" simplePos="0" relativeHeight="251714560" behindDoc="0" locked="0" layoutInCell="1" allowOverlap="1" wp14:anchorId="5B96B0FE" wp14:editId="3F10E760">
                <wp:simplePos x="0" y="0"/>
                <wp:positionH relativeFrom="column">
                  <wp:posOffset>242570</wp:posOffset>
                </wp:positionH>
                <wp:positionV relativeFrom="paragraph">
                  <wp:posOffset>300355</wp:posOffset>
                </wp:positionV>
                <wp:extent cx="1362075" cy="666750"/>
                <wp:effectExtent l="19050" t="19050" r="19050" b="19050"/>
                <wp:wrapNone/>
                <wp:docPr id="137" name="Rectángulo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0261B042"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Resignificación de los acuerdos de paz para su cumplimiento</w:t>
                            </w:r>
                          </w:p>
                          <w:p w14:paraId="78B37551" w14:textId="77777777" w:rsidR="00233EE2" w:rsidRPr="00754700" w:rsidRDefault="00233EE2" w:rsidP="00233EE2">
                            <w:pPr>
                              <w:spacing w:after="0" w:line="240" w:lineRule="auto"/>
                              <w:rPr>
                                <w:rFonts w:ascii="Verdana" w:hAnsi="Verdana"/>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96B0FE" id="Rectángulo 137" o:spid="_x0000_s1074" style="position:absolute;margin-left:19.1pt;margin-top:23.65pt;width:107.25pt;height:5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" strokecolor="#17365d" strokeweight="2pt">
                <v:textbox>
                  <w:txbxContent>
                    <w:p w14:paraId="0261B042"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Resignificación de los acuerdos de paz para su cumplimiento</w:t>
                      </w:r>
                    </w:p>
                    <w:p w14:paraId="78B37551" w14:textId="77777777" w:rsidR="00233EE2" w:rsidRPr="00754700" w:rsidRDefault="00233EE2" w:rsidP="00233EE2">
                      <w:pPr>
                        <w:spacing w:after="0" w:line="240" w:lineRule="auto"/>
                        <w:rPr>
                          <w:rFonts w:ascii="Verdana" w:hAnsi="Verdana"/>
                          <w:sz w:val="12"/>
                          <w:szCs w:val="12"/>
                        </w:rPr>
                      </w:pPr>
                    </w:p>
                  </w:txbxContent>
                </v:textbox>
              </v:rect>
            </w:pict>
          </mc:Fallback>
        </mc:AlternateContent>
      </w:r>
    </w:p>
    <w:p w14:paraId="6F933A03"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28224" behindDoc="0" locked="0" layoutInCell="1" allowOverlap="1" wp14:anchorId="06892552" wp14:editId="56696D4A">
                <wp:simplePos x="0" y="0"/>
                <wp:positionH relativeFrom="column">
                  <wp:posOffset>1916430</wp:posOffset>
                </wp:positionH>
                <wp:positionV relativeFrom="paragraph">
                  <wp:posOffset>252095</wp:posOffset>
                </wp:positionV>
                <wp:extent cx="338455" cy="245745"/>
                <wp:effectExtent l="6985" t="7620" r="6985" b="13335"/>
                <wp:wrapSquare wrapText="bothSides"/>
                <wp:docPr id="136" name="Cuadro de texto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245745"/>
                        </a:xfrm>
                        <a:prstGeom prst="rect">
                          <a:avLst/>
                        </a:prstGeom>
                        <a:solidFill>
                          <a:srgbClr val="FFFFFF"/>
                        </a:solidFill>
                        <a:ln w="9525">
                          <a:solidFill>
                            <a:srgbClr val="FFFFFF"/>
                          </a:solidFill>
                          <a:miter lim="800000"/>
                          <a:headEnd/>
                          <a:tailEnd/>
                        </a:ln>
                      </wps:spPr>
                      <wps:txbx>
                        <w:txbxContent>
                          <w:p w14:paraId="17A89E1D" w14:textId="77777777" w:rsidR="00233EE2" w:rsidRPr="00730DAA" w:rsidRDefault="00233EE2" w:rsidP="00233EE2">
                            <w:pPr>
                              <w:rPr>
                                <w:sz w:val="16"/>
                                <w:szCs w:val="16"/>
                              </w:rPr>
                            </w:pPr>
                            <w:r w:rsidRPr="003722D1">
                              <w:rPr>
                                <w:sz w:val="14"/>
                                <w:szCs w:val="14"/>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892552" id="Cuadro de texto 136" o:spid="_x0000_s1075" type="#_x0000_t202" style="position:absolute;margin-left:150.9pt;margin-top:19.85pt;width:26.65pt;height:19.35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" strokecolor="white">
                <v:textbox>
                  <w:txbxContent>
                    <w:p w14:paraId="17A89E1D" w14:textId="77777777" w:rsidR="00233EE2" w:rsidRPr="00730DAA" w:rsidRDefault="00233EE2" w:rsidP="00233EE2">
                      <w:pPr>
                        <w:rPr>
                          <w:sz w:val="16"/>
                          <w:szCs w:val="16"/>
                        </w:rPr>
                      </w:pPr>
                      <w:r w:rsidRPr="003722D1">
                        <w:rPr>
                          <w:sz w:val="14"/>
                          <w:szCs w:val="14"/>
                        </w:rPr>
                        <w:t>e</w:t>
                      </w:r>
                    </w:p>
                  </w:txbxContent>
                </v:textbox>
                <w10:wrap type="square"/>
              </v:shape>
            </w:pict>
          </mc:Fallback>
        </mc:AlternateContent>
      </w:r>
      <w:r w:rsidRPr="00233EE2">
        <w:rPr>
          <w:rFonts w:cs="Times New Roman"/>
          <w:noProof/>
        </w:rPr>
        <mc:AlternateContent>
          <mc:Choice Requires="wps">
            <w:drawing>
              <wp:anchor distT="0" distB="0" distL="114300" distR="114300" simplePos="0" relativeHeight="251747328" behindDoc="0" locked="0" layoutInCell="1" allowOverlap="1" wp14:anchorId="25929A0F" wp14:editId="042CF3B1">
                <wp:simplePos x="0" y="0"/>
                <wp:positionH relativeFrom="column">
                  <wp:posOffset>1652270</wp:posOffset>
                </wp:positionH>
                <wp:positionV relativeFrom="paragraph">
                  <wp:posOffset>321310</wp:posOffset>
                </wp:positionV>
                <wp:extent cx="1371600" cy="848995"/>
                <wp:effectExtent l="9525" t="57785" r="47625" b="17145"/>
                <wp:wrapNone/>
                <wp:docPr id="135" name="Conector recto de flecha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848995"/>
                        </a:xfrm>
                        <a:prstGeom prst="straightConnector1">
                          <a:avLst/>
                        </a:prstGeom>
                        <a:noFill/>
                        <a:ln w="158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BF4C7B" id="Conector recto de flecha 135" o:spid="_x0000_s1026" type="#_x0000_t32" style="position:absolute;margin-left:130.1pt;margin-top:25.3pt;width:108pt;height:66.8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" strokecolor="#c00000" strokeweight="1.25pt">
                <v:stroke endarrow="block"/>
              </v:shape>
            </w:pict>
          </mc:Fallback>
        </mc:AlternateContent>
      </w:r>
      <w:r w:rsidRPr="00233EE2">
        <w:rPr>
          <w:rFonts w:cs="Times New Roman"/>
          <w:noProof/>
        </w:rPr>
        <mc:AlternateContent>
          <mc:Choice Requires="wps">
            <w:drawing>
              <wp:anchor distT="0" distB="0" distL="114300" distR="114300" simplePos="0" relativeHeight="251746304" behindDoc="0" locked="0" layoutInCell="1" allowOverlap="1" wp14:anchorId="4B8D704B" wp14:editId="0C19C06C">
                <wp:simplePos x="0" y="0"/>
                <wp:positionH relativeFrom="column">
                  <wp:posOffset>1623695</wp:posOffset>
                </wp:positionH>
                <wp:positionV relativeFrom="paragraph">
                  <wp:posOffset>321310</wp:posOffset>
                </wp:positionV>
                <wp:extent cx="1314450" cy="116840"/>
                <wp:effectExtent l="9525" t="57785" r="28575" b="15875"/>
                <wp:wrapNone/>
                <wp:docPr id="134" name="Conector recto de flecha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14450" cy="116840"/>
                        </a:xfrm>
                        <a:prstGeom prst="straightConnector1">
                          <a:avLst/>
                        </a:prstGeom>
                        <a:noFill/>
                        <a:ln w="158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4D64EA" id="Conector recto de flecha 134" o:spid="_x0000_s1026" type="#_x0000_t32" style="position:absolute;margin-left:127.85pt;margin-top:25.3pt;width:103.5pt;height:9.2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" strokecolor="#c00000" strokeweight="1.25pt">
                <v:stroke endarrow="block"/>
              </v:shape>
            </w:pict>
          </mc:Fallback>
        </mc:AlternateContent>
      </w:r>
    </w:p>
    <w:p w14:paraId="7E2568D1" w14:textId="77777777" w:rsidR="00233EE2" w:rsidRPr="00233EE2" w:rsidRDefault="00233EE2" w:rsidP="00233EE2">
      <w:pPr>
        <w:rPr>
          <w:rFonts w:cs="Times New Roman"/>
          <w:lang w:eastAsia="en-US"/>
        </w:rPr>
      </w:pPr>
    </w:p>
    <w:p w14:paraId="7C331122"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27200" behindDoc="0" locked="0" layoutInCell="1" allowOverlap="1" wp14:anchorId="52F7942C" wp14:editId="7EFC4AE0">
                <wp:simplePos x="0" y="0"/>
                <wp:positionH relativeFrom="column">
                  <wp:posOffset>2007235</wp:posOffset>
                </wp:positionH>
                <wp:positionV relativeFrom="paragraph">
                  <wp:posOffset>61595</wp:posOffset>
                </wp:positionV>
                <wp:extent cx="338455" cy="245745"/>
                <wp:effectExtent l="12065" t="5715" r="11430" b="5715"/>
                <wp:wrapSquare wrapText="bothSides"/>
                <wp:docPr id="133" name="Cuadro de texto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245745"/>
                        </a:xfrm>
                        <a:prstGeom prst="rect">
                          <a:avLst/>
                        </a:prstGeom>
                        <a:solidFill>
                          <a:srgbClr val="FFFFFF"/>
                        </a:solidFill>
                        <a:ln w="9525">
                          <a:solidFill>
                            <a:srgbClr val="FFFFFF"/>
                          </a:solidFill>
                          <a:miter lim="800000"/>
                          <a:headEnd/>
                          <a:tailEnd/>
                        </a:ln>
                      </wps:spPr>
                      <wps:txbx>
                        <w:txbxContent>
                          <w:p w14:paraId="3AC6887D" w14:textId="77777777" w:rsidR="00233EE2" w:rsidRPr="00730DAA" w:rsidRDefault="00233EE2" w:rsidP="00233EE2">
                            <w:pPr>
                              <w:rPr>
                                <w:sz w:val="16"/>
                                <w:szCs w:val="16"/>
                              </w:rPr>
                            </w:pPr>
                            <w:r w:rsidRPr="003722D1">
                              <w:rPr>
                                <w:sz w:val="14"/>
                                <w:szCs w:val="14"/>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F7942C" id="Cuadro de texto 133" o:spid="_x0000_s1076" type="#_x0000_t202" style="position:absolute;margin-left:158.05pt;margin-top:4.85pt;width:26.65pt;height:19.35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" strokecolor="white">
                <v:textbox>
                  <w:txbxContent>
                    <w:p w14:paraId="3AC6887D" w14:textId="77777777" w:rsidR="00233EE2" w:rsidRPr="00730DAA" w:rsidRDefault="00233EE2" w:rsidP="00233EE2">
                      <w:pPr>
                        <w:rPr>
                          <w:sz w:val="16"/>
                          <w:szCs w:val="16"/>
                        </w:rPr>
                      </w:pPr>
                      <w:r w:rsidRPr="003722D1">
                        <w:rPr>
                          <w:sz w:val="14"/>
                          <w:szCs w:val="14"/>
                        </w:rPr>
                        <w:t>e</w:t>
                      </w:r>
                    </w:p>
                  </w:txbxContent>
                </v:textbox>
                <w10:wrap type="square"/>
              </v:shape>
            </w:pict>
          </mc:Fallback>
        </mc:AlternateContent>
      </w:r>
      <w:r w:rsidRPr="00233EE2">
        <w:rPr>
          <w:rFonts w:cs="Times New Roman"/>
          <w:noProof/>
        </w:rPr>
        <mc:AlternateContent>
          <mc:Choice Requires="wps">
            <w:drawing>
              <wp:anchor distT="0" distB="0" distL="114300" distR="114300" simplePos="0" relativeHeight="251737088" behindDoc="0" locked="0" layoutInCell="1" allowOverlap="1" wp14:anchorId="2FD16CFC" wp14:editId="104ED1E5">
                <wp:simplePos x="0" y="0"/>
                <wp:positionH relativeFrom="column">
                  <wp:posOffset>242570</wp:posOffset>
                </wp:positionH>
                <wp:positionV relativeFrom="paragraph">
                  <wp:posOffset>211455</wp:posOffset>
                </wp:positionV>
                <wp:extent cx="1362075" cy="666750"/>
                <wp:effectExtent l="19050" t="12700" r="19050" b="15875"/>
                <wp:wrapNone/>
                <wp:docPr id="132" name="Rectá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6750"/>
                        </a:xfrm>
                        <a:prstGeom prst="rect">
                          <a:avLst/>
                        </a:prstGeom>
                        <a:solidFill>
                          <a:srgbClr val="FFFFFF"/>
                        </a:solidFill>
                        <a:ln w="25400">
                          <a:solidFill>
                            <a:srgbClr val="17365D"/>
                          </a:solidFill>
                          <a:miter lim="800000"/>
                          <a:headEnd/>
                          <a:tailEnd/>
                        </a:ln>
                      </wps:spPr>
                      <wps:txbx>
                        <w:txbxContent>
                          <w:p w14:paraId="6D6F07F6"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 xml:space="preserve">Se mejora la situación delictiva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D16CFC" id="Rectángulo 132" o:spid="_x0000_s1077" style="position:absolute;margin-left:19.1pt;margin-top:16.65pt;width:107.25pt;height:5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" strokecolor="#17365d" strokeweight="2pt">
                <v:textbox>
                  <w:txbxContent>
                    <w:p w14:paraId="6D6F07F6" w14:textId="77777777" w:rsidR="00233EE2" w:rsidRPr="006A17CC" w:rsidRDefault="00233EE2" w:rsidP="00233EE2">
                      <w:pPr>
                        <w:spacing w:after="0" w:line="240" w:lineRule="auto"/>
                        <w:rPr>
                          <w:rFonts w:ascii="Arial Narrow" w:hAnsi="Arial Narrow"/>
                          <w:color w:val="244061"/>
                          <w:sz w:val="18"/>
                          <w:szCs w:val="18"/>
                        </w:rPr>
                      </w:pPr>
                      <w:r w:rsidRPr="006A17CC">
                        <w:rPr>
                          <w:rFonts w:ascii="Arial Narrow" w:hAnsi="Arial Narrow"/>
                          <w:color w:val="244061"/>
                          <w:sz w:val="18"/>
                          <w:szCs w:val="18"/>
                        </w:rPr>
                        <w:t xml:space="preserve">Se mejora la situación delictiva </w:t>
                      </w:r>
                    </w:p>
                  </w:txbxContent>
                </v:textbox>
              </v:rect>
            </w:pict>
          </mc:Fallback>
        </mc:AlternateContent>
      </w:r>
    </w:p>
    <w:p w14:paraId="4E254541" w14:textId="77777777" w:rsidR="00233EE2" w:rsidRPr="00233EE2" w:rsidRDefault="00233EE2" w:rsidP="00233EE2">
      <w:pPr>
        <w:rPr>
          <w:rFonts w:cs="Times New Roman"/>
          <w:lang w:eastAsia="en-US"/>
        </w:rPr>
      </w:pPr>
    </w:p>
    <w:p w14:paraId="06DEAADB" w14:textId="77777777" w:rsidR="00233EE2" w:rsidRPr="00233EE2" w:rsidRDefault="00233EE2" w:rsidP="00233EE2">
      <w:pPr>
        <w:rPr>
          <w:rFonts w:cs="Times New Roman"/>
          <w:lang w:eastAsia="en-US"/>
        </w:rPr>
      </w:pPr>
    </w:p>
    <w:p w14:paraId="274D37AD" w14:textId="77777777" w:rsidR="00233EE2" w:rsidRPr="00233EE2" w:rsidRDefault="00233EE2" w:rsidP="00233EE2">
      <w:pPr>
        <w:rPr>
          <w:rFonts w:cs="Times New Roman"/>
          <w:lang w:eastAsia="en-US"/>
        </w:rPr>
      </w:pPr>
    </w:p>
    <w:p w14:paraId="585DB074" w14:textId="77777777" w:rsidR="00233EE2" w:rsidRPr="00233EE2" w:rsidRDefault="00233EE2" w:rsidP="00233EE2">
      <w:pPr>
        <w:spacing w:after="0"/>
        <w:rPr>
          <w:rFonts w:ascii="DINPro-Medium" w:hAnsi="DINPro-Medium"/>
          <w:color w:val="365F91"/>
          <w:sz w:val="16"/>
          <w:szCs w:val="16"/>
          <w:lang w:eastAsia="en-US"/>
        </w:rPr>
      </w:pPr>
      <w:r w:rsidRPr="00233EE2">
        <w:rPr>
          <w:rFonts w:ascii="DINPro-Medium" w:hAnsi="DINPro-Medium"/>
          <w:color w:val="365F91"/>
          <w:sz w:val="16"/>
          <w:szCs w:val="16"/>
          <w:lang w:eastAsia="en-US"/>
        </w:rPr>
        <w:t xml:space="preserve">Fuente: Elaboración propia, información consultada y construida con el equipo de </w:t>
      </w:r>
      <w:proofErr w:type="gramStart"/>
      <w:r w:rsidRPr="00233EE2">
        <w:rPr>
          <w:rFonts w:ascii="DINPro-Medium" w:hAnsi="DINPro-Medium"/>
          <w:color w:val="365F91"/>
          <w:sz w:val="16"/>
          <w:szCs w:val="16"/>
          <w:lang w:eastAsia="en-US"/>
        </w:rPr>
        <w:t>Directores</w:t>
      </w:r>
      <w:proofErr w:type="gramEnd"/>
      <w:r w:rsidRPr="00233EE2">
        <w:rPr>
          <w:rFonts w:ascii="DINPro-Medium" w:hAnsi="DINPro-Medium"/>
          <w:color w:val="365F91"/>
          <w:sz w:val="16"/>
          <w:szCs w:val="16"/>
          <w:lang w:eastAsia="en-US"/>
        </w:rPr>
        <w:t xml:space="preserve"> y jefes de la COPADEH</w:t>
      </w:r>
    </w:p>
    <w:p w14:paraId="1D472C5B" w14:textId="77777777" w:rsidR="00233EE2" w:rsidRPr="00233EE2" w:rsidRDefault="00233EE2" w:rsidP="00233EE2">
      <w:pPr>
        <w:rPr>
          <w:rFonts w:cs="Times New Roman"/>
          <w:lang w:eastAsia="en-US"/>
        </w:rPr>
      </w:pPr>
    </w:p>
    <w:p w14:paraId="4E7D6D35" w14:textId="77777777" w:rsidR="00233EE2" w:rsidRPr="00233EE2" w:rsidRDefault="00233EE2" w:rsidP="00A46D9E">
      <w:pPr>
        <w:pStyle w:val="Ttulo2"/>
      </w:pPr>
      <w:bookmarkStart w:id="48" w:name="_Toc63860295"/>
      <w:bookmarkStart w:id="49" w:name="_Toc89944668"/>
      <w:bookmarkStart w:id="50" w:name="_Toc101969093"/>
      <w:bookmarkStart w:id="51" w:name="_Toc108435682"/>
      <w:r w:rsidRPr="00233EE2">
        <w:lastRenderedPageBreak/>
        <w:t>Modelo Prescriptivo</w:t>
      </w:r>
      <w:bookmarkEnd w:id="48"/>
      <w:bookmarkEnd w:id="49"/>
      <w:bookmarkEnd w:id="50"/>
      <w:bookmarkEnd w:id="51"/>
    </w:p>
    <w:p w14:paraId="3CD37567" w14:textId="092B4C18" w:rsidR="00233EE2" w:rsidRPr="00233EE2" w:rsidRDefault="00233EE2" w:rsidP="00233EE2">
      <w:pPr>
        <w:jc w:val="both"/>
        <w:rPr>
          <w:rFonts w:ascii="Verdana" w:hAnsi="Verdana" w:cs="Times New Roman"/>
          <w:lang w:eastAsia="en-US"/>
        </w:rPr>
      </w:pPr>
      <w:r w:rsidRPr="00233EE2">
        <w:rPr>
          <w:rFonts w:ascii="Verdana" w:hAnsi="Verdana" w:cs="Times New Roman"/>
          <w:lang w:eastAsia="en-US"/>
        </w:rPr>
        <w:t xml:space="preserve">Tomando en cuenta el análisis realizado a través del modelo conceptual y modelo explicativo, se realiza el modelo prescriptivo con base en las intervenciones </w:t>
      </w:r>
      <w:r w:rsidR="00442A48">
        <w:rPr>
          <w:rFonts w:ascii="Verdana" w:hAnsi="Verdana" w:cs="Times New Roman"/>
          <w:lang w:eastAsia="en-US"/>
        </w:rPr>
        <w:t xml:space="preserve">necesarias y que pueden ser </w:t>
      </w:r>
      <w:r w:rsidRPr="00233EE2">
        <w:rPr>
          <w:rFonts w:ascii="Verdana" w:hAnsi="Verdana" w:cs="Times New Roman"/>
          <w:lang w:eastAsia="en-US"/>
        </w:rPr>
        <w:t xml:space="preserve">más eficientes y donde hay mayor incidencia de acuerdo a la evidencia encontrada en los documentos consultados, sin embargo, en todos los casos se harán coordinaciones para incidir en general en la mejora de las condiciones de atención a la conflictividad, así como en materia de derechos humanos y cultura de paz.  </w:t>
      </w:r>
    </w:p>
    <w:p w14:paraId="174BC085" w14:textId="77777777"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Esquema No. 4</w:t>
      </w:r>
    </w:p>
    <w:p w14:paraId="50256876" w14:textId="77777777"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Modelo Prescriptivo</w:t>
      </w:r>
    </w:p>
    <w:p w14:paraId="46254EE8" w14:textId="77777777" w:rsidR="00233EE2" w:rsidRPr="00233EE2" w:rsidRDefault="00233EE2" w:rsidP="00233EE2">
      <w:pPr>
        <w:spacing w:after="0" w:line="240" w:lineRule="auto"/>
        <w:rPr>
          <w:rFonts w:cs="Times New Roman"/>
          <w:lang w:eastAsia="en-US"/>
        </w:rPr>
      </w:pPr>
      <w:r w:rsidRPr="00233EE2">
        <w:rPr>
          <w:rFonts w:cs="Times New Roman"/>
          <w:noProof/>
          <w:lang w:eastAsia="en-US"/>
        </w:rPr>
        <mc:AlternateContent>
          <mc:Choice Requires="wps">
            <w:drawing>
              <wp:anchor distT="0" distB="0" distL="114300" distR="114300" simplePos="0" relativeHeight="251756544" behindDoc="0" locked="0" layoutInCell="1" allowOverlap="1" wp14:anchorId="3AD70992" wp14:editId="6696F589">
                <wp:simplePos x="0" y="0"/>
                <wp:positionH relativeFrom="column">
                  <wp:posOffset>4063365</wp:posOffset>
                </wp:positionH>
                <wp:positionV relativeFrom="paragraph">
                  <wp:posOffset>147955</wp:posOffset>
                </wp:positionV>
                <wp:extent cx="1668780" cy="871855"/>
                <wp:effectExtent l="19050" t="19050" r="26670" b="23495"/>
                <wp:wrapNone/>
                <wp:docPr id="131" name="Rectá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8780" cy="871855"/>
                        </a:xfrm>
                        <a:prstGeom prst="rect">
                          <a:avLst/>
                        </a:prstGeom>
                        <a:solidFill>
                          <a:srgbClr val="FFFFFF"/>
                        </a:solidFill>
                        <a:ln w="34925">
                          <a:solidFill>
                            <a:srgbClr val="C00000"/>
                          </a:solidFill>
                          <a:miter lim="800000"/>
                          <a:headEnd/>
                          <a:tailEnd/>
                        </a:ln>
                      </wps:spPr>
                      <wps:txbx>
                        <w:txbxContent>
                          <w:p w14:paraId="57915F6D" w14:textId="77777777" w:rsidR="00233EE2" w:rsidRPr="006A17CC" w:rsidRDefault="00233EE2" w:rsidP="00233EE2">
                            <w:pPr>
                              <w:spacing w:after="0" w:line="240" w:lineRule="auto"/>
                              <w:rPr>
                                <w:color w:val="548DD4"/>
                                <w:sz w:val="16"/>
                                <w:szCs w:val="16"/>
                              </w:rPr>
                            </w:pPr>
                            <w:r w:rsidRPr="00806475">
                              <w:rPr>
                                <w:color w:val="FF0000"/>
                                <w:sz w:val="16"/>
                                <w:szCs w:val="16"/>
                              </w:rPr>
                              <w:t>Inadecuado abordaje de la prevención y atención de la conflictividad, la protección de los derechos humanos y la cultura de paz</w:t>
                            </w:r>
                          </w:p>
                          <w:p w14:paraId="7F06CA8F" w14:textId="77777777" w:rsidR="00233EE2" w:rsidRPr="006A17CC" w:rsidRDefault="00233EE2" w:rsidP="00233EE2">
                            <w:pPr>
                              <w:spacing w:after="0" w:line="240" w:lineRule="auto"/>
                              <w:rPr>
                                <w:rFonts w:ascii="Arial Narrow" w:hAnsi="Arial Narrow"/>
                                <w:color w:val="548DD4"/>
                                <w:sz w:val="16"/>
                                <w:szCs w:val="16"/>
                              </w:rPr>
                            </w:pPr>
                            <w:r w:rsidRPr="006A17CC">
                              <w:rPr>
                                <w:rFonts w:ascii="Arial Narrow" w:hAnsi="Arial Narrow"/>
                                <w:color w:val="548DD4"/>
                                <w:sz w:val="16"/>
                                <w:szCs w:val="16"/>
                              </w:rPr>
                              <w:t>Instituciones del Ejecutivo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D70992" id="Rectángulo 131" o:spid="_x0000_s1078" style="position:absolute;margin-left:319.95pt;margin-top:11.65pt;width:131.4pt;height:68.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" strokecolor="#c00000" strokeweight="2.75pt">
                <v:textbox>
                  <w:txbxContent>
                    <w:p w14:paraId="57915F6D" w14:textId="77777777" w:rsidR="00233EE2" w:rsidRPr="006A17CC" w:rsidRDefault="00233EE2" w:rsidP="00233EE2">
                      <w:pPr>
                        <w:spacing w:after="0" w:line="240" w:lineRule="auto"/>
                        <w:rPr>
                          <w:color w:val="548DD4"/>
                          <w:sz w:val="16"/>
                          <w:szCs w:val="16"/>
                        </w:rPr>
                      </w:pPr>
                      <w:r w:rsidRPr="00806475">
                        <w:rPr>
                          <w:color w:val="FF0000"/>
                          <w:sz w:val="16"/>
                          <w:szCs w:val="16"/>
                        </w:rPr>
                        <w:t>Inadecuado abordaje de la prevención y atención de la conflictividad, la protección de los derechos humanos y la cultura de paz</w:t>
                      </w:r>
                    </w:p>
                    <w:p w14:paraId="7F06CA8F" w14:textId="77777777" w:rsidR="00233EE2" w:rsidRPr="006A17CC" w:rsidRDefault="00233EE2" w:rsidP="00233EE2">
                      <w:pPr>
                        <w:spacing w:after="0" w:line="240" w:lineRule="auto"/>
                        <w:rPr>
                          <w:rFonts w:ascii="Arial Narrow" w:hAnsi="Arial Narrow"/>
                          <w:color w:val="548DD4"/>
                          <w:sz w:val="16"/>
                          <w:szCs w:val="16"/>
                        </w:rPr>
                      </w:pPr>
                      <w:r w:rsidRPr="006A17CC">
                        <w:rPr>
                          <w:rFonts w:ascii="Arial Narrow" w:hAnsi="Arial Narrow"/>
                          <w:color w:val="548DD4"/>
                          <w:sz w:val="16"/>
                          <w:szCs w:val="16"/>
                        </w:rPr>
                        <w:t>Instituciones del Ejecutivo</w:t>
                      </w:r>
                    </w:p>
                  </w:txbxContent>
                </v:textbox>
              </v:rect>
            </w:pict>
          </mc:Fallback>
        </mc:AlternateContent>
      </w:r>
      <w:r w:rsidRPr="00233EE2">
        <w:rPr>
          <w:rFonts w:cs="Times New Roman"/>
          <w:noProof/>
          <w:lang w:eastAsia="en-US"/>
        </w:rPr>
        <mc:AlternateContent>
          <mc:Choice Requires="wps">
            <w:drawing>
              <wp:anchor distT="0" distB="0" distL="114300" distR="114300" simplePos="0" relativeHeight="251766784" behindDoc="0" locked="0" layoutInCell="1" allowOverlap="1" wp14:anchorId="48567E42" wp14:editId="39367CA0">
                <wp:simplePos x="0" y="0"/>
                <wp:positionH relativeFrom="column">
                  <wp:posOffset>3596005</wp:posOffset>
                </wp:positionH>
                <wp:positionV relativeFrom="paragraph">
                  <wp:posOffset>147955</wp:posOffset>
                </wp:positionV>
                <wp:extent cx="358775" cy="219710"/>
                <wp:effectExtent l="0" t="0" r="22225" b="27940"/>
                <wp:wrapNone/>
                <wp:docPr id="130" name="Cuadro de texto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75" cy="219710"/>
                        </a:xfrm>
                        <a:prstGeom prst="rect">
                          <a:avLst/>
                        </a:prstGeom>
                        <a:solidFill>
                          <a:sysClr val="window" lastClr="FFFFFF"/>
                        </a:solidFill>
                        <a:ln w="6350">
                          <a:solidFill>
                            <a:prstClr val="black"/>
                          </a:solidFill>
                        </a:ln>
                        <a:effectLst/>
                      </wps:spPr>
                      <wps:txbx>
                        <w:txbxContent>
                          <w:p w14:paraId="4295DAB7" w14:textId="77777777" w:rsidR="00233EE2" w:rsidRDefault="00233EE2" w:rsidP="00233EE2">
                            <w:r>
                              <w:rPr>
                                <w:sz w:val="14"/>
                                <w:szCs w:val="1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67E42" id="Cuadro de texto 130" o:spid="_x0000_s1079" type="#_x0000_t202" style="position:absolute;margin-left:283.15pt;margin-top:11.65pt;width:28.25pt;height:17.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" fillcolor="window" strokeweight=".5pt">
                <v:path arrowok="t"/>
                <v:textbox>
                  <w:txbxContent>
                    <w:p w14:paraId="4295DAB7" w14:textId="77777777" w:rsidR="00233EE2" w:rsidRDefault="00233EE2" w:rsidP="00233EE2">
                      <w:r>
                        <w:rPr>
                          <w:sz w:val="14"/>
                          <w:szCs w:val="14"/>
                        </w:rPr>
                        <w:t>e++</w:t>
                      </w:r>
                    </w:p>
                  </w:txbxContent>
                </v:textbox>
              </v:shape>
            </w:pict>
          </mc:Fallback>
        </mc:AlternateContent>
      </w:r>
      <w:r w:rsidRPr="00233EE2">
        <w:rPr>
          <w:rFonts w:cs="Times New Roman"/>
          <w:noProof/>
          <w:lang w:eastAsia="en-US"/>
        </w:rPr>
        <mc:AlternateContent>
          <mc:Choice Requires="wps">
            <w:drawing>
              <wp:anchor distT="0" distB="0" distL="114300" distR="114300" simplePos="0" relativeHeight="251755520" behindDoc="0" locked="0" layoutInCell="1" allowOverlap="1" wp14:anchorId="7A57C702" wp14:editId="147AA379">
                <wp:simplePos x="0" y="0"/>
                <wp:positionH relativeFrom="column">
                  <wp:posOffset>2045335</wp:posOffset>
                </wp:positionH>
                <wp:positionV relativeFrom="paragraph">
                  <wp:posOffset>147955</wp:posOffset>
                </wp:positionV>
                <wp:extent cx="1457960" cy="716915"/>
                <wp:effectExtent l="19050" t="19050" r="27940" b="26035"/>
                <wp:wrapNone/>
                <wp:docPr id="128" name="Rectángulo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960" cy="716915"/>
                        </a:xfrm>
                        <a:prstGeom prst="rect">
                          <a:avLst/>
                        </a:prstGeom>
                        <a:solidFill>
                          <a:srgbClr val="FFFFFF"/>
                        </a:solidFill>
                        <a:ln w="34925">
                          <a:solidFill>
                            <a:srgbClr val="C00000"/>
                          </a:solidFill>
                          <a:miter lim="800000"/>
                          <a:headEnd/>
                          <a:tailEnd/>
                        </a:ln>
                      </wps:spPr>
                      <wps:txbx>
                        <w:txbxContent>
                          <w:p w14:paraId="09F4879C" w14:textId="77777777" w:rsidR="00233EE2" w:rsidRDefault="00233EE2" w:rsidP="00233EE2">
                            <w:pPr>
                              <w:spacing w:after="0"/>
                              <w:rPr>
                                <w:rFonts w:ascii="Arial Narrow" w:hAnsi="Arial Narrow"/>
                                <w:color w:val="FF0000"/>
                                <w:sz w:val="18"/>
                                <w:szCs w:val="18"/>
                              </w:rPr>
                            </w:pPr>
                            <w:r>
                              <w:rPr>
                                <w:rFonts w:ascii="Arial Narrow" w:hAnsi="Arial Narrow"/>
                                <w:color w:val="FF0000"/>
                                <w:sz w:val="18"/>
                                <w:szCs w:val="18"/>
                              </w:rPr>
                              <w:t>Posibilidad latente de nuevos conflictos</w:t>
                            </w:r>
                            <w:r w:rsidRPr="002C2C78">
                              <w:rPr>
                                <w:rFonts w:ascii="Arial Narrow" w:hAnsi="Arial Narrow"/>
                                <w:color w:val="FF0000"/>
                                <w:sz w:val="18"/>
                                <w:szCs w:val="18"/>
                              </w:rPr>
                              <w:t xml:space="preserve"> </w:t>
                            </w:r>
                          </w:p>
                          <w:p w14:paraId="05031915" w14:textId="77777777" w:rsidR="00233EE2" w:rsidRPr="006A17CC" w:rsidRDefault="00233EE2" w:rsidP="00233EE2">
                            <w:pPr>
                              <w:spacing w:after="0"/>
                              <w:rPr>
                                <w:rFonts w:ascii="Arial Narrow" w:hAnsi="Arial Narrow"/>
                                <w:color w:val="365F91"/>
                                <w:sz w:val="18"/>
                                <w:szCs w:val="18"/>
                              </w:rPr>
                            </w:pPr>
                            <w:r w:rsidRPr="006A17CC">
                              <w:rPr>
                                <w:rFonts w:ascii="Arial Narrow" w:hAnsi="Arial Narrow"/>
                                <w:color w:val="365F91"/>
                                <w:sz w:val="18"/>
                                <w:szCs w:val="18"/>
                              </w:rPr>
                              <w:t>Personas, grupos</w:t>
                            </w:r>
                          </w:p>
                          <w:p w14:paraId="62E5F0F3" w14:textId="77777777" w:rsidR="00233EE2" w:rsidRPr="002C2C78" w:rsidRDefault="00233EE2" w:rsidP="00233EE2">
                            <w:pPr>
                              <w:rPr>
                                <w:rFonts w:ascii="Arial Narrow" w:hAnsi="Arial Narrow"/>
                                <w:color w:val="FF000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7C702" id="Rectángulo 128" o:spid="_x0000_s1080" style="position:absolute;margin-left:161.05pt;margin-top:11.65pt;width:114.8pt;height:56.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" strokecolor="#c00000" strokeweight="2.75pt">
                <v:textbox>
                  <w:txbxContent>
                    <w:p w14:paraId="09F4879C" w14:textId="77777777" w:rsidR="00233EE2" w:rsidRDefault="00233EE2" w:rsidP="00233EE2">
                      <w:pPr>
                        <w:spacing w:after="0"/>
                        <w:rPr>
                          <w:rFonts w:ascii="Arial Narrow" w:hAnsi="Arial Narrow"/>
                          <w:color w:val="FF0000"/>
                          <w:sz w:val="18"/>
                          <w:szCs w:val="18"/>
                        </w:rPr>
                      </w:pPr>
                      <w:r>
                        <w:rPr>
                          <w:rFonts w:ascii="Arial Narrow" w:hAnsi="Arial Narrow"/>
                          <w:color w:val="FF0000"/>
                          <w:sz w:val="18"/>
                          <w:szCs w:val="18"/>
                        </w:rPr>
                        <w:t>Posibilidad latente de nuevos conflictos</w:t>
                      </w:r>
                      <w:r w:rsidRPr="002C2C78">
                        <w:rPr>
                          <w:rFonts w:ascii="Arial Narrow" w:hAnsi="Arial Narrow"/>
                          <w:color w:val="FF0000"/>
                          <w:sz w:val="18"/>
                          <w:szCs w:val="18"/>
                        </w:rPr>
                        <w:t xml:space="preserve"> </w:t>
                      </w:r>
                    </w:p>
                    <w:p w14:paraId="05031915" w14:textId="77777777" w:rsidR="00233EE2" w:rsidRPr="006A17CC" w:rsidRDefault="00233EE2" w:rsidP="00233EE2">
                      <w:pPr>
                        <w:spacing w:after="0"/>
                        <w:rPr>
                          <w:rFonts w:ascii="Arial Narrow" w:hAnsi="Arial Narrow"/>
                          <w:color w:val="365F91"/>
                          <w:sz w:val="18"/>
                          <w:szCs w:val="18"/>
                        </w:rPr>
                      </w:pPr>
                      <w:r w:rsidRPr="006A17CC">
                        <w:rPr>
                          <w:rFonts w:ascii="Arial Narrow" w:hAnsi="Arial Narrow"/>
                          <w:color w:val="365F91"/>
                          <w:sz w:val="18"/>
                          <w:szCs w:val="18"/>
                        </w:rPr>
                        <w:t>Personas, grupos</w:t>
                      </w:r>
                    </w:p>
                    <w:p w14:paraId="62E5F0F3" w14:textId="77777777" w:rsidR="00233EE2" w:rsidRPr="002C2C78" w:rsidRDefault="00233EE2" w:rsidP="00233EE2">
                      <w:pPr>
                        <w:rPr>
                          <w:rFonts w:ascii="Arial Narrow" w:hAnsi="Arial Narrow"/>
                          <w:color w:val="FF0000"/>
                          <w:sz w:val="18"/>
                          <w:szCs w:val="18"/>
                        </w:rPr>
                      </w:pPr>
                    </w:p>
                  </w:txbxContent>
                </v:textbox>
              </v:rect>
            </w:pict>
          </mc:Fallback>
        </mc:AlternateContent>
      </w:r>
    </w:p>
    <w:p w14:paraId="20510488"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765760" behindDoc="0" locked="0" layoutInCell="1" allowOverlap="1" wp14:anchorId="3FDE034B" wp14:editId="43311FC6">
                <wp:simplePos x="0" y="0"/>
                <wp:positionH relativeFrom="column">
                  <wp:posOffset>1495425</wp:posOffset>
                </wp:positionH>
                <wp:positionV relativeFrom="paragraph">
                  <wp:posOffset>109220</wp:posOffset>
                </wp:positionV>
                <wp:extent cx="358775" cy="219710"/>
                <wp:effectExtent l="5080" t="5080" r="7620" b="13335"/>
                <wp:wrapNone/>
                <wp:docPr id="127" name="Cuadro de texto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 cy="219710"/>
                        </a:xfrm>
                        <a:prstGeom prst="rect">
                          <a:avLst/>
                        </a:prstGeom>
                        <a:solidFill>
                          <a:srgbClr val="FFFFFF"/>
                        </a:solidFill>
                        <a:ln w="6350">
                          <a:solidFill>
                            <a:srgbClr val="000000"/>
                          </a:solidFill>
                          <a:miter lim="800000"/>
                          <a:headEnd/>
                          <a:tailEnd/>
                        </a:ln>
                      </wps:spPr>
                      <wps:txbx>
                        <w:txbxContent>
                          <w:p w14:paraId="2A598E91" w14:textId="77777777" w:rsidR="00233EE2" w:rsidRDefault="00233EE2" w:rsidP="00233EE2">
                            <w:r>
                              <w:rPr>
                                <w:sz w:val="14"/>
                                <w:szCs w:val="14"/>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DE034B" id="Cuadro de texto 127" o:spid="_x0000_s1081" type="#_x0000_t202" style="position:absolute;margin-left:117.75pt;margin-top:8.6pt;width:28.25pt;height:17.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" strokeweight=".5pt">
                <v:textbox>
                  <w:txbxContent>
                    <w:p w14:paraId="2A598E91" w14:textId="77777777" w:rsidR="00233EE2" w:rsidRDefault="00233EE2" w:rsidP="00233EE2">
                      <w:r>
                        <w:rPr>
                          <w:sz w:val="14"/>
                          <w:szCs w:val="14"/>
                        </w:rPr>
                        <w:t>e++</w:t>
                      </w:r>
                    </w:p>
                  </w:txbxContent>
                </v:textbox>
              </v:shape>
            </w:pict>
          </mc:Fallback>
        </mc:AlternateContent>
      </w:r>
      <w:r w:rsidRPr="00233EE2">
        <w:rPr>
          <w:rFonts w:cs="Times New Roman"/>
          <w:noProof/>
          <w:lang w:eastAsia="en-US"/>
        </w:rPr>
        <mc:AlternateContent>
          <mc:Choice Requires="wps">
            <w:drawing>
              <wp:anchor distT="0" distB="0" distL="114300" distR="114300" simplePos="0" relativeHeight="251754496" behindDoc="0" locked="0" layoutInCell="1" allowOverlap="1" wp14:anchorId="4E9CCC5D" wp14:editId="7058F907">
                <wp:simplePos x="0" y="0"/>
                <wp:positionH relativeFrom="column">
                  <wp:posOffset>-43815</wp:posOffset>
                </wp:positionH>
                <wp:positionV relativeFrom="paragraph">
                  <wp:posOffset>109220</wp:posOffset>
                </wp:positionV>
                <wp:extent cx="1498600" cy="739775"/>
                <wp:effectExtent l="19050" t="19050" r="25400" b="22225"/>
                <wp:wrapNone/>
                <wp:docPr id="126" name="Rectángulo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0" cy="739775"/>
                        </a:xfrm>
                        <a:prstGeom prst="rect">
                          <a:avLst/>
                        </a:prstGeom>
                        <a:solidFill>
                          <a:srgbClr val="FFFFFF"/>
                        </a:solidFill>
                        <a:ln w="34925">
                          <a:solidFill>
                            <a:srgbClr val="C00000"/>
                          </a:solidFill>
                          <a:miter lim="800000"/>
                          <a:headEnd/>
                          <a:tailEnd/>
                        </a:ln>
                      </wps:spPr>
                      <wps:txbx>
                        <w:txbxContent>
                          <w:p w14:paraId="48BF26EB" w14:textId="77777777" w:rsidR="00233EE2" w:rsidRDefault="00233EE2" w:rsidP="00233EE2">
                            <w:pPr>
                              <w:spacing w:after="0" w:line="240" w:lineRule="auto"/>
                              <w:rPr>
                                <w:rFonts w:ascii="Arial Narrow" w:hAnsi="Arial Narrow"/>
                                <w:color w:val="FF0000"/>
                                <w:sz w:val="18"/>
                                <w:szCs w:val="18"/>
                              </w:rPr>
                            </w:pPr>
                            <w:r>
                              <w:rPr>
                                <w:rFonts w:ascii="Arial Narrow" w:hAnsi="Arial Narrow"/>
                                <w:color w:val="FF0000"/>
                                <w:sz w:val="18"/>
                                <w:szCs w:val="18"/>
                              </w:rPr>
                              <w:t xml:space="preserve">Carencia de estrategias que ayuden a la resolución de conflictos </w:t>
                            </w:r>
                          </w:p>
                          <w:p w14:paraId="6844E1D5" w14:textId="77777777" w:rsidR="00233EE2" w:rsidRPr="006A17CC" w:rsidRDefault="00233EE2" w:rsidP="00233EE2">
                            <w:pPr>
                              <w:spacing w:after="0" w:line="240" w:lineRule="auto"/>
                              <w:rPr>
                                <w:rFonts w:ascii="Arial Narrow" w:hAnsi="Arial Narrow"/>
                                <w:color w:val="365F91"/>
                                <w:sz w:val="18"/>
                                <w:szCs w:val="18"/>
                              </w:rPr>
                            </w:pPr>
                            <w:r w:rsidRPr="006A17CC">
                              <w:rPr>
                                <w:rFonts w:ascii="Arial Narrow" w:hAnsi="Arial Narrow"/>
                                <w:color w:val="365F91"/>
                                <w:sz w:val="18"/>
                                <w:szCs w:val="18"/>
                              </w:rPr>
                              <w:t>Instituciones del Ejecutivo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CCC5D" id="Rectángulo 126" o:spid="_x0000_s1082" style="position:absolute;margin-left:-3.45pt;margin-top:8.6pt;width:118pt;height:58.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" strokecolor="#c00000" strokeweight="2.75pt">
                <v:textbox>
                  <w:txbxContent>
                    <w:p w14:paraId="48BF26EB" w14:textId="77777777" w:rsidR="00233EE2" w:rsidRDefault="00233EE2" w:rsidP="00233EE2">
                      <w:pPr>
                        <w:spacing w:after="0" w:line="240" w:lineRule="auto"/>
                        <w:rPr>
                          <w:rFonts w:ascii="Arial Narrow" w:hAnsi="Arial Narrow"/>
                          <w:color w:val="FF0000"/>
                          <w:sz w:val="18"/>
                          <w:szCs w:val="18"/>
                        </w:rPr>
                      </w:pPr>
                      <w:r>
                        <w:rPr>
                          <w:rFonts w:ascii="Arial Narrow" w:hAnsi="Arial Narrow"/>
                          <w:color w:val="FF0000"/>
                          <w:sz w:val="18"/>
                          <w:szCs w:val="18"/>
                        </w:rPr>
                        <w:t xml:space="preserve">Carencia de estrategias que ayuden a la resolución de conflictos </w:t>
                      </w:r>
                    </w:p>
                    <w:p w14:paraId="6844E1D5" w14:textId="77777777" w:rsidR="00233EE2" w:rsidRPr="006A17CC" w:rsidRDefault="00233EE2" w:rsidP="00233EE2">
                      <w:pPr>
                        <w:spacing w:after="0" w:line="240" w:lineRule="auto"/>
                        <w:rPr>
                          <w:rFonts w:ascii="Arial Narrow" w:hAnsi="Arial Narrow"/>
                          <w:color w:val="365F91"/>
                          <w:sz w:val="18"/>
                          <w:szCs w:val="18"/>
                        </w:rPr>
                      </w:pPr>
                      <w:r w:rsidRPr="006A17CC">
                        <w:rPr>
                          <w:rFonts w:ascii="Arial Narrow" w:hAnsi="Arial Narrow"/>
                          <w:color w:val="365F91"/>
                          <w:sz w:val="18"/>
                          <w:szCs w:val="18"/>
                        </w:rPr>
                        <w:t>Instituciones del Ejecutivo</w:t>
                      </w:r>
                    </w:p>
                  </w:txbxContent>
                </v:textbox>
              </v:rect>
            </w:pict>
          </mc:Fallback>
        </mc:AlternateContent>
      </w:r>
    </w:p>
    <w:p w14:paraId="5F279E9C"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4294967295" distB="4294967295" distL="114300" distR="114300" simplePos="0" relativeHeight="251764736" behindDoc="0" locked="0" layoutInCell="1" allowOverlap="1" wp14:anchorId="20567B4E" wp14:editId="30C51942">
                <wp:simplePos x="0" y="0"/>
                <wp:positionH relativeFrom="column">
                  <wp:posOffset>3486785</wp:posOffset>
                </wp:positionH>
                <wp:positionV relativeFrom="paragraph">
                  <wp:posOffset>6349</wp:posOffset>
                </wp:positionV>
                <wp:extent cx="556260" cy="0"/>
                <wp:effectExtent l="0" t="95250" r="0" b="114300"/>
                <wp:wrapNone/>
                <wp:docPr id="125" name="Conector recto de flecha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260" cy="0"/>
                        </a:xfrm>
                        <a:prstGeom prst="straightConnector1">
                          <a:avLst/>
                        </a:prstGeom>
                        <a:noFill/>
                        <a:ln w="47625"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744975C" id="Conector recto de flecha 125" o:spid="_x0000_s1026" type="#_x0000_t32" style="position:absolute;margin-left:274.55pt;margin-top:.5pt;width:43.8pt;height:0;z-index:251764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" strokecolor="#c00000" strokeweight="3.75pt">
                <v:stroke endarrow="block" joinstyle="miter"/>
                <o:lock v:ext="edit" shapetype="f"/>
              </v:shape>
            </w:pict>
          </mc:Fallback>
        </mc:AlternateContent>
      </w:r>
      <w:r w:rsidRPr="00233EE2">
        <w:rPr>
          <w:rFonts w:cs="Times New Roman"/>
          <w:noProof/>
          <w:lang w:eastAsia="en-US"/>
        </w:rPr>
        <mc:AlternateContent>
          <mc:Choice Requires="wps">
            <w:drawing>
              <wp:anchor distT="4294967295" distB="4294967295" distL="114300" distR="114300" simplePos="0" relativeHeight="251763712" behindDoc="0" locked="0" layoutInCell="1" allowOverlap="1" wp14:anchorId="1466BC1E" wp14:editId="444B74C9">
                <wp:simplePos x="0" y="0"/>
                <wp:positionH relativeFrom="column">
                  <wp:posOffset>1489075</wp:posOffset>
                </wp:positionH>
                <wp:positionV relativeFrom="paragraph">
                  <wp:posOffset>85724</wp:posOffset>
                </wp:positionV>
                <wp:extent cx="556260" cy="0"/>
                <wp:effectExtent l="0" t="95250" r="0" b="114300"/>
                <wp:wrapNone/>
                <wp:docPr id="124" name="Conector recto de flecha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260" cy="0"/>
                        </a:xfrm>
                        <a:prstGeom prst="straightConnector1">
                          <a:avLst/>
                        </a:prstGeom>
                        <a:noFill/>
                        <a:ln w="47625"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44F9124" id="Conector recto de flecha 124" o:spid="_x0000_s1026" type="#_x0000_t32" style="position:absolute;margin-left:117.25pt;margin-top:6.75pt;width:43.8pt;height:0;z-index:25176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" strokecolor="#c00000" strokeweight="3.75pt">
                <v:stroke endarrow="block" joinstyle="miter"/>
                <o:lock v:ext="edit" shapetype="f"/>
              </v:shape>
            </w:pict>
          </mc:Fallback>
        </mc:AlternateContent>
      </w:r>
    </w:p>
    <w:p w14:paraId="0DFCB246"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837440" behindDoc="0" locked="0" layoutInCell="1" allowOverlap="1" wp14:anchorId="1DCC0B1A" wp14:editId="37D2B43F">
                <wp:simplePos x="0" y="0"/>
                <wp:positionH relativeFrom="column">
                  <wp:posOffset>1686560</wp:posOffset>
                </wp:positionH>
                <wp:positionV relativeFrom="paragraph">
                  <wp:posOffset>322580</wp:posOffset>
                </wp:positionV>
                <wp:extent cx="358775" cy="219710"/>
                <wp:effectExtent l="5715" t="7620" r="6985" b="10795"/>
                <wp:wrapNone/>
                <wp:docPr id="123" name="Cuadro de texto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 cy="219710"/>
                        </a:xfrm>
                        <a:prstGeom prst="rect">
                          <a:avLst/>
                        </a:prstGeom>
                        <a:solidFill>
                          <a:srgbClr val="FFFFFF"/>
                        </a:solidFill>
                        <a:ln w="6350">
                          <a:solidFill>
                            <a:srgbClr val="000000"/>
                          </a:solidFill>
                          <a:miter lim="800000"/>
                          <a:headEnd/>
                          <a:tailEnd/>
                        </a:ln>
                      </wps:spPr>
                      <wps:txbx>
                        <w:txbxContent>
                          <w:p w14:paraId="359887C3" w14:textId="77777777" w:rsidR="00233EE2" w:rsidRDefault="00233EE2" w:rsidP="00233EE2">
                            <w:r>
                              <w:rPr>
                                <w:sz w:val="14"/>
                                <w:szCs w:val="14"/>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CC0B1A" id="Cuadro de texto 123" o:spid="_x0000_s1083" type="#_x0000_t202" style="position:absolute;margin-left:132.8pt;margin-top:25.4pt;width:28.25pt;height:17.3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" strokeweight=".5pt">
                <v:textbox>
                  <w:txbxContent>
                    <w:p w14:paraId="359887C3" w14:textId="77777777" w:rsidR="00233EE2" w:rsidRDefault="00233EE2" w:rsidP="00233EE2">
                      <w:r>
                        <w:rPr>
                          <w:sz w:val="14"/>
                          <w:szCs w:val="14"/>
                        </w:rPr>
                        <w:t>e+</w:t>
                      </w:r>
                    </w:p>
                  </w:txbxContent>
                </v:textbox>
              </v:shape>
            </w:pict>
          </mc:Fallback>
        </mc:AlternateContent>
      </w:r>
      <w:r w:rsidRPr="00233EE2">
        <w:rPr>
          <w:rFonts w:cs="Times New Roman"/>
          <w:noProof/>
        </w:rPr>
        <mc:AlternateContent>
          <mc:Choice Requires="wps">
            <w:drawing>
              <wp:anchor distT="0" distB="0" distL="114300" distR="114300" simplePos="0" relativeHeight="251782144" behindDoc="0" locked="0" layoutInCell="1" allowOverlap="1" wp14:anchorId="29599986" wp14:editId="6D636BD7">
                <wp:simplePos x="0" y="0"/>
                <wp:positionH relativeFrom="column">
                  <wp:posOffset>2710815</wp:posOffset>
                </wp:positionH>
                <wp:positionV relativeFrom="paragraph">
                  <wp:posOffset>202565</wp:posOffset>
                </wp:positionV>
                <wp:extent cx="0" cy="3848735"/>
                <wp:effectExtent l="96520" t="30480" r="93980" b="26035"/>
                <wp:wrapNone/>
                <wp:docPr id="122" name="Conector recto de flecha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848735"/>
                        </a:xfrm>
                        <a:prstGeom prst="straightConnector1">
                          <a:avLst/>
                        </a:prstGeom>
                        <a:noFill/>
                        <a:ln w="41275">
                          <a:solidFill>
                            <a:srgbClr val="548DD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BE70CB" id="Conector recto de flecha 122" o:spid="_x0000_s1026" type="#_x0000_t32" style="position:absolute;margin-left:213.45pt;margin-top:15.95pt;width:0;height:303.0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" strokecolor="#548dd4" strokeweight="3.25pt">
                <v:stroke endarrow="block"/>
              </v:shape>
            </w:pict>
          </mc:Fallback>
        </mc:AlternateContent>
      </w:r>
      <w:r w:rsidRPr="00233EE2">
        <w:rPr>
          <w:rFonts w:cs="Times New Roman"/>
          <w:noProof/>
        </w:rPr>
        <mc:AlternateContent>
          <mc:Choice Requires="wps">
            <w:drawing>
              <wp:anchor distT="0" distB="0" distL="114300" distR="114300" simplePos="0" relativeHeight="251779072" behindDoc="0" locked="0" layoutInCell="1" allowOverlap="1" wp14:anchorId="1A2CFFDC" wp14:editId="4B604C00">
                <wp:simplePos x="0" y="0"/>
                <wp:positionH relativeFrom="column">
                  <wp:posOffset>-3175</wp:posOffset>
                </wp:positionH>
                <wp:positionV relativeFrom="paragraph">
                  <wp:posOffset>322580</wp:posOffset>
                </wp:positionV>
                <wp:extent cx="1498600" cy="666750"/>
                <wp:effectExtent l="20955" t="26670" r="23495" b="20955"/>
                <wp:wrapNone/>
                <wp:docPr id="121" name="Rectá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0" cy="666750"/>
                        </a:xfrm>
                        <a:prstGeom prst="rect">
                          <a:avLst/>
                        </a:prstGeom>
                        <a:solidFill>
                          <a:srgbClr val="FFFFFF"/>
                        </a:solidFill>
                        <a:ln w="34925">
                          <a:solidFill>
                            <a:srgbClr val="C00000"/>
                          </a:solidFill>
                          <a:miter lim="800000"/>
                          <a:headEnd/>
                          <a:tailEnd/>
                        </a:ln>
                      </wps:spPr>
                      <wps:txbx>
                        <w:txbxContent>
                          <w:p w14:paraId="379D2672" w14:textId="77777777" w:rsidR="00233EE2" w:rsidRPr="00B57C6E" w:rsidRDefault="00233EE2" w:rsidP="00233EE2">
                            <w:pPr>
                              <w:spacing w:after="0" w:line="240" w:lineRule="auto"/>
                              <w:rPr>
                                <w:rFonts w:ascii="Arial Narrow" w:hAnsi="Arial Narrow"/>
                                <w:color w:val="FF0000"/>
                                <w:sz w:val="18"/>
                                <w:szCs w:val="18"/>
                              </w:rPr>
                            </w:pPr>
                            <w:r w:rsidRPr="00B57C6E">
                              <w:rPr>
                                <w:rFonts w:ascii="Arial Narrow" w:hAnsi="Arial Narrow"/>
                                <w:color w:val="FF0000"/>
                                <w:sz w:val="18"/>
                                <w:szCs w:val="18"/>
                              </w:rPr>
                              <w:t>Información no oficial de la situación de conflictividad en el país</w:t>
                            </w:r>
                          </w:p>
                          <w:p w14:paraId="22D8BEC1" w14:textId="77777777" w:rsidR="00233EE2" w:rsidRPr="00DA00A3"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2CFFDC" id="Rectángulo 121" o:spid="_x0000_s1084" style="position:absolute;margin-left:-.25pt;margin-top:25.4pt;width:118pt;height:5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" strokecolor="#c00000" strokeweight="2.75pt">
                <v:textbox>
                  <w:txbxContent>
                    <w:p w14:paraId="379D2672" w14:textId="77777777" w:rsidR="00233EE2" w:rsidRPr="00B57C6E" w:rsidRDefault="00233EE2" w:rsidP="00233EE2">
                      <w:pPr>
                        <w:spacing w:after="0" w:line="240" w:lineRule="auto"/>
                        <w:rPr>
                          <w:rFonts w:ascii="Arial Narrow" w:hAnsi="Arial Narrow"/>
                          <w:color w:val="FF0000"/>
                          <w:sz w:val="18"/>
                          <w:szCs w:val="18"/>
                        </w:rPr>
                      </w:pPr>
                      <w:r w:rsidRPr="00B57C6E">
                        <w:rPr>
                          <w:rFonts w:ascii="Arial Narrow" w:hAnsi="Arial Narrow"/>
                          <w:color w:val="FF0000"/>
                          <w:sz w:val="18"/>
                          <w:szCs w:val="18"/>
                        </w:rPr>
                        <w:t>Información no oficial de la situación de conflictividad en el país</w:t>
                      </w:r>
                    </w:p>
                    <w:p w14:paraId="22D8BEC1" w14:textId="77777777" w:rsidR="00233EE2" w:rsidRPr="00DA00A3" w:rsidRDefault="00233EE2" w:rsidP="00233EE2">
                      <w:pPr>
                        <w:spacing w:after="0" w:line="240" w:lineRule="auto"/>
                        <w:rPr>
                          <w:rFonts w:ascii="Verdana" w:hAnsi="Verdana"/>
                          <w:sz w:val="14"/>
                          <w:szCs w:val="14"/>
                        </w:rPr>
                      </w:pPr>
                    </w:p>
                  </w:txbxContent>
                </v:textbox>
              </v:rect>
            </w:pict>
          </mc:Fallback>
        </mc:AlternateContent>
      </w:r>
      <w:r w:rsidRPr="00233EE2">
        <w:rPr>
          <w:rFonts w:cs="Times New Roman"/>
          <w:noProof/>
        </w:rPr>
        <mc:AlternateContent>
          <mc:Choice Requires="wps">
            <w:drawing>
              <wp:anchor distT="0" distB="0" distL="114300" distR="114300" simplePos="0" relativeHeight="251780096" behindDoc="0" locked="0" layoutInCell="1" allowOverlap="1" wp14:anchorId="485074DD" wp14:editId="51A02C75">
                <wp:simplePos x="0" y="0"/>
                <wp:positionH relativeFrom="column">
                  <wp:posOffset>1495425</wp:posOffset>
                </wp:positionH>
                <wp:positionV relativeFrom="paragraph">
                  <wp:posOffset>47625</wp:posOffset>
                </wp:positionV>
                <wp:extent cx="960755" cy="812165"/>
                <wp:effectExtent l="24130" t="94615" r="91440" b="26670"/>
                <wp:wrapNone/>
                <wp:docPr id="120" name="Conector recto de flecha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0755" cy="81216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39B98A" id="Conector recto de flecha 120" o:spid="_x0000_s1026" type="#_x0000_t32" style="position:absolute;margin-left:117.75pt;margin-top:3.75pt;width:75.65pt;height:63.95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" strokecolor="#c00000" strokeweight="3.75pt">
                <v:stroke endarrow="block"/>
              </v:shape>
            </w:pict>
          </mc:Fallback>
        </mc:AlternateContent>
      </w:r>
    </w:p>
    <w:p w14:paraId="324FD49D" w14:textId="77777777" w:rsidR="00233EE2" w:rsidRPr="00233EE2" w:rsidRDefault="00233EE2" w:rsidP="00233EE2">
      <w:pPr>
        <w:rPr>
          <w:rFonts w:cs="Times New Roman"/>
          <w:lang w:eastAsia="en-US"/>
        </w:rPr>
      </w:pPr>
    </w:p>
    <w:p w14:paraId="3B9C52D1" w14:textId="77777777" w:rsidR="00233EE2" w:rsidRPr="00233EE2" w:rsidRDefault="00233EE2" w:rsidP="00233EE2">
      <w:pPr>
        <w:rPr>
          <w:rFonts w:cs="Times New Roman"/>
          <w:lang w:eastAsia="en-US"/>
        </w:rPr>
      </w:pPr>
    </w:p>
    <w:p w14:paraId="7721F636"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760640" behindDoc="0" locked="0" layoutInCell="1" allowOverlap="1" wp14:anchorId="08D66D1C" wp14:editId="25246E2A">
                <wp:simplePos x="0" y="0"/>
                <wp:positionH relativeFrom="column">
                  <wp:posOffset>2874645</wp:posOffset>
                </wp:positionH>
                <wp:positionV relativeFrom="paragraph">
                  <wp:posOffset>209550</wp:posOffset>
                </wp:positionV>
                <wp:extent cx="1909445" cy="928370"/>
                <wp:effectExtent l="0" t="0" r="14605" b="24130"/>
                <wp:wrapNone/>
                <wp:docPr id="119" name="Rectángulo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28370"/>
                        </a:xfrm>
                        <a:prstGeom prst="rect">
                          <a:avLst/>
                        </a:prstGeom>
                        <a:noFill/>
                        <a:ln w="12700" cap="flat" cmpd="sng" algn="ctr">
                          <a:solidFill>
                            <a:srgbClr val="5B9BD5">
                              <a:shade val="50000"/>
                            </a:srgbClr>
                          </a:solidFill>
                          <a:prstDash val="solid"/>
                          <a:miter lim="800000"/>
                        </a:ln>
                        <a:effectLst/>
                      </wps:spPr>
                      <wps:txbx>
                        <w:txbxContent>
                          <w:p w14:paraId="701AB5B2" w14:textId="77777777" w:rsidR="00233EE2" w:rsidRDefault="00233EE2" w:rsidP="00233EE2">
                            <w:pPr>
                              <w:jc w:val="both"/>
                              <w:rPr>
                                <w:rFonts w:ascii="Arial Narrow" w:hAnsi="Arial Narrow"/>
                                <w:sz w:val="18"/>
                                <w:szCs w:val="18"/>
                              </w:rPr>
                            </w:pPr>
                            <w:r>
                              <w:rPr>
                                <w:rFonts w:ascii="Arial Narrow" w:hAnsi="Arial Narrow"/>
                                <w:sz w:val="18"/>
                                <w:szCs w:val="18"/>
                              </w:rPr>
                              <w:t>Asesorar a las dependencias del Ejecutivo sobre medidas de prevención.</w:t>
                            </w:r>
                          </w:p>
                          <w:p w14:paraId="4BB967B9" w14:textId="77777777" w:rsidR="00233EE2" w:rsidRPr="002C2C78" w:rsidRDefault="00233EE2" w:rsidP="00233EE2">
                            <w:pPr>
                              <w:jc w:val="both"/>
                            </w:pPr>
                            <w:r>
                              <w:rPr>
                                <w:rFonts w:ascii="Arial Narrow" w:hAnsi="Arial Narrow"/>
                                <w:sz w:val="18"/>
                                <w:szCs w:val="18"/>
                              </w:rPr>
                              <w:t xml:space="preserve">Coordinación para generar información oficial y estandarizada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66D1C" id="Rectángulo 119" o:spid="_x0000_s1085" style="position:absolute;margin-left:226.35pt;margin-top:16.5pt;width:150.35pt;height:73.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" filled="f" strokecolor="#41719c" strokeweight="1pt">
                <v:path arrowok="t"/>
                <v:textbox>
                  <w:txbxContent>
                    <w:p w14:paraId="701AB5B2" w14:textId="77777777" w:rsidR="00233EE2" w:rsidRDefault="00233EE2" w:rsidP="00233EE2">
                      <w:pPr>
                        <w:jc w:val="both"/>
                        <w:rPr>
                          <w:rFonts w:ascii="Arial Narrow" w:hAnsi="Arial Narrow"/>
                          <w:sz w:val="18"/>
                          <w:szCs w:val="18"/>
                        </w:rPr>
                      </w:pPr>
                      <w:r>
                        <w:rPr>
                          <w:rFonts w:ascii="Arial Narrow" w:hAnsi="Arial Narrow"/>
                          <w:sz w:val="18"/>
                          <w:szCs w:val="18"/>
                        </w:rPr>
                        <w:t>Asesorar a las dependencias del Ejecutivo sobre medidas de prevención.</w:t>
                      </w:r>
                    </w:p>
                    <w:p w14:paraId="4BB967B9" w14:textId="77777777" w:rsidR="00233EE2" w:rsidRPr="002C2C78" w:rsidRDefault="00233EE2" w:rsidP="00233EE2">
                      <w:pPr>
                        <w:jc w:val="both"/>
                      </w:pPr>
                      <w:r>
                        <w:rPr>
                          <w:rFonts w:ascii="Arial Narrow" w:hAnsi="Arial Narrow"/>
                          <w:sz w:val="18"/>
                          <w:szCs w:val="18"/>
                        </w:rPr>
                        <w:t xml:space="preserve">Coordinación para generar información oficial y estandarizada </w:t>
                      </w:r>
                    </w:p>
                  </w:txbxContent>
                </v:textbox>
              </v:rect>
            </w:pict>
          </mc:Fallback>
        </mc:AlternateContent>
      </w:r>
      <w:r w:rsidRPr="00233EE2">
        <w:rPr>
          <w:rFonts w:cs="Times New Roman"/>
          <w:noProof/>
        </w:rPr>
        <mc:AlternateContent>
          <mc:Choice Requires="wps">
            <w:drawing>
              <wp:anchor distT="0" distB="0" distL="114300" distR="114300" simplePos="0" relativeHeight="251781120" behindDoc="0" locked="0" layoutInCell="1" allowOverlap="1" wp14:anchorId="01A3146F" wp14:editId="68538B43">
                <wp:simplePos x="0" y="0"/>
                <wp:positionH relativeFrom="column">
                  <wp:posOffset>314960</wp:posOffset>
                </wp:positionH>
                <wp:positionV relativeFrom="paragraph">
                  <wp:posOffset>128905</wp:posOffset>
                </wp:positionV>
                <wp:extent cx="11430" cy="2800985"/>
                <wp:effectExtent l="81915" t="30480" r="97155" b="26035"/>
                <wp:wrapNone/>
                <wp:docPr id="118" name="Conector recto de flecha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 cy="2800985"/>
                        </a:xfrm>
                        <a:prstGeom prst="straightConnector1">
                          <a:avLst/>
                        </a:prstGeom>
                        <a:noFill/>
                        <a:ln w="41275">
                          <a:solidFill>
                            <a:srgbClr val="548DD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6D966" id="Conector recto de flecha 118" o:spid="_x0000_s1026" type="#_x0000_t32" style="position:absolute;margin-left:24.8pt;margin-top:10.15pt;width:.9pt;height:220.55pt;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" strokecolor="#548dd4" strokeweight="3.25pt">
                <v:stroke endarrow="block"/>
              </v:shape>
            </w:pict>
          </mc:Fallback>
        </mc:AlternateContent>
      </w:r>
      <w:r w:rsidRPr="00233EE2">
        <w:rPr>
          <w:rFonts w:cs="Times New Roman"/>
          <w:noProof/>
          <w:lang w:eastAsia="en-US"/>
        </w:rPr>
        <mc:AlternateContent>
          <mc:Choice Requires="wps">
            <w:drawing>
              <wp:anchor distT="0" distB="0" distL="114300" distR="114300" simplePos="0" relativeHeight="251759616" behindDoc="0" locked="0" layoutInCell="1" allowOverlap="1" wp14:anchorId="6812783C" wp14:editId="279B7482">
                <wp:simplePos x="0" y="0"/>
                <wp:positionH relativeFrom="column">
                  <wp:posOffset>546735</wp:posOffset>
                </wp:positionH>
                <wp:positionV relativeFrom="paragraph">
                  <wp:posOffset>222250</wp:posOffset>
                </wp:positionV>
                <wp:extent cx="1909445" cy="973455"/>
                <wp:effectExtent l="0" t="0" r="14605" b="17145"/>
                <wp:wrapNone/>
                <wp:docPr id="116" name="Rectángulo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73455"/>
                        </a:xfrm>
                        <a:prstGeom prst="rect">
                          <a:avLst/>
                        </a:prstGeom>
                        <a:noFill/>
                        <a:ln w="12700" cap="flat" cmpd="sng" algn="ctr">
                          <a:solidFill>
                            <a:srgbClr val="5B9BD5">
                              <a:shade val="50000"/>
                            </a:srgbClr>
                          </a:solidFill>
                          <a:prstDash val="solid"/>
                          <a:miter lim="800000"/>
                        </a:ln>
                        <a:effectLst/>
                      </wps:spPr>
                      <wps:txbx>
                        <w:txbxContent>
                          <w:p w14:paraId="22CCFA01" w14:textId="77777777" w:rsidR="00233EE2" w:rsidRPr="007F7255" w:rsidRDefault="00233EE2" w:rsidP="00233EE2">
                            <w:pPr>
                              <w:spacing w:after="0" w:line="240" w:lineRule="auto"/>
                              <w:jc w:val="both"/>
                              <w:rPr>
                                <w:sz w:val="20"/>
                                <w:szCs w:val="20"/>
                              </w:rPr>
                            </w:pPr>
                            <w:r w:rsidRPr="007F7255">
                              <w:rPr>
                                <w:rFonts w:ascii="Arial Narrow" w:hAnsi="Arial Narrow"/>
                                <w:sz w:val="20"/>
                                <w:szCs w:val="20"/>
                              </w:rPr>
                              <w:t>Creación de una herramienta que permita</w:t>
                            </w:r>
                            <w:r>
                              <w:rPr>
                                <w:rFonts w:ascii="Arial Narrow" w:hAnsi="Arial Narrow"/>
                                <w:sz w:val="20"/>
                                <w:szCs w:val="20"/>
                              </w:rPr>
                              <w:t xml:space="preserve"> </w:t>
                            </w:r>
                            <w:r w:rsidRPr="007F7255">
                              <w:rPr>
                                <w:rFonts w:ascii="Arial Narrow" w:hAnsi="Arial Narrow"/>
                                <w:sz w:val="20"/>
                                <w:szCs w:val="20"/>
                              </w:rPr>
                              <w:t>el monitoreo de los conflictos sociales, un sistema de alerta temprana, la elaboración del mapa de conflictos</w:t>
                            </w:r>
                            <w:r>
                              <w:rPr>
                                <w:rFonts w:ascii="Arial Narrow" w:hAnsi="Arial Narrow"/>
                                <w:sz w:val="20"/>
                                <w:szCs w:val="20"/>
                              </w:rPr>
                              <w:t xml:space="preserve"> </w:t>
                            </w:r>
                            <w:r w:rsidRPr="007F7255">
                              <w:rPr>
                                <w:rFonts w:ascii="Arial Narrow" w:hAnsi="Arial Narrow"/>
                                <w:sz w:val="20"/>
                                <w:szCs w:val="20"/>
                              </w:rPr>
                              <w:t>sociales y de actores.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2783C" id="Rectángulo 116" o:spid="_x0000_s1086" style="position:absolute;margin-left:43.05pt;margin-top:17.5pt;width:150.35pt;height:76.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" filled="f" strokecolor="#41719c" strokeweight="1pt">
                <v:path arrowok="t"/>
                <v:textbox>
                  <w:txbxContent>
                    <w:p w14:paraId="22CCFA01" w14:textId="77777777" w:rsidR="00233EE2" w:rsidRPr="007F7255" w:rsidRDefault="00233EE2" w:rsidP="00233EE2">
                      <w:pPr>
                        <w:spacing w:after="0" w:line="240" w:lineRule="auto"/>
                        <w:jc w:val="both"/>
                        <w:rPr>
                          <w:sz w:val="20"/>
                          <w:szCs w:val="20"/>
                        </w:rPr>
                      </w:pPr>
                      <w:r w:rsidRPr="007F7255">
                        <w:rPr>
                          <w:rFonts w:ascii="Arial Narrow" w:hAnsi="Arial Narrow"/>
                          <w:sz w:val="20"/>
                          <w:szCs w:val="20"/>
                        </w:rPr>
                        <w:t>Creación de una herramienta que permita</w:t>
                      </w:r>
                      <w:r>
                        <w:rPr>
                          <w:rFonts w:ascii="Arial Narrow" w:hAnsi="Arial Narrow"/>
                          <w:sz w:val="20"/>
                          <w:szCs w:val="20"/>
                        </w:rPr>
                        <w:t xml:space="preserve"> </w:t>
                      </w:r>
                      <w:r w:rsidRPr="007F7255">
                        <w:rPr>
                          <w:rFonts w:ascii="Arial Narrow" w:hAnsi="Arial Narrow"/>
                          <w:sz w:val="20"/>
                          <w:szCs w:val="20"/>
                        </w:rPr>
                        <w:t>el monitoreo de los conflictos sociales, un sistema de alerta temprana, la elaboración del mapa de conflictos</w:t>
                      </w:r>
                      <w:r>
                        <w:rPr>
                          <w:rFonts w:ascii="Arial Narrow" w:hAnsi="Arial Narrow"/>
                          <w:sz w:val="20"/>
                          <w:szCs w:val="20"/>
                        </w:rPr>
                        <w:t xml:space="preserve"> </w:t>
                      </w:r>
                      <w:r w:rsidRPr="007F7255">
                        <w:rPr>
                          <w:rFonts w:ascii="Arial Narrow" w:hAnsi="Arial Narrow"/>
                          <w:sz w:val="20"/>
                          <w:szCs w:val="20"/>
                        </w:rPr>
                        <w:t>sociales y de actores.</w:t>
                      </w:r>
                    </w:p>
                  </w:txbxContent>
                </v:textbox>
              </v:rect>
            </w:pict>
          </mc:Fallback>
        </mc:AlternateContent>
      </w:r>
    </w:p>
    <w:p w14:paraId="6CEF7119"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86240" behindDoc="0" locked="0" layoutInCell="1" allowOverlap="1" wp14:anchorId="11D1697C" wp14:editId="29C86DC0">
                <wp:simplePos x="0" y="0"/>
                <wp:positionH relativeFrom="column">
                  <wp:posOffset>2689225</wp:posOffset>
                </wp:positionH>
                <wp:positionV relativeFrom="paragraph">
                  <wp:posOffset>303530</wp:posOffset>
                </wp:positionV>
                <wp:extent cx="220345" cy="0"/>
                <wp:effectExtent l="27305" t="23495" r="28575" b="24130"/>
                <wp:wrapNone/>
                <wp:docPr id="115" name="Conector recto de flecha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57CFAC" id="Conector recto de flecha 115" o:spid="_x0000_s1026" type="#_x0000_t32" style="position:absolute;margin-left:211.75pt;margin-top:23.9pt;width:17.35pt;height:0;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" strokecolor="#548dd4" strokeweight="3.25pt"/>
            </w:pict>
          </mc:Fallback>
        </mc:AlternateContent>
      </w:r>
    </w:p>
    <w:p w14:paraId="38D2B31C"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85216" behindDoc="0" locked="0" layoutInCell="1" allowOverlap="1" wp14:anchorId="09271EF8" wp14:editId="3CDBB6C2">
                <wp:simplePos x="0" y="0"/>
                <wp:positionH relativeFrom="column">
                  <wp:posOffset>326390</wp:posOffset>
                </wp:positionH>
                <wp:positionV relativeFrom="paragraph">
                  <wp:posOffset>118745</wp:posOffset>
                </wp:positionV>
                <wp:extent cx="220345" cy="0"/>
                <wp:effectExtent l="26670" t="28575" r="29210" b="28575"/>
                <wp:wrapNone/>
                <wp:docPr id="114" name="Conector recto de flecha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0945CF" id="Conector recto de flecha 114" o:spid="_x0000_s1026" type="#_x0000_t32" style="position:absolute;margin-left:25.7pt;margin-top:9.35pt;width:17.35pt;height:0;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" strokecolor="#548dd4" strokeweight="3.25pt"/>
            </w:pict>
          </mc:Fallback>
        </mc:AlternateContent>
      </w:r>
    </w:p>
    <w:p w14:paraId="062E09B9" w14:textId="77777777" w:rsidR="00233EE2" w:rsidRPr="00233EE2" w:rsidRDefault="00233EE2" w:rsidP="00233EE2">
      <w:pPr>
        <w:rPr>
          <w:rFonts w:cs="Times New Roman"/>
          <w:lang w:eastAsia="en-US"/>
        </w:rPr>
      </w:pPr>
    </w:p>
    <w:p w14:paraId="2F37BBCD"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757568" behindDoc="0" locked="0" layoutInCell="1" allowOverlap="1" wp14:anchorId="53FEFFD3" wp14:editId="78A92933">
                <wp:simplePos x="0" y="0"/>
                <wp:positionH relativeFrom="column">
                  <wp:posOffset>546735</wp:posOffset>
                </wp:positionH>
                <wp:positionV relativeFrom="paragraph">
                  <wp:posOffset>64770</wp:posOffset>
                </wp:positionV>
                <wp:extent cx="1909445" cy="974090"/>
                <wp:effectExtent l="0" t="0" r="14605" b="16510"/>
                <wp:wrapNone/>
                <wp:docPr id="113" name="Rectángulo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74090"/>
                        </a:xfrm>
                        <a:prstGeom prst="rect">
                          <a:avLst/>
                        </a:prstGeom>
                        <a:noFill/>
                        <a:ln w="12700" cap="flat" cmpd="sng" algn="ctr">
                          <a:solidFill>
                            <a:srgbClr val="5B9BD5">
                              <a:shade val="50000"/>
                            </a:srgbClr>
                          </a:solidFill>
                          <a:prstDash val="solid"/>
                          <a:miter lim="800000"/>
                        </a:ln>
                        <a:effectLst/>
                      </wps:spPr>
                      <wps:txbx>
                        <w:txbxContent>
                          <w:p w14:paraId="2C9FAB04" w14:textId="77777777" w:rsidR="00233EE2" w:rsidRPr="007F7255" w:rsidRDefault="00233EE2" w:rsidP="00233EE2">
                            <w:pPr>
                              <w:spacing w:after="0" w:line="240" w:lineRule="auto"/>
                              <w:jc w:val="both"/>
                              <w:rPr>
                                <w:sz w:val="20"/>
                                <w:szCs w:val="20"/>
                              </w:rPr>
                            </w:pPr>
                            <w:r w:rsidRPr="007F7255">
                              <w:rPr>
                                <w:rFonts w:ascii="Arial Narrow" w:hAnsi="Arial Narrow"/>
                                <w:sz w:val="20"/>
                                <w:szCs w:val="20"/>
                              </w:rPr>
                              <w:t>Aplicar los métodos alternos de resolución de</w:t>
                            </w:r>
                            <w:r>
                              <w:rPr>
                                <w:rFonts w:ascii="Arial Narrow" w:hAnsi="Arial Narrow"/>
                                <w:sz w:val="20"/>
                                <w:szCs w:val="20"/>
                              </w:rPr>
                              <w:t xml:space="preserve"> </w:t>
                            </w:r>
                            <w:r w:rsidRPr="007F7255">
                              <w:rPr>
                                <w:rFonts w:ascii="Arial Narrow" w:hAnsi="Arial Narrow"/>
                                <w:sz w:val="20"/>
                                <w:szCs w:val="20"/>
                              </w:rPr>
                              <w:t>conflictos: mediación,</w:t>
                            </w:r>
                            <w:r w:rsidRPr="007F7255">
                              <w:rPr>
                                <w:sz w:val="20"/>
                                <w:szCs w:val="20"/>
                              </w:rPr>
                              <w:t xml:space="preserve"> </w:t>
                            </w:r>
                            <w:r w:rsidRPr="007F7255">
                              <w:rPr>
                                <w:rFonts w:ascii="Arial Narrow" w:hAnsi="Arial Narrow"/>
                                <w:sz w:val="20"/>
                                <w:szCs w:val="20"/>
                              </w:rPr>
                              <w:t>conciliación y negociación; facilitando el diálogo con la participación de los</w:t>
                            </w:r>
                            <w:r w:rsidRPr="007F7255">
                              <w:rPr>
                                <w:sz w:val="20"/>
                                <w:szCs w:val="20"/>
                              </w:rPr>
                              <w:t xml:space="preserve"> </w:t>
                            </w:r>
                            <w:r w:rsidRPr="007F7255">
                              <w:rPr>
                                <w:rFonts w:ascii="Arial Narrow" w:hAnsi="Arial Narrow"/>
                                <w:sz w:val="20"/>
                                <w:szCs w:val="20"/>
                              </w:rPr>
                              <w:t>actores involucrados.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EFFD3" id="Rectángulo 113" o:spid="_x0000_s1087" style="position:absolute;margin-left:43.05pt;margin-top:5.1pt;width:150.35pt;height:76.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" filled="f" strokecolor="#41719c" strokeweight="1pt">
                <v:path arrowok="t"/>
                <v:textbox>
                  <w:txbxContent>
                    <w:p w14:paraId="2C9FAB04" w14:textId="77777777" w:rsidR="00233EE2" w:rsidRPr="007F7255" w:rsidRDefault="00233EE2" w:rsidP="00233EE2">
                      <w:pPr>
                        <w:spacing w:after="0" w:line="240" w:lineRule="auto"/>
                        <w:jc w:val="both"/>
                        <w:rPr>
                          <w:sz w:val="20"/>
                          <w:szCs w:val="20"/>
                        </w:rPr>
                      </w:pPr>
                      <w:r w:rsidRPr="007F7255">
                        <w:rPr>
                          <w:rFonts w:ascii="Arial Narrow" w:hAnsi="Arial Narrow"/>
                          <w:sz w:val="20"/>
                          <w:szCs w:val="20"/>
                        </w:rPr>
                        <w:t>Aplicar los métodos alternos de resolución de</w:t>
                      </w:r>
                      <w:r>
                        <w:rPr>
                          <w:rFonts w:ascii="Arial Narrow" w:hAnsi="Arial Narrow"/>
                          <w:sz w:val="20"/>
                          <w:szCs w:val="20"/>
                        </w:rPr>
                        <w:t xml:space="preserve"> </w:t>
                      </w:r>
                      <w:r w:rsidRPr="007F7255">
                        <w:rPr>
                          <w:rFonts w:ascii="Arial Narrow" w:hAnsi="Arial Narrow"/>
                          <w:sz w:val="20"/>
                          <w:szCs w:val="20"/>
                        </w:rPr>
                        <w:t>conflictos: mediación,</w:t>
                      </w:r>
                      <w:r w:rsidRPr="007F7255">
                        <w:rPr>
                          <w:sz w:val="20"/>
                          <w:szCs w:val="20"/>
                        </w:rPr>
                        <w:t xml:space="preserve"> </w:t>
                      </w:r>
                      <w:r w:rsidRPr="007F7255">
                        <w:rPr>
                          <w:rFonts w:ascii="Arial Narrow" w:hAnsi="Arial Narrow"/>
                          <w:sz w:val="20"/>
                          <w:szCs w:val="20"/>
                        </w:rPr>
                        <w:t>conciliación y negociación; facilitando el diálogo con la participación de los</w:t>
                      </w:r>
                      <w:r w:rsidRPr="007F7255">
                        <w:rPr>
                          <w:sz w:val="20"/>
                          <w:szCs w:val="20"/>
                        </w:rPr>
                        <w:t xml:space="preserve"> </w:t>
                      </w:r>
                      <w:r w:rsidRPr="007F7255">
                        <w:rPr>
                          <w:rFonts w:ascii="Arial Narrow" w:hAnsi="Arial Narrow"/>
                          <w:sz w:val="20"/>
                          <w:szCs w:val="20"/>
                        </w:rPr>
                        <w:t>actores involucrados.</w:t>
                      </w:r>
                    </w:p>
                  </w:txbxContent>
                </v:textbox>
              </v:rect>
            </w:pict>
          </mc:Fallback>
        </mc:AlternateContent>
      </w:r>
      <w:r w:rsidRPr="00233EE2">
        <w:rPr>
          <w:rFonts w:cs="Times New Roman"/>
          <w:noProof/>
          <w:lang w:eastAsia="en-US"/>
        </w:rPr>
        <mc:AlternateContent>
          <mc:Choice Requires="wps">
            <w:drawing>
              <wp:anchor distT="0" distB="0" distL="114300" distR="114300" simplePos="0" relativeHeight="251761664" behindDoc="0" locked="0" layoutInCell="1" allowOverlap="1" wp14:anchorId="0C9E8AC8" wp14:editId="393EDADF">
                <wp:simplePos x="0" y="0"/>
                <wp:positionH relativeFrom="column">
                  <wp:posOffset>2874645</wp:posOffset>
                </wp:positionH>
                <wp:positionV relativeFrom="paragraph">
                  <wp:posOffset>64770</wp:posOffset>
                </wp:positionV>
                <wp:extent cx="1909445" cy="974725"/>
                <wp:effectExtent l="0" t="0" r="14605" b="15875"/>
                <wp:wrapNone/>
                <wp:docPr id="112" name="Rectángulo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74725"/>
                        </a:xfrm>
                        <a:prstGeom prst="rect">
                          <a:avLst/>
                        </a:prstGeom>
                        <a:noFill/>
                        <a:ln w="12700" cap="flat" cmpd="sng" algn="ctr">
                          <a:solidFill>
                            <a:srgbClr val="5B9BD5">
                              <a:shade val="50000"/>
                            </a:srgbClr>
                          </a:solidFill>
                          <a:prstDash val="solid"/>
                          <a:miter lim="800000"/>
                        </a:ln>
                        <a:effectLst/>
                      </wps:spPr>
                      <wps:txbx>
                        <w:txbxContent>
                          <w:p w14:paraId="04708A34" w14:textId="77777777" w:rsidR="00233EE2" w:rsidRPr="007F7255" w:rsidRDefault="00233EE2" w:rsidP="00233EE2">
                            <w:pPr>
                              <w:spacing w:after="0" w:line="240" w:lineRule="auto"/>
                              <w:jc w:val="both"/>
                              <w:rPr>
                                <w:sz w:val="20"/>
                                <w:szCs w:val="20"/>
                              </w:rPr>
                            </w:pPr>
                            <w:r w:rsidRPr="007F7255">
                              <w:rPr>
                                <w:rFonts w:ascii="Arial Narrow" w:hAnsi="Arial Narrow"/>
                                <w:sz w:val="20"/>
                                <w:szCs w:val="20"/>
                              </w:rPr>
                              <w:t>Relacionamiento de la COPADEH con sectores</w:t>
                            </w:r>
                            <w:r>
                              <w:rPr>
                                <w:rFonts w:ascii="Arial Narrow" w:hAnsi="Arial Narrow"/>
                                <w:sz w:val="20"/>
                                <w:szCs w:val="20"/>
                              </w:rPr>
                              <w:t xml:space="preserve"> </w:t>
                            </w:r>
                            <w:r w:rsidRPr="007F7255">
                              <w:rPr>
                                <w:rFonts w:ascii="Arial Narrow" w:hAnsi="Arial Narrow"/>
                                <w:sz w:val="20"/>
                                <w:szCs w:val="20"/>
                              </w:rPr>
                              <w:t>y actores vinculados a la conflictividad para el</w:t>
                            </w:r>
                            <w:r>
                              <w:rPr>
                                <w:rFonts w:ascii="Arial Narrow" w:hAnsi="Arial Narrow"/>
                                <w:sz w:val="20"/>
                                <w:szCs w:val="20"/>
                              </w:rPr>
                              <w:t xml:space="preserve"> </w:t>
                            </w:r>
                            <w:r w:rsidRPr="007F7255">
                              <w:rPr>
                                <w:rFonts w:ascii="Arial Narrow" w:hAnsi="Arial Narrow"/>
                                <w:sz w:val="20"/>
                                <w:szCs w:val="20"/>
                              </w:rPr>
                              <w:t>posicionamiento.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E8AC8" id="Rectángulo 112" o:spid="_x0000_s1088" style="position:absolute;margin-left:226.35pt;margin-top:5.1pt;width:150.35pt;height:76.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" filled="f" strokecolor="#41719c" strokeweight="1pt">
                <v:path arrowok="t"/>
                <v:textbox>
                  <w:txbxContent>
                    <w:p w14:paraId="04708A34" w14:textId="77777777" w:rsidR="00233EE2" w:rsidRPr="007F7255" w:rsidRDefault="00233EE2" w:rsidP="00233EE2">
                      <w:pPr>
                        <w:spacing w:after="0" w:line="240" w:lineRule="auto"/>
                        <w:jc w:val="both"/>
                        <w:rPr>
                          <w:sz w:val="20"/>
                          <w:szCs w:val="20"/>
                        </w:rPr>
                      </w:pPr>
                      <w:r w:rsidRPr="007F7255">
                        <w:rPr>
                          <w:rFonts w:ascii="Arial Narrow" w:hAnsi="Arial Narrow"/>
                          <w:sz w:val="20"/>
                          <w:szCs w:val="20"/>
                        </w:rPr>
                        <w:t>Relacionamiento de la COPADEH con sectores</w:t>
                      </w:r>
                      <w:r>
                        <w:rPr>
                          <w:rFonts w:ascii="Arial Narrow" w:hAnsi="Arial Narrow"/>
                          <w:sz w:val="20"/>
                          <w:szCs w:val="20"/>
                        </w:rPr>
                        <w:t xml:space="preserve"> </w:t>
                      </w:r>
                      <w:r w:rsidRPr="007F7255">
                        <w:rPr>
                          <w:rFonts w:ascii="Arial Narrow" w:hAnsi="Arial Narrow"/>
                          <w:sz w:val="20"/>
                          <w:szCs w:val="20"/>
                        </w:rPr>
                        <w:t>y actores vinculados a la conflictividad para el</w:t>
                      </w:r>
                      <w:r>
                        <w:rPr>
                          <w:rFonts w:ascii="Arial Narrow" w:hAnsi="Arial Narrow"/>
                          <w:sz w:val="20"/>
                          <w:szCs w:val="20"/>
                        </w:rPr>
                        <w:t xml:space="preserve"> </w:t>
                      </w:r>
                      <w:r w:rsidRPr="007F7255">
                        <w:rPr>
                          <w:rFonts w:ascii="Arial Narrow" w:hAnsi="Arial Narrow"/>
                          <w:sz w:val="20"/>
                          <w:szCs w:val="20"/>
                        </w:rPr>
                        <w:t>posicionamiento.</w:t>
                      </w:r>
                    </w:p>
                  </w:txbxContent>
                </v:textbox>
              </v:rect>
            </w:pict>
          </mc:Fallback>
        </mc:AlternateContent>
      </w:r>
    </w:p>
    <w:p w14:paraId="082C66CA"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84192" behindDoc="0" locked="0" layoutInCell="1" allowOverlap="1" wp14:anchorId="3B5F6A0A" wp14:editId="5673D0FB">
                <wp:simplePos x="0" y="0"/>
                <wp:positionH relativeFrom="column">
                  <wp:posOffset>314960</wp:posOffset>
                </wp:positionH>
                <wp:positionV relativeFrom="paragraph">
                  <wp:posOffset>121920</wp:posOffset>
                </wp:positionV>
                <wp:extent cx="220345" cy="0"/>
                <wp:effectExtent l="24765" t="29845" r="21590" b="27305"/>
                <wp:wrapNone/>
                <wp:docPr id="111" name="Conector recto de flecha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36DC94" id="Conector recto de flecha 111" o:spid="_x0000_s1026" type="#_x0000_t32" style="position:absolute;margin-left:24.8pt;margin-top:9.6pt;width:17.35pt;height:0;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" strokecolor="#548dd4" strokeweight="3.25pt"/>
            </w:pict>
          </mc:Fallback>
        </mc:AlternateContent>
      </w:r>
      <w:r w:rsidRPr="00233EE2">
        <w:rPr>
          <w:rFonts w:cs="Times New Roman"/>
          <w:noProof/>
        </w:rPr>
        <mc:AlternateContent>
          <mc:Choice Requires="wps">
            <w:drawing>
              <wp:anchor distT="0" distB="0" distL="114300" distR="114300" simplePos="0" relativeHeight="251787264" behindDoc="0" locked="0" layoutInCell="1" allowOverlap="1" wp14:anchorId="342514BC" wp14:editId="0D994B30">
                <wp:simplePos x="0" y="0"/>
                <wp:positionH relativeFrom="column">
                  <wp:posOffset>2689225</wp:posOffset>
                </wp:positionH>
                <wp:positionV relativeFrom="paragraph">
                  <wp:posOffset>226060</wp:posOffset>
                </wp:positionV>
                <wp:extent cx="220345" cy="0"/>
                <wp:effectExtent l="27305" t="29210" r="28575" b="27940"/>
                <wp:wrapNone/>
                <wp:docPr id="110" name="Conector recto de flecha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551FAB" id="Conector recto de flecha 110" o:spid="_x0000_s1026" type="#_x0000_t32" style="position:absolute;margin-left:211.75pt;margin-top:17.8pt;width:17.35pt;height:0;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" strokecolor="#548dd4" strokeweight="3.25pt"/>
            </w:pict>
          </mc:Fallback>
        </mc:AlternateContent>
      </w:r>
    </w:p>
    <w:p w14:paraId="2A701984" w14:textId="77777777" w:rsidR="00233EE2" w:rsidRPr="00233EE2" w:rsidRDefault="00233EE2" w:rsidP="00233EE2">
      <w:pPr>
        <w:rPr>
          <w:rFonts w:cs="Times New Roman"/>
          <w:lang w:eastAsia="en-US"/>
        </w:rPr>
      </w:pPr>
    </w:p>
    <w:p w14:paraId="298FB765" w14:textId="77777777" w:rsidR="00233EE2" w:rsidRPr="00233EE2" w:rsidRDefault="00233EE2" w:rsidP="00233EE2">
      <w:pPr>
        <w:rPr>
          <w:rFonts w:cs="Times New Roman"/>
          <w:lang w:eastAsia="en-US"/>
        </w:rPr>
      </w:pPr>
      <w:r w:rsidRPr="00233EE2">
        <w:rPr>
          <w:rFonts w:cs="Times New Roman"/>
          <w:noProof/>
          <w:lang w:eastAsia="en-US"/>
        </w:rPr>
        <mc:AlternateContent>
          <mc:Choice Requires="wps">
            <w:drawing>
              <wp:anchor distT="0" distB="0" distL="114300" distR="114300" simplePos="0" relativeHeight="251758592" behindDoc="0" locked="0" layoutInCell="1" allowOverlap="1" wp14:anchorId="4CE63093" wp14:editId="35E263D3">
                <wp:simplePos x="0" y="0"/>
                <wp:positionH relativeFrom="column">
                  <wp:posOffset>546735</wp:posOffset>
                </wp:positionH>
                <wp:positionV relativeFrom="paragraph">
                  <wp:posOffset>185420</wp:posOffset>
                </wp:positionV>
                <wp:extent cx="1874520" cy="857885"/>
                <wp:effectExtent l="0" t="0" r="11430" b="18415"/>
                <wp:wrapNone/>
                <wp:docPr id="109" name="Rectángulo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4520" cy="857885"/>
                        </a:xfrm>
                        <a:prstGeom prst="rect">
                          <a:avLst/>
                        </a:prstGeom>
                        <a:noFill/>
                        <a:ln w="12700" cap="flat" cmpd="sng" algn="ctr">
                          <a:solidFill>
                            <a:srgbClr val="5B9BD5">
                              <a:shade val="50000"/>
                            </a:srgbClr>
                          </a:solidFill>
                          <a:prstDash val="solid"/>
                          <a:miter lim="800000"/>
                        </a:ln>
                        <a:effectLst/>
                      </wps:spPr>
                      <wps:txbx>
                        <w:txbxContent>
                          <w:p w14:paraId="6C72A6E2" w14:textId="77777777" w:rsidR="00233EE2" w:rsidRDefault="00233EE2" w:rsidP="00233EE2">
                            <w:pPr>
                              <w:spacing w:after="0" w:line="240" w:lineRule="auto"/>
                              <w:jc w:val="both"/>
                            </w:pPr>
                            <w:r w:rsidRPr="007F7255">
                              <w:rPr>
                                <w:rFonts w:ascii="Arial Narrow" w:hAnsi="Arial Narrow"/>
                                <w:sz w:val="20"/>
                                <w:szCs w:val="20"/>
                              </w:rPr>
                              <w:t>Definir una línea base de la conflictividad</w:t>
                            </w:r>
                            <w:r>
                              <w:rPr>
                                <w:rFonts w:ascii="Arial Narrow" w:hAnsi="Arial Narrow"/>
                                <w:sz w:val="20"/>
                                <w:szCs w:val="20"/>
                              </w:rPr>
                              <w:t xml:space="preserve"> </w:t>
                            </w:r>
                            <w:r w:rsidRPr="007F7255">
                              <w:rPr>
                                <w:rFonts w:ascii="Arial Narrow" w:hAnsi="Arial Narrow"/>
                                <w:sz w:val="20"/>
                                <w:szCs w:val="20"/>
                              </w:rPr>
                              <w:t>social en el país, que permita una</w:t>
                            </w:r>
                            <w:r>
                              <w:rPr>
                                <w:rFonts w:ascii="Arial Narrow" w:hAnsi="Arial Narrow"/>
                                <w:sz w:val="20"/>
                                <w:szCs w:val="20"/>
                              </w:rPr>
                              <w:t xml:space="preserve"> </w:t>
                            </w:r>
                            <w:r w:rsidRPr="007F7255">
                              <w:rPr>
                                <w:rFonts w:ascii="Arial Narrow" w:hAnsi="Arial Narrow"/>
                                <w:sz w:val="20"/>
                                <w:szCs w:val="20"/>
                              </w:rPr>
                              <w:t>intervención estratégica</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63093" id="Rectángulo 109" o:spid="_x0000_s1089" style="position:absolute;margin-left:43.05pt;margin-top:14.6pt;width:147.6pt;height:67.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" filled="f" strokecolor="#41719c" strokeweight="1pt">
                <v:path arrowok="t"/>
                <v:textbox>
                  <w:txbxContent>
                    <w:p w14:paraId="6C72A6E2" w14:textId="77777777" w:rsidR="00233EE2" w:rsidRDefault="00233EE2" w:rsidP="00233EE2">
                      <w:pPr>
                        <w:spacing w:after="0" w:line="240" w:lineRule="auto"/>
                        <w:jc w:val="both"/>
                      </w:pPr>
                      <w:r w:rsidRPr="007F7255">
                        <w:rPr>
                          <w:rFonts w:ascii="Arial Narrow" w:hAnsi="Arial Narrow"/>
                          <w:sz w:val="20"/>
                          <w:szCs w:val="20"/>
                        </w:rPr>
                        <w:t>Definir una línea base de la conflictividad</w:t>
                      </w:r>
                      <w:r>
                        <w:rPr>
                          <w:rFonts w:ascii="Arial Narrow" w:hAnsi="Arial Narrow"/>
                          <w:sz w:val="20"/>
                          <w:szCs w:val="20"/>
                        </w:rPr>
                        <w:t xml:space="preserve"> </w:t>
                      </w:r>
                      <w:r w:rsidRPr="007F7255">
                        <w:rPr>
                          <w:rFonts w:ascii="Arial Narrow" w:hAnsi="Arial Narrow"/>
                          <w:sz w:val="20"/>
                          <w:szCs w:val="20"/>
                        </w:rPr>
                        <w:t>social en el país, que permita una</w:t>
                      </w:r>
                      <w:r>
                        <w:rPr>
                          <w:rFonts w:ascii="Arial Narrow" w:hAnsi="Arial Narrow"/>
                          <w:sz w:val="20"/>
                          <w:szCs w:val="20"/>
                        </w:rPr>
                        <w:t xml:space="preserve"> </w:t>
                      </w:r>
                      <w:r w:rsidRPr="007F7255">
                        <w:rPr>
                          <w:rFonts w:ascii="Arial Narrow" w:hAnsi="Arial Narrow"/>
                          <w:sz w:val="20"/>
                          <w:szCs w:val="20"/>
                        </w:rPr>
                        <w:t>intervención estratégica</w:t>
                      </w:r>
                      <w:r>
                        <w:t>.</w:t>
                      </w:r>
                    </w:p>
                  </w:txbxContent>
                </v:textbox>
              </v:rect>
            </w:pict>
          </mc:Fallback>
        </mc:AlternateContent>
      </w:r>
      <w:r w:rsidRPr="00233EE2">
        <w:rPr>
          <w:rFonts w:cs="Times New Roman"/>
          <w:noProof/>
          <w:lang w:eastAsia="en-US"/>
        </w:rPr>
        <mc:AlternateContent>
          <mc:Choice Requires="wps">
            <w:drawing>
              <wp:anchor distT="0" distB="0" distL="114300" distR="114300" simplePos="0" relativeHeight="251762688" behindDoc="0" locked="0" layoutInCell="1" allowOverlap="1" wp14:anchorId="491C691F" wp14:editId="61F9B170">
                <wp:simplePos x="0" y="0"/>
                <wp:positionH relativeFrom="column">
                  <wp:posOffset>2909570</wp:posOffset>
                </wp:positionH>
                <wp:positionV relativeFrom="paragraph">
                  <wp:posOffset>185420</wp:posOffset>
                </wp:positionV>
                <wp:extent cx="1874520" cy="850265"/>
                <wp:effectExtent l="0" t="0" r="11430" b="26035"/>
                <wp:wrapNone/>
                <wp:docPr id="104" name="Rectángulo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4520" cy="850265"/>
                        </a:xfrm>
                        <a:prstGeom prst="rect">
                          <a:avLst/>
                        </a:prstGeom>
                        <a:noFill/>
                        <a:ln w="12700" cap="flat" cmpd="sng" algn="ctr">
                          <a:solidFill>
                            <a:srgbClr val="5B9BD5">
                              <a:shade val="50000"/>
                            </a:srgbClr>
                          </a:solidFill>
                          <a:prstDash val="solid"/>
                          <a:miter lim="800000"/>
                        </a:ln>
                        <a:effectLst/>
                      </wps:spPr>
                      <wps:txbx>
                        <w:txbxContent>
                          <w:p w14:paraId="05791C93" w14:textId="77777777" w:rsidR="00233EE2" w:rsidRDefault="00233EE2" w:rsidP="00233EE2">
                            <w:pPr>
                              <w:spacing w:after="0" w:line="240" w:lineRule="auto"/>
                              <w:jc w:val="both"/>
                            </w:pPr>
                            <w:r w:rsidRPr="00EB6765">
                              <w:rPr>
                                <w:rFonts w:ascii="Arial Narrow" w:hAnsi="Arial Narrow"/>
                                <w:sz w:val="20"/>
                                <w:szCs w:val="20"/>
                              </w:rPr>
                              <w:t>Asesorar a las dependencias del Organismo</w:t>
                            </w:r>
                            <w:r>
                              <w:rPr>
                                <w:rFonts w:ascii="Arial Narrow" w:hAnsi="Arial Narrow"/>
                                <w:sz w:val="20"/>
                                <w:szCs w:val="20"/>
                              </w:rPr>
                              <w:t xml:space="preserve"> </w:t>
                            </w:r>
                            <w:r w:rsidRPr="00EB6765">
                              <w:rPr>
                                <w:rFonts w:ascii="Arial Narrow" w:hAnsi="Arial Narrow"/>
                                <w:sz w:val="20"/>
                                <w:szCs w:val="20"/>
                              </w:rPr>
                              <w:t>Ejecutivo sobre medidas de prevención.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C691F" id="Rectángulo 104" o:spid="_x0000_s1090" style="position:absolute;margin-left:229.1pt;margin-top:14.6pt;width:147.6pt;height:66.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" filled="f" strokecolor="#41719c" strokeweight="1pt">
                <v:path arrowok="t"/>
                <v:textbox>
                  <w:txbxContent>
                    <w:p w14:paraId="05791C93" w14:textId="77777777" w:rsidR="00233EE2" w:rsidRDefault="00233EE2" w:rsidP="00233EE2">
                      <w:pPr>
                        <w:spacing w:after="0" w:line="240" w:lineRule="auto"/>
                        <w:jc w:val="both"/>
                      </w:pPr>
                      <w:r w:rsidRPr="00EB6765">
                        <w:rPr>
                          <w:rFonts w:ascii="Arial Narrow" w:hAnsi="Arial Narrow"/>
                          <w:sz w:val="20"/>
                          <w:szCs w:val="20"/>
                        </w:rPr>
                        <w:t>Asesorar a las dependencias del Organismo</w:t>
                      </w:r>
                      <w:r>
                        <w:rPr>
                          <w:rFonts w:ascii="Arial Narrow" w:hAnsi="Arial Narrow"/>
                          <w:sz w:val="20"/>
                          <w:szCs w:val="20"/>
                        </w:rPr>
                        <w:t xml:space="preserve"> </w:t>
                      </w:r>
                      <w:r w:rsidRPr="00EB6765">
                        <w:rPr>
                          <w:rFonts w:ascii="Arial Narrow" w:hAnsi="Arial Narrow"/>
                          <w:sz w:val="20"/>
                          <w:szCs w:val="20"/>
                        </w:rPr>
                        <w:t>Ejecutivo sobre medidas de prevención.</w:t>
                      </w:r>
                    </w:p>
                  </w:txbxContent>
                </v:textbox>
              </v:rect>
            </w:pict>
          </mc:Fallback>
        </mc:AlternateContent>
      </w:r>
    </w:p>
    <w:p w14:paraId="097B5A63" w14:textId="77777777" w:rsidR="00233EE2" w:rsidRPr="00233EE2" w:rsidRDefault="00233EE2" w:rsidP="00233EE2">
      <w:pPr>
        <w:rPr>
          <w:rFonts w:cs="Times New Roman"/>
          <w:lang w:eastAsia="en-US"/>
        </w:rPr>
      </w:pPr>
    </w:p>
    <w:p w14:paraId="5C474062"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88288" behindDoc="0" locked="0" layoutInCell="1" allowOverlap="1" wp14:anchorId="4318F419" wp14:editId="2F5937D4">
                <wp:simplePos x="0" y="0"/>
                <wp:positionH relativeFrom="column">
                  <wp:posOffset>2689225</wp:posOffset>
                </wp:positionH>
                <wp:positionV relativeFrom="paragraph">
                  <wp:posOffset>173990</wp:posOffset>
                </wp:positionV>
                <wp:extent cx="220345" cy="0"/>
                <wp:effectExtent l="27305" t="21590" r="28575" b="26035"/>
                <wp:wrapNone/>
                <wp:docPr id="102" name="Conector recto de flecha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5EB6A5" id="Conector recto de flecha 102" o:spid="_x0000_s1026" type="#_x0000_t32" style="position:absolute;margin-left:211.75pt;margin-top:13.7pt;width:17.35pt;height:0;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" strokecolor="#548dd4" strokeweight="3.25pt"/>
            </w:pict>
          </mc:Fallback>
        </mc:AlternateContent>
      </w:r>
      <w:r w:rsidRPr="00233EE2">
        <w:rPr>
          <w:rFonts w:cs="Times New Roman"/>
          <w:noProof/>
        </w:rPr>
        <mc:AlternateContent>
          <mc:Choice Requires="wps">
            <w:drawing>
              <wp:anchor distT="0" distB="0" distL="114300" distR="114300" simplePos="0" relativeHeight="251783168" behindDoc="0" locked="0" layoutInCell="1" allowOverlap="1" wp14:anchorId="0CBF8434" wp14:editId="2A3F7D9B">
                <wp:simplePos x="0" y="0"/>
                <wp:positionH relativeFrom="column">
                  <wp:posOffset>326390</wp:posOffset>
                </wp:positionH>
                <wp:positionV relativeFrom="paragraph">
                  <wp:posOffset>21590</wp:posOffset>
                </wp:positionV>
                <wp:extent cx="220345" cy="0"/>
                <wp:effectExtent l="26670" t="21590" r="29210" b="26035"/>
                <wp:wrapNone/>
                <wp:docPr id="101" name="Conector recto de flecha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7224B6" id="Conector recto de flecha 101" o:spid="_x0000_s1026" type="#_x0000_t32" style="position:absolute;margin-left:25.7pt;margin-top:1.7pt;width:17.35pt;height:0;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" strokecolor="#548dd4" strokeweight="3.25pt"/>
            </w:pict>
          </mc:Fallback>
        </mc:AlternateContent>
      </w:r>
    </w:p>
    <w:p w14:paraId="347DE730" w14:textId="77777777" w:rsidR="00233EE2" w:rsidRPr="00233EE2" w:rsidRDefault="00233EE2" w:rsidP="00233EE2">
      <w:pPr>
        <w:spacing w:after="0"/>
        <w:jc w:val="center"/>
        <w:rPr>
          <w:rFonts w:ascii="DINPro-Medium" w:hAnsi="DINPro-Medium"/>
          <w:color w:val="365F91"/>
          <w:lang w:eastAsia="en-US"/>
        </w:rPr>
      </w:pPr>
    </w:p>
    <w:p w14:paraId="5D1AF261" w14:textId="77777777" w:rsidR="00233EE2" w:rsidRPr="00233EE2" w:rsidRDefault="00233EE2" w:rsidP="00233EE2">
      <w:pPr>
        <w:spacing w:after="0"/>
        <w:jc w:val="center"/>
        <w:rPr>
          <w:rFonts w:ascii="DINPro-Medium" w:hAnsi="DINPro-Medium"/>
          <w:color w:val="365F91"/>
          <w:lang w:eastAsia="en-US"/>
        </w:rPr>
      </w:pPr>
    </w:p>
    <w:p w14:paraId="6DD15A30" w14:textId="77777777" w:rsidR="00233EE2" w:rsidRPr="00233EE2" w:rsidRDefault="00233EE2" w:rsidP="00233EE2">
      <w:pPr>
        <w:spacing w:after="0"/>
        <w:jc w:val="center"/>
        <w:rPr>
          <w:rFonts w:ascii="DINPro-Medium" w:hAnsi="DINPro-Medium"/>
          <w:color w:val="365F91"/>
          <w:lang w:eastAsia="en-US"/>
        </w:rPr>
      </w:pPr>
    </w:p>
    <w:p w14:paraId="137DD34F" w14:textId="77777777" w:rsidR="00233EE2" w:rsidRPr="00233EE2" w:rsidRDefault="00233EE2" w:rsidP="00233EE2">
      <w:pPr>
        <w:spacing w:after="0"/>
        <w:jc w:val="center"/>
        <w:rPr>
          <w:rFonts w:ascii="DINPro-Medium" w:hAnsi="DINPro-Medium"/>
          <w:color w:val="365F91"/>
          <w:lang w:eastAsia="en-US"/>
        </w:rPr>
      </w:pPr>
    </w:p>
    <w:p w14:paraId="5D203884" w14:textId="77777777"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Esquema No. 5</w:t>
      </w:r>
    </w:p>
    <w:p w14:paraId="38251059" w14:textId="77777777"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Modelo Prescriptivo</w:t>
      </w:r>
    </w:p>
    <w:p w14:paraId="00F0EB7F" w14:textId="77777777" w:rsidR="00233EE2" w:rsidRPr="00233EE2" w:rsidRDefault="00233EE2" w:rsidP="00233EE2">
      <w:pPr>
        <w:rPr>
          <w:rFonts w:cs="Times New Roman"/>
          <w:lang w:eastAsia="en-US"/>
        </w:rPr>
      </w:pPr>
    </w:p>
    <w:p w14:paraId="35870D5A"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39488" behindDoc="0" locked="0" layoutInCell="1" allowOverlap="1" wp14:anchorId="60C27E6B" wp14:editId="2078CA48">
                <wp:simplePos x="0" y="0"/>
                <wp:positionH relativeFrom="column">
                  <wp:posOffset>3842385</wp:posOffset>
                </wp:positionH>
                <wp:positionV relativeFrom="paragraph">
                  <wp:posOffset>145415</wp:posOffset>
                </wp:positionV>
                <wp:extent cx="363855" cy="236220"/>
                <wp:effectExtent l="8890" t="6985" r="8255" b="13970"/>
                <wp:wrapSquare wrapText="bothSides"/>
                <wp:docPr id="100" name="Cuadro de texto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236220"/>
                        </a:xfrm>
                        <a:prstGeom prst="rect">
                          <a:avLst/>
                        </a:prstGeom>
                        <a:solidFill>
                          <a:srgbClr val="FFFFFF"/>
                        </a:solidFill>
                        <a:ln w="9525">
                          <a:solidFill>
                            <a:srgbClr val="FFFFFF"/>
                          </a:solidFill>
                          <a:miter lim="800000"/>
                          <a:headEnd/>
                          <a:tailEnd/>
                        </a:ln>
                      </wps:spPr>
                      <wps:txbx>
                        <w:txbxContent>
                          <w:p w14:paraId="1249D93F"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C27E6B" id="Cuadro de texto 100" o:spid="_x0000_s1091" type="#_x0000_t202" style="position:absolute;margin-left:302.55pt;margin-top:11.45pt;width:28.65pt;height:18.6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" strokecolor="white">
                <v:textbox>
                  <w:txbxContent>
                    <w:p w14:paraId="1249D93F" w14:textId="77777777" w:rsidR="00233EE2" w:rsidRPr="00730DAA" w:rsidRDefault="00233EE2" w:rsidP="00233EE2">
                      <w:pPr>
                        <w:rPr>
                          <w:sz w:val="16"/>
                          <w:szCs w:val="16"/>
                        </w:rPr>
                      </w:pPr>
                      <w:r>
                        <w:rPr>
                          <w:sz w:val="16"/>
                          <w:szCs w:val="16"/>
                        </w:rPr>
                        <w:t>e++</w:t>
                      </w:r>
                    </w:p>
                  </w:txbxContent>
                </v:textbox>
                <w10:wrap type="square"/>
              </v:shape>
            </w:pict>
          </mc:Fallback>
        </mc:AlternateContent>
      </w:r>
      <w:r w:rsidRPr="00233EE2">
        <w:rPr>
          <w:rFonts w:cs="Times New Roman"/>
          <w:noProof/>
        </w:rPr>
        <mc:AlternateContent>
          <mc:Choice Requires="wps">
            <w:drawing>
              <wp:anchor distT="45720" distB="45720" distL="114300" distR="114300" simplePos="0" relativeHeight="251838464" behindDoc="0" locked="0" layoutInCell="1" allowOverlap="1" wp14:anchorId="54F4E5DA" wp14:editId="5222B0CA">
                <wp:simplePos x="0" y="0"/>
                <wp:positionH relativeFrom="column">
                  <wp:posOffset>1842135</wp:posOffset>
                </wp:positionH>
                <wp:positionV relativeFrom="paragraph">
                  <wp:posOffset>145415</wp:posOffset>
                </wp:positionV>
                <wp:extent cx="363855" cy="236220"/>
                <wp:effectExtent l="8890" t="6985" r="8255" b="13970"/>
                <wp:wrapSquare wrapText="bothSides"/>
                <wp:docPr id="98" name="Cuadro de texto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236220"/>
                        </a:xfrm>
                        <a:prstGeom prst="rect">
                          <a:avLst/>
                        </a:prstGeom>
                        <a:solidFill>
                          <a:srgbClr val="FFFFFF"/>
                        </a:solidFill>
                        <a:ln w="9525">
                          <a:solidFill>
                            <a:srgbClr val="FFFFFF"/>
                          </a:solidFill>
                          <a:miter lim="800000"/>
                          <a:headEnd/>
                          <a:tailEnd/>
                        </a:ln>
                      </wps:spPr>
                      <wps:txbx>
                        <w:txbxContent>
                          <w:p w14:paraId="361FEEF3"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F4E5DA" id="Cuadro de texto 98" o:spid="_x0000_s1092" type="#_x0000_t202" style="position:absolute;margin-left:145.05pt;margin-top:11.45pt;width:28.65pt;height:18.6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" strokecolor="white">
                <v:textbox>
                  <w:txbxContent>
                    <w:p w14:paraId="361FEEF3" w14:textId="77777777" w:rsidR="00233EE2" w:rsidRPr="00730DAA" w:rsidRDefault="00233EE2" w:rsidP="00233EE2">
                      <w:pPr>
                        <w:rPr>
                          <w:sz w:val="16"/>
                          <w:szCs w:val="16"/>
                        </w:rPr>
                      </w:pPr>
                      <w:r>
                        <w:rPr>
                          <w:sz w:val="16"/>
                          <w:szCs w:val="16"/>
                        </w:rPr>
                        <w:t>e++</w:t>
                      </w:r>
                    </w:p>
                  </w:txbxContent>
                </v:textbox>
                <w10:wrap type="square"/>
              </v:shape>
            </w:pict>
          </mc:Fallback>
        </mc:AlternateContent>
      </w:r>
      <w:r w:rsidRPr="00233EE2">
        <w:rPr>
          <w:rFonts w:cs="Times New Roman"/>
          <w:noProof/>
        </w:rPr>
        <mc:AlternateContent>
          <mc:Choice Requires="wps">
            <w:drawing>
              <wp:anchor distT="0" distB="0" distL="114300" distR="114300" simplePos="0" relativeHeight="251768832" behindDoc="0" locked="0" layoutInCell="1" allowOverlap="1" wp14:anchorId="17E511FF" wp14:editId="49F02A98">
                <wp:simplePos x="0" y="0"/>
                <wp:positionH relativeFrom="column">
                  <wp:posOffset>2324100</wp:posOffset>
                </wp:positionH>
                <wp:positionV relativeFrom="paragraph">
                  <wp:posOffset>145415</wp:posOffset>
                </wp:positionV>
                <wp:extent cx="1457960" cy="716915"/>
                <wp:effectExtent l="19050" t="19050" r="27940" b="26035"/>
                <wp:wrapNone/>
                <wp:docPr id="95" name="Rectángulo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960" cy="716915"/>
                        </a:xfrm>
                        <a:prstGeom prst="rect">
                          <a:avLst/>
                        </a:prstGeom>
                        <a:solidFill>
                          <a:srgbClr val="FFFFFF"/>
                        </a:solidFill>
                        <a:ln w="34925">
                          <a:solidFill>
                            <a:srgbClr val="C00000"/>
                          </a:solidFill>
                          <a:miter lim="800000"/>
                          <a:headEnd/>
                          <a:tailEnd/>
                        </a:ln>
                      </wps:spPr>
                      <wps:txbx>
                        <w:txbxContent>
                          <w:p w14:paraId="021EA870" w14:textId="77777777" w:rsidR="00233EE2" w:rsidRDefault="00233EE2" w:rsidP="00233EE2">
                            <w:pPr>
                              <w:spacing w:after="0" w:line="240" w:lineRule="auto"/>
                              <w:jc w:val="both"/>
                              <w:rPr>
                                <w:rFonts w:ascii="Arial Narrow" w:hAnsi="Arial Narrow"/>
                                <w:color w:val="FF0000"/>
                                <w:sz w:val="16"/>
                                <w:szCs w:val="16"/>
                              </w:rPr>
                            </w:pPr>
                            <w:r w:rsidRPr="00806475">
                              <w:rPr>
                                <w:rFonts w:ascii="Arial Narrow" w:hAnsi="Arial Narrow"/>
                                <w:color w:val="FF0000"/>
                                <w:sz w:val="16"/>
                                <w:szCs w:val="16"/>
                              </w:rPr>
                              <w:t>Intervenciones poco eficientes de la promoción y fomento de los derechos humanos de acuerdo al interés general</w:t>
                            </w:r>
                          </w:p>
                          <w:p w14:paraId="6D308117" w14:textId="77777777" w:rsidR="00233EE2" w:rsidRPr="006A17CC" w:rsidRDefault="00233EE2" w:rsidP="00233EE2">
                            <w:pPr>
                              <w:spacing w:after="0" w:line="240" w:lineRule="auto"/>
                              <w:jc w:val="both"/>
                              <w:rPr>
                                <w:rFonts w:ascii="Arial Narrow" w:hAnsi="Arial Narrow"/>
                                <w:color w:val="365F91"/>
                                <w:sz w:val="14"/>
                                <w:szCs w:val="14"/>
                              </w:rPr>
                            </w:pPr>
                            <w:r w:rsidRPr="006A17CC">
                              <w:rPr>
                                <w:rFonts w:ascii="Arial Narrow" w:hAnsi="Arial Narrow"/>
                                <w:color w:val="365F91"/>
                                <w:sz w:val="14"/>
                                <w:szCs w:val="14"/>
                              </w:rPr>
                              <w:t>Instituciones del Ejecutivo</w:t>
                            </w:r>
                          </w:p>
                          <w:p w14:paraId="78D5363B" w14:textId="77777777" w:rsidR="00233EE2" w:rsidRPr="00806475" w:rsidRDefault="00233EE2" w:rsidP="00233EE2">
                            <w:pPr>
                              <w:jc w:val="both"/>
                              <w:rPr>
                                <w:color w:val="FF0000"/>
                                <w:sz w:val="16"/>
                                <w:szCs w:val="16"/>
                              </w:rPr>
                            </w:pPr>
                          </w:p>
                          <w:p w14:paraId="268E7557" w14:textId="77777777" w:rsidR="00233EE2" w:rsidRPr="002C2C78" w:rsidRDefault="00233EE2" w:rsidP="00233EE2">
                            <w:pPr>
                              <w:rPr>
                                <w:rFonts w:ascii="Arial Narrow" w:hAnsi="Arial Narrow"/>
                                <w:color w:val="FF000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511FF" id="Rectángulo 95" o:spid="_x0000_s1093" style="position:absolute;margin-left:183pt;margin-top:11.45pt;width:114.8pt;height:56.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" strokecolor="#c00000" strokeweight="2.75pt">
                <v:textbox>
                  <w:txbxContent>
                    <w:p w14:paraId="021EA870" w14:textId="77777777" w:rsidR="00233EE2" w:rsidRDefault="00233EE2" w:rsidP="00233EE2">
                      <w:pPr>
                        <w:spacing w:after="0" w:line="240" w:lineRule="auto"/>
                        <w:jc w:val="both"/>
                        <w:rPr>
                          <w:rFonts w:ascii="Arial Narrow" w:hAnsi="Arial Narrow"/>
                          <w:color w:val="FF0000"/>
                          <w:sz w:val="16"/>
                          <w:szCs w:val="16"/>
                        </w:rPr>
                      </w:pPr>
                      <w:r w:rsidRPr="00806475">
                        <w:rPr>
                          <w:rFonts w:ascii="Arial Narrow" w:hAnsi="Arial Narrow"/>
                          <w:color w:val="FF0000"/>
                          <w:sz w:val="16"/>
                          <w:szCs w:val="16"/>
                        </w:rPr>
                        <w:t>Intervenciones poco eficientes de la promoción y fomento de los derechos humanos de acuerdo al interés general</w:t>
                      </w:r>
                    </w:p>
                    <w:p w14:paraId="6D308117" w14:textId="77777777" w:rsidR="00233EE2" w:rsidRPr="006A17CC" w:rsidRDefault="00233EE2" w:rsidP="00233EE2">
                      <w:pPr>
                        <w:spacing w:after="0" w:line="240" w:lineRule="auto"/>
                        <w:jc w:val="both"/>
                        <w:rPr>
                          <w:rFonts w:ascii="Arial Narrow" w:hAnsi="Arial Narrow"/>
                          <w:color w:val="365F91"/>
                          <w:sz w:val="14"/>
                          <w:szCs w:val="14"/>
                        </w:rPr>
                      </w:pPr>
                      <w:r w:rsidRPr="006A17CC">
                        <w:rPr>
                          <w:rFonts w:ascii="Arial Narrow" w:hAnsi="Arial Narrow"/>
                          <w:color w:val="365F91"/>
                          <w:sz w:val="14"/>
                          <w:szCs w:val="14"/>
                        </w:rPr>
                        <w:t>Instituciones del Ejecutivo</w:t>
                      </w:r>
                    </w:p>
                    <w:p w14:paraId="78D5363B" w14:textId="77777777" w:rsidR="00233EE2" w:rsidRPr="00806475" w:rsidRDefault="00233EE2" w:rsidP="00233EE2">
                      <w:pPr>
                        <w:jc w:val="both"/>
                        <w:rPr>
                          <w:color w:val="FF0000"/>
                          <w:sz w:val="16"/>
                          <w:szCs w:val="16"/>
                        </w:rPr>
                      </w:pPr>
                    </w:p>
                    <w:p w14:paraId="268E7557" w14:textId="77777777" w:rsidR="00233EE2" w:rsidRPr="002C2C78" w:rsidRDefault="00233EE2" w:rsidP="00233EE2">
                      <w:pPr>
                        <w:rPr>
                          <w:rFonts w:ascii="Arial Narrow" w:hAnsi="Arial Narrow"/>
                          <w:color w:val="FF0000"/>
                          <w:sz w:val="18"/>
                          <w:szCs w:val="18"/>
                        </w:rPr>
                      </w:pPr>
                    </w:p>
                  </w:txbxContent>
                </v:textbox>
              </v:rect>
            </w:pict>
          </mc:Fallback>
        </mc:AlternateContent>
      </w:r>
      <w:r w:rsidRPr="00233EE2">
        <w:rPr>
          <w:rFonts w:cs="Times New Roman"/>
          <w:noProof/>
        </w:rPr>
        <mc:AlternateContent>
          <mc:Choice Requires="wps">
            <w:drawing>
              <wp:anchor distT="0" distB="0" distL="114300" distR="114300" simplePos="0" relativeHeight="251769856" behindDoc="0" locked="0" layoutInCell="1" allowOverlap="1" wp14:anchorId="1D9EE396" wp14:editId="738DA737">
                <wp:simplePos x="0" y="0"/>
                <wp:positionH relativeFrom="column">
                  <wp:posOffset>4338320</wp:posOffset>
                </wp:positionH>
                <wp:positionV relativeFrom="paragraph">
                  <wp:posOffset>238125</wp:posOffset>
                </wp:positionV>
                <wp:extent cx="1786890" cy="845185"/>
                <wp:effectExtent l="19050" t="19050" r="22860" b="12065"/>
                <wp:wrapNone/>
                <wp:docPr id="94" name="Rectángulo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845185"/>
                        </a:xfrm>
                        <a:prstGeom prst="rect">
                          <a:avLst/>
                        </a:prstGeom>
                        <a:solidFill>
                          <a:srgbClr val="FFFFFF"/>
                        </a:solidFill>
                        <a:ln w="34925">
                          <a:solidFill>
                            <a:srgbClr val="C00000"/>
                          </a:solidFill>
                          <a:miter lim="800000"/>
                          <a:headEnd/>
                          <a:tailEnd/>
                        </a:ln>
                      </wps:spPr>
                      <wps:txbx>
                        <w:txbxContent>
                          <w:p w14:paraId="4238407B" w14:textId="77777777" w:rsidR="00233EE2" w:rsidRPr="00806475" w:rsidRDefault="00233EE2" w:rsidP="00233EE2">
                            <w:pPr>
                              <w:spacing w:after="0" w:line="240" w:lineRule="auto"/>
                              <w:rPr>
                                <w:color w:val="FF0000"/>
                                <w:sz w:val="16"/>
                                <w:szCs w:val="16"/>
                              </w:rPr>
                            </w:pPr>
                            <w:r w:rsidRPr="00806475">
                              <w:rPr>
                                <w:color w:val="FF0000"/>
                                <w:sz w:val="16"/>
                                <w:szCs w:val="16"/>
                              </w:rPr>
                              <w:t>Inadecuado abordaje de la prevención y atención de la conflictividad, la protección de los derechos humanos y la cultura de paz</w:t>
                            </w:r>
                          </w:p>
                          <w:p w14:paraId="030E792B" w14:textId="77777777" w:rsidR="00233EE2" w:rsidRPr="006A17CC" w:rsidRDefault="00233EE2" w:rsidP="00233EE2">
                            <w:pPr>
                              <w:spacing w:after="0" w:line="240" w:lineRule="auto"/>
                              <w:rPr>
                                <w:rFonts w:ascii="Arial Narrow" w:hAnsi="Arial Narrow"/>
                                <w:color w:val="365F91"/>
                                <w:sz w:val="18"/>
                                <w:szCs w:val="18"/>
                              </w:rPr>
                            </w:pPr>
                            <w:r w:rsidRPr="006A17CC">
                              <w:rPr>
                                <w:rFonts w:ascii="Arial Narrow" w:hAnsi="Arial Narrow"/>
                                <w:color w:val="365F91"/>
                                <w:sz w:val="18"/>
                                <w:szCs w:val="18"/>
                              </w:rPr>
                              <w:t>Instituciones del Ejecutivo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9EE396" id="Rectángulo 94" o:spid="_x0000_s1094" style="position:absolute;margin-left:341.6pt;margin-top:18.75pt;width:140.7pt;height:66.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" strokecolor="#c00000" strokeweight="2.75pt">
                <v:textbox>
                  <w:txbxContent>
                    <w:p w14:paraId="4238407B" w14:textId="77777777" w:rsidR="00233EE2" w:rsidRPr="00806475" w:rsidRDefault="00233EE2" w:rsidP="00233EE2">
                      <w:pPr>
                        <w:spacing w:after="0" w:line="240" w:lineRule="auto"/>
                        <w:rPr>
                          <w:color w:val="FF0000"/>
                          <w:sz w:val="16"/>
                          <w:szCs w:val="16"/>
                        </w:rPr>
                      </w:pPr>
                      <w:r w:rsidRPr="00806475">
                        <w:rPr>
                          <w:color w:val="FF0000"/>
                          <w:sz w:val="16"/>
                          <w:szCs w:val="16"/>
                        </w:rPr>
                        <w:t>Inadecuado abordaje de la prevención y atención de la conflictividad, la protección de los derechos humanos y la cultura de paz</w:t>
                      </w:r>
                    </w:p>
                    <w:p w14:paraId="030E792B" w14:textId="77777777" w:rsidR="00233EE2" w:rsidRPr="006A17CC" w:rsidRDefault="00233EE2" w:rsidP="00233EE2">
                      <w:pPr>
                        <w:spacing w:after="0" w:line="240" w:lineRule="auto"/>
                        <w:rPr>
                          <w:rFonts w:ascii="Arial Narrow" w:hAnsi="Arial Narrow"/>
                          <w:color w:val="365F91"/>
                          <w:sz w:val="18"/>
                          <w:szCs w:val="18"/>
                        </w:rPr>
                      </w:pPr>
                      <w:r w:rsidRPr="006A17CC">
                        <w:rPr>
                          <w:rFonts w:ascii="Arial Narrow" w:hAnsi="Arial Narrow"/>
                          <w:color w:val="365F91"/>
                          <w:sz w:val="18"/>
                          <w:szCs w:val="18"/>
                        </w:rPr>
                        <w:t>Instituciones del Ejecutivo</w:t>
                      </w:r>
                    </w:p>
                  </w:txbxContent>
                </v:textbox>
              </v:rect>
            </w:pict>
          </mc:Fallback>
        </mc:AlternateContent>
      </w:r>
      <w:r w:rsidRPr="00233EE2">
        <w:rPr>
          <w:rFonts w:cs="Times New Roman"/>
          <w:noProof/>
        </w:rPr>
        <mc:AlternateContent>
          <mc:Choice Requires="wps">
            <w:drawing>
              <wp:anchor distT="0" distB="0" distL="114300" distR="114300" simplePos="0" relativeHeight="251767808" behindDoc="0" locked="0" layoutInCell="1" allowOverlap="1" wp14:anchorId="1C54CBE3" wp14:editId="7C1E944F">
                <wp:simplePos x="0" y="0"/>
                <wp:positionH relativeFrom="column">
                  <wp:posOffset>90170</wp:posOffset>
                </wp:positionH>
                <wp:positionV relativeFrom="paragraph">
                  <wp:posOffset>122555</wp:posOffset>
                </wp:positionV>
                <wp:extent cx="1677670" cy="739775"/>
                <wp:effectExtent l="19050" t="19050" r="17780" b="22225"/>
                <wp:wrapNone/>
                <wp:docPr id="93" name="Rectángulo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7670" cy="739775"/>
                        </a:xfrm>
                        <a:prstGeom prst="rect">
                          <a:avLst/>
                        </a:prstGeom>
                        <a:solidFill>
                          <a:srgbClr val="FFFFFF"/>
                        </a:solidFill>
                        <a:ln w="34925">
                          <a:solidFill>
                            <a:srgbClr val="C00000"/>
                          </a:solidFill>
                          <a:miter lim="800000"/>
                          <a:headEnd/>
                          <a:tailEnd/>
                        </a:ln>
                      </wps:spPr>
                      <wps:txbx>
                        <w:txbxContent>
                          <w:p w14:paraId="5D4B08DD" w14:textId="77777777" w:rsidR="00233EE2" w:rsidRDefault="00233EE2" w:rsidP="00233EE2">
                            <w:pPr>
                              <w:spacing w:after="0" w:line="240" w:lineRule="auto"/>
                              <w:jc w:val="both"/>
                              <w:rPr>
                                <w:rFonts w:ascii="Arial Narrow" w:hAnsi="Arial Narrow"/>
                                <w:color w:val="FF0000"/>
                                <w:sz w:val="18"/>
                                <w:szCs w:val="18"/>
                              </w:rPr>
                            </w:pPr>
                            <w:r w:rsidRPr="00806475">
                              <w:rPr>
                                <w:rFonts w:ascii="Arial Narrow" w:hAnsi="Arial Narrow"/>
                                <w:color w:val="FF0000"/>
                                <w:sz w:val="18"/>
                                <w:szCs w:val="18"/>
                              </w:rPr>
                              <w:t>Debilidades en la comprensión e implantación de los derechos humanos</w:t>
                            </w:r>
                          </w:p>
                          <w:p w14:paraId="229FE081" w14:textId="77777777" w:rsidR="00233EE2" w:rsidRPr="006A17CC" w:rsidRDefault="00233EE2" w:rsidP="00233EE2">
                            <w:pPr>
                              <w:jc w:val="both"/>
                              <w:rPr>
                                <w:rFonts w:ascii="Arial Narrow" w:hAnsi="Arial Narrow"/>
                                <w:color w:val="365F91"/>
                                <w:sz w:val="16"/>
                                <w:szCs w:val="16"/>
                              </w:rPr>
                            </w:pPr>
                            <w:r w:rsidRPr="006A17CC">
                              <w:rPr>
                                <w:rFonts w:ascii="Arial Narrow" w:hAnsi="Arial Narrow"/>
                                <w:color w:val="365F91"/>
                                <w:sz w:val="16"/>
                                <w:szCs w:val="16"/>
                              </w:rPr>
                              <w:t>Instituciones del Ejecutivo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4CBE3" id="Rectángulo 93" o:spid="_x0000_s1095" style="position:absolute;margin-left:7.1pt;margin-top:9.65pt;width:132.1pt;height:58.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" strokecolor="#c00000" strokeweight="2.75pt">
                <v:textbox>
                  <w:txbxContent>
                    <w:p w14:paraId="5D4B08DD" w14:textId="77777777" w:rsidR="00233EE2" w:rsidRDefault="00233EE2" w:rsidP="00233EE2">
                      <w:pPr>
                        <w:spacing w:after="0" w:line="240" w:lineRule="auto"/>
                        <w:jc w:val="both"/>
                        <w:rPr>
                          <w:rFonts w:ascii="Arial Narrow" w:hAnsi="Arial Narrow"/>
                          <w:color w:val="FF0000"/>
                          <w:sz w:val="18"/>
                          <w:szCs w:val="18"/>
                        </w:rPr>
                      </w:pPr>
                      <w:r w:rsidRPr="00806475">
                        <w:rPr>
                          <w:rFonts w:ascii="Arial Narrow" w:hAnsi="Arial Narrow"/>
                          <w:color w:val="FF0000"/>
                          <w:sz w:val="18"/>
                          <w:szCs w:val="18"/>
                        </w:rPr>
                        <w:t>Debilidades en la comprensión e implantación de los derechos humanos</w:t>
                      </w:r>
                    </w:p>
                    <w:p w14:paraId="229FE081" w14:textId="77777777" w:rsidR="00233EE2" w:rsidRPr="006A17CC" w:rsidRDefault="00233EE2" w:rsidP="00233EE2">
                      <w:pPr>
                        <w:jc w:val="both"/>
                        <w:rPr>
                          <w:rFonts w:ascii="Arial Narrow" w:hAnsi="Arial Narrow"/>
                          <w:color w:val="365F91"/>
                          <w:sz w:val="16"/>
                          <w:szCs w:val="16"/>
                        </w:rPr>
                      </w:pPr>
                      <w:r w:rsidRPr="006A17CC">
                        <w:rPr>
                          <w:rFonts w:ascii="Arial Narrow" w:hAnsi="Arial Narrow"/>
                          <w:color w:val="365F91"/>
                          <w:sz w:val="16"/>
                          <w:szCs w:val="16"/>
                        </w:rPr>
                        <w:t>Instituciones del Ejecutivo</w:t>
                      </w:r>
                    </w:p>
                  </w:txbxContent>
                </v:textbox>
              </v:rect>
            </w:pict>
          </mc:Fallback>
        </mc:AlternateContent>
      </w:r>
    </w:p>
    <w:p w14:paraId="1918019A"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294967295" distB="4294967295" distL="114300" distR="114300" simplePos="0" relativeHeight="251778048" behindDoc="0" locked="0" layoutInCell="1" allowOverlap="1" wp14:anchorId="3C2C9A87" wp14:editId="16310264">
                <wp:simplePos x="0" y="0"/>
                <wp:positionH relativeFrom="column">
                  <wp:posOffset>3782060</wp:posOffset>
                </wp:positionH>
                <wp:positionV relativeFrom="paragraph">
                  <wp:posOffset>160654</wp:posOffset>
                </wp:positionV>
                <wp:extent cx="556260" cy="0"/>
                <wp:effectExtent l="0" t="95250" r="0" b="114300"/>
                <wp:wrapNone/>
                <wp:docPr id="92" name="Conector recto de flecha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260" cy="0"/>
                        </a:xfrm>
                        <a:prstGeom prst="straightConnector1">
                          <a:avLst/>
                        </a:prstGeom>
                        <a:noFill/>
                        <a:ln w="47625"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588B49D" id="Conector recto de flecha 92" o:spid="_x0000_s1026" type="#_x0000_t32" style="position:absolute;margin-left:297.8pt;margin-top:12.65pt;width:43.8pt;height:0;z-index:251778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" strokecolor="#c00000" strokeweight="3.75pt">
                <v:stroke endarrow="block" joinstyle="miter"/>
                <o:lock v:ext="edit" shapetype="f"/>
              </v:shape>
            </w:pict>
          </mc:Fallback>
        </mc:AlternateContent>
      </w:r>
      <w:r w:rsidRPr="00233EE2">
        <w:rPr>
          <w:rFonts w:cs="Times New Roman"/>
          <w:noProof/>
        </w:rPr>
        <mc:AlternateContent>
          <mc:Choice Requires="wps">
            <w:drawing>
              <wp:anchor distT="4294967295" distB="4294967295" distL="114300" distR="114300" simplePos="0" relativeHeight="251777024" behindDoc="0" locked="0" layoutInCell="1" allowOverlap="1" wp14:anchorId="71356588" wp14:editId="2884FCE2">
                <wp:simplePos x="0" y="0"/>
                <wp:positionH relativeFrom="column">
                  <wp:posOffset>1767840</wp:posOffset>
                </wp:positionH>
                <wp:positionV relativeFrom="paragraph">
                  <wp:posOffset>160654</wp:posOffset>
                </wp:positionV>
                <wp:extent cx="556260" cy="0"/>
                <wp:effectExtent l="0" t="95250" r="0" b="114300"/>
                <wp:wrapNone/>
                <wp:docPr id="91" name="Conector recto de flecha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260" cy="0"/>
                        </a:xfrm>
                        <a:prstGeom prst="straightConnector1">
                          <a:avLst/>
                        </a:prstGeom>
                        <a:noFill/>
                        <a:ln w="47625"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DF8944C" id="Conector recto de flecha 91" o:spid="_x0000_s1026" type="#_x0000_t32" style="position:absolute;margin-left:139.2pt;margin-top:12.65pt;width:43.8pt;height:0;z-index:251777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" strokecolor="#c00000" strokeweight="3.75pt">
                <v:stroke endarrow="block" joinstyle="miter"/>
                <o:lock v:ext="edit" shapetype="f"/>
              </v:shape>
            </w:pict>
          </mc:Fallback>
        </mc:AlternateContent>
      </w:r>
    </w:p>
    <w:p w14:paraId="49022FF6"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40512" behindDoc="0" locked="0" layoutInCell="1" allowOverlap="1" wp14:anchorId="10E621ED" wp14:editId="67B040EF">
                <wp:simplePos x="0" y="0"/>
                <wp:positionH relativeFrom="column">
                  <wp:posOffset>1905635</wp:posOffset>
                </wp:positionH>
                <wp:positionV relativeFrom="paragraph">
                  <wp:posOffset>149860</wp:posOffset>
                </wp:positionV>
                <wp:extent cx="363855" cy="236220"/>
                <wp:effectExtent l="5715" t="10160" r="11430" b="10795"/>
                <wp:wrapSquare wrapText="bothSides"/>
                <wp:docPr id="90" name="Cuadro de texto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236220"/>
                        </a:xfrm>
                        <a:prstGeom prst="rect">
                          <a:avLst/>
                        </a:prstGeom>
                        <a:solidFill>
                          <a:srgbClr val="FFFFFF"/>
                        </a:solidFill>
                        <a:ln w="9525">
                          <a:solidFill>
                            <a:srgbClr val="FFFFFF"/>
                          </a:solidFill>
                          <a:miter lim="800000"/>
                          <a:headEnd/>
                          <a:tailEnd/>
                        </a:ln>
                      </wps:spPr>
                      <wps:txbx>
                        <w:txbxContent>
                          <w:p w14:paraId="6A7473A7"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E621ED" id="Cuadro de texto 90" o:spid="_x0000_s1096" type="#_x0000_t202" style="position:absolute;margin-left:150.05pt;margin-top:11.8pt;width:28.65pt;height:18.6pt;z-index:25184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" strokecolor="white">
                <v:textbox>
                  <w:txbxContent>
                    <w:p w14:paraId="6A7473A7" w14:textId="77777777" w:rsidR="00233EE2" w:rsidRPr="00730DAA" w:rsidRDefault="00233EE2" w:rsidP="00233EE2">
                      <w:pPr>
                        <w:rPr>
                          <w:sz w:val="16"/>
                          <w:szCs w:val="16"/>
                        </w:rPr>
                      </w:pPr>
                      <w:r>
                        <w:rPr>
                          <w:sz w:val="16"/>
                          <w:szCs w:val="16"/>
                        </w:rPr>
                        <w:t>e++</w:t>
                      </w:r>
                    </w:p>
                  </w:txbxContent>
                </v:textbox>
                <w10:wrap type="square"/>
              </v:shape>
            </w:pict>
          </mc:Fallback>
        </mc:AlternateContent>
      </w:r>
      <w:r w:rsidRPr="00233EE2">
        <w:rPr>
          <w:rFonts w:cs="Times New Roman"/>
          <w:noProof/>
        </w:rPr>
        <mc:AlternateContent>
          <mc:Choice Requires="wps">
            <w:drawing>
              <wp:anchor distT="0" distB="0" distL="114300" distR="114300" simplePos="0" relativeHeight="251798528" behindDoc="0" locked="0" layoutInCell="1" allowOverlap="1" wp14:anchorId="6FB807BC" wp14:editId="020D9B41">
                <wp:simplePos x="0" y="0"/>
                <wp:positionH relativeFrom="column">
                  <wp:posOffset>1767840</wp:posOffset>
                </wp:positionH>
                <wp:positionV relativeFrom="paragraph">
                  <wp:posOffset>215900</wp:posOffset>
                </wp:positionV>
                <wp:extent cx="1047115" cy="394335"/>
                <wp:effectExtent l="29845" t="104775" r="66040" b="24765"/>
                <wp:wrapNone/>
                <wp:docPr id="84" name="Conector recto de flecha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7115" cy="39433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C45018" id="Conector recto de flecha 84" o:spid="_x0000_s1026" type="#_x0000_t32" style="position:absolute;margin-left:139.2pt;margin-top:17pt;width:82.45pt;height:31.05pt;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" strokecolor="#c00000" strokeweight="3.75pt">
                <v:stroke endarrow="block"/>
              </v:shape>
            </w:pict>
          </mc:Fallback>
        </mc:AlternateContent>
      </w:r>
      <w:r w:rsidRPr="00233EE2">
        <w:rPr>
          <w:rFonts w:cs="Times New Roman"/>
          <w:noProof/>
        </w:rPr>
        <mc:AlternateContent>
          <mc:Choice Requires="wps">
            <w:drawing>
              <wp:anchor distT="0" distB="0" distL="114300" distR="114300" simplePos="0" relativeHeight="251790336" behindDoc="0" locked="0" layoutInCell="1" allowOverlap="1" wp14:anchorId="5F09CC13" wp14:editId="15E6EF57">
                <wp:simplePos x="0" y="0"/>
                <wp:positionH relativeFrom="column">
                  <wp:posOffset>2995930</wp:posOffset>
                </wp:positionH>
                <wp:positionV relativeFrom="paragraph">
                  <wp:posOffset>286385</wp:posOffset>
                </wp:positionV>
                <wp:extent cx="11430" cy="3569335"/>
                <wp:effectExtent l="86360" t="32385" r="92710" b="27305"/>
                <wp:wrapNone/>
                <wp:docPr id="81" name="Conector recto de flecha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 cy="3569335"/>
                        </a:xfrm>
                        <a:prstGeom prst="straightConnector1">
                          <a:avLst/>
                        </a:prstGeom>
                        <a:noFill/>
                        <a:ln w="41275">
                          <a:solidFill>
                            <a:srgbClr val="548DD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32D621" id="Conector recto de flecha 81" o:spid="_x0000_s1026" type="#_x0000_t32" style="position:absolute;margin-left:235.9pt;margin-top:22.55pt;width:.9pt;height:281.05p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" strokecolor="#548dd4" strokeweight="3.25pt">
                <v:stroke endarrow="block"/>
              </v:shape>
            </w:pict>
          </mc:Fallback>
        </mc:AlternateContent>
      </w:r>
      <w:r w:rsidRPr="00233EE2">
        <w:rPr>
          <w:rFonts w:cs="Times New Roman"/>
          <w:noProof/>
        </w:rPr>
        <mc:AlternateContent>
          <mc:Choice Requires="wps">
            <w:drawing>
              <wp:anchor distT="0" distB="0" distL="114300" distR="114300" simplePos="0" relativeHeight="251797504" behindDoc="0" locked="0" layoutInCell="1" allowOverlap="1" wp14:anchorId="57789F71" wp14:editId="49898CCA">
                <wp:simplePos x="0" y="0"/>
                <wp:positionH relativeFrom="column">
                  <wp:posOffset>90170</wp:posOffset>
                </wp:positionH>
                <wp:positionV relativeFrom="paragraph">
                  <wp:posOffset>286385</wp:posOffset>
                </wp:positionV>
                <wp:extent cx="1677670" cy="666750"/>
                <wp:effectExtent l="19050" t="22860" r="17780" b="24765"/>
                <wp:wrapNone/>
                <wp:docPr id="80" name="Rectángulo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7670" cy="666750"/>
                        </a:xfrm>
                        <a:prstGeom prst="rect">
                          <a:avLst/>
                        </a:prstGeom>
                        <a:solidFill>
                          <a:srgbClr val="FFFFFF"/>
                        </a:solidFill>
                        <a:ln w="34925">
                          <a:solidFill>
                            <a:srgbClr val="C00000"/>
                          </a:solidFill>
                          <a:miter lim="800000"/>
                          <a:headEnd/>
                          <a:tailEnd/>
                        </a:ln>
                      </wps:spPr>
                      <wps:txbx>
                        <w:txbxContent>
                          <w:p w14:paraId="1085AFC1" w14:textId="77777777" w:rsidR="00233EE2" w:rsidRPr="00806475" w:rsidRDefault="00233EE2" w:rsidP="00233EE2">
                            <w:pPr>
                              <w:rPr>
                                <w:color w:val="FF0000"/>
                                <w:sz w:val="16"/>
                                <w:szCs w:val="16"/>
                              </w:rPr>
                            </w:pPr>
                            <w:r w:rsidRPr="00806475">
                              <w:rPr>
                                <w:rFonts w:ascii="Arial Narrow" w:hAnsi="Arial Narrow"/>
                                <w:color w:val="FF0000"/>
                                <w:sz w:val="16"/>
                                <w:szCs w:val="16"/>
                              </w:rPr>
                              <w:t>Escaso conocimiento de los servidores públicos y sociedad en general de valores, derechos humanos y cultura de paz</w:t>
                            </w:r>
                          </w:p>
                          <w:p w14:paraId="73B429AB" w14:textId="77777777" w:rsidR="00233EE2" w:rsidRPr="00DA00A3"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789F71" id="Rectángulo 80" o:spid="_x0000_s1097" style="position:absolute;margin-left:7.1pt;margin-top:22.55pt;width:132.1pt;height:5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" strokecolor="#c00000" strokeweight="2.75pt">
                <v:textbox>
                  <w:txbxContent>
                    <w:p w14:paraId="1085AFC1" w14:textId="77777777" w:rsidR="00233EE2" w:rsidRPr="00806475" w:rsidRDefault="00233EE2" w:rsidP="00233EE2">
                      <w:pPr>
                        <w:rPr>
                          <w:color w:val="FF0000"/>
                          <w:sz w:val="16"/>
                          <w:szCs w:val="16"/>
                        </w:rPr>
                      </w:pPr>
                      <w:r w:rsidRPr="00806475">
                        <w:rPr>
                          <w:rFonts w:ascii="Arial Narrow" w:hAnsi="Arial Narrow"/>
                          <w:color w:val="FF0000"/>
                          <w:sz w:val="16"/>
                          <w:szCs w:val="16"/>
                        </w:rPr>
                        <w:t>Escaso conocimiento de los servidores públicos y sociedad en general de valores, derechos humanos y cultura de paz</w:t>
                      </w:r>
                    </w:p>
                    <w:p w14:paraId="73B429AB" w14:textId="77777777" w:rsidR="00233EE2" w:rsidRPr="00DA00A3" w:rsidRDefault="00233EE2" w:rsidP="00233EE2">
                      <w:pPr>
                        <w:spacing w:after="0" w:line="240" w:lineRule="auto"/>
                        <w:rPr>
                          <w:rFonts w:ascii="Verdana" w:hAnsi="Verdana"/>
                          <w:sz w:val="14"/>
                          <w:szCs w:val="14"/>
                        </w:rPr>
                      </w:pPr>
                    </w:p>
                  </w:txbxContent>
                </v:textbox>
              </v:rect>
            </w:pict>
          </mc:Fallback>
        </mc:AlternateContent>
      </w:r>
    </w:p>
    <w:p w14:paraId="73F6C0FD" w14:textId="77777777" w:rsidR="00233EE2" w:rsidRPr="00233EE2" w:rsidRDefault="00233EE2" w:rsidP="00233EE2">
      <w:pPr>
        <w:rPr>
          <w:rFonts w:cs="Times New Roman"/>
          <w:lang w:eastAsia="en-US"/>
        </w:rPr>
      </w:pPr>
    </w:p>
    <w:p w14:paraId="5C5694D5" w14:textId="77777777" w:rsidR="00233EE2" w:rsidRPr="00233EE2" w:rsidRDefault="00233EE2" w:rsidP="00233EE2">
      <w:pPr>
        <w:rPr>
          <w:rFonts w:cs="Times New Roman"/>
          <w:lang w:eastAsia="en-US"/>
        </w:rPr>
      </w:pPr>
    </w:p>
    <w:p w14:paraId="00989104"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89312" behindDoc="0" locked="0" layoutInCell="1" allowOverlap="1" wp14:anchorId="3CEAF9F3" wp14:editId="1D83AD94">
                <wp:simplePos x="0" y="0"/>
                <wp:positionH relativeFrom="column">
                  <wp:posOffset>407670</wp:posOffset>
                </wp:positionH>
                <wp:positionV relativeFrom="paragraph">
                  <wp:posOffset>85725</wp:posOffset>
                </wp:positionV>
                <wp:extent cx="11430" cy="2800985"/>
                <wp:effectExtent l="88900" t="39370" r="99695" b="26670"/>
                <wp:wrapNone/>
                <wp:docPr id="79" name="Conector recto de flecha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 cy="2800985"/>
                        </a:xfrm>
                        <a:prstGeom prst="straightConnector1">
                          <a:avLst/>
                        </a:prstGeom>
                        <a:noFill/>
                        <a:ln w="41275">
                          <a:solidFill>
                            <a:srgbClr val="548DD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9A4590" id="Conector recto de flecha 79" o:spid="_x0000_s1026" type="#_x0000_t32" style="position:absolute;margin-left:32.1pt;margin-top:6.75pt;width:.9pt;height:220.5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" strokecolor="#548dd4" strokeweight="3.25pt">
                <v:stroke endarrow="block"/>
              </v:shape>
            </w:pict>
          </mc:Fallback>
        </mc:AlternateContent>
      </w:r>
      <w:r w:rsidRPr="00233EE2">
        <w:rPr>
          <w:rFonts w:cs="Times New Roman"/>
          <w:noProof/>
        </w:rPr>
        <mc:AlternateContent>
          <mc:Choice Requires="wps">
            <w:drawing>
              <wp:anchor distT="0" distB="0" distL="114300" distR="114300" simplePos="0" relativeHeight="251772928" behindDoc="0" locked="0" layoutInCell="1" allowOverlap="1" wp14:anchorId="5FA6D97C" wp14:editId="1EF25845">
                <wp:simplePos x="0" y="0"/>
                <wp:positionH relativeFrom="column">
                  <wp:posOffset>635000</wp:posOffset>
                </wp:positionH>
                <wp:positionV relativeFrom="paragraph">
                  <wp:posOffset>85725</wp:posOffset>
                </wp:positionV>
                <wp:extent cx="1909445" cy="973455"/>
                <wp:effectExtent l="0" t="0" r="14605" b="17145"/>
                <wp:wrapNone/>
                <wp:docPr id="78" name="Rectángul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73455"/>
                        </a:xfrm>
                        <a:prstGeom prst="rect">
                          <a:avLst/>
                        </a:prstGeom>
                        <a:noFill/>
                        <a:ln w="12700" cap="flat" cmpd="sng" algn="ctr">
                          <a:solidFill>
                            <a:srgbClr val="5B9BD5">
                              <a:shade val="50000"/>
                            </a:srgbClr>
                          </a:solidFill>
                          <a:prstDash val="solid"/>
                          <a:miter lim="800000"/>
                        </a:ln>
                        <a:effectLst/>
                      </wps:spPr>
                      <wps:txbx>
                        <w:txbxContent>
                          <w:p w14:paraId="61AF8BEA" w14:textId="77777777" w:rsidR="00233EE2" w:rsidRPr="007F7255" w:rsidRDefault="00233EE2" w:rsidP="00233EE2">
                            <w:pPr>
                              <w:spacing w:after="0" w:line="240" w:lineRule="auto"/>
                              <w:jc w:val="both"/>
                              <w:rPr>
                                <w:sz w:val="20"/>
                                <w:szCs w:val="20"/>
                              </w:rPr>
                            </w:pPr>
                            <w:r>
                              <w:rPr>
                                <w:sz w:val="20"/>
                                <w:szCs w:val="20"/>
                              </w:rPr>
                              <w:t>Definir línea base de los compromisos nacionales e internacionales en materia de DDHH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6D97C" id="Rectángulo 78" o:spid="_x0000_s1098" style="position:absolute;margin-left:50pt;margin-top:6.75pt;width:150.35pt;height:76.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" filled="f" strokecolor="#41719c" strokeweight="1pt">
                <v:path arrowok="t"/>
                <v:textbox>
                  <w:txbxContent>
                    <w:p w14:paraId="61AF8BEA" w14:textId="77777777" w:rsidR="00233EE2" w:rsidRPr="007F7255" w:rsidRDefault="00233EE2" w:rsidP="00233EE2">
                      <w:pPr>
                        <w:spacing w:after="0" w:line="240" w:lineRule="auto"/>
                        <w:jc w:val="both"/>
                        <w:rPr>
                          <w:sz w:val="20"/>
                          <w:szCs w:val="20"/>
                        </w:rPr>
                      </w:pPr>
                      <w:r>
                        <w:rPr>
                          <w:sz w:val="20"/>
                          <w:szCs w:val="20"/>
                        </w:rPr>
                        <w:t>Definir línea base de los compromisos nacionales e internacionales en materia de DDHH</w:t>
                      </w:r>
                    </w:p>
                  </w:txbxContent>
                </v:textbox>
              </v:rect>
            </w:pict>
          </mc:Fallback>
        </mc:AlternateContent>
      </w:r>
      <w:r w:rsidRPr="00233EE2">
        <w:rPr>
          <w:rFonts w:cs="Times New Roman"/>
          <w:noProof/>
        </w:rPr>
        <mc:AlternateContent>
          <mc:Choice Requires="wps">
            <w:drawing>
              <wp:anchor distT="0" distB="0" distL="114300" distR="114300" simplePos="0" relativeHeight="251773952" behindDoc="0" locked="0" layoutInCell="1" allowOverlap="1" wp14:anchorId="523109F6" wp14:editId="3E57F35D">
                <wp:simplePos x="0" y="0"/>
                <wp:positionH relativeFrom="column">
                  <wp:posOffset>3216275</wp:posOffset>
                </wp:positionH>
                <wp:positionV relativeFrom="paragraph">
                  <wp:posOffset>73025</wp:posOffset>
                </wp:positionV>
                <wp:extent cx="1909445" cy="986155"/>
                <wp:effectExtent l="0" t="0" r="14605" b="23495"/>
                <wp:wrapNone/>
                <wp:docPr id="77" name="Rectángul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86155"/>
                        </a:xfrm>
                        <a:prstGeom prst="rect">
                          <a:avLst/>
                        </a:prstGeom>
                        <a:noFill/>
                        <a:ln w="12700" cap="flat" cmpd="sng" algn="ctr">
                          <a:solidFill>
                            <a:srgbClr val="5B9BD5">
                              <a:shade val="50000"/>
                            </a:srgbClr>
                          </a:solidFill>
                          <a:prstDash val="solid"/>
                          <a:miter lim="800000"/>
                        </a:ln>
                        <a:effectLst/>
                      </wps:spPr>
                      <wps:txbx>
                        <w:txbxContent>
                          <w:p w14:paraId="26978785" w14:textId="77777777" w:rsidR="00233EE2" w:rsidRPr="006A31EA" w:rsidRDefault="00233EE2" w:rsidP="00233EE2">
                            <w:pPr>
                              <w:jc w:val="both"/>
                              <w:rPr>
                                <w:rFonts w:ascii="Arial Narrow" w:hAnsi="Arial Narrow"/>
                                <w:sz w:val="20"/>
                                <w:szCs w:val="20"/>
                              </w:rPr>
                            </w:pPr>
                            <w:r w:rsidRPr="006A31EA">
                              <w:rPr>
                                <w:rFonts w:ascii="Arial Narrow" w:hAnsi="Arial Narrow"/>
                                <w:sz w:val="20"/>
                                <w:szCs w:val="20"/>
                              </w:rPr>
                              <w:t>Promoción de acciones para el cumplimiento de compromisos nacionales e internacionales en materia de DDHH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109F6" id="Rectángulo 77" o:spid="_x0000_s1099" style="position:absolute;margin-left:253.25pt;margin-top:5.75pt;width:150.35pt;height:77.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" filled="f" strokecolor="#41719c" strokeweight="1pt">
                <v:path arrowok="t"/>
                <v:textbox>
                  <w:txbxContent>
                    <w:p w14:paraId="26978785" w14:textId="77777777" w:rsidR="00233EE2" w:rsidRPr="006A31EA" w:rsidRDefault="00233EE2" w:rsidP="00233EE2">
                      <w:pPr>
                        <w:jc w:val="both"/>
                        <w:rPr>
                          <w:rFonts w:ascii="Arial Narrow" w:hAnsi="Arial Narrow"/>
                          <w:sz w:val="20"/>
                          <w:szCs w:val="20"/>
                        </w:rPr>
                      </w:pPr>
                      <w:r w:rsidRPr="006A31EA">
                        <w:rPr>
                          <w:rFonts w:ascii="Arial Narrow" w:hAnsi="Arial Narrow"/>
                          <w:sz w:val="20"/>
                          <w:szCs w:val="20"/>
                        </w:rPr>
                        <w:t>Promoción de acciones para el cumplimiento de compromisos nacionales e internacionales en materia de DDHH</w:t>
                      </w:r>
                    </w:p>
                  </w:txbxContent>
                </v:textbox>
              </v:rect>
            </w:pict>
          </mc:Fallback>
        </mc:AlternateContent>
      </w:r>
    </w:p>
    <w:p w14:paraId="77FFED90"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96480" behindDoc="0" locked="0" layoutInCell="1" allowOverlap="1" wp14:anchorId="4F201E30" wp14:editId="1E32E464">
                <wp:simplePos x="0" y="0"/>
                <wp:positionH relativeFrom="column">
                  <wp:posOffset>2995930</wp:posOffset>
                </wp:positionH>
                <wp:positionV relativeFrom="paragraph">
                  <wp:posOffset>313055</wp:posOffset>
                </wp:positionV>
                <wp:extent cx="220345" cy="0"/>
                <wp:effectExtent l="29210" t="27305" r="26670" b="29845"/>
                <wp:wrapNone/>
                <wp:docPr id="75" name="Conector recto de flecha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BE9472" id="Conector recto de flecha 75" o:spid="_x0000_s1026" type="#_x0000_t32" style="position:absolute;margin-left:235.9pt;margin-top:24.65pt;width:17.35pt;height:0;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" strokecolor="#548dd4" strokeweight="3.25pt"/>
            </w:pict>
          </mc:Fallback>
        </mc:AlternateContent>
      </w:r>
      <w:r w:rsidRPr="00233EE2">
        <w:rPr>
          <w:rFonts w:cs="Times New Roman"/>
          <w:noProof/>
        </w:rPr>
        <mc:AlternateContent>
          <mc:Choice Requires="wps">
            <w:drawing>
              <wp:anchor distT="0" distB="0" distL="114300" distR="114300" simplePos="0" relativeHeight="251793408" behindDoc="0" locked="0" layoutInCell="1" allowOverlap="1" wp14:anchorId="217098B6" wp14:editId="779F436C">
                <wp:simplePos x="0" y="0"/>
                <wp:positionH relativeFrom="column">
                  <wp:posOffset>387985</wp:posOffset>
                </wp:positionH>
                <wp:positionV relativeFrom="paragraph">
                  <wp:posOffset>313055</wp:posOffset>
                </wp:positionV>
                <wp:extent cx="220345" cy="0"/>
                <wp:effectExtent l="21590" t="27305" r="24765" b="29845"/>
                <wp:wrapNone/>
                <wp:docPr id="73" name="Conector recto de flecha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E05207" id="Conector recto de flecha 73" o:spid="_x0000_s1026" type="#_x0000_t32" style="position:absolute;margin-left:30.55pt;margin-top:24.65pt;width:17.35pt;height:0;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" strokecolor="#548dd4" strokeweight="3.25pt"/>
            </w:pict>
          </mc:Fallback>
        </mc:AlternateContent>
      </w:r>
    </w:p>
    <w:p w14:paraId="3049A679" w14:textId="77777777" w:rsidR="00233EE2" w:rsidRPr="00233EE2" w:rsidRDefault="00233EE2" w:rsidP="00233EE2">
      <w:pPr>
        <w:rPr>
          <w:rFonts w:cs="Times New Roman"/>
          <w:lang w:eastAsia="en-US"/>
        </w:rPr>
      </w:pPr>
    </w:p>
    <w:p w14:paraId="14844A66" w14:textId="77777777" w:rsidR="00233EE2" w:rsidRPr="00233EE2" w:rsidRDefault="00233EE2" w:rsidP="00233EE2">
      <w:pPr>
        <w:rPr>
          <w:rFonts w:cs="Times New Roman"/>
          <w:lang w:eastAsia="en-US"/>
        </w:rPr>
      </w:pPr>
    </w:p>
    <w:p w14:paraId="3226E7BF"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70880" behindDoc="0" locked="0" layoutInCell="1" allowOverlap="1" wp14:anchorId="33EA871D" wp14:editId="474E2732">
                <wp:simplePos x="0" y="0"/>
                <wp:positionH relativeFrom="column">
                  <wp:posOffset>635000</wp:posOffset>
                </wp:positionH>
                <wp:positionV relativeFrom="paragraph">
                  <wp:posOffset>61595</wp:posOffset>
                </wp:positionV>
                <wp:extent cx="1909445" cy="974090"/>
                <wp:effectExtent l="0" t="0" r="14605" b="16510"/>
                <wp:wrapNone/>
                <wp:docPr id="72" name="Rectángul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74090"/>
                        </a:xfrm>
                        <a:prstGeom prst="rect">
                          <a:avLst/>
                        </a:prstGeom>
                        <a:noFill/>
                        <a:ln w="12700" cap="flat" cmpd="sng" algn="ctr">
                          <a:solidFill>
                            <a:srgbClr val="5B9BD5">
                              <a:shade val="50000"/>
                            </a:srgbClr>
                          </a:solidFill>
                          <a:prstDash val="solid"/>
                          <a:miter lim="800000"/>
                        </a:ln>
                        <a:effectLst/>
                      </wps:spPr>
                      <wps:txbx>
                        <w:txbxContent>
                          <w:p w14:paraId="1E36C84B" w14:textId="029381F6" w:rsidR="00233EE2" w:rsidRPr="006A31EA" w:rsidRDefault="00233EE2" w:rsidP="00233EE2">
                            <w:pPr>
                              <w:spacing w:after="0" w:line="240" w:lineRule="auto"/>
                              <w:jc w:val="both"/>
                              <w:rPr>
                                <w:rFonts w:ascii="Arial Narrow" w:hAnsi="Arial Narrow"/>
                                <w:sz w:val="20"/>
                                <w:szCs w:val="20"/>
                              </w:rPr>
                            </w:pPr>
                            <w:r w:rsidRPr="006A31EA">
                              <w:rPr>
                                <w:rFonts w:ascii="Arial Narrow" w:hAnsi="Arial Narrow"/>
                                <w:sz w:val="20"/>
                                <w:szCs w:val="20"/>
                              </w:rPr>
                              <w:t xml:space="preserve">Recopilación de </w:t>
                            </w:r>
                            <w:r>
                              <w:rPr>
                                <w:rFonts w:ascii="Arial Narrow" w:hAnsi="Arial Narrow"/>
                                <w:sz w:val="20"/>
                                <w:szCs w:val="20"/>
                              </w:rPr>
                              <w:t>información</w:t>
                            </w:r>
                            <w:r w:rsidR="0072695E">
                              <w:rPr>
                                <w:rFonts w:ascii="Arial Narrow" w:hAnsi="Arial Narrow"/>
                                <w:sz w:val="20"/>
                                <w:szCs w:val="20"/>
                              </w:rPr>
                              <w:t xml:space="preserve"> oficial y </w:t>
                            </w:r>
                            <w:r>
                              <w:rPr>
                                <w:rFonts w:ascii="Arial Narrow" w:hAnsi="Arial Narrow"/>
                                <w:sz w:val="20"/>
                                <w:szCs w:val="20"/>
                              </w:rPr>
                              <w:t xml:space="preserve"> de </w:t>
                            </w:r>
                            <w:r w:rsidRPr="006A31EA">
                              <w:rPr>
                                <w:rFonts w:ascii="Arial Narrow" w:hAnsi="Arial Narrow"/>
                                <w:sz w:val="20"/>
                                <w:szCs w:val="20"/>
                              </w:rPr>
                              <w:t>actores para intervenciones estratégicas, en materia de derechos humanos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A871D" id="Rectángulo 72" o:spid="_x0000_s1100" style="position:absolute;margin-left:50pt;margin-top:4.85pt;width:150.35pt;height:76.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" filled="f" strokecolor="#41719c" strokeweight="1pt">
                <v:path arrowok="t"/>
                <v:textbox>
                  <w:txbxContent>
                    <w:p w14:paraId="1E36C84B" w14:textId="029381F6" w:rsidR="00233EE2" w:rsidRPr="006A31EA" w:rsidRDefault="00233EE2" w:rsidP="00233EE2">
                      <w:pPr>
                        <w:spacing w:after="0" w:line="240" w:lineRule="auto"/>
                        <w:jc w:val="both"/>
                        <w:rPr>
                          <w:rFonts w:ascii="Arial Narrow" w:hAnsi="Arial Narrow"/>
                          <w:sz w:val="20"/>
                          <w:szCs w:val="20"/>
                        </w:rPr>
                      </w:pPr>
                      <w:r w:rsidRPr="006A31EA">
                        <w:rPr>
                          <w:rFonts w:ascii="Arial Narrow" w:hAnsi="Arial Narrow"/>
                          <w:sz w:val="20"/>
                          <w:szCs w:val="20"/>
                        </w:rPr>
                        <w:t xml:space="preserve">Recopilación de </w:t>
                      </w:r>
                      <w:r>
                        <w:rPr>
                          <w:rFonts w:ascii="Arial Narrow" w:hAnsi="Arial Narrow"/>
                          <w:sz w:val="20"/>
                          <w:szCs w:val="20"/>
                        </w:rPr>
                        <w:t>información</w:t>
                      </w:r>
                      <w:r w:rsidR="0072695E">
                        <w:rPr>
                          <w:rFonts w:ascii="Arial Narrow" w:hAnsi="Arial Narrow"/>
                          <w:sz w:val="20"/>
                          <w:szCs w:val="20"/>
                        </w:rPr>
                        <w:t xml:space="preserve"> oficial y </w:t>
                      </w:r>
                      <w:r>
                        <w:rPr>
                          <w:rFonts w:ascii="Arial Narrow" w:hAnsi="Arial Narrow"/>
                          <w:sz w:val="20"/>
                          <w:szCs w:val="20"/>
                        </w:rPr>
                        <w:t xml:space="preserve"> de </w:t>
                      </w:r>
                      <w:r w:rsidRPr="006A31EA">
                        <w:rPr>
                          <w:rFonts w:ascii="Arial Narrow" w:hAnsi="Arial Narrow"/>
                          <w:sz w:val="20"/>
                          <w:szCs w:val="20"/>
                        </w:rPr>
                        <w:t>actores para intervenciones estratégicas, en materia de derechos humanos</w:t>
                      </w:r>
                    </w:p>
                  </w:txbxContent>
                </v:textbox>
              </v:rect>
            </w:pict>
          </mc:Fallback>
        </mc:AlternateContent>
      </w:r>
      <w:r w:rsidRPr="00233EE2">
        <w:rPr>
          <w:rFonts w:cs="Times New Roman"/>
          <w:noProof/>
        </w:rPr>
        <mc:AlternateContent>
          <mc:Choice Requires="wps">
            <w:drawing>
              <wp:anchor distT="0" distB="0" distL="114300" distR="114300" simplePos="0" relativeHeight="251774976" behindDoc="0" locked="0" layoutInCell="1" allowOverlap="1" wp14:anchorId="1C4283D4" wp14:editId="3EC82D9D">
                <wp:simplePos x="0" y="0"/>
                <wp:positionH relativeFrom="column">
                  <wp:posOffset>3216275</wp:posOffset>
                </wp:positionH>
                <wp:positionV relativeFrom="paragraph">
                  <wp:posOffset>60960</wp:posOffset>
                </wp:positionV>
                <wp:extent cx="1909445" cy="974725"/>
                <wp:effectExtent l="0" t="0" r="14605" b="15875"/>
                <wp:wrapNone/>
                <wp:docPr id="71" name="Rectángul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74725"/>
                        </a:xfrm>
                        <a:prstGeom prst="rect">
                          <a:avLst/>
                        </a:prstGeom>
                        <a:noFill/>
                        <a:ln w="12700" cap="flat" cmpd="sng" algn="ctr">
                          <a:solidFill>
                            <a:srgbClr val="5B9BD5">
                              <a:shade val="50000"/>
                            </a:srgbClr>
                          </a:solidFill>
                          <a:prstDash val="solid"/>
                          <a:miter lim="800000"/>
                        </a:ln>
                        <a:effectLst/>
                      </wps:spPr>
                      <wps:txbx>
                        <w:txbxContent>
                          <w:p w14:paraId="36AEA9F5" w14:textId="77777777" w:rsidR="00233EE2" w:rsidRPr="00154DB6" w:rsidRDefault="00233EE2" w:rsidP="00233EE2">
                            <w:pPr>
                              <w:spacing w:after="0" w:line="240" w:lineRule="auto"/>
                              <w:jc w:val="both"/>
                              <w:rPr>
                                <w:rFonts w:ascii="Arial Narrow" w:hAnsi="Arial Narrow"/>
                                <w:sz w:val="20"/>
                                <w:szCs w:val="20"/>
                              </w:rPr>
                            </w:pPr>
                            <w:r w:rsidRPr="00154DB6">
                              <w:rPr>
                                <w:rFonts w:ascii="Arial Narrow" w:hAnsi="Arial Narrow"/>
                                <w:sz w:val="20"/>
                                <w:szCs w:val="20"/>
                              </w:rPr>
                              <w:t xml:space="preserve">Reorientación estratégica del tema de derechos humanos para su correcta aplicación </w:t>
                            </w:r>
                          </w:p>
                          <w:p w14:paraId="65BAE522" w14:textId="77777777" w:rsidR="00233EE2" w:rsidRPr="007F7255" w:rsidRDefault="00233EE2" w:rsidP="00233EE2">
                            <w:pPr>
                              <w:spacing w:after="0" w:line="240" w:lineRule="auto"/>
                              <w:jc w:val="both"/>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283D4" id="Rectángulo 71" o:spid="_x0000_s1101" style="position:absolute;margin-left:253.25pt;margin-top:4.8pt;width:150.35pt;height:76.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" filled="f" strokecolor="#41719c" strokeweight="1pt">
                <v:path arrowok="t"/>
                <v:textbox>
                  <w:txbxContent>
                    <w:p w14:paraId="36AEA9F5" w14:textId="77777777" w:rsidR="00233EE2" w:rsidRPr="00154DB6" w:rsidRDefault="00233EE2" w:rsidP="00233EE2">
                      <w:pPr>
                        <w:spacing w:after="0" w:line="240" w:lineRule="auto"/>
                        <w:jc w:val="both"/>
                        <w:rPr>
                          <w:rFonts w:ascii="Arial Narrow" w:hAnsi="Arial Narrow"/>
                          <w:sz w:val="20"/>
                          <w:szCs w:val="20"/>
                        </w:rPr>
                      </w:pPr>
                      <w:r w:rsidRPr="00154DB6">
                        <w:rPr>
                          <w:rFonts w:ascii="Arial Narrow" w:hAnsi="Arial Narrow"/>
                          <w:sz w:val="20"/>
                          <w:szCs w:val="20"/>
                        </w:rPr>
                        <w:t xml:space="preserve">Reorientación estratégica del tema de derechos humanos para su correcta aplicación </w:t>
                      </w:r>
                    </w:p>
                    <w:p w14:paraId="65BAE522" w14:textId="77777777" w:rsidR="00233EE2" w:rsidRPr="007F7255" w:rsidRDefault="00233EE2" w:rsidP="00233EE2">
                      <w:pPr>
                        <w:spacing w:after="0" w:line="240" w:lineRule="auto"/>
                        <w:jc w:val="both"/>
                        <w:rPr>
                          <w:sz w:val="20"/>
                          <w:szCs w:val="20"/>
                        </w:rPr>
                      </w:pPr>
                    </w:p>
                  </w:txbxContent>
                </v:textbox>
              </v:rect>
            </w:pict>
          </mc:Fallback>
        </mc:AlternateContent>
      </w:r>
    </w:p>
    <w:p w14:paraId="1995692C"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95456" behindDoc="0" locked="0" layoutInCell="1" allowOverlap="1" wp14:anchorId="208AB275" wp14:editId="03ED04DB">
                <wp:simplePos x="0" y="0"/>
                <wp:positionH relativeFrom="column">
                  <wp:posOffset>2995930</wp:posOffset>
                </wp:positionH>
                <wp:positionV relativeFrom="paragraph">
                  <wp:posOffset>131445</wp:posOffset>
                </wp:positionV>
                <wp:extent cx="220345" cy="0"/>
                <wp:effectExtent l="29210" t="24130" r="26670" b="23495"/>
                <wp:wrapNone/>
                <wp:docPr id="70" name="Conector recto de flecha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58B9C1" id="Conector recto de flecha 70" o:spid="_x0000_s1026" type="#_x0000_t32" style="position:absolute;margin-left:235.9pt;margin-top:10.35pt;width:17.35pt;height:0;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" strokecolor="#548dd4" strokeweight="3.25pt"/>
            </w:pict>
          </mc:Fallback>
        </mc:AlternateContent>
      </w:r>
      <w:r w:rsidRPr="00233EE2">
        <w:rPr>
          <w:rFonts w:cs="Times New Roman"/>
          <w:noProof/>
        </w:rPr>
        <mc:AlternateContent>
          <mc:Choice Requires="wps">
            <w:drawing>
              <wp:anchor distT="0" distB="0" distL="114300" distR="114300" simplePos="0" relativeHeight="251792384" behindDoc="0" locked="0" layoutInCell="1" allowOverlap="1" wp14:anchorId="36DFEA93" wp14:editId="4736D8E7">
                <wp:simplePos x="0" y="0"/>
                <wp:positionH relativeFrom="column">
                  <wp:posOffset>419100</wp:posOffset>
                </wp:positionH>
                <wp:positionV relativeFrom="paragraph">
                  <wp:posOffset>131445</wp:posOffset>
                </wp:positionV>
                <wp:extent cx="220345" cy="0"/>
                <wp:effectExtent l="24130" t="24130" r="22225" b="23495"/>
                <wp:wrapNone/>
                <wp:docPr id="69" name="Conector recto de flecha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454EA0" id="Conector recto de flecha 69" o:spid="_x0000_s1026" type="#_x0000_t32" style="position:absolute;margin-left:33pt;margin-top:10.35pt;width:17.35pt;height:0;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" strokecolor="#548dd4" strokeweight="3.25pt"/>
            </w:pict>
          </mc:Fallback>
        </mc:AlternateContent>
      </w:r>
    </w:p>
    <w:p w14:paraId="13F08E36" w14:textId="77777777" w:rsidR="00233EE2" w:rsidRPr="00233EE2" w:rsidRDefault="00233EE2" w:rsidP="00233EE2">
      <w:pPr>
        <w:rPr>
          <w:rFonts w:cs="Times New Roman"/>
          <w:lang w:eastAsia="en-US"/>
        </w:rPr>
      </w:pPr>
    </w:p>
    <w:p w14:paraId="0E8C5D33" w14:textId="77777777" w:rsidR="00233EE2" w:rsidRPr="00233EE2" w:rsidRDefault="00233EE2" w:rsidP="00233EE2">
      <w:pPr>
        <w:rPr>
          <w:rFonts w:cs="Times New Roman"/>
          <w:lang w:eastAsia="en-US"/>
        </w:rPr>
      </w:pPr>
    </w:p>
    <w:p w14:paraId="39E02E1E"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794432" behindDoc="0" locked="0" layoutInCell="1" allowOverlap="1" wp14:anchorId="1E2BE50B" wp14:editId="14FEA9A5">
                <wp:simplePos x="0" y="0"/>
                <wp:positionH relativeFrom="column">
                  <wp:posOffset>2995930</wp:posOffset>
                </wp:positionH>
                <wp:positionV relativeFrom="paragraph">
                  <wp:posOffset>301625</wp:posOffset>
                </wp:positionV>
                <wp:extent cx="220345" cy="0"/>
                <wp:effectExtent l="29210" t="29845" r="26670" b="27305"/>
                <wp:wrapNone/>
                <wp:docPr id="68" name="Conector recto de flecha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3E854B" id="Conector recto de flecha 68" o:spid="_x0000_s1026" type="#_x0000_t32" style="position:absolute;margin-left:235.9pt;margin-top:23.75pt;width:17.35pt;height:0;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" strokecolor="#548dd4" strokeweight="3.25pt"/>
            </w:pict>
          </mc:Fallback>
        </mc:AlternateContent>
      </w:r>
      <w:r w:rsidRPr="00233EE2">
        <w:rPr>
          <w:rFonts w:cs="Times New Roman"/>
          <w:noProof/>
        </w:rPr>
        <mc:AlternateContent>
          <mc:Choice Requires="wps">
            <w:drawing>
              <wp:anchor distT="0" distB="0" distL="114300" distR="114300" simplePos="0" relativeHeight="251791360" behindDoc="0" locked="0" layoutInCell="1" allowOverlap="1" wp14:anchorId="08BEDFD5" wp14:editId="1D9DAD65">
                <wp:simplePos x="0" y="0"/>
                <wp:positionH relativeFrom="column">
                  <wp:posOffset>387985</wp:posOffset>
                </wp:positionH>
                <wp:positionV relativeFrom="paragraph">
                  <wp:posOffset>301625</wp:posOffset>
                </wp:positionV>
                <wp:extent cx="220345" cy="0"/>
                <wp:effectExtent l="21590" t="29845" r="24765" b="27305"/>
                <wp:wrapNone/>
                <wp:docPr id="67" name="Conector recto de flecha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5B397D" id="Conector recto de flecha 67" o:spid="_x0000_s1026" type="#_x0000_t32" style="position:absolute;margin-left:30.55pt;margin-top:23.75pt;width:17.35pt;height:0;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" strokecolor="#548dd4" strokeweight="3.25pt"/>
            </w:pict>
          </mc:Fallback>
        </mc:AlternateContent>
      </w:r>
      <w:r w:rsidRPr="00233EE2">
        <w:rPr>
          <w:rFonts w:cs="Times New Roman"/>
          <w:noProof/>
        </w:rPr>
        <mc:AlternateContent>
          <mc:Choice Requires="wps">
            <w:drawing>
              <wp:anchor distT="0" distB="0" distL="114300" distR="114300" simplePos="0" relativeHeight="251771904" behindDoc="0" locked="0" layoutInCell="1" allowOverlap="1" wp14:anchorId="4511CC50" wp14:editId="56D803FC">
                <wp:simplePos x="0" y="0"/>
                <wp:positionH relativeFrom="column">
                  <wp:posOffset>635000</wp:posOffset>
                </wp:positionH>
                <wp:positionV relativeFrom="paragraph">
                  <wp:posOffset>88900</wp:posOffset>
                </wp:positionV>
                <wp:extent cx="1874520" cy="857885"/>
                <wp:effectExtent l="0" t="0" r="11430" b="18415"/>
                <wp:wrapNone/>
                <wp:docPr id="66" name="Rectángul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4520" cy="857885"/>
                        </a:xfrm>
                        <a:prstGeom prst="rect">
                          <a:avLst/>
                        </a:prstGeom>
                        <a:noFill/>
                        <a:ln w="12700" cap="flat" cmpd="sng" algn="ctr">
                          <a:solidFill>
                            <a:srgbClr val="5B9BD5">
                              <a:shade val="50000"/>
                            </a:srgbClr>
                          </a:solidFill>
                          <a:prstDash val="solid"/>
                          <a:miter lim="800000"/>
                        </a:ln>
                        <a:effectLst/>
                      </wps:spPr>
                      <wps:txbx>
                        <w:txbxContent>
                          <w:p w14:paraId="4DF52DFB" w14:textId="77777777" w:rsidR="00233EE2" w:rsidRPr="006A31EA" w:rsidRDefault="00233EE2" w:rsidP="00233EE2">
                            <w:pPr>
                              <w:spacing w:after="0" w:line="240" w:lineRule="auto"/>
                              <w:jc w:val="both"/>
                              <w:rPr>
                                <w:rFonts w:ascii="Arial Narrow" w:hAnsi="Arial Narrow"/>
                              </w:rPr>
                            </w:pPr>
                            <w:r w:rsidRPr="006A31EA">
                              <w:rPr>
                                <w:rFonts w:ascii="Arial Narrow" w:hAnsi="Arial Narrow"/>
                              </w:rPr>
                              <w:t xml:space="preserve">Revisión, actualización y fortalecimiento del tema de derechos humanos en el currículo nacional base  </w:t>
                            </w:r>
                          </w:p>
                          <w:p w14:paraId="51F1CDD9" w14:textId="77777777" w:rsidR="00233EE2" w:rsidRDefault="00233EE2" w:rsidP="00233EE2">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1CC50" id="Rectángulo 66" o:spid="_x0000_s1102" style="position:absolute;margin-left:50pt;margin-top:7pt;width:147.6pt;height:67.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" filled="f" strokecolor="#41719c" strokeweight="1pt">
                <v:path arrowok="t"/>
                <v:textbox>
                  <w:txbxContent>
                    <w:p w14:paraId="4DF52DFB" w14:textId="77777777" w:rsidR="00233EE2" w:rsidRPr="006A31EA" w:rsidRDefault="00233EE2" w:rsidP="00233EE2">
                      <w:pPr>
                        <w:spacing w:after="0" w:line="240" w:lineRule="auto"/>
                        <w:jc w:val="both"/>
                        <w:rPr>
                          <w:rFonts w:ascii="Arial Narrow" w:hAnsi="Arial Narrow"/>
                        </w:rPr>
                      </w:pPr>
                      <w:r w:rsidRPr="006A31EA">
                        <w:rPr>
                          <w:rFonts w:ascii="Arial Narrow" w:hAnsi="Arial Narrow"/>
                        </w:rPr>
                        <w:t xml:space="preserve">Revisión, actualización y fortalecimiento del tema de derechos humanos en el currículo nacional base  </w:t>
                      </w:r>
                    </w:p>
                    <w:p w14:paraId="51F1CDD9" w14:textId="77777777" w:rsidR="00233EE2" w:rsidRDefault="00233EE2" w:rsidP="00233EE2">
                      <w:pPr>
                        <w:spacing w:after="0" w:line="240" w:lineRule="auto"/>
                        <w:jc w:val="both"/>
                      </w:pPr>
                    </w:p>
                  </w:txbxContent>
                </v:textbox>
              </v:rect>
            </w:pict>
          </mc:Fallback>
        </mc:AlternateContent>
      </w:r>
      <w:r w:rsidRPr="00233EE2">
        <w:rPr>
          <w:rFonts w:cs="Times New Roman"/>
          <w:noProof/>
        </w:rPr>
        <mc:AlternateContent>
          <mc:Choice Requires="wps">
            <w:drawing>
              <wp:anchor distT="0" distB="0" distL="114300" distR="114300" simplePos="0" relativeHeight="251776000" behindDoc="0" locked="0" layoutInCell="1" allowOverlap="1" wp14:anchorId="381DBC1B" wp14:editId="67C61E50">
                <wp:simplePos x="0" y="0"/>
                <wp:positionH relativeFrom="column">
                  <wp:posOffset>3216275</wp:posOffset>
                </wp:positionH>
                <wp:positionV relativeFrom="paragraph">
                  <wp:posOffset>96520</wp:posOffset>
                </wp:positionV>
                <wp:extent cx="1874520" cy="850265"/>
                <wp:effectExtent l="0" t="0" r="11430" b="26035"/>
                <wp:wrapNone/>
                <wp:docPr id="65" name="Rectángulo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4520" cy="850265"/>
                        </a:xfrm>
                        <a:prstGeom prst="rect">
                          <a:avLst/>
                        </a:prstGeom>
                        <a:noFill/>
                        <a:ln w="12700" cap="flat" cmpd="sng" algn="ctr">
                          <a:solidFill>
                            <a:srgbClr val="5B9BD5">
                              <a:shade val="50000"/>
                            </a:srgbClr>
                          </a:solidFill>
                          <a:prstDash val="solid"/>
                          <a:miter lim="800000"/>
                        </a:ln>
                        <a:effectLst/>
                      </wps:spPr>
                      <wps:txbx>
                        <w:txbxContent>
                          <w:p w14:paraId="4472EB9A" w14:textId="77777777" w:rsidR="00233EE2" w:rsidRPr="006A31EA" w:rsidRDefault="00233EE2" w:rsidP="00233EE2">
                            <w:pPr>
                              <w:spacing w:after="0" w:line="240" w:lineRule="auto"/>
                              <w:jc w:val="both"/>
                              <w:rPr>
                                <w:rFonts w:ascii="Arial Narrow" w:hAnsi="Arial Narrow"/>
                              </w:rPr>
                            </w:pPr>
                            <w:r w:rsidRPr="006A31EA">
                              <w:rPr>
                                <w:rFonts w:ascii="Arial Narrow" w:hAnsi="Arial Narrow"/>
                              </w:rPr>
                              <w:t>Divulgación, formación y capacitación en derechos humanos</w:t>
                            </w:r>
                          </w:p>
                          <w:p w14:paraId="07C550C2" w14:textId="77777777" w:rsidR="00233EE2" w:rsidRDefault="00233EE2" w:rsidP="00233EE2">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DBC1B" id="Rectángulo 65" o:spid="_x0000_s1103" style="position:absolute;margin-left:253.25pt;margin-top:7.6pt;width:147.6pt;height:66.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" filled="f" strokecolor="#41719c" strokeweight="1pt">
                <v:path arrowok="t"/>
                <v:textbox>
                  <w:txbxContent>
                    <w:p w14:paraId="4472EB9A" w14:textId="77777777" w:rsidR="00233EE2" w:rsidRPr="006A31EA" w:rsidRDefault="00233EE2" w:rsidP="00233EE2">
                      <w:pPr>
                        <w:spacing w:after="0" w:line="240" w:lineRule="auto"/>
                        <w:jc w:val="both"/>
                        <w:rPr>
                          <w:rFonts w:ascii="Arial Narrow" w:hAnsi="Arial Narrow"/>
                        </w:rPr>
                      </w:pPr>
                      <w:r w:rsidRPr="006A31EA">
                        <w:rPr>
                          <w:rFonts w:ascii="Arial Narrow" w:hAnsi="Arial Narrow"/>
                        </w:rPr>
                        <w:t>Divulgación, formación y capacitación en derechos humanos</w:t>
                      </w:r>
                    </w:p>
                    <w:p w14:paraId="07C550C2" w14:textId="77777777" w:rsidR="00233EE2" w:rsidRDefault="00233EE2" w:rsidP="00233EE2">
                      <w:pPr>
                        <w:spacing w:after="0" w:line="240" w:lineRule="auto"/>
                        <w:jc w:val="both"/>
                      </w:pPr>
                    </w:p>
                  </w:txbxContent>
                </v:textbox>
              </v:rect>
            </w:pict>
          </mc:Fallback>
        </mc:AlternateContent>
      </w:r>
    </w:p>
    <w:p w14:paraId="6855FE67" w14:textId="77777777" w:rsidR="00233EE2" w:rsidRPr="00233EE2" w:rsidRDefault="00233EE2" w:rsidP="00233EE2">
      <w:pPr>
        <w:rPr>
          <w:rFonts w:cs="Times New Roman"/>
          <w:lang w:eastAsia="en-US"/>
        </w:rPr>
      </w:pPr>
    </w:p>
    <w:p w14:paraId="460D9686" w14:textId="77777777" w:rsidR="00233EE2" w:rsidRPr="00233EE2" w:rsidRDefault="00233EE2" w:rsidP="00233EE2">
      <w:pPr>
        <w:rPr>
          <w:rFonts w:cs="Times New Roman"/>
          <w:lang w:eastAsia="en-US"/>
        </w:rPr>
      </w:pPr>
    </w:p>
    <w:p w14:paraId="12547C1B" w14:textId="77777777" w:rsidR="00233EE2" w:rsidRPr="00233EE2" w:rsidRDefault="00233EE2" w:rsidP="00233EE2">
      <w:pPr>
        <w:rPr>
          <w:rFonts w:cs="Times New Roman"/>
          <w:lang w:eastAsia="en-US"/>
        </w:rPr>
      </w:pPr>
    </w:p>
    <w:p w14:paraId="4E29E117" w14:textId="77777777" w:rsidR="00233EE2" w:rsidRPr="00233EE2" w:rsidRDefault="00233EE2" w:rsidP="00233EE2">
      <w:pPr>
        <w:spacing w:after="0"/>
        <w:rPr>
          <w:rFonts w:ascii="DINPro-Medium" w:hAnsi="DINPro-Medium"/>
          <w:color w:val="365F91"/>
          <w:sz w:val="16"/>
          <w:szCs w:val="16"/>
          <w:lang w:eastAsia="en-US"/>
        </w:rPr>
      </w:pPr>
      <w:r w:rsidRPr="00233EE2">
        <w:rPr>
          <w:rFonts w:ascii="DINPro-Medium" w:hAnsi="DINPro-Medium"/>
          <w:color w:val="365F91"/>
          <w:sz w:val="16"/>
          <w:szCs w:val="16"/>
          <w:lang w:eastAsia="en-US"/>
        </w:rPr>
        <w:t xml:space="preserve">Fuente: Elaboración propia, información consultada y construida con el equipo de </w:t>
      </w:r>
      <w:proofErr w:type="gramStart"/>
      <w:r w:rsidRPr="00233EE2">
        <w:rPr>
          <w:rFonts w:ascii="DINPro-Medium" w:hAnsi="DINPro-Medium"/>
          <w:color w:val="365F91"/>
          <w:sz w:val="16"/>
          <w:szCs w:val="16"/>
          <w:lang w:eastAsia="en-US"/>
        </w:rPr>
        <w:t>Directores</w:t>
      </w:r>
      <w:proofErr w:type="gramEnd"/>
      <w:r w:rsidRPr="00233EE2">
        <w:rPr>
          <w:rFonts w:ascii="DINPro-Medium" w:hAnsi="DINPro-Medium"/>
          <w:color w:val="365F91"/>
          <w:sz w:val="16"/>
          <w:szCs w:val="16"/>
          <w:lang w:eastAsia="en-US"/>
        </w:rPr>
        <w:t xml:space="preserve"> y jefes de la COPADEH</w:t>
      </w:r>
    </w:p>
    <w:p w14:paraId="37ACFB8F" w14:textId="77777777" w:rsidR="00233EE2" w:rsidRPr="00233EE2" w:rsidRDefault="00233EE2" w:rsidP="00233EE2">
      <w:pPr>
        <w:rPr>
          <w:rFonts w:cs="Times New Roman"/>
          <w:lang w:eastAsia="en-US"/>
        </w:rPr>
      </w:pPr>
    </w:p>
    <w:p w14:paraId="023B6C61" w14:textId="77777777" w:rsidR="00233EE2" w:rsidRPr="00233EE2" w:rsidRDefault="00233EE2" w:rsidP="00233EE2">
      <w:pPr>
        <w:rPr>
          <w:rFonts w:cs="Times New Roman"/>
          <w:lang w:eastAsia="en-US"/>
        </w:rPr>
      </w:pPr>
    </w:p>
    <w:p w14:paraId="3CB96708" w14:textId="77777777" w:rsidR="00233EE2" w:rsidRPr="00233EE2" w:rsidRDefault="00233EE2" w:rsidP="00233EE2">
      <w:pPr>
        <w:rPr>
          <w:rFonts w:cs="Times New Roman"/>
          <w:lang w:eastAsia="en-US"/>
        </w:rPr>
      </w:pPr>
    </w:p>
    <w:p w14:paraId="7809179E" w14:textId="77777777"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lastRenderedPageBreak/>
        <w:t>Esquema No. 6</w:t>
      </w:r>
    </w:p>
    <w:p w14:paraId="0FDBEE87" w14:textId="77777777"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noProof/>
          <w:lang w:val="es-ES" w:eastAsia="en-US"/>
        </w:rPr>
        <mc:AlternateContent>
          <mc:Choice Requires="wps">
            <w:drawing>
              <wp:anchor distT="0" distB="0" distL="114300" distR="114300" simplePos="0" relativeHeight="251799552" behindDoc="0" locked="0" layoutInCell="1" allowOverlap="1" wp14:anchorId="3685E058" wp14:editId="48FC5E6B">
                <wp:simplePos x="0" y="0"/>
                <wp:positionH relativeFrom="column">
                  <wp:posOffset>242570</wp:posOffset>
                </wp:positionH>
                <wp:positionV relativeFrom="paragraph">
                  <wp:posOffset>186690</wp:posOffset>
                </wp:positionV>
                <wp:extent cx="1677670" cy="739775"/>
                <wp:effectExtent l="19050" t="19050" r="17780" b="22225"/>
                <wp:wrapNone/>
                <wp:docPr id="86" name="Rectángulo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7670" cy="739775"/>
                        </a:xfrm>
                        <a:prstGeom prst="rect">
                          <a:avLst/>
                        </a:prstGeom>
                        <a:solidFill>
                          <a:srgbClr val="FFFFFF"/>
                        </a:solidFill>
                        <a:ln w="34925">
                          <a:solidFill>
                            <a:srgbClr val="C00000"/>
                          </a:solidFill>
                          <a:miter lim="800000"/>
                          <a:headEnd/>
                          <a:tailEnd/>
                        </a:ln>
                      </wps:spPr>
                      <wps:txbx>
                        <w:txbxContent>
                          <w:p w14:paraId="37B7E5D7" w14:textId="77777777" w:rsidR="00233EE2" w:rsidRPr="00E76355" w:rsidRDefault="00233EE2" w:rsidP="00233EE2">
                            <w:pPr>
                              <w:spacing w:after="0" w:line="240" w:lineRule="auto"/>
                              <w:rPr>
                                <w:rFonts w:ascii="Arial Narrow" w:hAnsi="Arial Narrow"/>
                                <w:color w:val="FF0000"/>
                                <w:sz w:val="18"/>
                                <w:szCs w:val="18"/>
                              </w:rPr>
                            </w:pPr>
                            <w:r>
                              <w:rPr>
                                <w:rFonts w:ascii="Arial Narrow" w:hAnsi="Arial Narrow"/>
                                <w:color w:val="FF0000"/>
                                <w:sz w:val="18"/>
                                <w:szCs w:val="18"/>
                              </w:rPr>
                              <w:t xml:space="preserve">Bajo nivel de cumplimiento de los compromisos de los </w:t>
                            </w:r>
                            <w:r w:rsidRPr="00E76355">
                              <w:rPr>
                                <w:rFonts w:ascii="Arial Narrow" w:hAnsi="Arial Narrow"/>
                                <w:color w:val="FF0000"/>
                                <w:sz w:val="18"/>
                                <w:szCs w:val="18"/>
                              </w:rPr>
                              <w:t xml:space="preserve">acuerdos de paz </w:t>
                            </w:r>
                          </w:p>
                          <w:p w14:paraId="24F927E6" w14:textId="77777777" w:rsidR="00233EE2" w:rsidRPr="006A17CC" w:rsidRDefault="00233EE2" w:rsidP="00233EE2">
                            <w:pPr>
                              <w:jc w:val="both"/>
                              <w:rPr>
                                <w:rFonts w:ascii="Arial Narrow" w:hAnsi="Arial Narrow"/>
                                <w:color w:val="365F91"/>
                                <w:sz w:val="16"/>
                                <w:szCs w:val="16"/>
                              </w:rPr>
                            </w:pPr>
                            <w:r w:rsidRPr="006A17CC">
                              <w:rPr>
                                <w:rFonts w:ascii="Arial Narrow" w:hAnsi="Arial Narrow"/>
                                <w:color w:val="365F91"/>
                                <w:sz w:val="16"/>
                                <w:szCs w:val="16"/>
                              </w:rPr>
                              <w:t>Instituciones del Estado</w:t>
                            </w:r>
                          </w:p>
                          <w:p w14:paraId="057C5E47" w14:textId="77777777" w:rsidR="00233EE2" w:rsidRPr="006A17CC" w:rsidRDefault="00233EE2" w:rsidP="00233EE2">
                            <w:pPr>
                              <w:jc w:val="both"/>
                              <w:rPr>
                                <w:rFonts w:ascii="Arial Narrow" w:hAnsi="Arial Narrow"/>
                                <w:color w:val="365F91"/>
                                <w:sz w:val="16"/>
                                <w:szCs w:val="16"/>
                              </w:rPr>
                            </w:pPr>
                            <w:r w:rsidRPr="006A17CC">
                              <w:rPr>
                                <w:rFonts w:ascii="Arial Narrow" w:hAnsi="Arial Narrow"/>
                                <w:color w:val="365F91"/>
                                <w:sz w:val="16"/>
                                <w:szCs w:val="16"/>
                              </w:rPr>
                              <w:t>Instituciones del Ejecutivo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5E058" id="Rectángulo 86" o:spid="_x0000_s1104" style="position:absolute;left:0;text-align:left;margin-left:19.1pt;margin-top:14.7pt;width:132.1pt;height:58.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" strokecolor="#c00000" strokeweight="2.75pt">
                <v:textbox>
                  <w:txbxContent>
                    <w:p w14:paraId="37B7E5D7" w14:textId="77777777" w:rsidR="00233EE2" w:rsidRPr="00E76355" w:rsidRDefault="00233EE2" w:rsidP="00233EE2">
                      <w:pPr>
                        <w:spacing w:after="0" w:line="240" w:lineRule="auto"/>
                        <w:rPr>
                          <w:rFonts w:ascii="Arial Narrow" w:hAnsi="Arial Narrow"/>
                          <w:color w:val="FF0000"/>
                          <w:sz w:val="18"/>
                          <w:szCs w:val="18"/>
                        </w:rPr>
                      </w:pPr>
                      <w:r>
                        <w:rPr>
                          <w:rFonts w:ascii="Arial Narrow" w:hAnsi="Arial Narrow"/>
                          <w:color w:val="FF0000"/>
                          <w:sz w:val="18"/>
                          <w:szCs w:val="18"/>
                        </w:rPr>
                        <w:t xml:space="preserve">Bajo nivel de cumplimiento de los compromisos de los </w:t>
                      </w:r>
                      <w:r w:rsidRPr="00E76355">
                        <w:rPr>
                          <w:rFonts w:ascii="Arial Narrow" w:hAnsi="Arial Narrow"/>
                          <w:color w:val="FF0000"/>
                          <w:sz w:val="18"/>
                          <w:szCs w:val="18"/>
                        </w:rPr>
                        <w:t xml:space="preserve">acuerdos de paz </w:t>
                      </w:r>
                    </w:p>
                    <w:p w14:paraId="24F927E6" w14:textId="77777777" w:rsidR="00233EE2" w:rsidRPr="006A17CC" w:rsidRDefault="00233EE2" w:rsidP="00233EE2">
                      <w:pPr>
                        <w:jc w:val="both"/>
                        <w:rPr>
                          <w:rFonts w:ascii="Arial Narrow" w:hAnsi="Arial Narrow"/>
                          <w:color w:val="365F91"/>
                          <w:sz w:val="16"/>
                          <w:szCs w:val="16"/>
                        </w:rPr>
                      </w:pPr>
                      <w:r w:rsidRPr="006A17CC">
                        <w:rPr>
                          <w:rFonts w:ascii="Arial Narrow" w:hAnsi="Arial Narrow"/>
                          <w:color w:val="365F91"/>
                          <w:sz w:val="16"/>
                          <w:szCs w:val="16"/>
                        </w:rPr>
                        <w:t>Instituciones del Estado</w:t>
                      </w:r>
                    </w:p>
                    <w:p w14:paraId="057C5E47" w14:textId="77777777" w:rsidR="00233EE2" w:rsidRPr="006A17CC" w:rsidRDefault="00233EE2" w:rsidP="00233EE2">
                      <w:pPr>
                        <w:jc w:val="both"/>
                        <w:rPr>
                          <w:rFonts w:ascii="Arial Narrow" w:hAnsi="Arial Narrow"/>
                          <w:color w:val="365F91"/>
                          <w:sz w:val="16"/>
                          <w:szCs w:val="16"/>
                        </w:rPr>
                      </w:pPr>
                      <w:r w:rsidRPr="006A17CC">
                        <w:rPr>
                          <w:rFonts w:ascii="Arial Narrow" w:hAnsi="Arial Narrow"/>
                          <w:color w:val="365F91"/>
                          <w:sz w:val="16"/>
                          <w:szCs w:val="16"/>
                        </w:rPr>
                        <w:t>Instituciones del Ejecutivo</w:t>
                      </w:r>
                    </w:p>
                  </w:txbxContent>
                </v:textbox>
              </v:rect>
            </w:pict>
          </mc:Fallback>
        </mc:AlternateContent>
      </w:r>
      <w:r w:rsidRPr="00150316">
        <w:rPr>
          <w:rFonts w:ascii="Montserrat" w:hAnsi="Montserrat" w:cs="Times New Roman"/>
          <w:b/>
          <w:bCs/>
          <w:lang w:val="es-ES" w:eastAsia="en-US"/>
        </w:rPr>
        <w:t>Modelo Prescriptivo</w:t>
      </w:r>
    </w:p>
    <w:p w14:paraId="035A7AB4" w14:textId="24F5D8C1" w:rsidR="00233EE2" w:rsidRPr="00233EE2" w:rsidRDefault="00150316"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42560" behindDoc="0" locked="0" layoutInCell="1" allowOverlap="1" wp14:anchorId="49B83F53" wp14:editId="51E61C68">
                <wp:simplePos x="0" y="0"/>
                <wp:positionH relativeFrom="column">
                  <wp:posOffset>4010660</wp:posOffset>
                </wp:positionH>
                <wp:positionV relativeFrom="paragraph">
                  <wp:posOffset>178435</wp:posOffset>
                </wp:positionV>
                <wp:extent cx="346710" cy="236220"/>
                <wp:effectExtent l="0" t="0" r="15240" b="11430"/>
                <wp:wrapSquare wrapText="bothSides"/>
                <wp:docPr id="64" name="Cuadro de texto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 cy="236220"/>
                        </a:xfrm>
                        <a:prstGeom prst="rect">
                          <a:avLst/>
                        </a:prstGeom>
                        <a:solidFill>
                          <a:srgbClr val="FFFFFF"/>
                        </a:solidFill>
                        <a:ln w="9525">
                          <a:solidFill>
                            <a:srgbClr val="FFFFFF"/>
                          </a:solidFill>
                          <a:miter lim="800000"/>
                          <a:headEnd/>
                          <a:tailEnd/>
                        </a:ln>
                      </wps:spPr>
                      <wps:txbx>
                        <w:txbxContent>
                          <w:p w14:paraId="2FF08005"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B83F53" id="Cuadro de texto 64" o:spid="_x0000_s1105" type="#_x0000_t202" style="position:absolute;margin-left:315.8pt;margin-top:14.05pt;width:27.3pt;height:18.6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" strokecolor="white">
                <v:textbox>
                  <w:txbxContent>
                    <w:p w14:paraId="2FF08005" w14:textId="77777777" w:rsidR="00233EE2" w:rsidRPr="00730DAA" w:rsidRDefault="00233EE2" w:rsidP="00233EE2">
                      <w:pPr>
                        <w:rPr>
                          <w:sz w:val="16"/>
                          <w:szCs w:val="16"/>
                        </w:rPr>
                      </w:pPr>
                      <w:r>
                        <w:rPr>
                          <w:sz w:val="16"/>
                          <w:szCs w:val="16"/>
                        </w:rPr>
                        <w:t>e++</w:t>
                      </w:r>
                    </w:p>
                  </w:txbxContent>
                </v:textbox>
                <w10:wrap type="square"/>
              </v:shape>
            </w:pict>
          </mc:Fallback>
        </mc:AlternateContent>
      </w:r>
      <w:r w:rsidRPr="00233EE2">
        <w:rPr>
          <w:rFonts w:cs="Times New Roman"/>
          <w:noProof/>
        </w:rPr>
        <mc:AlternateContent>
          <mc:Choice Requires="wps">
            <w:drawing>
              <wp:anchor distT="45720" distB="45720" distL="114300" distR="114300" simplePos="0" relativeHeight="251841536" behindDoc="0" locked="0" layoutInCell="1" allowOverlap="1" wp14:anchorId="20925959" wp14:editId="31D49E36">
                <wp:simplePos x="0" y="0"/>
                <wp:positionH relativeFrom="column">
                  <wp:posOffset>2029460</wp:posOffset>
                </wp:positionH>
                <wp:positionV relativeFrom="paragraph">
                  <wp:posOffset>210820</wp:posOffset>
                </wp:positionV>
                <wp:extent cx="213360" cy="236220"/>
                <wp:effectExtent l="0" t="0" r="15240" b="11430"/>
                <wp:wrapSquare wrapText="bothSides"/>
                <wp:docPr id="58" name="Cuadro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36220"/>
                        </a:xfrm>
                        <a:prstGeom prst="rect">
                          <a:avLst/>
                        </a:prstGeom>
                        <a:solidFill>
                          <a:srgbClr val="FFFFFF"/>
                        </a:solidFill>
                        <a:ln w="9525">
                          <a:solidFill>
                            <a:srgbClr val="FFFFFF"/>
                          </a:solidFill>
                          <a:miter lim="800000"/>
                          <a:headEnd/>
                          <a:tailEnd/>
                        </a:ln>
                      </wps:spPr>
                      <wps:txbx>
                        <w:txbxContent>
                          <w:p w14:paraId="386C019B"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925959" id="Cuadro de texto 58" o:spid="_x0000_s1106" type="#_x0000_t202" style="position:absolute;margin-left:159.8pt;margin-top:16.6pt;width:16.8pt;height:18.6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" strokecolor="white">
                <v:textbox>
                  <w:txbxContent>
                    <w:p w14:paraId="386C019B" w14:textId="77777777" w:rsidR="00233EE2" w:rsidRPr="00730DAA" w:rsidRDefault="00233EE2" w:rsidP="00233EE2">
                      <w:pPr>
                        <w:rPr>
                          <w:sz w:val="16"/>
                          <w:szCs w:val="16"/>
                        </w:rPr>
                      </w:pPr>
                      <w:r>
                        <w:rPr>
                          <w:sz w:val="16"/>
                          <w:szCs w:val="16"/>
                        </w:rPr>
                        <w:t>e</w:t>
                      </w:r>
                    </w:p>
                  </w:txbxContent>
                </v:textbox>
                <w10:wrap type="square"/>
              </v:shape>
            </w:pict>
          </mc:Fallback>
        </mc:AlternateContent>
      </w:r>
      <w:r w:rsidR="00233EE2" w:rsidRPr="00233EE2">
        <w:rPr>
          <w:rFonts w:cs="Times New Roman"/>
          <w:noProof/>
        </w:rPr>
        <mc:AlternateContent>
          <mc:Choice Requires="wps">
            <w:drawing>
              <wp:anchor distT="0" distB="0" distL="114300" distR="114300" simplePos="0" relativeHeight="251800576" behindDoc="0" locked="0" layoutInCell="1" allowOverlap="1" wp14:anchorId="14BF0F88" wp14:editId="00C39406">
                <wp:simplePos x="0" y="0"/>
                <wp:positionH relativeFrom="column">
                  <wp:posOffset>2419350</wp:posOffset>
                </wp:positionH>
                <wp:positionV relativeFrom="paragraph">
                  <wp:posOffset>150495</wp:posOffset>
                </wp:positionV>
                <wp:extent cx="1457960" cy="716915"/>
                <wp:effectExtent l="19050" t="19050" r="27940" b="26035"/>
                <wp:wrapNone/>
                <wp:docPr id="85" name="Rectángulo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960" cy="716915"/>
                        </a:xfrm>
                        <a:prstGeom prst="rect">
                          <a:avLst/>
                        </a:prstGeom>
                        <a:solidFill>
                          <a:srgbClr val="FFFFFF"/>
                        </a:solidFill>
                        <a:ln w="34925">
                          <a:solidFill>
                            <a:srgbClr val="C00000"/>
                          </a:solidFill>
                          <a:miter lim="800000"/>
                          <a:headEnd/>
                          <a:tailEnd/>
                        </a:ln>
                      </wps:spPr>
                      <wps:txbx>
                        <w:txbxContent>
                          <w:p w14:paraId="0F39745B" w14:textId="77777777" w:rsidR="00233EE2" w:rsidRPr="00E76355" w:rsidRDefault="00233EE2" w:rsidP="00233EE2">
                            <w:pPr>
                              <w:jc w:val="both"/>
                              <w:rPr>
                                <w:rFonts w:ascii="Arial Narrow" w:hAnsi="Arial Narrow"/>
                                <w:color w:val="FF0000"/>
                                <w:sz w:val="18"/>
                                <w:szCs w:val="18"/>
                              </w:rPr>
                            </w:pPr>
                            <w:r w:rsidRPr="00E76355">
                              <w:rPr>
                                <w:rFonts w:ascii="Arial Narrow" w:hAnsi="Arial Narrow"/>
                                <w:color w:val="FF0000"/>
                                <w:sz w:val="18"/>
                                <w:szCs w:val="18"/>
                              </w:rPr>
                              <w:t xml:space="preserve">Insuficientes acciones que propicien la cultura de paz </w:t>
                            </w:r>
                          </w:p>
                          <w:p w14:paraId="2A318121" w14:textId="77777777" w:rsidR="00233EE2" w:rsidRPr="006A17CC" w:rsidRDefault="00233EE2" w:rsidP="00233EE2">
                            <w:pPr>
                              <w:spacing w:after="0" w:line="240" w:lineRule="auto"/>
                              <w:rPr>
                                <w:rFonts w:ascii="Arial Narrow" w:hAnsi="Arial Narrow"/>
                                <w:color w:val="548DD4"/>
                                <w:sz w:val="18"/>
                                <w:szCs w:val="18"/>
                              </w:rPr>
                            </w:pPr>
                            <w:r w:rsidRPr="006A17CC">
                              <w:rPr>
                                <w:rFonts w:ascii="Arial Narrow" w:hAnsi="Arial Narrow"/>
                                <w:color w:val="548DD4"/>
                                <w:sz w:val="18"/>
                                <w:szCs w:val="18"/>
                              </w:rPr>
                              <w:t>Instituciones del Ejecutivo</w:t>
                            </w:r>
                          </w:p>
                          <w:p w14:paraId="4833A00F" w14:textId="77777777" w:rsidR="00233EE2" w:rsidRPr="002C2C78" w:rsidRDefault="00233EE2" w:rsidP="00233EE2">
                            <w:pPr>
                              <w:rPr>
                                <w:rFonts w:ascii="Arial Narrow" w:hAnsi="Arial Narrow"/>
                                <w:color w:val="FF000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F0F88" id="Rectángulo 85" o:spid="_x0000_s1107" style="position:absolute;margin-left:190.5pt;margin-top:11.85pt;width:114.8pt;height:56.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" strokecolor="#c00000" strokeweight="2.75pt">
                <v:textbox>
                  <w:txbxContent>
                    <w:p w14:paraId="0F39745B" w14:textId="77777777" w:rsidR="00233EE2" w:rsidRPr="00E76355" w:rsidRDefault="00233EE2" w:rsidP="00233EE2">
                      <w:pPr>
                        <w:jc w:val="both"/>
                        <w:rPr>
                          <w:rFonts w:ascii="Arial Narrow" w:hAnsi="Arial Narrow"/>
                          <w:color w:val="FF0000"/>
                          <w:sz w:val="18"/>
                          <w:szCs w:val="18"/>
                        </w:rPr>
                      </w:pPr>
                      <w:r w:rsidRPr="00E76355">
                        <w:rPr>
                          <w:rFonts w:ascii="Arial Narrow" w:hAnsi="Arial Narrow"/>
                          <w:color w:val="FF0000"/>
                          <w:sz w:val="18"/>
                          <w:szCs w:val="18"/>
                        </w:rPr>
                        <w:t xml:space="preserve">Insuficientes acciones que propicien la cultura de paz </w:t>
                      </w:r>
                    </w:p>
                    <w:p w14:paraId="2A318121" w14:textId="77777777" w:rsidR="00233EE2" w:rsidRPr="006A17CC" w:rsidRDefault="00233EE2" w:rsidP="00233EE2">
                      <w:pPr>
                        <w:spacing w:after="0" w:line="240" w:lineRule="auto"/>
                        <w:rPr>
                          <w:rFonts w:ascii="Arial Narrow" w:hAnsi="Arial Narrow"/>
                          <w:color w:val="548DD4"/>
                          <w:sz w:val="18"/>
                          <w:szCs w:val="18"/>
                        </w:rPr>
                      </w:pPr>
                      <w:r w:rsidRPr="006A17CC">
                        <w:rPr>
                          <w:rFonts w:ascii="Arial Narrow" w:hAnsi="Arial Narrow"/>
                          <w:color w:val="548DD4"/>
                          <w:sz w:val="18"/>
                          <w:szCs w:val="18"/>
                        </w:rPr>
                        <w:t>Instituciones del Ejecutivo</w:t>
                      </w:r>
                    </w:p>
                    <w:p w14:paraId="4833A00F" w14:textId="77777777" w:rsidR="00233EE2" w:rsidRPr="002C2C78" w:rsidRDefault="00233EE2" w:rsidP="00233EE2">
                      <w:pPr>
                        <w:rPr>
                          <w:rFonts w:ascii="Arial Narrow" w:hAnsi="Arial Narrow"/>
                          <w:color w:val="FF0000"/>
                          <w:sz w:val="18"/>
                          <w:szCs w:val="18"/>
                        </w:rPr>
                      </w:pPr>
                    </w:p>
                  </w:txbxContent>
                </v:textbox>
              </v:rect>
            </w:pict>
          </mc:Fallback>
        </mc:AlternateContent>
      </w:r>
      <w:r w:rsidR="00233EE2" w:rsidRPr="00233EE2">
        <w:rPr>
          <w:rFonts w:cs="Times New Roman"/>
          <w:noProof/>
        </w:rPr>
        <mc:AlternateContent>
          <mc:Choice Requires="wps">
            <w:drawing>
              <wp:anchor distT="0" distB="0" distL="114300" distR="114300" simplePos="0" relativeHeight="251801600" behindDoc="0" locked="0" layoutInCell="1" allowOverlap="1" wp14:anchorId="6A1265D2" wp14:editId="3971DF59">
                <wp:simplePos x="0" y="0"/>
                <wp:positionH relativeFrom="column">
                  <wp:posOffset>4605020</wp:posOffset>
                </wp:positionH>
                <wp:positionV relativeFrom="paragraph">
                  <wp:posOffset>180975</wp:posOffset>
                </wp:positionV>
                <wp:extent cx="1786890" cy="845185"/>
                <wp:effectExtent l="19050" t="19050" r="22860" b="12065"/>
                <wp:wrapNone/>
                <wp:docPr id="82" name="Rectángulo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845185"/>
                        </a:xfrm>
                        <a:prstGeom prst="rect">
                          <a:avLst/>
                        </a:prstGeom>
                        <a:solidFill>
                          <a:srgbClr val="FFFFFF"/>
                        </a:solidFill>
                        <a:ln w="34925">
                          <a:solidFill>
                            <a:srgbClr val="C00000"/>
                          </a:solidFill>
                          <a:miter lim="800000"/>
                          <a:headEnd/>
                          <a:tailEnd/>
                        </a:ln>
                      </wps:spPr>
                      <wps:txbx>
                        <w:txbxContent>
                          <w:p w14:paraId="7F904DD1" w14:textId="77777777" w:rsidR="00233EE2" w:rsidRPr="00806475" w:rsidRDefault="00233EE2" w:rsidP="00233EE2">
                            <w:pPr>
                              <w:spacing w:after="0" w:line="240" w:lineRule="auto"/>
                              <w:rPr>
                                <w:color w:val="FF0000"/>
                                <w:sz w:val="16"/>
                                <w:szCs w:val="16"/>
                              </w:rPr>
                            </w:pPr>
                            <w:r w:rsidRPr="00806475">
                              <w:rPr>
                                <w:color w:val="FF0000"/>
                                <w:sz w:val="16"/>
                                <w:szCs w:val="16"/>
                              </w:rPr>
                              <w:t>Inadecuado abordaje de la prevención y atención de la conflictividad, la protección de los derechos humanos y la cultura de paz</w:t>
                            </w:r>
                          </w:p>
                          <w:p w14:paraId="5E063A1E" w14:textId="77777777" w:rsidR="00233EE2" w:rsidRPr="006A17CC" w:rsidRDefault="00233EE2" w:rsidP="00233EE2">
                            <w:pPr>
                              <w:spacing w:after="0" w:line="240" w:lineRule="auto"/>
                              <w:rPr>
                                <w:rFonts w:ascii="Arial Narrow" w:hAnsi="Arial Narrow"/>
                                <w:color w:val="365F91"/>
                                <w:sz w:val="18"/>
                                <w:szCs w:val="18"/>
                              </w:rPr>
                            </w:pPr>
                            <w:r w:rsidRPr="006A17CC">
                              <w:rPr>
                                <w:rFonts w:ascii="Arial Narrow" w:hAnsi="Arial Narrow"/>
                                <w:color w:val="365F91"/>
                                <w:sz w:val="18"/>
                                <w:szCs w:val="18"/>
                              </w:rPr>
                              <w:t>Instituciones del Ejecutivo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1265D2" id="Rectángulo 82" o:spid="_x0000_s1108" style="position:absolute;margin-left:362.6pt;margin-top:14.25pt;width:140.7pt;height:66.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" strokecolor="#c00000" strokeweight="2.75pt">
                <v:textbox>
                  <w:txbxContent>
                    <w:p w14:paraId="7F904DD1" w14:textId="77777777" w:rsidR="00233EE2" w:rsidRPr="00806475" w:rsidRDefault="00233EE2" w:rsidP="00233EE2">
                      <w:pPr>
                        <w:spacing w:after="0" w:line="240" w:lineRule="auto"/>
                        <w:rPr>
                          <w:color w:val="FF0000"/>
                          <w:sz w:val="16"/>
                          <w:szCs w:val="16"/>
                        </w:rPr>
                      </w:pPr>
                      <w:r w:rsidRPr="00806475">
                        <w:rPr>
                          <w:color w:val="FF0000"/>
                          <w:sz w:val="16"/>
                          <w:szCs w:val="16"/>
                        </w:rPr>
                        <w:t>Inadecuado abordaje de la prevención y atención de la conflictividad, la protección de los derechos humanos y la cultura de paz</w:t>
                      </w:r>
                    </w:p>
                    <w:p w14:paraId="5E063A1E" w14:textId="77777777" w:rsidR="00233EE2" w:rsidRPr="006A17CC" w:rsidRDefault="00233EE2" w:rsidP="00233EE2">
                      <w:pPr>
                        <w:spacing w:after="0" w:line="240" w:lineRule="auto"/>
                        <w:rPr>
                          <w:rFonts w:ascii="Arial Narrow" w:hAnsi="Arial Narrow"/>
                          <w:color w:val="365F91"/>
                          <w:sz w:val="18"/>
                          <w:szCs w:val="18"/>
                        </w:rPr>
                      </w:pPr>
                      <w:r w:rsidRPr="006A17CC">
                        <w:rPr>
                          <w:rFonts w:ascii="Arial Narrow" w:hAnsi="Arial Narrow"/>
                          <w:color w:val="365F91"/>
                          <w:sz w:val="18"/>
                          <w:szCs w:val="18"/>
                        </w:rPr>
                        <w:t>Instituciones del Ejecutivo</w:t>
                      </w:r>
                    </w:p>
                  </w:txbxContent>
                </v:textbox>
              </v:rect>
            </w:pict>
          </mc:Fallback>
        </mc:AlternateContent>
      </w:r>
      <w:r w:rsidR="00233EE2" w:rsidRPr="00233EE2">
        <w:rPr>
          <w:rFonts w:cs="Times New Roman"/>
          <w:noProof/>
        </w:rPr>
        <mc:AlternateContent>
          <mc:Choice Requires="wps">
            <w:drawing>
              <wp:anchor distT="0" distB="0" distL="114300" distR="114300" simplePos="0" relativeHeight="251805696" behindDoc="0" locked="0" layoutInCell="1" allowOverlap="1" wp14:anchorId="4134697B" wp14:editId="55E3BA54">
                <wp:simplePos x="0" y="0"/>
                <wp:positionH relativeFrom="column">
                  <wp:posOffset>3368675</wp:posOffset>
                </wp:positionH>
                <wp:positionV relativeFrom="paragraph">
                  <wp:posOffset>1840865</wp:posOffset>
                </wp:positionV>
                <wp:extent cx="1909445" cy="986155"/>
                <wp:effectExtent l="0" t="0" r="14605" b="23495"/>
                <wp:wrapNone/>
                <wp:docPr id="76" name="Rectángul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86155"/>
                        </a:xfrm>
                        <a:prstGeom prst="rect">
                          <a:avLst/>
                        </a:prstGeom>
                        <a:noFill/>
                        <a:ln w="12700" cap="flat" cmpd="sng" algn="ctr">
                          <a:solidFill>
                            <a:srgbClr val="5B9BD5">
                              <a:shade val="50000"/>
                            </a:srgbClr>
                          </a:solidFill>
                          <a:prstDash val="solid"/>
                          <a:miter lim="800000"/>
                        </a:ln>
                        <a:effectLst/>
                      </wps:spPr>
                      <wps:txbx>
                        <w:txbxContent>
                          <w:p w14:paraId="4C3D3091" w14:textId="77777777" w:rsidR="00233EE2" w:rsidRPr="00A2249B" w:rsidRDefault="00233EE2" w:rsidP="00233EE2">
                            <w:pPr>
                              <w:jc w:val="both"/>
                              <w:rPr>
                                <w:rFonts w:ascii="Arial Narrow" w:hAnsi="Arial Narrow"/>
                                <w:sz w:val="20"/>
                                <w:szCs w:val="20"/>
                              </w:rPr>
                            </w:pPr>
                            <w:r w:rsidRPr="00A2249B">
                              <w:rPr>
                                <w:rFonts w:ascii="Arial Narrow" w:hAnsi="Arial Narrow"/>
                                <w:sz w:val="20"/>
                                <w:szCs w:val="20"/>
                              </w:rPr>
                              <w:t>Promoción de la nueva conceptualización de la paz</w:t>
                            </w:r>
                          </w:p>
                          <w:p w14:paraId="627D1812" w14:textId="77777777" w:rsidR="00233EE2" w:rsidRPr="006A31EA" w:rsidRDefault="00233EE2" w:rsidP="00233EE2">
                            <w:pPr>
                              <w:jc w:val="both"/>
                              <w:rPr>
                                <w:rFonts w:ascii="Arial Narrow" w:hAnsi="Arial Narrow"/>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4697B" id="Rectángulo 76" o:spid="_x0000_s1109" style="position:absolute;margin-left:265.25pt;margin-top:144.95pt;width:150.35pt;height:77.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" filled="f" strokecolor="#41719c" strokeweight="1pt">
                <v:path arrowok="t"/>
                <v:textbox>
                  <w:txbxContent>
                    <w:p w14:paraId="4C3D3091" w14:textId="77777777" w:rsidR="00233EE2" w:rsidRPr="00A2249B" w:rsidRDefault="00233EE2" w:rsidP="00233EE2">
                      <w:pPr>
                        <w:jc w:val="both"/>
                        <w:rPr>
                          <w:rFonts w:ascii="Arial Narrow" w:hAnsi="Arial Narrow"/>
                          <w:sz w:val="20"/>
                          <w:szCs w:val="20"/>
                        </w:rPr>
                      </w:pPr>
                      <w:r w:rsidRPr="00A2249B">
                        <w:rPr>
                          <w:rFonts w:ascii="Arial Narrow" w:hAnsi="Arial Narrow"/>
                          <w:sz w:val="20"/>
                          <w:szCs w:val="20"/>
                        </w:rPr>
                        <w:t>Promoción de la nueva conceptualización de la paz</w:t>
                      </w:r>
                    </w:p>
                    <w:p w14:paraId="627D1812" w14:textId="77777777" w:rsidR="00233EE2" w:rsidRPr="006A31EA" w:rsidRDefault="00233EE2" w:rsidP="00233EE2">
                      <w:pPr>
                        <w:jc w:val="both"/>
                        <w:rPr>
                          <w:rFonts w:ascii="Arial Narrow" w:hAnsi="Arial Narrow"/>
                          <w:sz w:val="20"/>
                          <w:szCs w:val="20"/>
                        </w:rPr>
                      </w:pPr>
                    </w:p>
                  </w:txbxContent>
                </v:textbox>
              </v:rect>
            </w:pict>
          </mc:Fallback>
        </mc:AlternateContent>
      </w:r>
      <w:r w:rsidR="00233EE2" w:rsidRPr="00233EE2">
        <w:rPr>
          <w:rFonts w:cs="Times New Roman"/>
          <w:noProof/>
        </w:rPr>
        <mc:AlternateContent>
          <mc:Choice Requires="wps">
            <w:drawing>
              <wp:anchor distT="0" distB="0" distL="114300" distR="114300" simplePos="0" relativeHeight="251804672" behindDoc="0" locked="0" layoutInCell="1" allowOverlap="1" wp14:anchorId="542A273D" wp14:editId="70303DC0">
                <wp:simplePos x="0" y="0"/>
                <wp:positionH relativeFrom="column">
                  <wp:posOffset>787400</wp:posOffset>
                </wp:positionH>
                <wp:positionV relativeFrom="paragraph">
                  <wp:posOffset>1853565</wp:posOffset>
                </wp:positionV>
                <wp:extent cx="1909445" cy="973455"/>
                <wp:effectExtent l="0" t="0" r="14605" b="17145"/>
                <wp:wrapNone/>
                <wp:docPr id="89" name="Rectángul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73455"/>
                        </a:xfrm>
                        <a:prstGeom prst="rect">
                          <a:avLst/>
                        </a:prstGeom>
                        <a:noFill/>
                        <a:ln w="12700" cap="flat" cmpd="sng" algn="ctr">
                          <a:solidFill>
                            <a:srgbClr val="5B9BD5">
                              <a:shade val="50000"/>
                            </a:srgbClr>
                          </a:solidFill>
                          <a:prstDash val="solid"/>
                          <a:miter lim="800000"/>
                        </a:ln>
                        <a:effectLst/>
                      </wps:spPr>
                      <wps:txbx>
                        <w:txbxContent>
                          <w:p w14:paraId="74114BDE" w14:textId="77777777" w:rsidR="00233EE2" w:rsidRPr="006A31EA" w:rsidRDefault="00233EE2" w:rsidP="00233EE2">
                            <w:pPr>
                              <w:jc w:val="both"/>
                              <w:rPr>
                                <w:rFonts w:ascii="Arial Narrow" w:hAnsi="Arial Narrow"/>
                                <w:sz w:val="20"/>
                                <w:szCs w:val="20"/>
                              </w:rPr>
                            </w:pPr>
                            <w:r>
                              <w:rPr>
                                <w:rFonts w:ascii="Arial Narrow" w:hAnsi="Arial Narrow"/>
                                <w:sz w:val="20"/>
                                <w:szCs w:val="20"/>
                              </w:rPr>
                              <w:t>Elaboración de materiales del marco referencial sobre la nueva conceptualización de la paz para el abordaje en la institucionalidad pública</w:t>
                            </w:r>
                          </w:p>
                          <w:p w14:paraId="569881FA" w14:textId="77777777" w:rsidR="00233EE2" w:rsidRPr="00A2249B" w:rsidRDefault="00233EE2" w:rsidP="00233EE2">
                            <w:pPr>
                              <w:jc w:val="both"/>
                              <w:rPr>
                                <w:rFonts w:ascii="Arial Narrow" w:hAnsi="Arial Narrow"/>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A273D" id="Rectángulo 89" o:spid="_x0000_s1110" style="position:absolute;margin-left:62pt;margin-top:145.95pt;width:150.35pt;height:76.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" filled="f" strokecolor="#41719c" strokeweight="1pt">
                <v:path arrowok="t"/>
                <v:textbox>
                  <w:txbxContent>
                    <w:p w14:paraId="74114BDE" w14:textId="77777777" w:rsidR="00233EE2" w:rsidRPr="006A31EA" w:rsidRDefault="00233EE2" w:rsidP="00233EE2">
                      <w:pPr>
                        <w:jc w:val="both"/>
                        <w:rPr>
                          <w:rFonts w:ascii="Arial Narrow" w:hAnsi="Arial Narrow"/>
                          <w:sz w:val="20"/>
                          <w:szCs w:val="20"/>
                        </w:rPr>
                      </w:pPr>
                      <w:r>
                        <w:rPr>
                          <w:rFonts w:ascii="Arial Narrow" w:hAnsi="Arial Narrow"/>
                          <w:sz w:val="20"/>
                          <w:szCs w:val="20"/>
                        </w:rPr>
                        <w:t>Elaboración de materiales del marco referencial sobre la nueva conceptualización de la paz para el abordaje en la institucionalidad pública</w:t>
                      </w:r>
                    </w:p>
                    <w:p w14:paraId="569881FA" w14:textId="77777777" w:rsidR="00233EE2" w:rsidRPr="00A2249B" w:rsidRDefault="00233EE2" w:rsidP="00233EE2">
                      <w:pPr>
                        <w:jc w:val="both"/>
                        <w:rPr>
                          <w:rFonts w:ascii="Arial Narrow" w:hAnsi="Arial Narrow"/>
                          <w:sz w:val="20"/>
                          <w:szCs w:val="20"/>
                        </w:rPr>
                      </w:pPr>
                    </w:p>
                  </w:txbxContent>
                </v:textbox>
              </v:rect>
            </w:pict>
          </mc:Fallback>
        </mc:AlternateContent>
      </w:r>
      <w:r w:rsidR="00233EE2" w:rsidRPr="00233EE2">
        <w:rPr>
          <w:rFonts w:cs="Times New Roman"/>
          <w:noProof/>
        </w:rPr>
        <mc:AlternateContent>
          <mc:Choice Requires="wps">
            <w:drawing>
              <wp:anchor distT="0" distB="0" distL="114300" distR="114300" simplePos="0" relativeHeight="251817984" behindDoc="0" locked="0" layoutInCell="1" allowOverlap="1" wp14:anchorId="50009F4A" wp14:editId="0E7EDE1E">
                <wp:simplePos x="0" y="0"/>
                <wp:positionH relativeFrom="column">
                  <wp:posOffset>3148330</wp:posOffset>
                </wp:positionH>
                <wp:positionV relativeFrom="paragraph">
                  <wp:posOffset>2080895</wp:posOffset>
                </wp:positionV>
                <wp:extent cx="220345" cy="0"/>
                <wp:effectExtent l="29210" t="21590" r="26670" b="26035"/>
                <wp:wrapNone/>
                <wp:docPr id="56" name="Conector recto de flecha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15D9C3" id="Conector recto de flecha 56" o:spid="_x0000_s1026" type="#_x0000_t32" style="position:absolute;margin-left:247.9pt;margin-top:163.85pt;width:17.35pt;height:0;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" strokecolor="#548dd4" strokeweight="3.25pt"/>
            </w:pict>
          </mc:Fallback>
        </mc:AlternateContent>
      </w:r>
      <w:r w:rsidR="00233EE2" w:rsidRPr="00233EE2">
        <w:rPr>
          <w:rFonts w:cs="Times New Roman"/>
          <w:noProof/>
        </w:rPr>
        <mc:AlternateContent>
          <mc:Choice Requires="wps">
            <w:drawing>
              <wp:anchor distT="0" distB="0" distL="114300" distR="114300" simplePos="0" relativeHeight="251816960" behindDoc="0" locked="0" layoutInCell="1" allowOverlap="1" wp14:anchorId="6AE6E902" wp14:editId="3785F394">
                <wp:simplePos x="0" y="0"/>
                <wp:positionH relativeFrom="column">
                  <wp:posOffset>3148330</wp:posOffset>
                </wp:positionH>
                <wp:positionV relativeFrom="paragraph">
                  <wp:posOffset>3191510</wp:posOffset>
                </wp:positionV>
                <wp:extent cx="220345" cy="0"/>
                <wp:effectExtent l="29210" t="27305" r="26670" b="29845"/>
                <wp:wrapNone/>
                <wp:docPr id="54" name="Conector recto de flecha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55EE63" id="Conector recto de flecha 54" o:spid="_x0000_s1026" type="#_x0000_t32" style="position:absolute;margin-left:247.9pt;margin-top:251.3pt;width:17.35pt;height:0;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" strokecolor="#548dd4" strokeweight="3.25pt"/>
            </w:pict>
          </mc:Fallback>
        </mc:AlternateContent>
      </w:r>
      <w:r w:rsidR="00233EE2" w:rsidRPr="00233EE2">
        <w:rPr>
          <w:rFonts w:cs="Times New Roman"/>
          <w:noProof/>
        </w:rPr>
        <mc:AlternateContent>
          <mc:Choice Requires="wps">
            <w:drawing>
              <wp:anchor distT="0" distB="0" distL="114300" distR="114300" simplePos="0" relativeHeight="251815936" behindDoc="0" locked="0" layoutInCell="1" allowOverlap="1" wp14:anchorId="28DE465D" wp14:editId="723E3034">
                <wp:simplePos x="0" y="0"/>
                <wp:positionH relativeFrom="column">
                  <wp:posOffset>3148330</wp:posOffset>
                </wp:positionH>
                <wp:positionV relativeFrom="paragraph">
                  <wp:posOffset>4331335</wp:posOffset>
                </wp:positionV>
                <wp:extent cx="220345" cy="0"/>
                <wp:effectExtent l="29210" t="24130" r="26670" b="23495"/>
                <wp:wrapNone/>
                <wp:docPr id="52" name="Conector recto de flecha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B51D83" id="Conector recto de flecha 52" o:spid="_x0000_s1026" type="#_x0000_t32" style="position:absolute;margin-left:247.9pt;margin-top:341.05pt;width:17.35pt;height:0;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" strokecolor="#548dd4" strokeweight="3.25pt"/>
            </w:pict>
          </mc:Fallback>
        </mc:AlternateContent>
      </w:r>
      <w:r w:rsidR="00233EE2" w:rsidRPr="00233EE2">
        <w:rPr>
          <w:rFonts w:cs="Times New Roman"/>
          <w:noProof/>
        </w:rPr>
        <mc:AlternateContent>
          <mc:Choice Requires="wps">
            <w:drawing>
              <wp:anchor distT="0" distB="0" distL="114300" distR="114300" simplePos="0" relativeHeight="251814912" behindDoc="0" locked="0" layoutInCell="1" allowOverlap="1" wp14:anchorId="56CC3399" wp14:editId="72E46665">
                <wp:simplePos x="0" y="0"/>
                <wp:positionH relativeFrom="column">
                  <wp:posOffset>540385</wp:posOffset>
                </wp:positionH>
                <wp:positionV relativeFrom="paragraph">
                  <wp:posOffset>2080895</wp:posOffset>
                </wp:positionV>
                <wp:extent cx="220345" cy="0"/>
                <wp:effectExtent l="21590" t="21590" r="24765" b="26035"/>
                <wp:wrapNone/>
                <wp:docPr id="51" name="Conector recto de flecha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DE2AF9" id="Conector recto de flecha 51" o:spid="_x0000_s1026" type="#_x0000_t32" style="position:absolute;margin-left:42.55pt;margin-top:163.85pt;width:17.35pt;height:0;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" strokecolor="#548dd4" strokeweight="3.25pt"/>
            </w:pict>
          </mc:Fallback>
        </mc:AlternateContent>
      </w:r>
      <w:r w:rsidR="00233EE2" w:rsidRPr="00233EE2">
        <w:rPr>
          <w:rFonts w:cs="Times New Roman"/>
          <w:noProof/>
        </w:rPr>
        <mc:AlternateContent>
          <mc:Choice Requires="wps">
            <w:drawing>
              <wp:anchor distT="0" distB="0" distL="114300" distR="114300" simplePos="0" relativeHeight="251813888" behindDoc="0" locked="0" layoutInCell="1" allowOverlap="1" wp14:anchorId="3F392D86" wp14:editId="0F9438D6">
                <wp:simplePos x="0" y="0"/>
                <wp:positionH relativeFrom="column">
                  <wp:posOffset>571500</wp:posOffset>
                </wp:positionH>
                <wp:positionV relativeFrom="paragraph">
                  <wp:posOffset>3191510</wp:posOffset>
                </wp:positionV>
                <wp:extent cx="220345" cy="0"/>
                <wp:effectExtent l="24130" t="27305" r="22225" b="29845"/>
                <wp:wrapNone/>
                <wp:docPr id="50" name="Conector recto de flecha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799329" id="Conector recto de flecha 50" o:spid="_x0000_s1026" type="#_x0000_t32" style="position:absolute;margin-left:45pt;margin-top:251.3pt;width:17.35pt;height:0;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" strokecolor="#548dd4" strokeweight="3.25pt"/>
            </w:pict>
          </mc:Fallback>
        </mc:AlternateContent>
      </w:r>
      <w:r w:rsidR="00233EE2" w:rsidRPr="00233EE2">
        <w:rPr>
          <w:rFonts w:cs="Times New Roman"/>
          <w:noProof/>
        </w:rPr>
        <mc:AlternateContent>
          <mc:Choice Requires="wps">
            <w:drawing>
              <wp:anchor distT="0" distB="0" distL="114300" distR="114300" simplePos="0" relativeHeight="251811840" behindDoc="0" locked="0" layoutInCell="1" allowOverlap="1" wp14:anchorId="44552456" wp14:editId="115FD2BC">
                <wp:simplePos x="0" y="0"/>
                <wp:positionH relativeFrom="column">
                  <wp:posOffset>560070</wp:posOffset>
                </wp:positionH>
                <wp:positionV relativeFrom="paragraph">
                  <wp:posOffset>1530350</wp:posOffset>
                </wp:positionV>
                <wp:extent cx="11430" cy="2800985"/>
                <wp:effectExtent l="88900" t="33020" r="99695" b="23495"/>
                <wp:wrapNone/>
                <wp:docPr id="49" name="Conector recto de flecha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 cy="2800985"/>
                        </a:xfrm>
                        <a:prstGeom prst="straightConnector1">
                          <a:avLst/>
                        </a:prstGeom>
                        <a:noFill/>
                        <a:ln w="41275">
                          <a:solidFill>
                            <a:srgbClr val="548DD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1EB611" id="Conector recto de flecha 49" o:spid="_x0000_s1026" type="#_x0000_t32" style="position:absolute;margin-left:44.1pt;margin-top:120.5pt;width:.9pt;height:220.55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" strokecolor="#548dd4" strokeweight="3.25pt">
                <v:stroke endarrow="block"/>
              </v:shape>
            </w:pict>
          </mc:Fallback>
        </mc:AlternateContent>
      </w:r>
      <w:r w:rsidR="00233EE2" w:rsidRPr="00233EE2">
        <w:rPr>
          <w:rFonts w:cs="Times New Roman"/>
          <w:noProof/>
        </w:rPr>
        <mc:AlternateContent>
          <mc:Choice Requires="wps">
            <w:drawing>
              <wp:anchor distT="4294967295" distB="4294967295" distL="114300" distR="114300" simplePos="0" relativeHeight="251810816" behindDoc="0" locked="0" layoutInCell="1" allowOverlap="1" wp14:anchorId="24242175" wp14:editId="192450F6">
                <wp:simplePos x="0" y="0"/>
                <wp:positionH relativeFrom="column">
                  <wp:posOffset>3934460</wp:posOffset>
                </wp:positionH>
                <wp:positionV relativeFrom="paragraph">
                  <wp:posOffset>313054</wp:posOffset>
                </wp:positionV>
                <wp:extent cx="556260" cy="0"/>
                <wp:effectExtent l="0" t="95250" r="0" b="114300"/>
                <wp:wrapNone/>
                <wp:docPr id="83" name="Conector recto de flecha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260" cy="0"/>
                        </a:xfrm>
                        <a:prstGeom prst="straightConnector1">
                          <a:avLst/>
                        </a:prstGeom>
                        <a:noFill/>
                        <a:ln w="47625"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2930E9F" id="Conector recto de flecha 83" o:spid="_x0000_s1026" type="#_x0000_t32" style="position:absolute;margin-left:309.8pt;margin-top:24.65pt;width:43.8pt;height:0;z-index:251810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" strokecolor="#c00000" strokeweight="3.75pt">
                <v:stroke endarrow="block" joinstyle="miter"/>
                <o:lock v:ext="edit" shapetype="f"/>
              </v:shape>
            </w:pict>
          </mc:Fallback>
        </mc:AlternateContent>
      </w:r>
      <w:r w:rsidR="00233EE2" w:rsidRPr="00233EE2">
        <w:rPr>
          <w:rFonts w:cs="Times New Roman"/>
          <w:noProof/>
        </w:rPr>
        <mc:AlternateContent>
          <mc:Choice Requires="wps">
            <w:drawing>
              <wp:anchor distT="0" distB="0" distL="114300" distR="114300" simplePos="0" relativeHeight="251809792" behindDoc="0" locked="0" layoutInCell="1" allowOverlap="1" wp14:anchorId="21429D79" wp14:editId="139FF5F7">
                <wp:simplePos x="0" y="0"/>
                <wp:positionH relativeFrom="column">
                  <wp:posOffset>1920240</wp:posOffset>
                </wp:positionH>
                <wp:positionV relativeFrom="paragraph">
                  <wp:posOffset>313055</wp:posOffset>
                </wp:positionV>
                <wp:extent cx="556260" cy="0"/>
                <wp:effectExtent l="20320" t="63500" r="23495" b="60325"/>
                <wp:wrapNone/>
                <wp:docPr id="47" name="Conector recto de flecha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6260" cy="0"/>
                        </a:xfrm>
                        <a:prstGeom prst="straightConnector1">
                          <a:avLst/>
                        </a:prstGeom>
                        <a:noFill/>
                        <a:ln w="222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E77406" id="Conector recto de flecha 47" o:spid="_x0000_s1026" type="#_x0000_t32" style="position:absolute;margin-left:151.2pt;margin-top:24.65pt;width:43.8pt;height: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" strokecolor="#c00000" strokeweight="1.75pt">
                <v:stroke endarrow="block"/>
              </v:shape>
            </w:pict>
          </mc:Fallback>
        </mc:AlternateContent>
      </w:r>
    </w:p>
    <w:p w14:paraId="4121EDB5" w14:textId="77777777" w:rsidR="00233EE2" w:rsidRPr="00233EE2" w:rsidRDefault="00233EE2" w:rsidP="00233EE2">
      <w:pPr>
        <w:rPr>
          <w:rFonts w:cs="Times New Roman"/>
          <w:lang w:eastAsia="en-US"/>
        </w:rPr>
      </w:pPr>
    </w:p>
    <w:p w14:paraId="4DA919EF" w14:textId="51B767FD" w:rsidR="00233EE2" w:rsidRPr="00233EE2" w:rsidRDefault="00150316" w:rsidP="00233EE2">
      <w:pPr>
        <w:rPr>
          <w:rFonts w:cs="Times New Roman"/>
          <w:lang w:eastAsia="en-US"/>
        </w:rPr>
      </w:pPr>
      <w:r w:rsidRPr="00233EE2">
        <w:rPr>
          <w:rFonts w:cs="Times New Roman"/>
          <w:noProof/>
        </w:rPr>
        <mc:AlternateContent>
          <mc:Choice Requires="wps">
            <w:drawing>
              <wp:anchor distT="0" distB="0" distL="114300" distR="114300" simplePos="0" relativeHeight="251812864" behindDoc="0" locked="0" layoutInCell="1" allowOverlap="1" wp14:anchorId="332AAB83" wp14:editId="02E90A03">
                <wp:simplePos x="0" y="0"/>
                <wp:positionH relativeFrom="column">
                  <wp:posOffset>3125471</wp:posOffset>
                </wp:positionH>
                <wp:positionV relativeFrom="paragraph">
                  <wp:posOffset>225424</wp:posOffset>
                </wp:positionV>
                <wp:extent cx="45719" cy="3491865"/>
                <wp:effectExtent l="57150" t="38100" r="69215" b="13335"/>
                <wp:wrapNone/>
                <wp:docPr id="43" name="Conector recto de flecha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3491865"/>
                        </a:xfrm>
                        <a:prstGeom prst="straightConnector1">
                          <a:avLst/>
                        </a:prstGeom>
                        <a:noFill/>
                        <a:ln w="41275">
                          <a:solidFill>
                            <a:srgbClr val="548DD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128F9D" id="Conector recto de flecha 43" o:spid="_x0000_s1026" type="#_x0000_t32" style="position:absolute;margin-left:246.1pt;margin-top:17.75pt;width:3.6pt;height:274.95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" strokecolor="#548dd4" strokeweight="3.25pt">
                <v:stroke endarrow="block"/>
              </v:shape>
            </w:pict>
          </mc:Fallback>
        </mc:AlternateContent>
      </w:r>
      <w:r w:rsidR="00233EE2" w:rsidRPr="00233EE2">
        <w:rPr>
          <w:rFonts w:cs="Times New Roman"/>
          <w:noProof/>
        </w:rPr>
        <mc:AlternateContent>
          <mc:Choice Requires="wps">
            <w:drawing>
              <wp:anchor distT="0" distB="0" distL="114300" distR="114300" simplePos="0" relativeHeight="251819008" behindDoc="0" locked="0" layoutInCell="1" allowOverlap="1" wp14:anchorId="7AABB162" wp14:editId="5089A47A">
                <wp:simplePos x="0" y="0"/>
                <wp:positionH relativeFrom="column">
                  <wp:posOffset>1891665</wp:posOffset>
                </wp:positionH>
                <wp:positionV relativeFrom="paragraph">
                  <wp:posOffset>273685</wp:posOffset>
                </wp:positionV>
                <wp:extent cx="1047115" cy="394335"/>
                <wp:effectExtent l="29845" t="107950" r="66040" b="31115"/>
                <wp:wrapNone/>
                <wp:docPr id="45" name="Conector recto de flecha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7115" cy="394335"/>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CEB848" id="Conector recto de flecha 45" o:spid="_x0000_s1026" type="#_x0000_t32" style="position:absolute;margin-left:148.95pt;margin-top:21.55pt;width:82.45pt;height:31.05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" strokecolor="#c00000" strokeweight="3.75pt">
                <v:stroke endarrow="block"/>
              </v:shape>
            </w:pict>
          </mc:Fallback>
        </mc:AlternateContent>
      </w:r>
      <w:r w:rsidR="00233EE2" w:rsidRPr="00233EE2">
        <w:rPr>
          <w:rFonts w:cs="Times New Roman"/>
          <w:noProof/>
        </w:rPr>
        <mc:AlternateContent>
          <mc:Choice Requires="wps">
            <w:drawing>
              <wp:anchor distT="0" distB="0" distL="114300" distR="114300" simplePos="0" relativeHeight="251808768" behindDoc="0" locked="0" layoutInCell="1" allowOverlap="1" wp14:anchorId="09DCE048" wp14:editId="7994F1C9">
                <wp:simplePos x="0" y="0"/>
                <wp:positionH relativeFrom="column">
                  <wp:posOffset>194945</wp:posOffset>
                </wp:positionH>
                <wp:positionV relativeFrom="paragraph">
                  <wp:posOffset>143510</wp:posOffset>
                </wp:positionV>
                <wp:extent cx="1677670" cy="666750"/>
                <wp:effectExtent l="19050" t="25400" r="17780" b="22225"/>
                <wp:wrapNone/>
                <wp:docPr id="42" name="Rectángulo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7670" cy="666750"/>
                        </a:xfrm>
                        <a:prstGeom prst="rect">
                          <a:avLst/>
                        </a:prstGeom>
                        <a:solidFill>
                          <a:srgbClr val="FFFFFF"/>
                        </a:solidFill>
                        <a:ln w="34925">
                          <a:solidFill>
                            <a:srgbClr val="C00000"/>
                          </a:solidFill>
                          <a:miter lim="800000"/>
                          <a:headEnd/>
                          <a:tailEnd/>
                        </a:ln>
                      </wps:spPr>
                      <wps:txbx>
                        <w:txbxContent>
                          <w:p w14:paraId="1CF11D93" w14:textId="77777777" w:rsidR="00233EE2" w:rsidRDefault="00233EE2" w:rsidP="00233EE2">
                            <w:pPr>
                              <w:spacing w:after="0" w:line="240" w:lineRule="auto"/>
                              <w:rPr>
                                <w:rFonts w:ascii="Arial Narrow" w:hAnsi="Arial Narrow"/>
                                <w:color w:val="FF0000"/>
                                <w:sz w:val="16"/>
                                <w:szCs w:val="16"/>
                              </w:rPr>
                            </w:pPr>
                            <w:r w:rsidRPr="00806475">
                              <w:rPr>
                                <w:rFonts w:ascii="Arial Narrow" w:hAnsi="Arial Narrow"/>
                                <w:color w:val="FF0000"/>
                                <w:sz w:val="16"/>
                                <w:szCs w:val="16"/>
                              </w:rPr>
                              <w:t>Escaso conocimiento de valores, derechos humanos y cultura de paz</w:t>
                            </w:r>
                            <w:r>
                              <w:rPr>
                                <w:rFonts w:ascii="Arial Narrow" w:hAnsi="Arial Narrow"/>
                                <w:color w:val="FF0000"/>
                                <w:sz w:val="16"/>
                                <w:szCs w:val="16"/>
                              </w:rPr>
                              <w:t xml:space="preserve"> </w:t>
                            </w:r>
                          </w:p>
                          <w:p w14:paraId="690841DA" w14:textId="77777777" w:rsidR="00233EE2" w:rsidRPr="006A17CC" w:rsidRDefault="00233EE2" w:rsidP="00233EE2">
                            <w:pPr>
                              <w:spacing w:after="0" w:line="240" w:lineRule="auto"/>
                              <w:rPr>
                                <w:color w:val="548DD4"/>
                                <w:sz w:val="16"/>
                                <w:szCs w:val="16"/>
                              </w:rPr>
                            </w:pPr>
                            <w:r w:rsidRPr="006A17CC">
                              <w:rPr>
                                <w:rFonts w:ascii="Arial Narrow" w:hAnsi="Arial Narrow"/>
                                <w:color w:val="548DD4"/>
                                <w:sz w:val="16"/>
                                <w:szCs w:val="16"/>
                              </w:rPr>
                              <w:t>Servidores públicos y sociedad en general</w:t>
                            </w:r>
                          </w:p>
                          <w:p w14:paraId="7CD343E6" w14:textId="77777777" w:rsidR="00233EE2" w:rsidRPr="00DA00A3" w:rsidRDefault="00233EE2" w:rsidP="00233EE2">
                            <w:pPr>
                              <w:spacing w:after="0" w:line="240" w:lineRule="auto"/>
                              <w:rPr>
                                <w:rFonts w:ascii="Verdana" w:hAnsi="Verdana"/>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CE048" id="Rectángulo 42" o:spid="_x0000_s1111" style="position:absolute;margin-left:15.35pt;margin-top:11.3pt;width:132.1pt;height:5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" strokecolor="#c00000" strokeweight="2.75pt">
                <v:textbox>
                  <w:txbxContent>
                    <w:p w14:paraId="1CF11D93" w14:textId="77777777" w:rsidR="00233EE2" w:rsidRDefault="00233EE2" w:rsidP="00233EE2">
                      <w:pPr>
                        <w:spacing w:after="0" w:line="240" w:lineRule="auto"/>
                        <w:rPr>
                          <w:rFonts w:ascii="Arial Narrow" w:hAnsi="Arial Narrow"/>
                          <w:color w:val="FF0000"/>
                          <w:sz w:val="16"/>
                          <w:szCs w:val="16"/>
                        </w:rPr>
                      </w:pPr>
                      <w:r w:rsidRPr="00806475">
                        <w:rPr>
                          <w:rFonts w:ascii="Arial Narrow" w:hAnsi="Arial Narrow"/>
                          <w:color w:val="FF0000"/>
                          <w:sz w:val="16"/>
                          <w:szCs w:val="16"/>
                        </w:rPr>
                        <w:t>Escaso conocimiento de valores, derechos humanos y cultura de paz</w:t>
                      </w:r>
                      <w:r>
                        <w:rPr>
                          <w:rFonts w:ascii="Arial Narrow" w:hAnsi="Arial Narrow"/>
                          <w:color w:val="FF0000"/>
                          <w:sz w:val="16"/>
                          <w:szCs w:val="16"/>
                        </w:rPr>
                        <w:t xml:space="preserve"> </w:t>
                      </w:r>
                    </w:p>
                    <w:p w14:paraId="690841DA" w14:textId="77777777" w:rsidR="00233EE2" w:rsidRPr="006A17CC" w:rsidRDefault="00233EE2" w:rsidP="00233EE2">
                      <w:pPr>
                        <w:spacing w:after="0" w:line="240" w:lineRule="auto"/>
                        <w:rPr>
                          <w:color w:val="548DD4"/>
                          <w:sz w:val="16"/>
                          <w:szCs w:val="16"/>
                        </w:rPr>
                      </w:pPr>
                      <w:r w:rsidRPr="006A17CC">
                        <w:rPr>
                          <w:rFonts w:ascii="Arial Narrow" w:hAnsi="Arial Narrow"/>
                          <w:color w:val="548DD4"/>
                          <w:sz w:val="16"/>
                          <w:szCs w:val="16"/>
                        </w:rPr>
                        <w:t>Servidores públicos y sociedad en general</w:t>
                      </w:r>
                    </w:p>
                    <w:p w14:paraId="7CD343E6" w14:textId="77777777" w:rsidR="00233EE2" w:rsidRPr="00DA00A3" w:rsidRDefault="00233EE2" w:rsidP="00233EE2">
                      <w:pPr>
                        <w:spacing w:after="0" w:line="240" w:lineRule="auto"/>
                        <w:rPr>
                          <w:rFonts w:ascii="Verdana" w:hAnsi="Verdana"/>
                          <w:sz w:val="14"/>
                          <w:szCs w:val="14"/>
                        </w:rPr>
                      </w:pPr>
                    </w:p>
                  </w:txbxContent>
                </v:textbox>
              </v:rect>
            </w:pict>
          </mc:Fallback>
        </mc:AlternateContent>
      </w:r>
    </w:p>
    <w:p w14:paraId="6B54D637" w14:textId="77777777" w:rsidR="00233EE2" w:rsidRPr="00233EE2" w:rsidRDefault="00233EE2" w:rsidP="00233EE2">
      <w:pPr>
        <w:rPr>
          <w:rFonts w:cs="Times New Roman"/>
          <w:lang w:eastAsia="en-US"/>
        </w:rPr>
      </w:pPr>
      <w:r w:rsidRPr="00233EE2">
        <w:rPr>
          <w:rFonts w:cs="Times New Roman"/>
          <w:noProof/>
        </w:rPr>
        <mc:AlternateContent>
          <mc:Choice Requires="wps">
            <w:drawing>
              <wp:anchor distT="45720" distB="45720" distL="114300" distR="114300" simplePos="0" relativeHeight="251843584" behindDoc="0" locked="0" layoutInCell="1" allowOverlap="1" wp14:anchorId="620C9EBC" wp14:editId="19326FBC">
                <wp:simplePos x="0" y="0"/>
                <wp:positionH relativeFrom="column">
                  <wp:posOffset>1953260</wp:posOffset>
                </wp:positionH>
                <wp:positionV relativeFrom="paragraph">
                  <wp:posOffset>17780</wp:posOffset>
                </wp:positionV>
                <wp:extent cx="363855" cy="236220"/>
                <wp:effectExtent l="5715" t="13335" r="11430" b="7620"/>
                <wp:wrapSquare wrapText="bothSides"/>
                <wp:docPr id="41" name="Cuadro de texto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236220"/>
                        </a:xfrm>
                        <a:prstGeom prst="rect">
                          <a:avLst/>
                        </a:prstGeom>
                        <a:solidFill>
                          <a:srgbClr val="FFFFFF"/>
                        </a:solidFill>
                        <a:ln w="9525">
                          <a:solidFill>
                            <a:srgbClr val="FFFFFF"/>
                          </a:solidFill>
                          <a:miter lim="800000"/>
                          <a:headEnd/>
                          <a:tailEnd/>
                        </a:ln>
                      </wps:spPr>
                      <wps:txbx>
                        <w:txbxContent>
                          <w:p w14:paraId="4FE0CA7C" w14:textId="77777777" w:rsidR="00233EE2" w:rsidRPr="00730DAA" w:rsidRDefault="00233EE2" w:rsidP="00233EE2">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0C9EBC" id="Cuadro de texto 41" o:spid="_x0000_s1112" type="#_x0000_t202" style="position:absolute;margin-left:153.8pt;margin-top:1.4pt;width:28.65pt;height:18.6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" strokecolor="white">
                <v:textbox>
                  <w:txbxContent>
                    <w:p w14:paraId="4FE0CA7C" w14:textId="77777777" w:rsidR="00233EE2" w:rsidRPr="00730DAA" w:rsidRDefault="00233EE2" w:rsidP="00233EE2">
                      <w:pPr>
                        <w:rPr>
                          <w:sz w:val="16"/>
                          <w:szCs w:val="16"/>
                        </w:rPr>
                      </w:pPr>
                      <w:r>
                        <w:rPr>
                          <w:sz w:val="16"/>
                          <w:szCs w:val="16"/>
                        </w:rPr>
                        <w:t>e++</w:t>
                      </w:r>
                    </w:p>
                  </w:txbxContent>
                </v:textbox>
                <w10:wrap type="square"/>
              </v:shape>
            </w:pict>
          </mc:Fallback>
        </mc:AlternateContent>
      </w:r>
    </w:p>
    <w:p w14:paraId="30AAE781" w14:textId="77777777" w:rsidR="00233EE2" w:rsidRPr="00233EE2" w:rsidRDefault="00233EE2" w:rsidP="00233EE2">
      <w:pPr>
        <w:rPr>
          <w:rFonts w:cs="Times New Roman"/>
          <w:lang w:eastAsia="en-US"/>
        </w:rPr>
      </w:pPr>
    </w:p>
    <w:p w14:paraId="27800C84" w14:textId="77777777" w:rsidR="00233EE2" w:rsidRPr="00233EE2" w:rsidRDefault="00233EE2" w:rsidP="00233EE2">
      <w:pPr>
        <w:rPr>
          <w:rFonts w:cs="Times New Roman"/>
          <w:lang w:eastAsia="en-US"/>
        </w:rPr>
      </w:pPr>
    </w:p>
    <w:p w14:paraId="766CF6D2" w14:textId="77777777" w:rsidR="00233EE2" w:rsidRPr="00233EE2" w:rsidRDefault="00233EE2" w:rsidP="00233EE2">
      <w:pPr>
        <w:rPr>
          <w:rFonts w:cs="Times New Roman"/>
          <w:lang w:eastAsia="en-US"/>
        </w:rPr>
      </w:pPr>
    </w:p>
    <w:p w14:paraId="4D45D272" w14:textId="77777777" w:rsidR="00233EE2" w:rsidRPr="00233EE2" w:rsidRDefault="00233EE2" w:rsidP="00233EE2">
      <w:pPr>
        <w:rPr>
          <w:rFonts w:cs="Times New Roman"/>
          <w:lang w:eastAsia="en-US"/>
        </w:rPr>
      </w:pPr>
    </w:p>
    <w:p w14:paraId="0AA73882" w14:textId="77777777" w:rsidR="00233EE2" w:rsidRPr="00233EE2" w:rsidRDefault="00233EE2" w:rsidP="00233EE2">
      <w:pPr>
        <w:rPr>
          <w:rFonts w:cs="Times New Roman"/>
          <w:lang w:eastAsia="en-US"/>
        </w:rPr>
      </w:pPr>
    </w:p>
    <w:p w14:paraId="4C2F8594" w14:textId="0689212F" w:rsidR="00233EE2" w:rsidRPr="00233EE2" w:rsidRDefault="00150316" w:rsidP="00233EE2">
      <w:pPr>
        <w:rPr>
          <w:rFonts w:cs="Times New Roman"/>
          <w:lang w:eastAsia="en-US"/>
        </w:rPr>
      </w:pPr>
      <w:r w:rsidRPr="00233EE2">
        <w:rPr>
          <w:rFonts w:cs="Times New Roman"/>
          <w:noProof/>
        </w:rPr>
        <mc:AlternateContent>
          <mc:Choice Requires="wps">
            <w:drawing>
              <wp:anchor distT="0" distB="0" distL="114300" distR="114300" simplePos="0" relativeHeight="251802624" behindDoc="0" locked="0" layoutInCell="1" allowOverlap="1" wp14:anchorId="03BBB0A4" wp14:editId="4825D9F2">
                <wp:simplePos x="0" y="0"/>
                <wp:positionH relativeFrom="column">
                  <wp:posOffset>825500</wp:posOffset>
                </wp:positionH>
                <wp:positionV relativeFrom="paragraph">
                  <wp:posOffset>71120</wp:posOffset>
                </wp:positionV>
                <wp:extent cx="1909445" cy="974090"/>
                <wp:effectExtent l="0" t="0" r="14605" b="16510"/>
                <wp:wrapNone/>
                <wp:docPr id="88" name="Rectángul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74090"/>
                        </a:xfrm>
                        <a:prstGeom prst="rect">
                          <a:avLst/>
                        </a:prstGeom>
                        <a:noFill/>
                        <a:ln w="12700" cap="flat" cmpd="sng" algn="ctr">
                          <a:solidFill>
                            <a:srgbClr val="5B9BD5">
                              <a:shade val="50000"/>
                            </a:srgbClr>
                          </a:solidFill>
                          <a:prstDash val="solid"/>
                          <a:miter lim="800000"/>
                        </a:ln>
                        <a:effectLst/>
                      </wps:spPr>
                      <wps:txbx>
                        <w:txbxContent>
                          <w:p w14:paraId="49B76D83" w14:textId="77777777" w:rsidR="00233EE2" w:rsidRPr="006A31EA" w:rsidRDefault="00233EE2" w:rsidP="00233EE2">
                            <w:pPr>
                              <w:spacing w:after="0" w:line="240" w:lineRule="auto"/>
                              <w:jc w:val="both"/>
                              <w:rPr>
                                <w:rFonts w:ascii="Arial Narrow" w:hAnsi="Arial Narrow"/>
                                <w:sz w:val="20"/>
                                <w:szCs w:val="20"/>
                              </w:rPr>
                            </w:pPr>
                            <w:r>
                              <w:rPr>
                                <w:rFonts w:ascii="Arial Narrow" w:hAnsi="Arial Narrow"/>
                                <w:sz w:val="20"/>
                                <w:szCs w:val="20"/>
                              </w:rPr>
                              <w:t>Coordinación interinstitucional con entes rectores para fortalecer los procesos de educación y formación (Inap-Mineduc)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BB0A4" id="Rectángulo 88" o:spid="_x0000_s1113" style="position:absolute;margin-left:65pt;margin-top:5.6pt;width:150.35pt;height:76.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" filled="f" strokecolor="#41719c" strokeweight="1pt">
                <v:path arrowok="t"/>
                <v:textbox>
                  <w:txbxContent>
                    <w:p w14:paraId="49B76D83" w14:textId="77777777" w:rsidR="00233EE2" w:rsidRPr="006A31EA" w:rsidRDefault="00233EE2" w:rsidP="00233EE2">
                      <w:pPr>
                        <w:spacing w:after="0" w:line="240" w:lineRule="auto"/>
                        <w:jc w:val="both"/>
                        <w:rPr>
                          <w:rFonts w:ascii="Arial Narrow" w:hAnsi="Arial Narrow"/>
                          <w:sz w:val="20"/>
                          <w:szCs w:val="20"/>
                        </w:rPr>
                      </w:pPr>
                      <w:r>
                        <w:rPr>
                          <w:rFonts w:ascii="Arial Narrow" w:hAnsi="Arial Narrow"/>
                          <w:sz w:val="20"/>
                          <w:szCs w:val="20"/>
                        </w:rPr>
                        <w:t>Coordinación interinstitucional con entes rectores para fortalecer los procesos de educación y formación (Inap-Mineduc)</w:t>
                      </w:r>
                    </w:p>
                  </w:txbxContent>
                </v:textbox>
              </v:rect>
            </w:pict>
          </mc:Fallback>
        </mc:AlternateContent>
      </w:r>
      <w:r w:rsidRPr="00233EE2">
        <w:rPr>
          <w:rFonts w:cs="Times New Roman"/>
          <w:noProof/>
        </w:rPr>
        <mc:AlternateContent>
          <mc:Choice Requires="wps">
            <w:drawing>
              <wp:anchor distT="0" distB="0" distL="114300" distR="114300" simplePos="0" relativeHeight="251806720" behindDoc="0" locked="0" layoutInCell="1" allowOverlap="1" wp14:anchorId="78FA1AAC" wp14:editId="1D96499B">
                <wp:simplePos x="0" y="0"/>
                <wp:positionH relativeFrom="column">
                  <wp:posOffset>3387725</wp:posOffset>
                </wp:positionH>
                <wp:positionV relativeFrom="paragraph">
                  <wp:posOffset>99060</wp:posOffset>
                </wp:positionV>
                <wp:extent cx="1909445" cy="974725"/>
                <wp:effectExtent l="0" t="0" r="14605" b="15875"/>
                <wp:wrapNone/>
                <wp:docPr id="74" name="Rectángul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974725"/>
                        </a:xfrm>
                        <a:prstGeom prst="rect">
                          <a:avLst/>
                        </a:prstGeom>
                        <a:noFill/>
                        <a:ln w="12700" cap="flat" cmpd="sng" algn="ctr">
                          <a:solidFill>
                            <a:srgbClr val="5B9BD5">
                              <a:shade val="50000"/>
                            </a:srgbClr>
                          </a:solidFill>
                          <a:prstDash val="solid"/>
                          <a:miter lim="800000"/>
                        </a:ln>
                        <a:effectLst/>
                      </wps:spPr>
                      <wps:txbx>
                        <w:txbxContent>
                          <w:p w14:paraId="471C6ACB" w14:textId="77777777" w:rsidR="00233EE2" w:rsidRPr="006A31EA" w:rsidRDefault="00233EE2" w:rsidP="00233EE2">
                            <w:pPr>
                              <w:spacing w:after="0" w:line="240" w:lineRule="auto"/>
                              <w:jc w:val="both"/>
                              <w:rPr>
                                <w:rFonts w:ascii="Arial Narrow" w:hAnsi="Arial Narrow"/>
                                <w:sz w:val="20"/>
                                <w:szCs w:val="20"/>
                              </w:rPr>
                            </w:pPr>
                            <w:r>
                              <w:rPr>
                                <w:rFonts w:ascii="Arial Narrow" w:hAnsi="Arial Narrow"/>
                                <w:sz w:val="20"/>
                                <w:szCs w:val="20"/>
                              </w:rPr>
                              <w:t>Formación y capacitación en materia de paz</w:t>
                            </w:r>
                          </w:p>
                          <w:p w14:paraId="2839CB69" w14:textId="77777777" w:rsidR="00233EE2" w:rsidRPr="007F7255" w:rsidRDefault="00233EE2" w:rsidP="00233EE2">
                            <w:pPr>
                              <w:spacing w:after="0" w:line="240" w:lineRule="auto"/>
                              <w:jc w:val="both"/>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A1AAC" id="Rectángulo 74" o:spid="_x0000_s1114" style="position:absolute;margin-left:266.75pt;margin-top:7.8pt;width:150.35pt;height:76.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" filled="f" strokecolor="#41719c" strokeweight="1pt">
                <v:path arrowok="t"/>
                <v:textbox>
                  <w:txbxContent>
                    <w:p w14:paraId="471C6ACB" w14:textId="77777777" w:rsidR="00233EE2" w:rsidRPr="006A31EA" w:rsidRDefault="00233EE2" w:rsidP="00233EE2">
                      <w:pPr>
                        <w:spacing w:after="0" w:line="240" w:lineRule="auto"/>
                        <w:jc w:val="both"/>
                        <w:rPr>
                          <w:rFonts w:ascii="Arial Narrow" w:hAnsi="Arial Narrow"/>
                          <w:sz w:val="20"/>
                          <w:szCs w:val="20"/>
                        </w:rPr>
                      </w:pPr>
                      <w:r>
                        <w:rPr>
                          <w:rFonts w:ascii="Arial Narrow" w:hAnsi="Arial Narrow"/>
                          <w:sz w:val="20"/>
                          <w:szCs w:val="20"/>
                        </w:rPr>
                        <w:t>Formación y capacitación en materia de paz</w:t>
                      </w:r>
                    </w:p>
                    <w:p w14:paraId="2839CB69" w14:textId="77777777" w:rsidR="00233EE2" w:rsidRPr="007F7255" w:rsidRDefault="00233EE2" w:rsidP="00233EE2">
                      <w:pPr>
                        <w:spacing w:after="0" w:line="240" w:lineRule="auto"/>
                        <w:jc w:val="both"/>
                        <w:rPr>
                          <w:sz w:val="20"/>
                          <w:szCs w:val="20"/>
                        </w:rPr>
                      </w:pPr>
                    </w:p>
                  </w:txbxContent>
                </v:textbox>
              </v:rect>
            </w:pict>
          </mc:Fallback>
        </mc:AlternateContent>
      </w:r>
    </w:p>
    <w:p w14:paraId="56245B00" w14:textId="77777777" w:rsidR="00233EE2" w:rsidRPr="00233EE2" w:rsidRDefault="00233EE2" w:rsidP="00233EE2">
      <w:pPr>
        <w:rPr>
          <w:rFonts w:cs="Times New Roman"/>
          <w:lang w:eastAsia="en-US"/>
        </w:rPr>
      </w:pPr>
    </w:p>
    <w:p w14:paraId="4BC3FFD7" w14:textId="77777777" w:rsidR="00233EE2" w:rsidRPr="00233EE2" w:rsidRDefault="00233EE2" w:rsidP="00233EE2">
      <w:pPr>
        <w:rPr>
          <w:rFonts w:cs="Times New Roman"/>
          <w:lang w:eastAsia="en-US"/>
        </w:rPr>
      </w:pPr>
    </w:p>
    <w:p w14:paraId="393ACA13" w14:textId="5A507208" w:rsidR="00233EE2" w:rsidRPr="00233EE2" w:rsidRDefault="00150316" w:rsidP="00233EE2">
      <w:pPr>
        <w:rPr>
          <w:rFonts w:cs="Times New Roman"/>
          <w:lang w:eastAsia="en-US"/>
        </w:rPr>
      </w:pPr>
      <w:r w:rsidRPr="00233EE2">
        <w:rPr>
          <w:rFonts w:cs="Times New Roman"/>
          <w:noProof/>
        </w:rPr>
        <mc:AlternateContent>
          <mc:Choice Requires="wps">
            <w:drawing>
              <wp:anchor distT="0" distB="0" distL="114300" distR="114300" simplePos="0" relativeHeight="251803648" behindDoc="0" locked="0" layoutInCell="1" allowOverlap="1" wp14:anchorId="05BDF2DA" wp14:editId="5300C661">
                <wp:simplePos x="0" y="0"/>
                <wp:positionH relativeFrom="column">
                  <wp:posOffset>806450</wp:posOffset>
                </wp:positionH>
                <wp:positionV relativeFrom="paragraph">
                  <wp:posOffset>202565</wp:posOffset>
                </wp:positionV>
                <wp:extent cx="1874520" cy="857885"/>
                <wp:effectExtent l="0" t="0" r="11430" b="18415"/>
                <wp:wrapNone/>
                <wp:docPr id="87" name="Rectángulo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4520" cy="857885"/>
                        </a:xfrm>
                        <a:prstGeom prst="rect">
                          <a:avLst/>
                        </a:prstGeom>
                        <a:noFill/>
                        <a:ln w="12700" cap="flat" cmpd="sng" algn="ctr">
                          <a:solidFill>
                            <a:srgbClr val="5B9BD5">
                              <a:shade val="50000"/>
                            </a:srgbClr>
                          </a:solidFill>
                          <a:prstDash val="solid"/>
                          <a:miter lim="800000"/>
                        </a:ln>
                        <a:effectLst/>
                      </wps:spPr>
                      <wps:txbx>
                        <w:txbxContent>
                          <w:p w14:paraId="33BF3740" w14:textId="77777777" w:rsidR="00233EE2" w:rsidRPr="00A2249B" w:rsidRDefault="00233EE2" w:rsidP="00233EE2">
                            <w:pPr>
                              <w:spacing w:after="0" w:line="240" w:lineRule="auto"/>
                              <w:jc w:val="both"/>
                              <w:rPr>
                                <w:rFonts w:ascii="Arial Narrow" w:hAnsi="Arial Narrow"/>
                                <w:sz w:val="20"/>
                                <w:szCs w:val="20"/>
                              </w:rPr>
                            </w:pPr>
                            <w:r w:rsidRPr="00A2249B">
                              <w:rPr>
                                <w:rFonts w:ascii="Arial Narrow" w:hAnsi="Arial Narrow"/>
                                <w:sz w:val="20"/>
                                <w:szCs w:val="20"/>
                              </w:rPr>
                              <w:t>Coordinación interinstitucional para promover los temas priorizados de compromisos de paz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DF2DA" id="Rectángulo 87" o:spid="_x0000_s1115" style="position:absolute;margin-left:63.5pt;margin-top:15.95pt;width:147.6pt;height:67.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" filled="f" strokecolor="#41719c" strokeweight="1pt">
                <v:path arrowok="t"/>
                <v:textbox>
                  <w:txbxContent>
                    <w:p w14:paraId="33BF3740" w14:textId="77777777" w:rsidR="00233EE2" w:rsidRPr="00A2249B" w:rsidRDefault="00233EE2" w:rsidP="00233EE2">
                      <w:pPr>
                        <w:spacing w:after="0" w:line="240" w:lineRule="auto"/>
                        <w:jc w:val="both"/>
                        <w:rPr>
                          <w:rFonts w:ascii="Arial Narrow" w:hAnsi="Arial Narrow"/>
                          <w:sz w:val="20"/>
                          <w:szCs w:val="20"/>
                        </w:rPr>
                      </w:pPr>
                      <w:r w:rsidRPr="00A2249B">
                        <w:rPr>
                          <w:rFonts w:ascii="Arial Narrow" w:hAnsi="Arial Narrow"/>
                          <w:sz w:val="20"/>
                          <w:szCs w:val="20"/>
                        </w:rPr>
                        <w:t>Coordinación interinstitucional para promover los temas priorizados de compromisos de paz</w:t>
                      </w:r>
                    </w:p>
                  </w:txbxContent>
                </v:textbox>
              </v:rect>
            </w:pict>
          </mc:Fallback>
        </mc:AlternateContent>
      </w:r>
      <w:r w:rsidRPr="00233EE2">
        <w:rPr>
          <w:rFonts w:cs="Times New Roman"/>
          <w:noProof/>
        </w:rPr>
        <mc:AlternateContent>
          <mc:Choice Requires="wps">
            <w:drawing>
              <wp:anchor distT="0" distB="0" distL="114300" distR="114300" simplePos="0" relativeHeight="251807744" behindDoc="0" locked="0" layoutInCell="1" allowOverlap="1" wp14:anchorId="59F535F1" wp14:editId="19A00131">
                <wp:simplePos x="0" y="0"/>
                <wp:positionH relativeFrom="column">
                  <wp:posOffset>3403600</wp:posOffset>
                </wp:positionH>
                <wp:positionV relativeFrom="paragraph">
                  <wp:posOffset>219710</wp:posOffset>
                </wp:positionV>
                <wp:extent cx="1874520" cy="850265"/>
                <wp:effectExtent l="0" t="0" r="11430" b="26035"/>
                <wp:wrapNone/>
                <wp:docPr id="57" name="Rectángulo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4520" cy="850265"/>
                        </a:xfrm>
                        <a:prstGeom prst="rect">
                          <a:avLst/>
                        </a:prstGeom>
                        <a:noFill/>
                        <a:ln w="12700" cap="flat" cmpd="sng" algn="ctr">
                          <a:solidFill>
                            <a:srgbClr val="5B9BD5">
                              <a:shade val="50000"/>
                            </a:srgbClr>
                          </a:solidFill>
                          <a:prstDash val="solid"/>
                          <a:miter lim="800000"/>
                        </a:ln>
                        <a:effectLst/>
                      </wps:spPr>
                      <wps:txbx>
                        <w:txbxContent>
                          <w:p w14:paraId="22865D38" w14:textId="77777777" w:rsidR="00233EE2" w:rsidRPr="006A31EA" w:rsidRDefault="00233EE2" w:rsidP="00233EE2">
                            <w:pPr>
                              <w:jc w:val="both"/>
                              <w:rPr>
                                <w:rFonts w:ascii="Arial Narrow" w:hAnsi="Arial Narrow"/>
                                <w:sz w:val="20"/>
                                <w:szCs w:val="20"/>
                              </w:rPr>
                            </w:pPr>
                            <w:r>
                              <w:rPr>
                                <w:rFonts w:ascii="Arial Narrow" w:hAnsi="Arial Narrow"/>
                                <w:sz w:val="20"/>
                                <w:szCs w:val="20"/>
                              </w:rPr>
                              <w:t>Convenios interinstitucionales con gobiernos locales para la promoción de la cultura de paz</w:t>
                            </w:r>
                          </w:p>
                          <w:p w14:paraId="17B2F2E1" w14:textId="77777777" w:rsidR="00233EE2" w:rsidRDefault="00233EE2" w:rsidP="00233EE2">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535F1" id="Rectángulo 57" o:spid="_x0000_s1116" style="position:absolute;margin-left:268pt;margin-top:17.3pt;width:147.6pt;height:66.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" filled="f" strokecolor="#41719c" strokeweight="1pt">
                <v:path arrowok="t"/>
                <v:textbox>
                  <w:txbxContent>
                    <w:p w14:paraId="22865D38" w14:textId="77777777" w:rsidR="00233EE2" w:rsidRPr="006A31EA" w:rsidRDefault="00233EE2" w:rsidP="00233EE2">
                      <w:pPr>
                        <w:jc w:val="both"/>
                        <w:rPr>
                          <w:rFonts w:ascii="Arial Narrow" w:hAnsi="Arial Narrow"/>
                          <w:sz w:val="20"/>
                          <w:szCs w:val="20"/>
                        </w:rPr>
                      </w:pPr>
                      <w:r>
                        <w:rPr>
                          <w:rFonts w:ascii="Arial Narrow" w:hAnsi="Arial Narrow"/>
                          <w:sz w:val="20"/>
                          <w:szCs w:val="20"/>
                        </w:rPr>
                        <w:t>Convenios interinstitucionales con gobiernos locales para la promoción de la cultura de paz</w:t>
                      </w:r>
                    </w:p>
                    <w:p w14:paraId="17B2F2E1" w14:textId="77777777" w:rsidR="00233EE2" w:rsidRDefault="00233EE2" w:rsidP="00233EE2">
                      <w:pPr>
                        <w:spacing w:after="0" w:line="240" w:lineRule="auto"/>
                        <w:jc w:val="both"/>
                      </w:pPr>
                    </w:p>
                  </w:txbxContent>
                </v:textbox>
              </v:rect>
            </w:pict>
          </mc:Fallback>
        </mc:AlternateContent>
      </w:r>
    </w:p>
    <w:p w14:paraId="1F67151E" w14:textId="6787A84D" w:rsidR="00233EE2" w:rsidRPr="00233EE2" w:rsidRDefault="00233EE2" w:rsidP="00233EE2">
      <w:pPr>
        <w:rPr>
          <w:rFonts w:cs="Times New Roman"/>
          <w:lang w:eastAsia="en-US"/>
        </w:rPr>
      </w:pPr>
      <w:r w:rsidRPr="00233EE2">
        <w:rPr>
          <w:rFonts w:cs="Times New Roman"/>
          <w:noProof/>
        </w:rPr>
        <mc:AlternateContent>
          <mc:Choice Requires="wps">
            <w:drawing>
              <wp:anchor distT="0" distB="0" distL="114300" distR="114300" simplePos="0" relativeHeight="251820032" behindDoc="0" locked="0" layoutInCell="1" allowOverlap="1" wp14:anchorId="3EF5462E" wp14:editId="6292261B">
                <wp:simplePos x="0" y="0"/>
                <wp:positionH relativeFrom="column">
                  <wp:posOffset>540385</wp:posOffset>
                </wp:positionH>
                <wp:positionV relativeFrom="paragraph">
                  <wp:posOffset>131445</wp:posOffset>
                </wp:positionV>
                <wp:extent cx="220345" cy="0"/>
                <wp:effectExtent l="21590" t="24130" r="24765" b="23495"/>
                <wp:wrapNone/>
                <wp:docPr id="40" name="Conector recto de flecha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345" cy="0"/>
                        </a:xfrm>
                        <a:prstGeom prst="straightConnector1">
                          <a:avLst/>
                        </a:prstGeom>
                        <a:noFill/>
                        <a:ln w="412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9EB36C" id="Conector recto de flecha 40" o:spid="_x0000_s1026" type="#_x0000_t32" style="position:absolute;margin-left:42.55pt;margin-top:10.35pt;width:17.35pt;height:0;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" strokecolor="#548dd4" strokeweight="3.25pt"/>
            </w:pict>
          </mc:Fallback>
        </mc:AlternateContent>
      </w:r>
    </w:p>
    <w:p w14:paraId="50A1EE0C" w14:textId="77777777" w:rsidR="00233EE2" w:rsidRPr="00233EE2" w:rsidRDefault="00233EE2" w:rsidP="00233EE2">
      <w:pPr>
        <w:rPr>
          <w:rFonts w:cs="Times New Roman"/>
          <w:lang w:eastAsia="en-US"/>
        </w:rPr>
      </w:pPr>
    </w:p>
    <w:p w14:paraId="6F362D81" w14:textId="77777777" w:rsidR="00233EE2" w:rsidRPr="00233EE2" w:rsidRDefault="00233EE2" w:rsidP="00233EE2">
      <w:pPr>
        <w:rPr>
          <w:rFonts w:cs="Times New Roman"/>
          <w:lang w:eastAsia="en-US"/>
        </w:rPr>
      </w:pPr>
    </w:p>
    <w:p w14:paraId="4A1F56F1" w14:textId="4229FEF6" w:rsidR="008D04E7" w:rsidRDefault="00233EE2" w:rsidP="001D4857">
      <w:pPr>
        <w:spacing w:after="0"/>
        <w:rPr>
          <w:rFonts w:cs="Times New Roman"/>
          <w:lang w:eastAsia="en-US"/>
        </w:rPr>
      </w:pPr>
      <w:r w:rsidRPr="00233EE2">
        <w:rPr>
          <w:rFonts w:ascii="DINPro-Medium" w:hAnsi="DINPro-Medium"/>
          <w:color w:val="365F91"/>
          <w:sz w:val="16"/>
          <w:szCs w:val="16"/>
          <w:lang w:eastAsia="en-US"/>
        </w:rPr>
        <w:t xml:space="preserve">Fuente: Elaboración propia, información consultada y construida con el equipo de </w:t>
      </w:r>
      <w:proofErr w:type="gramStart"/>
      <w:r w:rsidRPr="00233EE2">
        <w:rPr>
          <w:rFonts w:ascii="DINPro-Medium" w:hAnsi="DINPro-Medium"/>
          <w:color w:val="365F91"/>
          <w:sz w:val="16"/>
          <w:szCs w:val="16"/>
          <w:lang w:eastAsia="en-US"/>
        </w:rPr>
        <w:t>Directores</w:t>
      </w:r>
      <w:proofErr w:type="gramEnd"/>
      <w:r w:rsidRPr="00233EE2">
        <w:rPr>
          <w:rFonts w:ascii="DINPro-Medium" w:hAnsi="DINPro-Medium"/>
          <w:color w:val="365F91"/>
          <w:sz w:val="16"/>
          <w:szCs w:val="16"/>
          <w:lang w:eastAsia="en-US"/>
        </w:rPr>
        <w:t xml:space="preserve"> y jefes de la COPADEH</w:t>
      </w:r>
    </w:p>
    <w:p w14:paraId="40BC0296" w14:textId="07BC01E6" w:rsidR="008D04E7" w:rsidRDefault="008D04E7" w:rsidP="00233EE2">
      <w:pPr>
        <w:rPr>
          <w:rFonts w:cs="Times New Roman"/>
          <w:lang w:eastAsia="en-US"/>
        </w:rPr>
      </w:pPr>
    </w:p>
    <w:p w14:paraId="52A17A05" w14:textId="39018CE4" w:rsidR="008D04E7" w:rsidRPr="00233EE2" w:rsidRDefault="008D04E7" w:rsidP="00233EE2">
      <w:pPr>
        <w:rPr>
          <w:rFonts w:cs="Times New Roman"/>
          <w:lang w:eastAsia="en-US"/>
        </w:rPr>
      </w:pPr>
    </w:p>
    <w:p w14:paraId="3C831979" w14:textId="0EF6CCCB" w:rsidR="00233EE2" w:rsidRDefault="00233EE2" w:rsidP="00233EE2">
      <w:pPr>
        <w:spacing w:after="0"/>
        <w:jc w:val="center"/>
        <w:rPr>
          <w:rFonts w:ascii="DINPro-Medium" w:hAnsi="DINPro-Medium"/>
          <w:color w:val="365F91"/>
          <w:lang w:eastAsia="en-US"/>
        </w:rPr>
      </w:pPr>
    </w:p>
    <w:p w14:paraId="242E8580" w14:textId="3F6D313B" w:rsidR="008D04E7" w:rsidRDefault="008D04E7" w:rsidP="00233EE2">
      <w:pPr>
        <w:spacing w:after="0"/>
        <w:jc w:val="center"/>
        <w:rPr>
          <w:rFonts w:ascii="DINPro-Medium" w:hAnsi="DINPro-Medium"/>
          <w:color w:val="365F91"/>
          <w:lang w:eastAsia="en-US"/>
        </w:rPr>
      </w:pPr>
    </w:p>
    <w:p w14:paraId="30488B70" w14:textId="2BE40151" w:rsidR="008D04E7" w:rsidRDefault="008D04E7" w:rsidP="00233EE2">
      <w:pPr>
        <w:spacing w:after="0"/>
        <w:jc w:val="center"/>
        <w:rPr>
          <w:rFonts w:ascii="DINPro-Medium" w:hAnsi="DINPro-Medium"/>
          <w:color w:val="365F91"/>
          <w:lang w:eastAsia="en-US"/>
        </w:rPr>
      </w:pPr>
    </w:p>
    <w:p w14:paraId="04EA27B9" w14:textId="2DC41F95" w:rsidR="008D04E7" w:rsidRDefault="008D04E7" w:rsidP="00233EE2">
      <w:pPr>
        <w:spacing w:after="0"/>
        <w:jc w:val="center"/>
        <w:rPr>
          <w:rFonts w:ascii="DINPro-Medium" w:hAnsi="DINPro-Medium"/>
          <w:color w:val="365F91"/>
          <w:lang w:eastAsia="en-US"/>
        </w:rPr>
      </w:pPr>
    </w:p>
    <w:p w14:paraId="4BFDAC32" w14:textId="331D7F2F" w:rsidR="008D04E7" w:rsidRDefault="008D04E7" w:rsidP="00233EE2">
      <w:pPr>
        <w:spacing w:after="0"/>
        <w:jc w:val="center"/>
        <w:rPr>
          <w:rFonts w:ascii="DINPro-Medium" w:hAnsi="DINPro-Medium"/>
          <w:color w:val="365F91"/>
          <w:lang w:eastAsia="en-US"/>
        </w:rPr>
      </w:pPr>
    </w:p>
    <w:p w14:paraId="741F9DB9" w14:textId="168C113C" w:rsidR="008D04E7" w:rsidRPr="00233EE2" w:rsidRDefault="008D04E7" w:rsidP="00233EE2">
      <w:pPr>
        <w:spacing w:after="0"/>
        <w:jc w:val="center"/>
        <w:rPr>
          <w:rFonts w:ascii="DINPro-Medium" w:hAnsi="DINPro-Medium"/>
          <w:color w:val="365F91"/>
          <w:lang w:eastAsia="en-US"/>
        </w:rPr>
        <w:sectPr w:rsidR="008D04E7" w:rsidRPr="00233EE2" w:rsidSect="00FA394F">
          <w:endnotePr>
            <w:numFmt w:val="decimal"/>
          </w:endnotePr>
          <w:pgSz w:w="12240" w:h="15840"/>
          <w:pgMar w:top="1701" w:right="1418" w:bottom="1701" w:left="1418" w:header="709" w:footer="709" w:gutter="0"/>
          <w:cols w:space="708"/>
          <w:docGrid w:linePitch="360"/>
        </w:sectPr>
      </w:pPr>
    </w:p>
    <w:p w14:paraId="4736AF36" w14:textId="195777AD" w:rsidR="00504E39" w:rsidRDefault="005D0889" w:rsidP="00504E39">
      <w:pPr>
        <w:spacing w:after="0"/>
        <w:ind w:left="360"/>
        <w:contextualSpacing/>
        <w:jc w:val="center"/>
        <w:rPr>
          <w:rFonts w:ascii="Montserrat" w:hAnsi="Montserrat" w:cs="Times New Roman"/>
          <w:b/>
          <w:bCs/>
          <w:lang w:val="es-ES" w:eastAsia="en-US"/>
        </w:rPr>
      </w:pPr>
      <w:r w:rsidRPr="00233EE2">
        <w:rPr>
          <w:rFonts w:cs="Times New Roman"/>
          <w:noProof/>
        </w:rPr>
        <w:lastRenderedPageBreak/>
        <mc:AlternateContent>
          <mc:Choice Requires="wps">
            <w:drawing>
              <wp:anchor distT="0" distB="0" distL="114300" distR="114300" simplePos="0" relativeHeight="251941888" behindDoc="0" locked="0" layoutInCell="1" allowOverlap="1" wp14:anchorId="73A2172F" wp14:editId="4B96EF41">
                <wp:simplePos x="0" y="0"/>
                <wp:positionH relativeFrom="column">
                  <wp:posOffset>6438900</wp:posOffset>
                </wp:positionH>
                <wp:positionV relativeFrom="paragraph">
                  <wp:posOffset>221615</wp:posOffset>
                </wp:positionV>
                <wp:extent cx="1590675" cy="523875"/>
                <wp:effectExtent l="0" t="0" r="28575" b="28575"/>
                <wp:wrapNone/>
                <wp:docPr id="334" name="Rectángulo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675" cy="523875"/>
                        </a:xfrm>
                        <a:prstGeom prst="rect">
                          <a:avLst/>
                        </a:prstGeom>
                        <a:noFill/>
                        <a:ln w="12700" cap="flat" cmpd="sng" algn="ctr">
                          <a:solidFill>
                            <a:schemeClr val="accent2"/>
                          </a:solidFill>
                          <a:prstDash val="solid"/>
                          <a:miter lim="800000"/>
                        </a:ln>
                        <a:effectLst/>
                      </wps:spPr>
                      <wps:txbx>
                        <w:txbxContent>
                          <w:p w14:paraId="3350E7B8" w14:textId="4A297174" w:rsidR="003F4271" w:rsidRPr="005D0889" w:rsidRDefault="005D0889" w:rsidP="003F4271">
                            <w:pPr>
                              <w:jc w:val="both"/>
                              <w:rPr>
                                <w:rFonts w:ascii="Arial Narrow" w:hAnsi="Arial Narrow"/>
                                <w:sz w:val="20"/>
                                <w:szCs w:val="20"/>
                                <w14:textOutline w14:w="9525" w14:cap="rnd" w14:cmpd="sng" w14:algn="ctr">
                                  <w14:solidFill>
                                    <w14:schemeClr w14:val="tx1"/>
                                  </w14:solidFill>
                                  <w14:prstDash w14:val="solid"/>
                                  <w14:bevel/>
                                </w14:textOutline>
                              </w:rPr>
                            </w:pPr>
                            <w:r>
                              <w:rPr>
                                <w:rFonts w:ascii="Arial Narrow" w:hAnsi="Arial Narrow"/>
                                <w:sz w:val="20"/>
                                <w:szCs w:val="20"/>
                                <w14:textOutline w14:w="9525" w14:cap="rnd" w14:cmpd="sng" w14:algn="ctr">
                                  <w14:solidFill>
                                    <w14:schemeClr w14:val="tx1"/>
                                  </w14:solidFill>
                                  <w14:prstDash w14:val="solid"/>
                                  <w14:bevel/>
                                </w14:textOutline>
                              </w:rPr>
                              <w:t>Intervenciones eficaces no implementadas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2172F" id="Rectángulo 334" o:spid="_x0000_s1117" style="position:absolute;left:0;text-align:left;margin-left:507pt;margin-top:17.45pt;width:125.25pt;height:41.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" filled="f" strokecolor="#ed7d31 [3205]" strokeweight="1pt">
                <v:path arrowok="t"/>
                <v:textbox>
                  <w:txbxContent>
                    <w:p w14:paraId="3350E7B8" w14:textId="4A297174" w:rsidR="003F4271" w:rsidRPr="005D0889" w:rsidRDefault="005D0889" w:rsidP="003F4271">
                      <w:pPr>
                        <w:jc w:val="both"/>
                        <w:rPr>
                          <w:rFonts w:ascii="Arial Narrow" w:hAnsi="Arial Narrow"/>
                          <w:sz w:val="20"/>
                          <w:szCs w:val="20"/>
                          <w14:textOutline w14:w="9525" w14:cap="rnd" w14:cmpd="sng" w14:algn="ctr">
                            <w14:solidFill>
                              <w14:schemeClr w14:val="tx1"/>
                            </w14:solidFill>
                            <w14:prstDash w14:val="solid"/>
                            <w14:bevel/>
                          </w14:textOutline>
                        </w:rPr>
                      </w:pPr>
                      <w:r>
                        <w:rPr>
                          <w:rFonts w:ascii="Arial Narrow" w:hAnsi="Arial Narrow"/>
                          <w:sz w:val="20"/>
                          <w:szCs w:val="20"/>
                          <w14:textOutline w14:w="9525" w14:cap="rnd" w14:cmpd="sng" w14:algn="ctr">
                            <w14:solidFill>
                              <w14:schemeClr w14:val="tx1"/>
                            </w14:solidFill>
                            <w14:prstDash w14:val="solid"/>
                            <w14:bevel/>
                          </w14:textOutline>
                        </w:rPr>
                        <w:t>Intervenciones eficaces no implementadas</w:t>
                      </w:r>
                    </w:p>
                  </w:txbxContent>
                </v:textbox>
              </v:rect>
            </w:pict>
          </mc:Fallback>
        </mc:AlternateContent>
      </w:r>
      <w:r w:rsidR="00504E39" w:rsidRPr="00150316">
        <w:rPr>
          <w:rFonts w:ascii="Montserrat" w:hAnsi="Montserrat" w:cs="Times New Roman"/>
          <w:b/>
          <w:bCs/>
          <w:lang w:val="es-ES" w:eastAsia="en-US"/>
        </w:rPr>
        <w:t xml:space="preserve">Esquema No. </w:t>
      </w:r>
      <w:r w:rsidR="00504E39">
        <w:rPr>
          <w:rFonts w:ascii="Montserrat" w:hAnsi="Montserrat" w:cs="Times New Roman"/>
          <w:b/>
          <w:bCs/>
          <w:lang w:val="es-ES" w:eastAsia="en-US"/>
        </w:rPr>
        <w:t>7</w:t>
      </w:r>
    </w:p>
    <w:p w14:paraId="3059C06A" w14:textId="6E24EAFA" w:rsidR="00504E39" w:rsidRPr="00150316" w:rsidRDefault="00504E39" w:rsidP="00504E39">
      <w:pPr>
        <w:spacing w:after="0"/>
        <w:ind w:left="360"/>
        <w:contextualSpacing/>
        <w:jc w:val="center"/>
        <w:rPr>
          <w:rFonts w:ascii="Montserrat" w:hAnsi="Montserrat" w:cs="Times New Roman"/>
          <w:b/>
          <w:bCs/>
          <w:lang w:val="es-ES" w:eastAsia="en-US"/>
        </w:rPr>
      </w:pPr>
      <w:r>
        <w:rPr>
          <w:rFonts w:ascii="Montserrat" w:hAnsi="Montserrat" w:cs="Times New Roman"/>
          <w:b/>
          <w:bCs/>
          <w:lang w:val="es-ES" w:eastAsia="en-US"/>
        </w:rPr>
        <w:t xml:space="preserve">Modelo Prescriptivo </w:t>
      </w:r>
    </w:p>
    <w:p w14:paraId="7BF2C03C" w14:textId="13905ABD" w:rsidR="00233EE2" w:rsidRDefault="005D0889" w:rsidP="00233EE2">
      <w:pPr>
        <w:spacing w:after="0"/>
        <w:jc w:val="center"/>
        <w:rPr>
          <w:rFonts w:ascii="DINPro-Medium" w:hAnsi="DINPro-Medium"/>
          <w:color w:val="365F91"/>
          <w:lang w:eastAsia="en-US"/>
        </w:rPr>
      </w:pPr>
      <w:r>
        <w:rPr>
          <w:rFonts w:cs="Times New Roman"/>
          <w:noProof/>
        </w:rPr>
        <mc:AlternateContent>
          <mc:Choice Requires="wps">
            <w:drawing>
              <wp:anchor distT="0" distB="0" distL="114300" distR="114300" simplePos="0" relativeHeight="251942912" behindDoc="0" locked="0" layoutInCell="1" allowOverlap="1" wp14:anchorId="23F5C03B" wp14:editId="3474AC66">
                <wp:simplePos x="0" y="0"/>
                <wp:positionH relativeFrom="column">
                  <wp:posOffset>1891665</wp:posOffset>
                </wp:positionH>
                <wp:positionV relativeFrom="paragraph">
                  <wp:posOffset>30480</wp:posOffset>
                </wp:positionV>
                <wp:extent cx="4019550" cy="1076325"/>
                <wp:effectExtent l="0" t="0" r="19050" b="28575"/>
                <wp:wrapNone/>
                <wp:docPr id="335" name="Elipse 335"/>
                <wp:cNvGraphicFramePr/>
                <a:graphic xmlns:a="http://schemas.openxmlformats.org/drawingml/2006/main">
                  <a:graphicData uri="http://schemas.microsoft.com/office/word/2010/wordprocessingShape">
                    <wps:wsp>
                      <wps:cNvSpPr/>
                      <wps:spPr>
                        <a:xfrm>
                          <a:off x="0" y="0"/>
                          <a:ext cx="4019550" cy="1076325"/>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D7DF352" id="Elipse 335" o:spid="_x0000_s1026" style="position:absolute;margin-left:148.95pt;margin-top:2.4pt;width:316.5pt;height:84.75pt;z-index:25194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" filled="f" strokecolor="#ed7d31 [3205]" strokeweight="1pt">
                <v:stroke joinstyle="miter"/>
              </v:oval>
            </w:pict>
          </mc:Fallback>
        </mc:AlternateContent>
      </w:r>
      <w:r w:rsidR="003F4271" w:rsidRPr="00233EE2">
        <w:rPr>
          <w:rFonts w:cs="Times New Roman"/>
          <w:noProof/>
        </w:rPr>
        <mc:AlternateContent>
          <mc:Choice Requires="wps">
            <w:drawing>
              <wp:anchor distT="0" distB="0" distL="114300" distR="114300" simplePos="0" relativeHeight="251937792" behindDoc="0" locked="0" layoutInCell="1" allowOverlap="1" wp14:anchorId="08EB7C8E" wp14:editId="7560DEAC">
                <wp:simplePos x="0" y="0"/>
                <wp:positionH relativeFrom="column">
                  <wp:posOffset>2082164</wp:posOffset>
                </wp:positionH>
                <wp:positionV relativeFrom="paragraph">
                  <wp:posOffset>87630</wp:posOffset>
                </wp:positionV>
                <wp:extent cx="1731645" cy="704850"/>
                <wp:effectExtent l="0" t="0" r="20955" b="19050"/>
                <wp:wrapNone/>
                <wp:docPr id="332" name="Rectángulo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1645" cy="704850"/>
                        </a:xfrm>
                        <a:prstGeom prst="rect">
                          <a:avLst/>
                        </a:prstGeom>
                        <a:noFill/>
                        <a:ln w="12700" cap="flat" cmpd="sng" algn="ctr">
                          <a:solidFill>
                            <a:srgbClr val="5B9BD5">
                              <a:shade val="50000"/>
                            </a:srgbClr>
                          </a:solidFill>
                          <a:prstDash val="solid"/>
                          <a:miter lim="800000"/>
                        </a:ln>
                        <a:effectLst/>
                      </wps:spPr>
                      <wps:txbx>
                        <w:txbxContent>
                          <w:p w14:paraId="36387A7D" w14:textId="77777777" w:rsidR="003F4271" w:rsidRPr="006A31EA" w:rsidRDefault="003F4271" w:rsidP="003F4271">
                            <w:pPr>
                              <w:jc w:val="both"/>
                              <w:rPr>
                                <w:rFonts w:ascii="Arial Narrow" w:hAnsi="Arial Narrow"/>
                                <w:sz w:val="20"/>
                                <w:szCs w:val="20"/>
                              </w:rPr>
                            </w:pPr>
                            <w:r>
                              <w:rPr>
                                <w:rFonts w:ascii="Arial Narrow" w:hAnsi="Arial Narrow"/>
                                <w:sz w:val="20"/>
                                <w:szCs w:val="20"/>
                              </w:rPr>
                              <w:t>Convenios interinstitucionales con gobiernos locales para la promoción de la cultura de paz</w:t>
                            </w:r>
                          </w:p>
                          <w:p w14:paraId="2FBFD44B" w14:textId="77777777" w:rsidR="003F4271" w:rsidRDefault="003F4271" w:rsidP="003F4271">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B7C8E" id="Rectángulo 332" o:spid="_x0000_s1118" style="position:absolute;left:0;text-align:left;margin-left:163.95pt;margin-top:6.9pt;width:136.35pt;height:55.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" filled="f" strokecolor="#41719c" strokeweight="1pt">
                <v:path arrowok="t"/>
                <v:textbox>
                  <w:txbxContent>
                    <w:p w14:paraId="36387A7D" w14:textId="77777777" w:rsidR="003F4271" w:rsidRPr="006A31EA" w:rsidRDefault="003F4271" w:rsidP="003F4271">
                      <w:pPr>
                        <w:jc w:val="both"/>
                        <w:rPr>
                          <w:rFonts w:ascii="Arial Narrow" w:hAnsi="Arial Narrow"/>
                          <w:sz w:val="20"/>
                          <w:szCs w:val="20"/>
                        </w:rPr>
                      </w:pPr>
                      <w:r>
                        <w:rPr>
                          <w:rFonts w:ascii="Arial Narrow" w:hAnsi="Arial Narrow"/>
                          <w:sz w:val="20"/>
                          <w:szCs w:val="20"/>
                        </w:rPr>
                        <w:t>Convenios interinstitucionales con gobiernos locales para la promoción de la cultura de paz</w:t>
                      </w:r>
                    </w:p>
                    <w:p w14:paraId="2FBFD44B" w14:textId="77777777" w:rsidR="003F4271" w:rsidRDefault="003F4271" w:rsidP="003F4271">
                      <w:pPr>
                        <w:spacing w:after="0" w:line="240" w:lineRule="auto"/>
                        <w:jc w:val="both"/>
                      </w:pPr>
                    </w:p>
                  </w:txbxContent>
                </v:textbox>
              </v:rect>
            </w:pict>
          </mc:Fallback>
        </mc:AlternateContent>
      </w:r>
      <w:r w:rsidR="007243FF" w:rsidRPr="00233EE2">
        <w:rPr>
          <w:rFonts w:cs="Times New Roman"/>
          <w:noProof/>
          <w:lang w:eastAsia="en-US"/>
        </w:rPr>
        <mc:AlternateContent>
          <mc:Choice Requires="wps">
            <w:drawing>
              <wp:anchor distT="0" distB="0" distL="114300" distR="114300" simplePos="0" relativeHeight="251920384" behindDoc="0" locked="0" layoutInCell="1" allowOverlap="1" wp14:anchorId="3B945CDD" wp14:editId="79E707D6">
                <wp:simplePos x="0" y="0"/>
                <wp:positionH relativeFrom="column">
                  <wp:posOffset>4034790</wp:posOffset>
                </wp:positionH>
                <wp:positionV relativeFrom="paragraph">
                  <wp:posOffset>26035</wp:posOffset>
                </wp:positionV>
                <wp:extent cx="1590675" cy="923925"/>
                <wp:effectExtent l="0" t="0" r="28575" b="28575"/>
                <wp:wrapNone/>
                <wp:docPr id="320" name="Rectángulo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675" cy="923925"/>
                        </a:xfrm>
                        <a:prstGeom prst="rect">
                          <a:avLst/>
                        </a:prstGeom>
                        <a:noFill/>
                        <a:ln w="12700" cap="flat" cmpd="sng" algn="ctr">
                          <a:solidFill>
                            <a:srgbClr val="5B9BD5">
                              <a:shade val="50000"/>
                            </a:srgbClr>
                          </a:solidFill>
                          <a:prstDash val="solid"/>
                          <a:miter lim="800000"/>
                        </a:ln>
                        <a:effectLst/>
                      </wps:spPr>
                      <wps:txbx>
                        <w:txbxContent>
                          <w:p w14:paraId="430A0975" w14:textId="774B352D" w:rsidR="001D4857" w:rsidRPr="002C2C78" w:rsidRDefault="001D4857" w:rsidP="00A33E33">
                            <w:pPr>
                              <w:spacing w:after="0" w:line="240" w:lineRule="auto"/>
                              <w:jc w:val="both"/>
                            </w:pPr>
                            <w:r>
                              <w:rPr>
                                <w:rFonts w:ascii="Arial Narrow" w:hAnsi="Arial Narrow"/>
                                <w:sz w:val="18"/>
                                <w:szCs w:val="18"/>
                              </w:rPr>
                              <w:t>Asesor</w:t>
                            </w:r>
                            <w:r w:rsidR="007243FF">
                              <w:rPr>
                                <w:rFonts w:ascii="Arial Narrow" w:hAnsi="Arial Narrow"/>
                                <w:sz w:val="18"/>
                                <w:szCs w:val="18"/>
                              </w:rPr>
                              <w:t xml:space="preserve">ía y coordinación </w:t>
                            </w:r>
                            <w:r>
                              <w:rPr>
                                <w:rFonts w:ascii="Arial Narrow" w:hAnsi="Arial Narrow"/>
                                <w:sz w:val="18"/>
                                <w:szCs w:val="18"/>
                              </w:rPr>
                              <w:t xml:space="preserve">a las dependencias del Ejecutivo </w:t>
                            </w:r>
                            <w:r w:rsidR="007243FF">
                              <w:rPr>
                                <w:rFonts w:ascii="Arial Narrow" w:hAnsi="Arial Narrow"/>
                                <w:sz w:val="18"/>
                                <w:szCs w:val="18"/>
                              </w:rPr>
                              <w:t>.</w:t>
                            </w:r>
                            <w:r>
                              <w:rPr>
                                <w:rFonts w:ascii="Arial Narrow" w:hAnsi="Arial Narrow"/>
                                <w:sz w:val="18"/>
                                <w:szCs w:val="18"/>
                              </w:rPr>
                              <w:t xml:space="preserve">Coordinación para generar información oficial y estandarizada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45CDD" id="Rectángulo 320" o:spid="_x0000_s1119" style="position:absolute;left:0;text-align:left;margin-left:317.7pt;margin-top:2.05pt;width:125.25pt;height:72.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" filled="f" strokecolor="#41719c" strokeweight="1pt">
                <v:path arrowok="t"/>
                <v:textbox>
                  <w:txbxContent>
                    <w:p w14:paraId="430A0975" w14:textId="774B352D" w:rsidR="001D4857" w:rsidRPr="002C2C78" w:rsidRDefault="001D4857" w:rsidP="00A33E33">
                      <w:pPr>
                        <w:spacing w:after="0" w:line="240" w:lineRule="auto"/>
                        <w:jc w:val="both"/>
                      </w:pPr>
                      <w:r>
                        <w:rPr>
                          <w:rFonts w:ascii="Arial Narrow" w:hAnsi="Arial Narrow"/>
                          <w:sz w:val="18"/>
                          <w:szCs w:val="18"/>
                        </w:rPr>
                        <w:t>Asesor</w:t>
                      </w:r>
                      <w:r w:rsidR="007243FF">
                        <w:rPr>
                          <w:rFonts w:ascii="Arial Narrow" w:hAnsi="Arial Narrow"/>
                          <w:sz w:val="18"/>
                          <w:szCs w:val="18"/>
                        </w:rPr>
                        <w:t xml:space="preserve">ía y coordinación </w:t>
                      </w:r>
                      <w:r>
                        <w:rPr>
                          <w:rFonts w:ascii="Arial Narrow" w:hAnsi="Arial Narrow"/>
                          <w:sz w:val="18"/>
                          <w:szCs w:val="18"/>
                        </w:rPr>
                        <w:t xml:space="preserve">a las dependencias del Ejecutivo </w:t>
                      </w:r>
                      <w:r w:rsidR="007243FF">
                        <w:rPr>
                          <w:rFonts w:ascii="Arial Narrow" w:hAnsi="Arial Narrow"/>
                          <w:sz w:val="18"/>
                          <w:szCs w:val="18"/>
                        </w:rPr>
                        <w:t>.</w:t>
                      </w:r>
                      <w:r>
                        <w:rPr>
                          <w:rFonts w:ascii="Arial Narrow" w:hAnsi="Arial Narrow"/>
                          <w:sz w:val="18"/>
                          <w:szCs w:val="18"/>
                        </w:rPr>
                        <w:t xml:space="preserve">Coordinación para generar información oficial y estandarizada </w:t>
                      </w:r>
                    </w:p>
                  </w:txbxContent>
                </v:textbox>
              </v:rect>
            </w:pict>
          </mc:Fallback>
        </mc:AlternateContent>
      </w:r>
    </w:p>
    <w:p w14:paraId="1045C0F7" w14:textId="49499A82" w:rsidR="005723B6" w:rsidRDefault="005D0889" w:rsidP="00233EE2">
      <w:pPr>
        <w:spacing w:after="0"/>
        <w:jc w:val="center"/>
        <w:rPr>
          <w:rFonts w:ascii="DINPro-Medium" w:hAnsi="DINPro-Medium"/>
          <w:color w:val="365F91"/>
          <w:lang w:eastAsia="en-US"/>
        </w:rPr>
      </w:pPr>
      <w:r>
        <w:rPr>
          <w:rFonts w:ascii="DINPro-Medium" w:hAnsi="DINPro-Medium"/>
          <w:noProof/>
          <w:color w:val="365F91"/>
          <w:lang w:eastAsia="en-US"/>
        </w:rPr>
        <mc:AlternateContent>
          <mc:Choice Requires="wps">
            <w:drawing>
              <wp:anchor distT="0" distB="0" distL="114300" distR="114300" simplePos="0" relativeHeight="251943936" behindDoc="0" locked="0" layoutInCell="1" allowOverlap="1" wp14:anchorId="27B9499D" wp14:editId="174CCD3A">
                <wp:simplePos x="0" y="0"/>
                <wp:positionH relativeFrom="column">
                  <wp:posOffset>5911215</wp:posOffset>
                </wp:positionH>
                <wp:positionV relativeFrom="paragraph">
                  <wp:posOffset>42545</wp:posOffset>
                </wp:positionV>
                <wp:extent cx="523875" cy="152400"/>
                <wp:effectExtent l="19050" t="57150" r="28575" b="19050"/>
                <wp:wrapNone/>
                <wp:docPr id="336" name="Conector recto de flecha 336"/>
                <wp:cNvGraphicFramePr/>
                <a:graphic xmlns:a="http://schemas.openxmlformats.org/drawingml/2006/main">
                  <a:graphicData uri="http://schemas.microsoft.com/office/word/2010/wordprocessingShape">
                    <wps:wsp>
                      <wps:cNvCnPr/>
                      <wps:spPr>
                        <a:xfrm flipV="1">
                          <a:off x="0" y="0"/>
                          <a:ext cx="523875" cy="152400"/>
                        </a:xfrm>
                        <a:prstGeom prst="straightConnector1">
                          <a:avLst/>
                        </a:prstGeom>
                        <a:ln w="34925">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9B6B55" id="Conector recto de flecha 336" o:spid="_x0000_s1026" type="#_x0000_t32" style="position:absolute;margin-left:465.45pt;margin-top:3.35pt;width:41.25pt;height:12pt;flip:y;z-index:25194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" strokecolor="#ed7d31 [3205]" strokeweight="2.75pt">
                <v:stroke endarrow="block" joinstyle="miter"/>
              </v:shape>
            </w:pict>
          </mc:Fallback>
        </mc:AlternateContent>
      </w:r>
    </w:p>
    <w:p w14:paraId="62D4DDCB" w14:textId="6084F27A" w:rsidR="005723B6" w:rsidRDefault="005723B6" w:rsidP="00233EE2">
      <w:pPr>
        <w:spacing w:after="0"/>
        <w:jc w:val="center"/>
        <w:rPr>
          <w:rFonts w:ascii="DINPro-Medium" w:hAnsi="DINPro-Medium"/>
          <w:color w:val="365F91"/>
          <w:lang w:eastAsia="en-US"/>
        </w:rPr>
      </w:pPr>
    </w:p>
    <w:p w14:paraId="53297FFA" w14:textId="1E4142CA" w:rsidR="005723B6" w:rsidRDefault="005723B6" w:rsidP="00233EE2">
      <w:pPr>
        <w:spacing w:after="0"/>
        <w:jc w:val="center"/>
        <w:rPr>
          <w:rFonts w:ascii="DINPro-Medium" w:hAnsi="DINPro-Medium"/>
          <w:color w:val="365F91"/>
          <w:lang w:eastAsia="en-US"/>
        </w:rPr>
      </w:pPr>
    </w:p>
    <w:p w14:paraId="13EDADE7" w14:textId="5B217E3C" w:rsidR="005723B6" w:rsidRDefault="003F4271" w:rsidP="00233EE2">
      <w:pPr>
        <w:spacing w:after="0"/>
        <w:jc w:val="center"/>
        <w:rPr>
          <w:rFonts w:ascii="DINPro-Medium" w:hAnsi="DINPro-Medium"/>
          <w:color w:val="365F91"/>
          <w:lang w:eastAsia="en-US"/>
        </w:rPr>
      </w:pPr>
      <w:r>
        <w:rPr>
          <w:rFonts w:ascii="DINPro-Medium" w:hAnsi="DINPro-Medium"/>
          <w:noProof/>
          <w:color w:val="365F91"/>
          <w:lang w:eastAsia="en-US"/>
        </w:rPr>
        <mc:AlternateContent>
          <mc:Choice Requires="wps">
            <w:drawing>
              <wp:anchor distT="0" distB="0" distL="114300" distR="114300" simplePos="0" relativeHeight="251939840" behindDoc="0" locked="0" layoutInCell="1" allowOverlap="1" wp14:anchorId="29A6C24C" wp14:editId="60827407">
                <wp:simplePos x="0" y="0"/>
                <wp:positionH relativeFrom="column">
                  <wp:posOffset>2886075</wp:posOffset>
                </wp:positionH>
                <wp:positionV relativeFrom="paragraph">
                  <wp:posOffset>101600</wp:posOffset>
                </wp:positionV>
                <wp:extent cx="0" cy="371475"/>
                <wp:effectExtent l="76200" t="0" r="76200" b="47625"/>
                <wp:wrapNone/>
                <wp:docPr id="333" name="Conector recto de flecha 333"/>
                <wp:cNvGraphicFramePr/>
                <a:graphic xmlns:a="http://schemas.openxmlformats.org/drawingml/2006/main">
                  <a:graphicData uri="http://schemas.microsoft.com/office/word/2010/wordprocessingShape">
                    <wps:wsp>
                      <wps:cNvCnPr/>
                      <wps:spPr>
                        <a:xfrm>
                          <a:off x="0" y="0"/>
                          <a:ext cx="0" cy="371475"/>
                        </a:xfrm>
                        <a:prstGeom prst="straightConnector1">
                          <a:avLst/>
                        </a:prstGeom>
                        <a:noFill/>
                        <a:ln w="34925" cap="flat" cmpd="sng" algn="ctr">
                          <a:solidFill>
                            <a:srgbClr val="4472C4"/>
                          </a:solidFill>
                          <a:prstDash val="solid"/>
                          <a:miter lim="800000"/>
                          <a:tailEnd type="triangle"/>
                        </a:ln>
                        <a:effectLst/>
                      </wps:spPr>
                      <wps:bodyPr/>
                    </wps:wsp>
                  </a:graphicData>
                </a:graphic>
              </wp:anchor>
            </w:drawing>
          </mc:Choice>
          <mc:Fallback>
            <w:pict>
              <v:shape w14:anchorId="2723CE61" id="Conector recto de flecha 333" o:spid="_x0000_s1026" type="#_x0000_t32" style="position:absolute;margin-left:227.25pt;margin-top:8pt;width:0;height:29.25pt;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" strokecolor="#4472c4" strokeweight="2.75pt">
                <v:stroke endarrow="block" joinstyle="miter"/>
              </v:shape>
            </w:pict>
          </mc:Fallback>
        </mc:AlternateContent>
      </w:r>
      <w:r w:rsidR="00D5254F">
        <w:rPr>
          <w:rFonts w:ascii="DINPro-Medium" w:hAnsi="DINPro-Medium"/>
          <w:noProof/>
          <w:color w:val="365F91"/>
          <w:lang w:eastAsia="en-US"/>
        </w:rPr>
        <mc:AlternateContent>
          <mc:Choice Requires="wps">
            <w:drawing>
              <wp:anchor distT="0" distB="0" distL="114300" distR="114300" simplePos="0" relativeHeight="251930624" behindDoc="0" locked="0" layoutInCell="1" allowOverlap="1" wp14:anchorId="6D8E0063" wp14:editId="3487F7D3">
                <wp:simplePos x="0" y="0"/>
                <wp:positionH relativeFrom="column">
                  <wp:posOffset>4806315</wp:posOffset>
                </wp:positionH>
                <wp:positionV relativeFrom="paragraph">
                  <wp:posOffset>121920</wp:posOffset>
                </wp:positionV>
                <wp:extent cx="0" cy="371475"/>
                <wp:effectExtent l="76200" t="0" r="76200" b="47625"/>
                <wp:wrapNone/>
                <wp:docPr id="328" name="Conector recto de flecha 328"/>
                <wp:cNvGraphicFramePr/>
                <a:graphic xmlns:a="http://schemas.openxmlformats.org/drawingml/2006/main">
                  <a:graphicData uri="http://schemas.microsoft.com/office/word/2010/wordprocessingShape">
                    <wps:wsp>
                      <wps:cNvCnPr/>
                      <wps:spPr>
                        <a:xfrm>
                          <a:off x="0" y="0"/>
                          <a:ext cx="0" cy="371475"/>
                        </a:xfrm>
                        <a:prstGeom prst="straightConnector1">
                          <a:avLst/>
                        </a:prstGeom>
                        <a:ln w="3492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3F4276" id="Conector recto de flecha 328" o:spid="_x0000_s1026" type="#_x0000_t32" style="position:absolute;margin-left:378.45pt;margin-top:9.6pt;width:0;height:29.25pt;z-index:251930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" strokecolor="#4472c4 [3204]" strokeweight="2.75pt">
                <v:stroke endarrow="block" joinstyle="miter"/>
              </v:shape>
            </w:pict>
          </mc:Fallback>
        </mc:AlternateContent>
      </w:r>
    </w:p>
    <w:p w14:paraId="25657607" w14:textId="6F16DCCC" w:rsidR="005723B6" w:rsidRDefault="00504E39" w:rsidP="00233EE2">
      <w:pPr>
        <w:spacing w:after="0"/>
        <w:jc w:val="center"/>
        <w:rPr>
          <w:rFonts w:ascii="DINPro-Medium" w:hAnsi="DINPro-Medium"/>
          <w:color w:val="365F91"/>
          <w:lang w:eastAsia="en-US"/>
        </w:rPr>
      </w:pPr>
      <w:r>
        <w:rPr>
          <w:rFonts w:ascii="DINPro-Medium" w:hAnsi="DINPro-Medium"/>
          <w:noProof/>
          <w:color w:val="365F91"/>
          <w:lang w:eastAsia="en-US"/>
        </w:rPr>
        <mc:AlternateContent>
          <mc:Choice Requires="wps">
            <w:drawing>
              <wp:anchor distT="0" distB="0" distL="114300" distR="114300" simplePos="0" relativeHeight="251916288" behindDoc="0" locked="0" layoutInCell="1" allowOverlap="1" wp14:anchorId="081442BE" wp14:editId="3AFEEB44">
                <wp:simplePos x="0" y="0"/>
                <wp:positionH relativeFrom="column">
                  <wp:posOffset>-289560</wp:posOffset>
                </wp:positionH>
                <wp:positionV relativeFrom="paragraph">
                  <wp:posOffset>181610</wp:posOffset>
                </wp:positionV>
                <wp:extent cx="1962150" cy="3067050"/>
                <wp:effectExtent l="0" t="0" r="19050" b="19050"/>
                <wp:wrapNone/>
                <wp:docPr id="38" name="Elipse 38"/>
                <wp:cNvGraphicFramePr/>
                <a:graphic xmlns:a="http://schemas.openxmlformats.org/drawingml/2006/main">
                  <a:graphicData uri="http://schemas.microsoft.com/office/word/2010/wordprocessingShape">
                    <wps:wsp>
                      <wps:cNvSpPr/>
                      <wps:spPr>
                        <a:xfrm>
                          <a:off x="0" y="0"/>
                          <a:ext cx="1962150" cy="3067050"/>
                        </a:xfrm>
                        <a:prstGeom prst="ellipse">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1ACFE2" id="Elipse 38" o:spid="_x0000_s1026" style="position:absolute;margin-left:-22.8pt;margin-top:14.3pt;width:154.5pt;height:24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" filled="f" strokecolor="#1f3763 [1604]" strokeweight="1pt">
                <v:stroke dashstyle="3 1" joinstyle="miter"/>
              </v:oval>
            </w:pict>
          </mc:Fallback>
        </mc:AlternateContent>
      </w:r>
      <w:r w:rsidR="00D5254F" w:rsidRPr="00233EE2">
        <w:rPr>
          <w:rFonts w:cs="Times New Roman"/>
          <w:noProof/>
        </w:rPr>
        <mc:AlternateContent>
          <mc:Choice Requires="wps">
            <w:drawing>
              <wp:anchor distT="0" distB="0" distL="114300" distR="114300" simplePos="0" relativeHeight="251909120" behindDoc="0" locked="0" layoutInCell="1" allowOverlap="1" wp14:anchorId="1188650F" wp14:editId="0E07F291">
                <wp:simplePos x="0" y="0"/>
                <wp:positionH relativeFrom="column">
                  <wp:posOffset>6040120</wp:posOffset>
                </wp:positionH>
                <wp:positionV relativeFrom="paragraph">
                  <wp:posOffset>72390</wp:posOffset>
                </wp:positionV>
                <wp:extent cx="1786890" cy="845185"/>
                <wp:effectExtent l="19050" t="19050" r="22860" b="12065"/>
                <wp:wrapNone/>
                <wp:docPr id="314" name="Rectángulo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845185"/>
                        </a:xfrm>
                        <a:prstGeom prst="rect">
                          <a:avLst/>
                        </a:prstGeom>
                        <a:solidFill>
                          <a:srgbClr val="FFFFFF"/>
                        </a:solidFill>
                        <a:ln w="34925">
                          <a:solidFill>
                            <a:srgbClr val="C00000"/>
                          </a:solidFill>
                          <a:miter lim="800000"/>
                          <a:headEnd/>
                          <a:tailEnd/>
                        </a:ln>
                      </wps:spPr>
                      <wps:txbx>
                        <w:txbxContent>
                          <w:p w14:paraId="146C629B" w14:textId="77777777" w:rsidR="008D04E7" w:rsidRPr="00806475" w:rsidRDefault="008D04E7" w:rsidP="008D04E7">
                            <w:pPr>
                              <w:spacing w:after="0" w:line="240" w:lineRule="auto"/>
                              <w:rPr>
                                <w:color w:val="FF0000"/>
                                <w:sz w:val="16"/>
                                <w:szCs w:val="16"/>
                              </w:rPr>
                            </w:pPr>
                            <w:r w:rsidRPr="00806475">
                              <w:rPr>
                                <w:color w:val="FF0000"/>
                                <w:sz w:val="16"/>
                                <w:szCs w:val="16"/>
                              </w:rPr>
                              <w:t>Inadecuado abordaje de la prevención y atención de la conflictividad, la protección de los derechos humanos y la cultura de paz</w:t>
                            </w:r>
                          </w:p>
                          <w:p w14:paraId="1D0F9772" w14:textId="77777777" w:rsidR="008D04E7" w:rsidRPr="006A17CC" w:rsidRDefault="008D04E7" w:rsidP="008D04E7">
                            <w:pPr>
                              <w:spacing w:after="0" w:line="240" w:lineRule="auto"/>
                              <w:rPr>
                                <w:rFonts w:ascii="Arial Narrow" w:hAnsi="Arial Narrow"/>
                                <w:color w:val="365F91"/>
                                <w:sz w:val="18"/>
                                <w:szCs w:val="18"/>
                              </w:rPr>
                            </w:pPr>
                            <w:r w:rsidRPr="006A17CC">
                              <w:rPr>
                                <w:rFonts w:ascii="Arial Narrow" w:hAnsi="Arial Narrow"/>
                                <w:color w:val="365F91"/>
                                <w:sz w:val="18"/>
                                <w:szCs w:val="18"/>
                              </w:rPr>
                              <w:t>Instituciones del Ejecutivo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88650F" id="Rectángulo 314" o:spid="_x0000_s1120" style="position:absolute;left:0;text-align:left;margin-left:475.6pt;margin-top:5.7pt;width:140.7pt;height:66.5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" strokecolor="#c00000" strokeweight="2.75pt">
                <v:textbox>
                  <w:txbxContent>
                    <w:p w14:paraId="146C629B" w14:textId="77777777" w:rsidR="008D04E7" w:rsidRPr="00806475" w:rsidRDefault="008D04E7" w:rsidP="008D04E7">
                      <w:pPr>
                        <w:spacing w:after="0" w:line="240" w:lineRule="auto"/>
                        <w:rPr>
                          <w:color w:val="FF0000"/>
                          <w:sz w:val="16"/>
                          <w:szCs w:val="16"/>
                        </w:rPr>
                      </w:pPr>
                      <w:r w:rsidRPr="00806475">
                        <w:rPr>
                          <w:color w:val="FF0000"/>
                          <w:sz w:val="16"/>
                          <w:szCs w:val="16"/>
                        </w:rPr>
                        <w:t>Inadecuado abordaje de la prevención y atención de la conflictividad, la protección de los derechos humanos y la cultura de paz</w:t>
                      </w:r>
                    </w:p>
                    <w:p w14:paraId="1D0F9772" w14:textId="77777777" w:rsidR="008D04E7" w:rsidRPr="006A17CC" w:rsidRDefault="008D04E7" w:rsidP="008D04E7">
                      <w:pPr>
                        <w:spacing w:after="0" w:line="240" w:lineRule="auto"/>
                        <w:rPr>
                          <w:rFonts w:ascii="Arial Narrow" w:hAnsi="Arial Narrow"/>
                          <w:color w:val="365F91"/>
                          <w:sz w:val="18"/>
                          <w:szCs w:val="18"/>
                        </w:rPr>
                      </w:pPr>
                      <w:r w:rsidRPr="006A17CC">
                        <w:rPr>
                          <w:rFonts w:ascii="Arial Narrow" w:hAnsi="Arial Narrow"/>
                          <w:color w:val="365F91"/>
                          <w:sz w:val="18"/>
                          <w:szCs w:val="18"/>
                        </w:rPr>
                        <w:t>Instituciones del Ejecutivo</w:t>
                      </w:r>
                    </w:p>
                  </w:txbxContent>
                </v:textbox>
              </v:rect>
            </w:pict>
          </mc:Fallback>
        </mc:AlternateContent>
      </w:r>
    </w:p>
    <w:p w14:paraId="14BDDF03" w14:textId="51FD3A03" w:rsidR="005723B6" w:rsidRDefault="0033276F" w:rsidP="00233EE2">
      <w:pPr>
        <w:spacing w:after="0"/>
        <w:jc w:val="center"/>
        <w:rPr>
          <w:rFonts w:ascii="DINPro-Medium" w:hAnsi="DINPro-Medium"/>
          <w:color w:val="365F91"/>
          <w:lang w:eastAsia="en-US"/>
        </w:rPr>
      </w:pPr>
      <w:r w:rsidRPr="00233EE2">
        <w:rPr>
          <w:rFonts w:cs="Times New Roman"/>
          <w:noProof/>
        </w:rPr>
        <mc:AlternateContent>
          <mc:Choice Requires="wps">
            <w:drawing>
              <wp:anchor distT="0" distB="0" distL="114300" distR="114300" simplePos="0" relativeHeight="251918336" behindDoc="0" locked="0" layoutInCell="1" allowOverlap="1" wp14:anchorId="32D6C391" wp14:editId="04C0CB97">
                <wp:simplePos x="0" y="0"/>
                <wp:positionH relativeFrom="column">
                  <wp:posOffset>2082165</wp:posOffset>
                </wp:positionH>
                <wp:positionV relativeFrom="paragraph">
                  <wp:posOffset>65405</wp:posOffset>
                </wp:positionV>
                <wp:extent cx="1476375" cy="645160"/>
                <wp:effectExtent l="0" t="0" r="28575" b="21590"/>
                <wp:wrapNone/>
                <wp:docPr id="319" name="Rectángulo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645160"/>
                        </a:xfrm>
                        <a:prstGeom prst="rect">
                          <a:avLst/>
                        </a:prstGeom>
                        <a:noFill/>
                        <a:ln w="12700" cap="flat" cmpd="sng" algn="ctr">
                          <a:solidFill>
                            <a:srgbClr val="5B9BD5">
                              <a:shade val="50000"/>
                            </a:srgbClr>
                          </a:solidFill>
                          <a:prstDash val="solid"/>
                          <a:miter lim="800000"/>
                        </a:ln>
                        <a:effectLst/>
                      </wps:spPr>
                      <wps:txbx>
                        <w:txbxContent>
                          <w:p w14:paraId="04F030D0" w14:textId="4644AA45" w:rsidR="001D4857" w:rsidRDefault="001D4857" w:rsidP="0033276F">
                            <w:pPr>
                              <w:spacing w:after="0" w:line="240" w:lineRule="auto"/>
                              <w:jc w:val="both"/>
                              <w:rPr>
                                <w:rFonts w:ascii="Arial Narrow" w:hAnsi="Arial Narrow"/>
                                <w:sz w:val="20"/>
                                <w:szCs w:val="20"/>
                              </w:rPr>
                            </w:pPr>
                            <w:r w:rsidRPr="00A2249B">
                              <w:rPr>
                                <w:rFonts w:ascii="Arial Narrow" w:hAnsi="Arial Narrow"/>
                                <w:sz w:val="20"/>
                                <w:szCs w:val="20"/>
                              </w:rPr>
                              <w:t>Promoción de la nueva conceptualización de la paz</w:t>
                            </w:r>
                          </w:p>
                          <w:p w14:paraId="5344F8C0" w14:textId="68E41C22" w:rsidR="0033276F" w:rsidRPr="0033276F" w:rsidRDefault="0033276F" w:rsidP="0033276F">
                            <w:pPr>
                              <w:spacing w:after="0" w:line="240" w:lineRule="auto"/>
                              <w:jc w:val="both"/>
                              <w:rPr>
                                <w:rFonts w:ascii="Arial Narrow" w:hAnsi="Arial Narrow"/>
                                <w:color w:val="2E74B5" w:themeColor="accent5" w:themeShade="BF"/>
                                <w:sz w:val="20"/>
                                <w:szCs w:val="20"/>
                              </w:rPr>
                            </w:pPr>
                            <w:r w:rsidRPr="0033276F">
                              <w:rPr>
                                <w:rFonts w:ascii="Arial Narrow" w:hAnsi="Arial Narrow"/>
                                <w:color w:val="2E74B5" w:themeColor="accent5" w:themeShade="BF"/>
                                <w:sz w:val="20"/>
                                <w:szCs w:val="20"/>
                              </w:rPr>
                              <w:t>Instituciones del Ejecutivo</w:t>
                            </w:r>
                          </w:p>
                          <w:p w14:paraId="0D8D484C" w14:textId="77777777" w:rsidR="001D4857" w:rsidRPr="006A31EA" w:rsidRDefault="001D4857" w:rsidP="001D4857">
                            <w:pPr>
                              <w:jc w:val="both"/>
                              <w:rPr>
                                <w:rFonts w:ascii="Arial Narrow" w:hAnsi="Arial Narrow"/>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6C391" id="Rectángulo 319" o:spid="_x0000_s1121" style="position:absolute;left:0;text-align:left;margin-left:163.95pt;margin-top:5.15pt;width:116.25pt;height:50.8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" filled="f" strokecolor="#41719c" strokeweight="1pt">
                <v:path arrowok="t"/>
                <v:textbox>
                  <w:txbxContent>
                    <w:p w14:paraId="04F030D0" w14:textId="4644AA45" w:rsidR="001D4857" w:rsidRDefault="001D4857" w:rsidP="0033276F">
                      <w:pPr>
                        <w:spacing w:after="0" w:line="240" w:lineRule="auto"/>
                        <w:jc w:val="both"/>
                        <w:rPr>
                          <w:rFonts w:ascii="Arial Narrow" w:hAnsi="Arial Narrow"/>
                          <w:sz w:val="20"/>
                          <w:szCs w:val="20"/>
                        </w:rPr>
                      </w:pPr>
                      <w:r w:rsidRPr="00A2249B">
                        <w:rPr>
                          <w:rFonts w:ascii="Arial Narrow" w:hAnsi="Arial Narrow"/>
                          <w:sz w:val="20"/>
                          <w:szCs w:val="20"/>
                        </w:rPr>
                        <w:t>Promoción de la nueva conceptualización de la paz</w:t>
                      </w:r>
                    </w:p>
                    <w:p w14:paraId="5344F8C0" w14:textId="68E41C22" w:rsidR="0033276F" w:rsidRPr="0033276F" w:rsidRDefault="0033276F" w:rsidP="0033276F">
                      <w:pPr>
                        <w:spacing w:after="0" w:line="240" w:lineRule="auto"/>
                        <w:jc w:val="both"/>
                        <w:rPr>
                          <w:rFonts w:ascii="Arial Narrow" w:hAnsi="Arial Narrow"/>
                          <w:color w:val="2E74B5" w:themeColor="accent5" w:themeShade="BF"/>
                          <w:sz w:val="20"/>
                          <w:szCs w:val="20"/>
                        </w:rPr>
                      </w:pPr>
                      <w:r w:rsidRPr="0033276F">
                        <w:rPr>
                          <w:rFonts w:ascii="Arial Narrow" w:hAnsi="Arial Narrow"/>
                          <w:color w:val="2E74B5" w:themeColor="accent5" w:themeShade="BF"/>
                          <w:sz w:val="20"/>
                          <w:szCs w:val="20"/>
                        </w:rPr>
                        <w:t>Instituciones del Ejecutivo</w:t>
                      </w:r>
                    </w:p>
                    <w:p w14:paraId="0D8D484C" w14:textId="77777777" w:rsidR="001D4857" w:rsidRPr="006A31EA" w:rsidRDefault="001D4857" w:rsidP="001D4857">
                      <w:pPr>
                        <w:jc w:val="both"/>
                        <w:rPr>
                          <w:rFonts w:ascii="Arial Narrow" w:hAnsi="Arial Narrow"/>
                          <w:sz w:val="20"/>
                          <w:szCs w:val="20"/>
                        </w:rPr>
                      </w:pPr>
                    </w:p>
                  </w:txbxContent>
                </v:textbox>
              </v:rect>
            </w:pict>
          </mc:Fallback>
        </mc:AlternateContent>
      </w:r>
      <w:r w:rsidRPr="00233EE2">
        <w:rPr>
          <w:rFonts w:cs="Times New Roman"/>
          <w:noProof/>
        </w:rPr>
        <mc:AlternateContent>
          <mc:Choice Requires="wps">
            <w:drawing>
              <wp:anchor distT="0" distB="0" distL="114300" distR="114300" simplePos="0" relativeHeight="251924480" behindDoc="0" locked="0" layoutInCell="1" allowOverlap="1" wp14:anchorId="1947B774" wp14:editId="55117CAD">
                <wp:simplePos x="0" y="0"/>
                <wp:positionH relativeFrom="column">
                  <wp:posOffset>3987165</wp:posOffset>
                </wp:positionH>
                <wp:positionV relativeFrom="paragraph">
                  <wp:posOffset>84455</wp:posOffset>
                </wp:positionV>
                <wp:extent cx="1590675" cy="847725"/>
                <wp:effectExtent l="0" t="0" r="28575" b="28575"/>
                <wp:wrapNone/>
                <wp:docPr id="322" name="Rectángulo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675" cy="847725"/>
                        </a:xfrm>
                        <a:prstGeom prst="rect">
                          <a:avLst/>
                        </a:prstGeom>
                        <a:noFill/>
                        <a:ln w="12700" cap="flat" cmpd="sng" algn="ctr">
                          <a:solidFill>
                            <a:srgbClr val="5B9BD5">
                              <a:shade val="50000"/>
                            </a:srgbClr>
                          </a:solidFill>
                          <a:prstDash val="solid"/>
                          <a:miter lim="800000"/>
                        </a:ln>
                        <a:effectLst/>
                      </wps:spPr>
                      <wps:txbx>
                        <w:txbxContent>
                          <w:p w14:paraId="139BD8DD" w14:textId="2C84A133" w:rsidR="007243FF" w:rsidRPr="0033276F" w:rsidRDefault="007243FF" w:rsidP="007243FF">
                            <w:pPr>
                              <w:spacing w:after="0" w:line="240" w:lineRule="auto"/>
                              <w:jc w:val="both"/>
                              <w:rPr>
                                <w:rFonts w:ascii="Arial Narrow" w:hAnsi="Arial Narrow"/>
                                <w:color w:val="2E74B5" w:themeColor="accent5" w:themeShade="BF"/>
                                <w:sz w:val="20"/>
                                <w:szCs w:val="20"/>
                              </w:rPr>
                            </w:pPr>
                            <w:r w:rsidRPr="00154DB6">
                              <w:rPr>
                                <w:rFonts w:ascii="Arial Narrow" w:hAnsi="Arial Narrow"/>
                                <w:sz w:val="20"/>
                                <w:szCs w:val="20"/>
                              </w:rPr>
                              <w:t xml:space="preserve">Reorientación estratégica del tema de derechos humanos </w:t>
                            </w:r>
                            <w:r w:rsidR="00C93469">
                              <w:rPr>
                                <w:rFonts w:ascii="Arial Narrow" w:hAnsi="Arial Narrow"/>
                                <w:sz w:val="20"/>
                                <w:szCs w:val="20"/>
                              </w:rPr>
                              <w:t xml:space="preserve">y conflictividad </w:t>
                            </w:r>
                            <w:r w:rsidRPr="00154DB6">
                              <w:rPr>
                                <w:rFonts w:ascii="Arial Narrow" w:hAnsi="Arial Narrow"/>
                                <w:sz w:val="20"/>
                                <w:szCs w:val="20"/>
                              </w:rPr>
                              <w:t xml:space="preserve">para su correcta aplicación </w:t>
                            </w:r>
                            <w:r w:rsidR="0033276F" w:rsidRPr="0033276F">
                              <w:rPr>
                                <w:rFonts w:ascii="Arial Narrow" w:hAnsi="Arial Narrow"/>
                                <w:color w:val="2E74B5" w:themeColor="accent5" w:themeShade="BF"/>
                                <w:sz w:val="20"/>
                                <w:szCs w:val="20"/>
                              </w:rPr>
                              <w:t>Instit</w:t>
                            </w:r>
                            <w:r w:rsidR="0033276F">
                              <w:rPr>
                                <w:rFonts w:ascii="Arial Narrow" w:hAnsi="Arial Narrow"/>
                                <w:color w:val="2E74B5" w:themeColor="accent5" w:themeShade="BF"/>
                                <w:sz w:val="20"/>
                                <w:szCs w:val="20"/>
                              </w:rPr>
                              <w:t>u</w:t>
                            </w:r>
                            <w:r w:rsidR="0033276F" w:rsidRPr="0033276F">
                              <w:rPr>
                                <w:rFonts w:ascii="Arial Narrow" w:hAnsi="Arial Narrow"/>
                                <w:color w:val="2E74B5" w:themeColor="accent5" w:themeShade="BF"/>
                                <w:sz w:val="20"/>
                                <w:szCs w:val="20"/>
                              </w:rPr>
                              <w:t xml:space="preserve">ciones del Ejecutivo </w:t>
                            </w:r>
                          </w:p>
                          <w:p w14:paraId="049C8B96" w14:textId="77777777" w:rsidR="0033276F" w:rsidRPr="00154DB6" w:rsidRDefault="0033276F" w:rsidP="007243FF">
                            <w:pPr>
                              <w:spacing w:after="0" w:line="240" w:lineRule="auto"/>
                              <w:jc w:val="both"/>
                              <w:rPr>
                                <w:rFonts w:ascii="Arial Narrow" w:hAnsi="Arial Narrow"/>
                                <w:sz w:val="20"/>
                                <w:szCs w:val="20"/>
                              </w:rPr>
                            </w:pPr>
                          </w:p>
                          <w:p w14:paraId="5CDB4AE2" w14:textId="77777777" w:rsidR="007243FF" w:rsidRPr="007F7255" w:rsidRDefault="007243FF" w:rsidP="007243FF">
                            <w:pPr>
                              <w:spacing w:after="0" w:line="240" w:lineRule="auto"/>
                              <w:jc w:val="both"/>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7B774" id="Rectángulo 322" o:spid="_x0000_s1122" style="position:absolute;left:0;text-align:left;margin-left:313.95pt;margin-top:6.65pt;width:125.25pt;height:66.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" filled="f" strokecolor="#41719c" strokeweight="1pt">
                <v:path arrowok="t"/>
                <v:textbox>
                  <w:txbxContent>
                    <w:p w14:paraId="139BD8DD" w14:textId="2C84A133" w:rsidR="007243FF" w:rsidRPr="0033276F" w:rsidRDefault="007243FF" w:rsidP="007243FF">
                      <w:pPr>
                        <w:spacing w:after="0" w:line="240" w:lineRule="auto"/>
                        <w:jc w:val="both"/>
                        <w:rPr>
                          <w:rFonts w:ascii="Arial Narrow" w:hAnsi="Arial Narrow"/>
                          <w:color w:val="2E74B5" w:themeColor="accent5" w:themeShade="BF"/>
                          <w:sz w:val="20"/>
                          <w:szCs w:val="20"/>
                        </w:rPr>
                      </w:pPr>
                      <w:r w:rsidRPr="00154DB6">
                        <w:rPr>
                          <w:rFonts w:ascii="Arial Narrow" w:hAnsi="Arial Narrow"/>
                          <w:sz w:val="20"/>
                          <w:szCs w:val="20"/>
                        </w:rPr>
                        <w:t xml:space="preserve">Reorientación estratégica del tema de derechos humanos </w:t>
                      </w:r>
                      <w:r w:rsidR="00C93469">
                        <w:rPr>
                          <w:rFonts w:ascii="Arial Narrow" w:hAnsi="Arial Narrow"/>
                          <w:sz w:val="20"/>
                          <w:szCs w:val="20"/>
                        </w:rPr>
                        <w:t xml:space="preserve">y conflictividad </w:t>
                      </w:r>
                      <w:r w:rsidRPr="00154DB6">
                        <w:rPr>
                          <w:rFonts w:ascii="Arial Narrow" w:hAnsi="Arial Narrow"/>
                          <w:sz w:val="20"/>
                          <w:szCs w:val="20"/>
                        </w:rPr>
                        <w:t xml:space="preserve">para su correcta aplicación </w:t>
                      </w:r>
                      <w:r w:rsidR="0033276F" w:rsidRPr="0033276F">
                        <w:rPr>
                          <w:rFonts w:ascii="Arial Narrow" w:hAnsi="Arial Narrow"/>
                          <w:color w:val="2E74B5" w:themeColor="accent5" w:themeShade="BF"/>
                          <w:sz w:val="20"/>
                          <w:szCs w:val="20"/>
                        </w:rPr>
                        <w:t>Instit</w:t>
                      </w:r>
                      <w:r w:rsidR="0033276F">
                        <w:rPr>
                          <w:rFonts w:ascii="Arial Narrow" w:hAnsi="Arial Narrow"/>
                          <w:color w:val="2E74B5" w:themeColor="accent5" w:themeShade="BF"/>
                          <w:sz w:val="20"/>
                          <w:szCs w:val="20"/>
                        </w:rPr>
                        <w:t>u</w:t>
                      </w:r>
                      <w:r w:rsidR="0033276F" w:rsidRPr="0033276F">
                        <w:rPr>
                          <w:rFonts w:ascii="Arial Narrow" w:hAnsi="Arial Narrow"/>
                          <w:color w:val="2E74B5" w:themeColor="accent5" w:themeShade="BF"/>
                          <w:sz w:val="20"/>
                          <w:szCs w:val="20"/>
                        </w:rPr>
                        <w:t xml:space="preserve">ciones del Ejecutivo </w:t>
                      </w:r>
                    </w:p>
                    <w:p w14:paraId="049C8B96" w14:textId="77777777" w:rsidR="0033276F" w:rsidRPr="00154DB6" w:rsidRDefault="0033276F" w:rsidP="007243FF">
                      <w:pPr>
                        <w:spacing w:after="0" w:line="240" w:lineRule="auto"/>
                        <w:jc w:val="both"/>
                        <w:rPr>
                          <w:rFonts w:ascii="Arial Narrow" w:hAnsi="Arial Narrow"/>
                          <w:sz w:val="20"/>
                          <w:szCs w:val="20"/>
                        </w:rPr>
                      </w:pPr>
                    </w:p>
                    <w:p w14:paraId="5CDB4AE2" w14:textId="77777777" w:rsidR="007243FF" w:rsidRPr="007F7255" w:rsidRDefault="007243FF" w:rsidP="007243FF">
                      <w:pPr>
                        <w:spacing w:after="0" w:line="240" w:lineRule="auto"/>
                        <w:jc w:val="both"/>
                        <w:rPr>
                          <w:sz w:val="20"/>
                          <w:szCs w:val="20"/>
                        </w:rPr>
                      </w:pPr>
                    </w:p>
                  </w:txbxContent>
                </v:textbox>
              </v:rect>
            </w:pict>
          </mc:Fallback>
        </mc:AlternateContent>
      </w:r>
    </w:p>
    <w:p w14:paraId="3975F8AB" w14:textId="294103B5" w:rsidR="005723B6" w:rsidRDefault="00C71D7A" w:rsidP="00233EE2">
      <w:pPr>
        <w:spacing w:after="0"/>
        <w:jc w:val="center"/>
        <w:rPr>
          <w:rFonts w:ascii="DINPro-Medium" w:hAnsi="DINPro-Medium"/>
          <w:color w:val="365F91"/>
          <w:lang w:eastAsia="en-US"/>
        </w:rPr>
      </w:pPr>
      <w:r w:rsidRPr="00233EE2">
        <w:rPr>
          <w:rFonts w:cs="Times New Roman"/>
          <w:noProof/>
        </w:rPr>
        <mc:AlternateContent>
          <mc:Choice Requires="wps">
            <w:drawing>
              <wp:anchor distT="0" distB="0" distL="114300" distR="114300" simplePos="0" relativeHeight="251935744" behindDoc="0" locked="0" layoutInCell="1" allowOverlap="1" wp14:anchorId="38CAB5C8" wp14:editId="3474CB7A">
                <wp:simplePos x="0" y="0"/>
                <wp:positionH relativeFrom="column">
                  <wp:posOffset>3558540</wp:posOffset>
                </wp:positionH>
                <wp:positionV relativeFrom="paragraph">
                  <wp:posOffset>155575</wp:posOffset>
                </wp:positionV>
                <wp:extent cx="428625" cy="45719"/>
                <wp:effectExtent l="0" t="76200" r="0" b="88265"/>
                <wp:wrapNone/>
                <wp:docPr id="331" name="Conector recto de flecha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8625" cy="45719"/>
                        </a:xfrm>
                        <a:prstGeom prst="straightConnector1">
                          <a:avLst/>
                        </a:prstGeom>
                        <a:noFill/>
                        <a:ln w="476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C479A1" id="Conector recto de flecha 331" o:spid="_x0000_s1026" type="#_x0000_t32" style="position:absolute;margin-left:280.2pt;margin-top:12.25pt;width:33.75pt;height:3.6pt;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" strokecolor="#c00000" strokeweight="3.75pt">
                <v:stroke endarrow="block"/>
              </v:shape>
            </w:pict>
          </mc:Fallback>
        </mc:AlternateContent>
      </w:r>
      <w:r w:rsidR="00D5254F">
        <w:rPr>
          <w:rFonts w:ascii="DINPro-Medium" w:hAnsi="DINPro-Medium"/>
          <w:noProof/>
          <w:color w:val="365F91"/>
          <w:lang w:eastAsia="en-US"/>
        </w:rPr>
        <mc:AlternateContent>
          <mc:Choice Requires="wps">
            <w:drawing>
              <wp:anchor distT="0" distB="0" distL="114300" distR="114300" simplePos="0" relativeHeight="251929600" behindDoc="0" locked="0" layoutInCell="1" allowOverlap="1" wp14:anchorId="70885DA3" wp14:editId="3AA2DE52">
                <wp:simplePos x="0" y="0"/>
                <wp:positionH relativeFrom="column">
                  <wp:posOffset>5577840</wp:posOffset>
                </wp:positionH>
                <wp:positionV relativeFrom="paragraph">
                  <wp:posOffset>130175</wp:posOffset>
                </wp:positionV>
                <wp:extent cx="466725" cy="0"/>
                <wp:effectExtent l="0" t="76200" r="9525" b="95250"/>
                <wp:wrapNone/>
                <wp:docPr id="327" name="Conector recto de flecha 327"/>
                <wp:cNvGraphicFramePr/>
                <a:graphic xmlns:a="http://schemas.openxmlformats.org/drawingml/2006/main">
                  <a:graphicData uri="http://schemas.microsoft.com/office/word/2010/wordprocessingShape">
                    <wps:wsp>
                      <wps:cNvCnPr/>
                      <wps:spPr>
                        <a:xfrm>
                          <a:off x="0" y="0"/>
                          <a:ext cx="4667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B5D409" id="Conector recto de flecha 327" o:spid="_x0000_s1026" type="#_x0000_t32" style="position:absolute;margin-left:439.2pt;margin-top:10.25pt;width:36.75pt;height:0;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" strokecolor="#4472c4 [3204]" strokeweight=".5pt">
                <v:stroke endarrow="block" joinstyle="miter"/>
              </v:shape>
            </w:pict>
          </mc:Fallback>
        </mc:AlternateContent>
      </w:r>
      <w:r w:rsidR="001D4857" w:rsidRPr="00150316">
        <w:rPr>
          <w:rFonts w:ascii="Montserrat" w:hAnsi="Montserrat" w:cs="Times New Roman"/>
          <w:b/>
          <w:bCs/>
          <w:noProof/>
          <w:lang w:val="es-ES" w:eastAsia="en-US"/>
        </w:rPr>
        <mc:AlternateContent>
          <mc:Choice Requires="wps">
            <w:drawing>
              <wp:anchor distT="0" distB="0" distL="114300" distR="114300" simplePos="0" relativeHeight="251911168" behindDoc="0" locked="0" layoutInCell="1" allowOverlap="1" wp14:anchorId="41985BD3" wp14:editId="6B02D986">
                <wp:simplePos x="0" y="0"/>
                <wp:positionH relativeFrom="column">
                  <wp:posOffset>53340</wp:posOffset>
                </wp:positionH>
                <wp:positionV relativeFrom="paragraph">
                  <wp:posOffset>130175</wp:posOffset>
                </wp:positionV>
                <wp:extent cx="1295400" cy="542925"/>
                <wp:effectExtent l="0" t="0" r="19050" b="28575"/>
                <wp:wrapNone/>
                <wp:docPr id="315" name="Rectángulo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542925"/>
                        </a:xfrm>
                        <a:prstGeom prst="rect">
                          <a:avLst/>
                        </a:prstGeom>
                        <a:solidFill>
                          <a:srgbClr val="FFFFFF"/>
                        </a:solidFill>
                        <a:ln w="19050">
                          <a:solidFill>
                            <a:schemeClr val="accent1">
                              <a:lumMod val="75000"/>
                            </a:schemeClr>
                          </a:solidFill>
                          <a:miter lim="800000"/>
                          <a:headEnd/>
                          <a:tailEnd/>
                        </a:ln>
                      </wps:spPr>
                      <wps:txbx>
                        <w:txbxContent>
                          <w:p w14:paraId="411A139E" w14:textId="135BAB98" w:rsidR="008D04E7" w:rsidRPr="005723B6" w:rsidRDefault="00AC19B8" w:rsidP="008D04E7">
                            <w:pPr>
                              <w:jc w:val="both"/>
                              <w:rPr>
                                <w:rFonts w:ascii="Arial Narrow" w:hAnsi="Arial Narrow"/>
                                <w:sz w:val="16"/>
                                <w:szCs w:val="16"/>
                              </w:rPr>
                            </w:pPr>
                            <w:r w:rsidRPr="005723B6">
                              <w:rPr>
                                <w:rFonts w:ascii="Arial Narrow" w:hAnsi="Arial Narrow"/>
                                <w:sz w:val="18"/>
                                <w:szCs w:val="18"/>
                              </w:rPr>
                              <w:t xml:space="preserve">Ineficiente </w:t>
                            </w:r>
                            <w:r w:rsidR="008D04E7" w:rsidRPr="005723B6">
                              <w:rPr>
                                <w:rFonts w:ascii="Arial Narrow" w:hAnsi="Arial Narrow"/>
                                <w:sz w:val="18"/>
                                <w:szCs w:val="18"/>
                              </w:rPr>
                              <w:t>Seguimiento a los Acuerdos de Paz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985BD3" id="Rectángulo 315" o:spid="_x0000_s1123" style="position:absolute;left:0;text-align:left;margin-left:4.2pt;margin-top:10.25pt;width:102pt;height:42.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" strokecolor="#2f5496 [2404]" strokeweight="1.5pt">
                <v:textbox>
                  <w:txbxContent>
                    <w:p w14:paraId="411A139E" w14:textId="135BAB98" w:rsidR="008D04E7" w:rsidRPr="005723B6" w:rsidRDefault="00AC19B8" w:rsidP="008D04E7">
                      <w:pPr>
                        <w:jc w:val="both"/>
                        <w:rPr>
                          <w:rFonts w:ascii="Arial Narrow" w:hAnsi="Arial Narrow"/>
                          <w:sz w:val="16"/>
                          <w:szCs w:val="16"/>
                        </w:rPr>
                      </w:pPr>
                      <w:r w:rsidRPr="005723B6">
                        <w:rPr>
                          <w:rFonts w:ascii="Arial Narrow" w:hAnsi="Arial Narrow"/>
                          <w:sz w:val="18"/>
                          <w:szCs w:val="18"/>
                        </w:rPr>
                        <w:t xml:space="preserve">Ineficiente </w:t>
                      </w:r>
                      <w:r w:rsidR="008D04E7" w:rsidRPr="005723B6">
                        <w:rPr>
                          <w:rFonts w:ascii="Arial Narrow" w:hAnsi="Arial Narrow"/>
                          <w:sz w:val="18"/>
                          <w:szCs w:val="18"/>
                        </w:rPr>
                        <w:t>Seguimiento a los Acuerdos de Paz</w:t>
                      </w:r>
                    </w:p>
                  </w:txbxContent>
                </v:textbox>
              </v:rect>
            </w:pict>
          </mc:Fallback>
        </mc:AlternateContent>
      </w:r>
    </w:p>
    <w:p w14:paraId="34ECEB31" w14:textId="54039A3D" w:rsidR="005723B6" w:rsidRDefault="00D5254F" w:rsidP="00233EE2">
      <w:pPr>
        <w:spacing w:after="0"/>
        <w:jc w:val="center"/>
        <w:rPr>
          <w:rFonts w:ascii="DINPro-Medium" w:hAnsi="DINPro-Medium"/>
          <w:color w:val="365F91"/>
          <w:lang w:eastAsia="en-US"/>
        </w:rPr>
      </w:pPr>
      <w:r>
        <w:rPr>
          <w:rFonts w:ascii="DINPro-Medium" w:hAnsi="DINPro-Medium"/>
          <w:noProof/>
          <w:color w:val="365F91"/>
          <w:lang w:eastAsia="en-US"/>
        </w:rPr>
        <mc:AlternateContent>
          <mc:Choice Requires="wps">
            <w:drawing>
              <wp:anchor distT="0" distB="0" distL="114300" distR="114300" simplePos="0" relativeHeight="251925504" behindDoc="0" locked="0" layoutInCell="1" allowOverlap="1" wp14:anchorId="2E527485" wp14:editId="5B38230E">
                <wp:simplePos x="0" y="0"/>
                <wp:positionH relativeFrom="column">
                  <wp:posOffset>1348740</wp:posOffset>
                </wp:positionH>
                <wp:positionV relativeFrom="paragraph">
                  <wp:posOffset>56515</wp:posOffset>
                </wp:positionV>
                <wp:extent cx="733425" cy="85725"/>
                <wp:effectExtent l="0" t="57150" r="9525" b="28575"/>
                <wp:wrapNone/>
                <wp:docPr id="323" name="Conector recto de flecha 323"/>
                <wp:cNvGraphicFramePr/>
                <a:graphic xmlns:a="http://schemas.openxmlformats.org/drawingml/2006/main">
                  <a:graphicData uri="http://schemas.microsoft.com/office/word/2010/wordprocessingShape">
                    <wps:wsp>
                      <wps:cNvCnPr/>
                      <wps:spPr>
                        <a:xfrm flipV="1">
                          <a:off x="0" y="0"/>
                          <a:ext cx="733425" cy="85725"/>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FAAE049" id="Conector recto de flecha 323" o:spid="_x0000_s1026" type="#_x0000_t32" style="position:absolute;margin-left:106.2pt;margin-top:4.45pt;width:57.75pt;height:6.75pt;flip:y;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" strokecolor="#4472c4 [3204]" strokeweight=".5pt">
                <v:stroke dashstyle="3 1" endarrow="block" joinstyle="miter"/>
              </v:shape>
            </w:pict>
          </mc:Fallback>
        </mc:AlternateContent>
      </w:r>
    </w:p>
    <w:p w14:paraId="42222DE1" w14:textId="245F3A6C" w:rsidR="005723B6" w:rsidRDefault="00D5254F" w:rsidP="00233EE2">
      <w:pPr>
        <w:spacing w:after="0"/>
        <w:jc w:val="center"/>
        <w:rPr>
          <w:rFonts w:ascii="DINPro-Medium" w:hAnsi="DINPro-Medium"/>
          <w:color w:val="365F91"/>
          <w:lang w:eastAsia="en-US"/>
        </w:rPr>
      </w:pPr>
      <w:r>
        <w:rPr>
          <w:rFonts w:ascii="Montserrat" w:hAnsi="Montserrat" w:cs="Times New Roman"/>
          <w:b/>
          <w:bCs/>
          <w:noProof/>
          <w:lang w:val="es-ES" w:eastAsia="en-US"/>
        </w:rPr>
        <mc:AlternateContent>
          <mc:Choice Requires="wps">
            <w:drawing>
              <wp:anchor distT="0" distB="0" distL="114300" distR="114300" simplePos="0" relativeHeight="251926528" behindDoc="0" locked="0" layoutInCell="1" allowOverlap="1" wp14:anchorId="4671037D" wp14:editId="638F4557">
                <wp:simplePos x="0" y="0"/>
                <wp:positionH relativeFrom="column">
                  <wp:posOffset>1320165</wp:posOffset>
                </wp:positionH>
                <wp:positionV relativeFrom="paragraph">
                  <wp:posOffset>68580</wp:posOffset>
                </wp:positionV>
                <wp:extent cx="1104900" cy="819150"/>
                <wp:effectExtent l="0" t="38100" r="57150" b="19050"/>
                <wp:wrapNone/>
                <wp:docPr id="324" name="Conector recto de flecha 324"/>
                <wp:cNvGraphicFramePr/>
                <a:graphic xmlns:a="http://schemas.openxmlformats.org/drawingml/2006/main">
                  <a:graphicData uri="http://schemas.microsoft.com/office/word/2010/wordprocessingShape">
                    <wps:wsp>
                      <wps:cNvCnPr/>
                      <wps:spPr>
                        <a:xfrm flipV="1">
                          <a:off x="0" y="0"/>
                          <a:ext cx="1104900" cy="819150"/>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57CD88" id="Conector recto de flecha 324" o:spid="_x0000_s1026" type="#_x0000_t32" style="position:absolute;margin-left:103.95pt;margin-top:5.4pt;width:87pt;height:64.5pt;flip:y;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" strokecolor="#4472c4 [3204]" strokeweight=".5pt">
                <v:stroke dashstyle="3 1" endarrow="block" joinstyle="miter"/>
              </v:shape>
            </w:pict>
          </mc:Fallback>
        </mc:AlternateContent>
      </w:r>
      <w:r>
        <w:rPr>
          <w:rFonts w:ascii="Montserrat" w:hAnsi="Montserrat" w:cs="Times New Roman"/>
          <w:b/>
          <w:bCs/>
          <w:noProof/>
          <w:lang w:val="es-ES" w:eastAsia="en-US"/>
        </w:rPr>
        <mc:AlternateContent>
          <mc:Choice Requires="wps">
            <w:drawing>
              <wp:anchor distT="0" distB="0" distL="114300" distR="114300" simplePos="0" relativeHeight="251927552" behindDoc="0" locked="0" layoutInCell="1" allowOverlap="1" wp14:anchorId="1FB8A60A" wp14:editId="11CBF804">
                <wp:simplePos x="0" y="0"/>
                <wp:positionH relativeFrom="column">
                  <wp:posOffset>1348739</wp:posOffset>
                </wp:positionH>
                <wp:positionV relativeFrom="paragraph">
                  <wp:posOffset>20954</wp:posOffset>
                </wp:positionV>
                <wp:extent cx="1247775" cy="1866900"/>
                <wp:effectExtent l="0" t="38100" r="47625" b="19050"/>
                <wp:wrapNone/>
                <wp:docPr id="325" name="Conector recto de flecha 325"/>
                <wp:cNvGraphicFramePr/>
                <a:graphic xmlns:a="http://schemas.openxmlformats.org/drawingml/2006/main">
                  <a:graphicData uri="http://schemas.microsoft.com/office/word/2010/wordprocessingShape">
                    <wps:wsp>
                      <wps:cNvCnPr/>
                      <wps:spPr>
                        <a:xfrm flipV="1">
                          <a:off x="0" y="0"/>
                          <a:ext cx="1247775" cy="1866900"/>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4ABE83" id="Conector recto de flecha 325" o:spid="_x0000_s1026" type="#_x0000_t32" style="position:absolute;margin-left:106.2pt;margin-top:1.65pt;width:98.25pt;height:147pt;flip:y;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" strokecolor="#4472c4 [3204]" strokeweight=".5pt">
                <v:stroke dashstyle="3 1" endarrow="block" joinstyle="miter"/>
              </v:shape>
            </w:pict>
          </mc:Fallback>
        </mc:AlternateContent>
      </w:r>
    </w:p>
    <w:p w14:paraId="33CEDB67" w14:textId="1ACE6F11" w:rsidR="005723B6" w:rsidRDefault="005723B6" w:rsidP="00233EE2">
      <w:pPr>
        <w:spacing w:after="0"/>
        <w:jc w:val="center"/>
        <w:rPr>
          <w:rFonts w:ascii="DINPro-Medium" w:hAnsi="DINPro-Medium"/>
          <w:color w:val="365F91"/>
          <w:lang w:eastAsia="en-US"/>
        </w:rPr>
      </w:pPr>
    </w:p>
    <w:p w14:paraId="05C6D79F" w14:textId="194D9028" w:rsidR="005723B6" w:rsidRDefault="001D4857" w:rsidP="00233EE2">
      <w:pPr>
        <w:spacing w:after="0"/>
        <w:jc w:val="center"/>
        <w:rPr>
          <w:rFonts w:ascii="DINPro-Medium" w:hAnsi="DINPro-Medium"/>
          <w:color w:val="365F91"/>
          <w:lang w:eastAsia="en-US"/>
        </w:rPr>
      </w:pPr>
      <w:r w:rsidRPr="00150316">
        <w:rPr>
          <w:rFonts w:ascii="Montserrat" w:hAnsi="Montserrat" w:cs="Times New Roman"/>
          <w:b/>
          <w:bCs/>
          <w:noProof/>
          <w:lang w:val="es-ES" w:eastAsia="en-US"/>
        </w:rPr>
        <mc:AlternateContent>
          <mc:Choice Requires="wps">
            <w:drawing>
              <wp:anchor distT="0" distB="0" distL="114300" distR="114300" simplePos="0" relativeHeight="251913216" behindDoc="0" locked="0" layoutInCell="1" allowOverlap="1" wp14:anchorId="11EF8CED" wp14:editId="2FA46295">
                <wp:simplePos x="0" y="0"/>
                <wp:positionH relativeFrom="column">
                  <wp:posOffset>53340</wp:posOffset>
                </wp:positionH>
                <wp:positionV relativeFrom="paragraph">
                  <wp:posOffset>54610</wp:posOffset>
                </wp:positionV>
                <wp:extent cx="1238250" cy="739775"/>
                <wp:effectExtent l="0" t="0" r="19050" b="22225"/>
                <wp:wrapNone/>
                <wp:docPr id="316" name="Rectángulo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739775"/>
                        </a:xfrm>
                        <a:prstGeom prst="rect">
                          <a:avLst/>
                        </a:prstGeom>
                        <a:solidFill>
                          <a:srgbClr val="FFFFFF"/>
                        </a:solidFill>
                        <a:ln w="19050">
                          <a:solidFill>
                            <a:schemeClr val="accent1">
                              <a:lumMod val="75000"/>
                            </a:schemeClr>
                          </a:solidFill>
                          <a:miter lim="800000"/>
                          <a:headEnd/>
                          <a:tailEnd/>
                        </a:ln>
                      </wps:spPr>
                      <wps:txbx>
                        <w:txbxContent>
                          <w:p w14:paraId="61D75522" w14:textId="4AF9F4E6" w:rsidR="008D04E7" w:rsidRPr="005723B6" w:rsidRDefault="00AC19B8" w:rsidP="007243FF">
                            <w:pPr>
                              <w:spacing w:after="0" w:line="240" w:lineRule="auto"/>
                              <w:jc w:val="both"/>
                              <w:rPr>
                                <w:rFonts w:ascii="Arial Narrow" w:hAnsi="Arial Narrow"/>
                                <w:sz w:val="16"/>
                                <w:szCs w:val="16"/>
                              </w:rPr>
                            </w:pPr>
                            <w:r w:rsidRPr="005723B6">
                              <w:rPr>
                                <w:rFonts w:ascii="Arial Narrow" w:hAnsi="Arial Narrow"/>
                                <w:sz w:val="16"/>
                                <w:szCs w:val="16"/>
                              </w:rPr>
                              <w:t>Intervenciones individuales</w:t>
                            </w:r>
                            <w:r w:rsidR="00E653D3" w:rsidRPr="005723B6">
                              <w:rPr>
                                <w:rFonts w:ascii="Arial Narrow" w:hAnsi="Arial Narrow"/>
                                <w:sz w:val="16"/>
                                <w:szCs w:val="16"/>
                              </w:rPr>
                              <w:t xml:space="preserve"> con instituciones diferentes </w:t>
                            </w:r>
                            <w:r w:rsidRPr="005723B6">
                              <w:rPr>
                                <w:rFonts w:ascii="Arial Narrow" w:hAnsi="Arial Narrow"/>
                                <w:sz w:val="16"/>
                                <w:szCs w:val="16"/>
                              </w:rPr>
                              <w:t xml:space="preserve"> en temáticas de paz, conflictividad social y derechos humanos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EF8CED" id="Rectángulo 316" o:spid="_x0000_s1124" style="position:absolute;left:0;text-align:left;margin-left:4.2pt;margin-top:4.3pt;width:97.5pt;height:58.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" strokecolor="#2f5496 [2404]" strokeweight="1.5pt">
                <v:textbox>
                  <w:txbxContent>
                    <w:p w14:paraId="61D75522" w14:textId="4AF9F4E6" w:rsidR="008D04E7" w:rsidRPr="005723B6" w:rsidRDefault="00AC19B8" w:rsidP="007243FF">
                      <w:pPr>
                        <w:spacing w:after="0" w:line="240" w:lineRule="auto"/>
                        <w:jc w:val="both"/>
                        <w:rPr>
                          <w:rFonts w:ascii="Arial Narrow" w:hAnsi="Arial Narrow"/>
                          <w:sz w:val="16"/>
                          <w:szCs w:val="16"/>
                        </w:rPr>
                      </w:pPr>
                      <w:r w:rsidRPr="005723B6">
                        <w:rPr>
                          <w:rFonts w:ascii="Arial Narrow" w:hAnsi="Arial Narrow"/>
                          <w:sz w:val="16"/>
                          <w:szCs w:val="16"/>
                        </w:rPr>
                        <w:t>Intervenciones individuales</w:t>
                      </w:r>
                      <w:r w:rsidR="00E653D3" w:rsidRPr="005723B6">
                        <w:rPr>
                          <w:rFonts w:ascii="Arial Narrow" w:hAnsi="Arial Narrow"/>
                          <w:sz w:val="16"/>
                          <w:szCs w:val="16"/>
                        </w:rPr>
                        <w:t xml:space="preserve"> con instituciones diferentes </w:t>
                      </w:r>
                      <w:r w:rsidRPr="005723B6">
                        <w:rPr>
                          <w:rFonts w:ascii="Arial Narrow" w:hAnsi="Arial Narrow"/>
                          <w:sz w:val="16"/>
                          <w:szCs w:val="16"/>
                        </w:rPr>
                        <w:t xml:space="preserve"> en temáticas de paz, conflictividad social y derechos humanos</w:t>
                      </w:r>
                    </w:p>
                  </w:txbxContent>
                </v:textbox>
              </v:rect>
            </w:pict>
          </mc:Fallback>
        </mc:AlternateContent>
      </w:r>
    </w:p>
    <w:p w14:paraId="4200451D" w14:textId="0FE284C7" w:rsidR="005723B6" w:rsidRDefault="005723B6" w:rsidP="00233EE2">
      <w:pPr>
        <w:spacing w:after="0"/>
        <w:jc w:val="center"/>
        <w:rPr>
          <w:rFonts w:ascii="DINPro-Medium" w:hAnsi="DINPro-Medium"/>
          <w:color w:val="365F91"/>
          <w:lang w:eastAsia="en-US"/>
        </w:rPr>
      </w:pPr>
    </w:p>
    <w:p w14:paraId="4E32FA07" w14:textId="60C43BC1" w:rsidR="005723B6" w:rsidRDefault="005723B6" w:rsidP="00233EE2">
      <w:pPr>
        <w:spacing w:after="0"/>
        <w:jc w:val="center"/>
        <w:rPr>
          <w:rFonts w:ascii="DINPro-Medium" w:hAnsi="DINPro-Medium"/>
          <w:color w:val="365F91"/>
          <w:lang w:eastAsia="en-US"/>
        </w:rPr>
      </w:pPr>
    </w:p>
    <w:p w14:paraId="3B6AF4DF" w14:textId="27865830" w:rsidR="005723B6" w:rsidRDefault="005723B6" w:rsidP="00233EE2">
      <w:pPr>
        <w:spacing w:after="0"/>
        <w:jc w:val="center"/>
        <w:rPr>
          <w:rFonts w:ascii="DINPro-Medium" w:hAnsi="DINPro-Medium"/>
          <w:color w:val="365F91"/>
          <w:lang w:eastAsia="en-US"/>
        </w:rPr>
      </w:pPr>
    </w:p>
    <w:p w14:paraId="254FCAD4" w14:textId="31EAC8FC" w:rsidR="005723B6" w:rsidRDefault="007243FF" w:rsidP="00233EE2">
      <w:pPr>
        <w:spacing w:after="0"/>
        <w:jc w:val="center"/>
        <w:rPr>
          <w:rFonts w:ascii="DINPro-Medium" w:hAnsi="DINPro-Medium"/>
          <w:color w:val="365F91"/>
          <w:lang w:eastAsia="en-US"/>
        </w:rPr>
      </w:pPr>
      <w:r w:rsidRPr="00150316">
        <w:rPr>
          <w:rFonts w:ascii="Montserrat" w:hAnsi="Montserrat" w:cs="Times New Roman"/>
          <w:b/>
          <w:bCs/>
          <w:noProof/>
          <w:lang w:val="es-ES" w:eastAsia="en-US"/>
        </w:rPr>
        <mc:AlternateContent>
          <mc:Choice Requires="wps">
            <w:drawing>
              <wp:anchor distT="0" distB="0" distL="114300" distR="114300" simplePos="0" relativeHeight="251915264" behindDoc="0" locked="0" layoutInCell="1" allowOverlap="1" wp14:anchorId="118EC39C" wp14:editId="11F28422">
                <wp:simplePos x="0" y="0"/>
                <wp:positionH relativeFrom="column">
                  <wp:posOffset>53340</wp:posOffset>
                </wp:positionH>
                <wp:positionV relativeFrom="paragraph">
                  <wp:posOffset>141605</wp:posOffset>
                </wp:positionV>
                <wp:extent cx="1295400" cy="657225"/>
                <wp:effectExtent l="0" t="0" r="19050" b="28575"/>
                <wp:wrapNone/>
                <wp:docPr id="317" name="Rectángulo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657225"/>
                        </a:xfrm>
                        <a:prstGeom prst="rect">
                          <a:avLst/>
                        </a:prstGeom>
                        <a:solidFill>
                          <a:srgbClr val="FFFFFF"/>
                        </a:solidFill>
                        <a:ln w="19050">
                          <a:solidFill>
                            <a:schemeClr val="accent1">
                              <a:lumMod val="75000"/>
                            </a:schemeClr>
                          </a:solidFill>
                          <a:miter lim="800000"/>
                          <a:headEnd/>
                          <a:tailEnd/>
                        </a:ln>
                      </wps:spPr>
                      <wps:txbx>
                        <w:txbxContent>
                          <w:p w14:paraId="1FB2D6A3" w14:textId="766484FA" w:rsidR="008D04E7" w:rsidRPr="005723B6" w:rsidRDefault="00AC19B8" w:rsidP="007243FF">
                            <w:pPr>
                              <w:spacing w:after="0" w:line="240" w:lineRule="auto"/>
                              <w:rPr>
                                <w:rFonts w:ascii="Arial Narrow" w:hAnsi="Arial Narrow"/>
                                <w:sz w:val="18"/>
                                <w:szCs w:val="18"/>
                              </w:rPr>
                            </w:pPr>
                            <w:r w:rsidRPr="005723B6">
                              <w:rPr>
                                <w:rFonts w:ascii="Arial Narrow" w:hAnsi="Arial Narrow"/>
                                <w:sz w:val="18"/>
                                <w:szCs w:val="18"/>
                              </w:rPr>
                              <w:t>Manejo de casos de víctimas de derechos humanos sobre información no oficial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8EC39C" id="Rectángulo 317" o:spid="_x0000_s1125" style="position:absolute;left:0;text-align:left;margin-left:4.2pt;margin-top:11.15pt;width:102pt;height:51.7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" strokecolor="#2f5496 [2404]" strokeweight="1.5pt">
                <v:textbox>
                  <w:txbxContent>
                    <w:p w14:paraId="1FB2D6A3" w14:textId="766484FA" w:rsidR="008D04E7" w:rsidRPr="005723B6" w:rsidRDefault="00AC19B8" w:rsidP="007243FF">
                      <w:pPr>
                        <w:spacing w:after="0" w:line="240" w:lineRule="auto"/>
                        <w:rPr>
                          <w:rFonts w:ascii="Arial Narrow" w:hAnsi="Arial Narrow"/>
                          <w:sz w:val="18"/>
                          <w:szCs w:val="18"/>
                        </w:rPr>
                      </w:pPr>
                      <w:r w:rsidRPr="005723B6">
                        <w:rPr>
                          <w:rFonts w:ascii="Arial Narrow" w:hAnsi="Arial Narrow"/>
                          <w:sz w:val="18"/>
                          <w:szCs w:val="18"/>
                        </w:rPr>
                        <w:t>Manejo de casos de víctimas de derechos humanos sobre información no oficial</w:t>
                      </w:r>
                    </w:p>
                  </w:txbxContent>
                </v:textbox>
              </v:rect>
            </w:pict>
          </mc:Fallback>
        </mc:AlternateContent>
      </w:r>
    </w:p>
    <w:p w14:paraId="61B046F9" w14:textId="1B9EB0A1" w:rsidR="005723B6" w:rsidRDefault="005723B6" w:rsidP="00233EE2">
      <w:pPr>
        <w:spacing w:after="0"/>
        <w:jc w:val="center"/>
        <w:rPr>
          <w:rFonts w:ascii="DINPro-Medium" w:hAnsi="DINPro-Medium"/>
          <w:color w:val="365F91"/>
          <w:lang w:eastAsia="en-US"/>
        </w:rPr>
      </w:pPr>
    </w:p>
    <w:p w14:paraId="5068BB30" w14:textId="72B83057" w:rsidR="005723B6" w:rsidRDefault="00504E39" w:rsidP="00233EE2">
      <w:pPr>
        <w:spacing w:after="0"/>
        <w:jc w:val="center"/>
        <w:rPr>
          <w:rFonts w:ascii="DINPro-Medium" w:hAnsi="DINPro-Medium"/>
          <w:color w:val="365F91"/>
          <w:lang w:eastAsia="en-US"/>
        </w:rPr>
      </w:pPr>
      <w:r w:rsidRPr="00233EE2">
        <w:rPr>
          <w:rFonts w:cs="Times New Roman"/>
          <w:noProof/>
        </w:rPr>
        <mc:AlternateContent>
          <mc:Choice Requires="wps">
            <w:drawing>
              <wp:anchor distT="0" distB="0" distL="114300" distR="114300" simplePos="0" relativeHeight="251932672" behindDoc="0" locked="0" layoutInCell="1" allowOverlap="1" wp14:anchorId="45C6863A" wp14:editId="709338DD">
                <wp:simplePos x="0" y="0"/>
                <wp:positionH relativeFrom="column">
                  <wp:posOffset>1895475</wp:posOffset>
                </wp:positionH>
                <wp:positionV relativeFrom="paragraph">
                  <wp:posOffset>96520</wp:posOffset>
                </wp:positionV>
                <wp:extent cx="1590675" cy="523875"/>
                <wp:effectExtent l="0" t="0" r="28575" b="28575"/>
                <wp:wrapNone/>
                <wp:docPr id="329" name="Rectángulo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675" cy="523875"/>
                        </a:xfrm>
                        <a:prstGeom prst="rect">
                          <a:avLst/>
                        </a:prstGeom>
                        <a:noFill/>
                        <a:ln w="12700" cap="flat" cmpd="sng" algn="ctr">
                          <a:solidFill>
                            <a:srgbClr val="5B9BD5">
                              <a:shade val="50000"/>
                            </a:srgbClr>
                          </a:solidFill>
                          <a:prstDash val="solid"/>
                          <a:miter lim="800000"/>
                        </a:ln>
                        <a:effectLst/>
                      </wps:spPr>
                      <wps:txbx>
                        <w:txbxContent>
                          <w:p w14:paraId="220BA7C9" w14:textId="1DA4C394" w:rsidR="009952A5" w:rsidRPr="009952A5" w:rsidRDefault="009952A5" w:rsidP="009952A5">
                            <w:pPr>
                              <w:jc w:val="both"/>
                              <w:rPr>
                                <w:rFonts w:ascii="Arial Narrow" w:hAnsi="Arial Narrow"/>
                                <w:sz w:val="20"/>
                                <w:szCs w:val="20"/>
                                <w14:textOutline w14:w="9525" w14:cap="rnd" w14:cmpd="sng" w14:algn="ctr">
                                  <w14:solidFill>
                                    <w14:srgbClr w14:val="00B0F0"/>
                                  </w14:solidFill>
                                  <w14:prstDash w14:val="solid"/>
                                  <w14:bevel/>
                                </w14:textOutline>
                              </w:rPr>
                            </w:pPr>
                            <w:r w:rsidRPr="009952A5">
                              <w:rPr>
                                <w:rFonts w:ascii="Arial Narrow" w:hAnsi="Arial Narrow"/>
                                <w:sz w:val="20"/>
                                <w:szCs w:val="20"/>
                                <w14:textOutline w14:w="9525" w14:cap="rnd" w14:cmpd="sng" w14:algn="ctr">
                                  <w14:solidFill>
                                    <w14:srgbClr w14:val="00B0F0"/>
                                  </w14:solidFill>
                                  <w14:prstDash w14:val="solid"/>
                                  <w14:bevel/>
                                </w14:textOutline>
                              </w:rPr>
                              <w:t>Intervenciones no eficaces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6863A" id="Rectángulo 329" o:spid="_x0000_s1126" style="position:absolute;left:0;text-align:left;margin-left:149.25pt;margin-top:7.6pt;width:125.25pt;height:41.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" filled="f" strokecolor="#41719c" strokeweight="1pt">
                <v:path arrowok="t"/>
                <v:textbox>
                  <w:txbxContent>
                    <w:p w14:paraId="220BA7C9" w14:textId="1DA4C394" w:rsidR="009952A5" w:rsidRPr="009952A5" w:rsidRDefault="009952A5" w:rsidP="009952A5">
                      <w:pPr>
                        <w:jc w:val="both"/>
                        <w:rPr>
                          <w:rFonts w:ascii="Arial Narrow" w:hAnsi="Arial Narrow"/>
                          <w:sz w:val="20"/>
                          <w:szCs w:val="20"/>
                          <w14:textOutline w14:w="9525" w14:cap="rnd" w14:cmpd="sng" w14:algn="ctr">
                            <w14:solidFill>
                              <w14:srgbClr w14:val="00B0F0"/>
                            </w14:solidFill>
                            <w14:prstDash w14:val="solid"/>
                            <w14:bevel/>
                          </w14:textOutline>
                        </w:rPr>
                      </w:pPr>
                      <w:r w:rsidRPr="009952A5">
                        <w:rPr>
                          <w:rFonts w:ascii="Arial Narrow" w:hAnsi="Arial Narrow"/>
                          <w:sz w:val="20"/>
                          <w:szCs w:val="20"/>
                          <w14:textOutline w14:w="9525" w14:cap="rnd" w14:cmpd="sng" w14:algn="ctr">
                            <w14:solidFill>
                              <w14:srgbClr w14:val="00B0F0"/>
                            </w14:solidFill>
                            <w14:prstDash w14:val="solid"/>
                            <w14:bevel/>
                          </w14:textOutline>
                        </w:rPr>
                        <w:t>Intervenciones no eficaces</w:t>
                      </w:r>
                    </w:p>
                  </w:txbxContent>
                </v:textbox>
              </v:rect>
            </w:pict>
          </mc:Fallback>
        </mc:AlternateContent>
      </w:r>
    </w:p>
    <w:p w14:paraId="5BD2A270" w14:textId="546561F2" w:rsidR="005723B6" w:rsidRDefault="00504E39" w:rsidP="00233EE2">
      <w:pPr>
        <w:spacing w:after="0"/>
        <w:jc w:val="center"/>
        <w:rPr>
          <w:rFonts w:ascii="DINPro-Medium" w:hAnsi="DINPro-Medium"/>
          <w:color w:val="365F91"/>
          <w:lang w:eastAsia="en-US"/>
        </w:rPr>
      </w:pPr>
      <w:r>
        <w:rPr>
          <w:rFonts w:cs="Times New Roman"/>
          <w:noProof/>
        </w:rPr>
        <mc:AlternateContent>
          <mc:Choice Requires="wps">
            <w:drawing>
              <wp:anchor distT="0" distB="0" distL="114300" distR="114300" simplePos="0" relativeHeight="251933696" behindDoc="0" locked="0" layoutInCell="1" allowOverlap="1" wp14:anchorId="640A4A9F" wp14:editId="7A23A147">
                <wp:simplePos x="0" y="0"/>
                <wp:positionH relativeFrom="column">
                  <wp:posOffset>1396365</wp:posOffset>
                </wp:positionH>
                <wp:positionV relativeFrom="paragraph">
                  <wp:posOffset>120649</wp:posOffset>
                </wp:positionV>
                <wp:extent cx="495300" cy="47625"/>
                <wp:effectExtent l="0" t="133350" r="0" b="142875"/>
                <wp:wrapNone/>
                <wp:docPr id="330" name="Conector recto de flecha 330"/>
                <wp:cNvGraphicFramePr/>
                <a:graphic xmlns:a="http://schemas.openxmlformats.org/drawingml/2006/main">
                  <a:graphicData uri="http://schemas.microsoft.com/office/word/2010/wordprocessingShape">
                    <wps:wsp>
                      <wps:cNvCnPr/>
                      <wps:spPr>
                        <a:xfrm flipH="1" flipV="1">
                          <a:off x="0" y="0"/>
                          <a:ext cx="495300" cy="47625"/>
                        </a:xfrm>
                        <a:prstGeom prst="straightConnector1">
                          <a:avLst/>
                        </a:prstGeom>
                        <a:ln w="7620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5FA322" id="Conector recto de flecha 330" o:spid="_x0000_s1026" type="#_x0000_t32" style="position:absolute;margin-left:109.95pt;margin-top:9.5pt;width:39pt;height:3.75pt;flip:x 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" strokecolor="#2f5496 [2404]" strokeweight="6pt">
                <v:stroke endarrow="block" joinstyle="miter"/>
              </v:shape>
            </w:pict>
          </mc:Fallback>
        </mc:AlternateContent>
      </w:r>
    </w:p>
    <w:p w14:paraId="3ADF6989" w14:textId="778C1743" w:rsidR="005723B6" w:rsidRDefault="005723B6" w:rsidP="00233EE2">
      <w:pPr>
        <w:spacing w:after="0"/>
        <w:jc w:val="center"/>
        <w:rPr>
          <w:rFonts w:ascii="DINPro-Medium" w:hAnsi="DINPro-Medium"/>
          <w:color w:val="365F91"/>
          <w:lang w:eastAsia="en-US"/>
        </w:rPr>
      </w:pPr>
    </w:p>
    <w:p w14:paraId="73625EC9" w14:textId="3E456414" w:rsidR="005723B6" w:rsidRDefault="005723B6" w:rsidP="00233EE2">
      <w:pPr>
        <w:spacing w:after="0"/>
        <w:jc w:val="center"/>
        <w:rPr>
          <w:rFonts w:ascii="DINPro-Medium" w:hAnsi="DINPro-Medium"/>
          <w:color w:val="365F91"/>
          <w:lang w:eastAsia="en-US"/>
        </w:rPr>
      </w:pPr>
    </w:p>
    <w:p w14:paraId="7BCFAEA6" w14:textId="0A6789DD" w:rsidR="005723B6" w:rsidRDefault="005723B6" w:rsidP="00233EE2">
      <w:pPr>
        <w:spacing w:after="0"/>
        <w:jc w:val="center"/>
        <w:rPr>
          <w:rFonts w:ascii="DINPro-Medium" w:hAnsi="DINPro-Medium"/>
          <w:color w:val="365F91"/>
          <w:lang w:eastAsia="en-US"/>
        </w:rPr>
      </w:pPr>
    </w:p>
    <w:p w14:paraId="2EBE5F26" w14:textId="505749B6" w:rsidR="005723B6" w:rsidRDefault="005723B6" w:rsidP="00233EE2">
      <w:pPr>
        <w:spacing w:after="0"/>
        <w:jc w:val="center"/>
        <w:rPr>
          <w:rFonts w:ascii="DINPro-Medium" w:hAnsi="DINPro-Medium"/>
          <w:color w:val="365F91"/>
          <w:lang w:eastAsia="en-US"/>
        </w:rPr>
      </w:pPr>
    </w:p>
    <w:p w14:paraId="3FB3A4A8" w14:textId="77777777" w:rsidR="005723B6" w:rsidRPr="00233EE2" w:rsidRDefault="005723B6" w:rsidP="00233EE2">
      <w:pPr>
        <w:spacing w:after="0"/>
        <w:jc w:val="center"/>
        <w:rPr>
          <w:rFonts w:ascii="DINPro-Medium" w:hAnsi="DINPro-Medium"/>
          <w:color w:val="365F91"/>
          <w:lang w:eastAsia="en-US"/>
        </w:rPr>
      </w:pPr>
    </w:p>
    <w:p w14:paraId="1077EE23" w14:textId="77777777" w:rsidR="008D04E7" w:rsidRPr="00233EE2" w:rsidRDefault="008D04E7" w:rsidP="008D04E7">
      <w:pPr>
        <w:pStyle w:val="Ttulo2"/>
      </w:pPr>
      <w:bookmarkStart w:id="52" w:name="_Toc63860296"/>
      <w:bookmarkStart w:id="53" w:name="_Toc89944669"/>
      <w:bookmarkStart w:id="54" w:name="_Toc101969094"/>
      <w:bookmarkStart w:id="55" w:name="_Toc108435683"/>
      <w:r w:rsidRPr="00233EE2">
        <w:lastRenderedPageBreak/>
        <w:t>Modelo Lógico de la estrategia</w:t>
      </w:r>
      <w:bookmarkEnd w:id="52"/>
      <w:bookmarkEnd w:id="53"/>
      <w:bookmarkEnd w:id="54"/>
      <w:bookmarkEnd w:id="55"/>
    </w:p>
    <w:p w14:paraId="63F77048" w14:textId="77777777" w:rsidR="008D04E7" w:rsidRPr="00233EE2" w:rsidRDefault="008D04E7" w:rsidP="008D04E7">
      <w:pPr>
        <w:rPr>
          <w:rFonts w:ascii="Verdana" w:hAnsi="Verdana" w:cs="Times New Roman"/>
          <w:lang w:eastAsia="en-US"/>
        </w:rPr>
      </w:pPr>
    </w:p>
    <w:p w14:paraId="269B6382" w14:textId="77777777" w:rsidR="008D04E7" w:rsidRPr="00233EE2" w:rsidRDefault="008D04E7" w:rsidP="008D04E7">
      <w:pPr>
        <w:rPr>
          <w:rFonts w:ascii="Verdana" w:hAnsi="Verdana" w:cs="Times New Roman"/>
          <w:lang w:eastAsia="en-US"/>
        </w:rPr>
      </w:pPr>
      <w:r w:rsidRPr="00233EE2">
        <w:rPr>
          <w:rFonts w:ascii="Verdana" w:hAnsi="Verdana" w:cs="Times New Roman"/>
          <w:lang w:eastAsia="en-US"/>
        </w:rPr>
        <w:t>De acuerdo al análisis del modelo prescriptivo se definieron los productos generales que agrupan las intervenciones sobre las que trabajará COPADEH durante los 4 años de vigencia de la misma.</w:t>
      </w:r>
    </w:p>
    <w:p w14:paraId="632F710D" w14:textId="77777777" w:rsidR="008D04E7" w:rsidRDefault="008D04E7" w:rsidP="00150316">
      <w:pPr>
        <w:spacing w:after="0"/>
        <w:ind w:left="360"/>
        <w:contextualSpacing/>
        <w:jc w:val="center"/>
        <w:rPr>
          <w:rFonts w:ascii="Montserrat" w:hAnsi="Montserrat" w:cs="Times New Roman"/>
          <w:b/>
          <w:bCs/>
          <w:lang w:val="es-ES" w:eastAsia="en-US"/>
        </w:rPr>
      </w:pPr>
    </w:p>
    <w:p w14:paraId="42FE9C5A" w14:textId="77777777" w:rsidR="008D04E7" w:rsidRDefault="008D04E7" w:rsidP="00150316">
      <w:pPr>
        <w:spacing w:after="0"/>
        <w:ind w:left="360"/>
        <w:contextualSpacing/>
        <w:jc w:val="center"/>
        <w:rPr>
          <w:rFonts w:ascii="Montserrat" w:hAnsi="Montserrat" w:cs="Times New Roman"/>
          <w:b/>
          <w:bCs/>
          <w:lang w:val="es-ES" w:eastAsia="en-US"/>
        </w:rPr>
      </w:pPr>
    </w:p>
    <w:p w14:paraId="2AC5ABB8" w14:textId="08D08803" w:rsidR="00233EE2" w:rsidRPr="00150316" w:rsidRDefault="00233EE2" w:rsidP="00150316">
      <w:pPr>
        <w:spacing w:after="0"/>
        <w:ind w:left="360"/>
        <w:contextualSpacing/>
        <w:jc w:val="center"/>
        <w:rPr>
          <w:rFonts w:ascii="Montserrat" w:hAnsi="Montserrat" w:cs="Times New Roman"/>
          <w:b/>
          <w:bCs/>
          <w:lang w:val="es-ES" w:eastAsia="en-US"/>
        </w:rPr>
      </w:pPr>
      <w:r w:rsidRPr="00150316">
        <w:rPr>
          <w:rFonts w:ascii="Montserrat" w:hAnsi="Montserrat" w:cs="Times New Roman"/>
          <w:b/>
          <w:bCs/>
          <w:lang w:val="es-ES" w:eastAsia="en-US"/>
        </w:rPr>
        <w:t>Modelo Lógico de la Estrategia</w:t>
      </w:r>
    </w:p>
    <w:p w14:paraId="7C59774D" w14:textId="77777777" w:rsidR="00233EE2" w:rsidRPr="00233EE2" w:rsidRDefault="00233EE2" w:rsidP="00233EE2">
      <w:pPr>
        <w:spacing w:after="0"/>
        <w:jc w:val="center"/>
        <w:rPr>
          <w:rFonts w:ascii="DINPro-Medium" w:hAnsi="DINPro-Medium"/>
          <w:color w:val="365F91"/>
          <w:lang w:eastAsia="en-US"/>
        </w:rPr>
      </w:pPr>
    </w:p>
    <w:p w14:paraId="0F42AD6D" w14:textId="1262FEAC" w:rsidR="00233EE2" w:rsidRPr="00233EE2" w:rsidRDefault="006D2A9F" w:rsidP="00233EE2">
      <w:pPr>
        <w:spacing w:after="0"/>
        <w:jc w:val="center"/>
        <w:rPr>
          <w:rFonts w:ascii="DINPro-Medium" w:hAnsi="DINPro-Medium"/>
          <w:color w:val="365F91"/>
          <w:lang w:eastAsia="en-US"/>
        </w:rPr>
      </w:pPr>
      <w:r w:rsidRPr="006D2A9F">
        <w:rPr>
          <w:noProof/>
        </w:rPr>
        <w:drawing>
          <wp:inline distT="0" distB="0" distL="0" distR="0" wp14:anchorId="0CAF46BD" wp14:editId="1E75F7E2">
            <wp:extent cx="7898130" cy="2331085"/>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98130" cy="2331085"/>
                    </a:xfrm>
                    <a:prstGeom prst="rect">
                      <a:avLst/>
                    </a:prstGeom>
                    <a:noFill/>
                    <a:ln>
                      <a:noFill/>
                    </a:ln>
                  </pic:spPr>
                </pic:pic>
              </a:graphicData>
            </a:graphic>
          </wp:inline>
        </w:drawing>
      </w:r>
    </w:p>
    <w:p w14:paraId="0C03EA2B" w14:textId="77777777" w:rsidR="00233EE2" w:rsidRPr="00233EE2" w:rsidRDefault="00233EE2" w:rsidP="00233EE2">
      <w:pPr>
        <w:spacing w:after="0"/>
        <w:rPr>
          <w:rFonts w:ascii="DINPro-Medium" w:hAnsi="DINPro-Medium"/>
          <w:color w:val="365F91"/>
          <w:sz w:val="16"/>
          <w:szCs w:val="16"/>
          <w:lang w:eastAsia="en-US"/>
        </w:rPr>
      </w:pPr>
      <w:r w:rsidRPr="00233EE2">
        <w:rPr>
          <w:rFonts w:ascii="DINPro-Medium" w:hAnsi="DINPro-Medium"/>
          <w:color w:val="365F91"/>
          <w:sz w:val="16"/>
          <w:szCs w:val="16"/>
          <w:lang w:eastAsia="en-US"/>
        </w:rPr>
        <w:t xml:space="preserve">Fuente: Elaboración propia, información consultada y construida con el equipo de </w:t>
      </w:r>
      <w:proofErr w:type="gramStart"/>
      <w:r w:rsidRPr="00233EE2">
        <w:rPr>
          <w:rFonts w:ascii="DINPro-Medium" w:hAnsi="DINPro-Medium"/>
          <w:color w:val="365F91"/>
          <w:sz w:val="16"/>
          <w:szCs w:val="16"/>
          <w:lang w:eastAsia="en-US"/>
        </w:rPr>
        <w:t>Directores</w:t>
      </w:r>
      <w:proofErr w:type="gramEnd"/>
      <w:r w:rsidRPr="00233EE2">
        <w:rPr>
          <w:rFonts w:ascii="DINPro-Medium" w:hAnsi="DINPro-Medium"/>
          <w:color w:val="365F91"/>
          <w:sz w:val="16"/>
          <w:szCs w:val="16"/>
          <w:lang w:eastAsia="en-US"/>
        </w:rPr>
        <w:t>, jefes de la COPADEH y la asesoría de Segeplán</w:t>
      </w:r>
    </w:p>
    <w:p w14:paraId="5F30610F" w14:textId="77777777" w:rsidR="00233EE2" w:rsidRPr="00233EE2" w:rsidRDefault="00233EE2" w:rsidP="00233EE2">
      <w:pPr>
        <w:rPr>
          <w:rFonts w:cs="Times New Roman"/>
          <w:lang w:eastAsia="en-US"/>
        </w:rPr>
      </w:pPr>
    </w:p>
    <w:p w14:paraId="5E086E7D" w14:textId="77777777" w:rsidR="00233EE2" w:rsidRPr="00233EE2" w:rsidRDefault="00233EE2" w:rsidP="00233EE2">
      <w:pPr>
        <w:rPr>
          <w:rFonts w:cs="Times New Roman"/>
          <w:lang w:eastAsia="en-US"/>
        </w:rPr>
      </w:pPr>
    </w:p>
    <w:p w14:paraId="04839CC9" w14:textId="77777777" w:rsidR="00233EE2" w:rsidRPr="00233EE2" w:rsidRDefault="00233EE2" w:rsidP="00233EE2">
      <w:pPr>
        <w:rPr>
          <w:rFonts w:cs="Times New Roman"/>
          <w:lang w:eastAsia="en-US"/>
        </w:rPr>
        <w:sectPr w:rsidR="00233EE2" w:rsidRPr="00233EE2" w:rsidSect="00FA394F">
          <w:endnotePr>
            <w:numFmt w:val="decimal"/>
          </w:endnotePr>
          <w:pgSz w:w="15840" w:h="12240" w:orient="landscape"/>
          <w:pgMar w:top="1418" w:right="1701" w:bottom="1418" w:left="1701" w:header="709" w:footer="709" w:gutter="0"/>
          <w:cols w:space="708"/>
          <w:docGrid w:linePitch="360"/>
        </w:sectPr>
      </w:pPr>
    </w:p>
    <w:p w14:paraId="35EFA670" w14:textId="24F0CECB" w:rsidR="004127FF" w:rsidRDefault="004127FF" w:rsidP="00A46D9E">
      <w:pPr>
        <w:pStyle w:val="Ttulo2"/>
      </w:pPr>
      <w:bookmarkStart w:id="56" w:name="_Toc13590740"/>
      <w:bookmarkStart w:id="57" w:name="_Toc38877437"/>
      <w:bookmarkStart w:id="58" w:name="_Toc38961010"/>
      <w:bookmarkStart w:id="59" w:name="_Toc101969095"/>
      <w:bookmarkStart w:id="60" w:name="_Toc108435684"/>
      <w:bookmarkStart w:id="61" w:name="_Toc63860297"/>
      <w:bookmarkStart w:id="62" w:name="_Toc89944670"/>
      <w:bookmarkStart w:id="63" w:name="_Toc449539353"/>
      <w:bookmarkStart w:id="64" w:name="_Toc449539510"/>
      <w:bookmarkStart w:id="65" w:name="_Toc449539594"/>
      <w:bookmarkStart w:id="66" w:name="_Toc449539778"/>
      <w:bookmarkStart w:id="67" w:name="_Toc456076444"/>
      <w:bookmarkStart w:id="68" w:name="_Toc456076703"/>
      <w:bookmarkStart w:id="69" w:name="_Toc481007498"/>
      <w:bookmarkEnd w:id="56"/>
      <w:bookmarkEnd w:id="57"/>
      <w:bookmarkEnd w:id="58"/>
      <w:r>
        <w:lastRenderedPageBreak/>
        <w:t>Cadena de Resultados</w:t>
      </w:r>
      <w:bookmarkEnd w:id="59"/>
      <w:bookmarkEnd w:id="60"/>
    </w:p>
    <w:p w14:paraId="527DCA33" w14:textId="16ABBABF" w:rsidR="004127FF" w:rsidRDefault="002E1E43" w:rsidP="00302F4C">
      <w:pPr>
        <w:rPr>
          <w:lang w:val="es-ES" w:eastAsia="en-US"/>
        </w:rPr>
      </w:pPr>
      <w:bookmarkStart w:id="70" w:name="_Toc101969096"/>
      <w:bookmarkStart w:id="71" w:name="_Toc101969319"/>
      <w:bookmarkStart w:id="72" w:name="_Toc101969533"/>
      <w:r>
        <w:rPr>
          <w:noProof/>
          <w:lang w:val="es-ES" w:eastAsia="en-US"/>
        </w:rPr>
        <mc:AlternateContent>
          <mc:Choice Requires="wps">
            <w:drawing>
              <wp:anchor distT="0" distB="0" distL="114300" distR="114300" simplePos="0" relativeHeight="251844608" behindDoc="0" locked="0" layoutInCell="1" allowOverlap="1" wp14:anchorId="2DE80E1D" wp14:editId="768A0A3B">
                <wp:simplePos x="0" y="0"/>
                <wp:positionH relativeFrom="column">
                  <wp:posOffset>337820</wp:posOffset>
                </wp:positionH>
                <wp:positionV relativeFrom="paragraph">
                  <wp:posOffset>131445</wp:posOffset>
                </wp:positionV>
                <wp:extent cx="1714500" cy="1447800"/>
                <wp:effectExtent l="0" t="0" r="19050" b="19050"/>
                <wp:wrapNone/>
                <wp:docPr id="96" name="Rectángulo: esquinas redondeadas 96"/>
                <wp:cNvGraphicFramePr/>
                <a:graphic xmlns:a="http://schemas.openxmlformats.org/drawingml/2006/main">
                  <a:graphicData uri="http://schemas.microsoft.com/office/word/2010/wordprocessingShape">
                    <wps:wsp>
                      <wps:cNvSpPr/>
                      <wps:spPr>
                        <a:xfrm>
                          <a:off x="0" y="0"/>
                          <a:ext cx="1714500" cy="144780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36F45E12" w14:textId="77777777" w:rsidR="004E69D8" w:rsidRDefault="004127FF" w:rsidP="00BE4427">
                            <w:r>
                              <w:t>Causas Indirectas</w:t>
                            </w:r>
                            <w:r w:rsidR="00125C2E">
                              <w:t xml:space="preserve"> </w:t>
                            </w:r>
                            <w:r w:rsidR="00125C2E" w:rsidRPr="00BE4427">
                              <w:rPr>
                                <w:rFonts w:ascii="Arial Narrow" w:hAnsi="Arial Narrow"/>
                                <w:color w:val="244061"/>
                                <w:sz w:val="18"/>
                                <w:szCs w:val="18"/>
                              </w:rPr>
                              <w:t>Carencia de estrategias que ayuden a la resolución de conflictos</w:t>
                            </w:r>
                            <w:r w:rsidR="00125C2E" w:rsidRPr="00B90BDF">
                              <w:t xml:space="preserve"> </w:t>
                            </w:r>
                          </w:p>
                          <w:p w14:paraId="0239470F" w14:textId="72E42F38" w:rsidR="00125C2E" w:rsidRPr="004E69D8" w:rsidRDefault="00125C2E" w:rsidP="00BE4427">
                            <w:pPr>
                              <w:rPr>
                                <w:rFonts w:ascii="Arial Narrow" w:hAnsi="Arial Narrow"/>
                                <w:color w:val="244061"/>
                                <w:sz w:val="18"/>
                                <w:szCs w:val="18"/>
                              </w:rPr>
                            </w:pPr>
                            <w:r w:rsidRPr="004E69D8">
                              <w:rPr>
                                <w:rFonts w:ascii="Arial Narrow" w:hAnsi="Arial Narrow"/>
                                <w:color w:val="244061"/>
                                <w:sz w:val="18"/>
                                <w:szCs w:val="18"/>
                              </w:rPr>
                              <w:t>Información no oficial de la situación de conflictividad en el país</w:t>
                            </w:r>
                          </w:p>
                          <w:p w14:paraId="4DEFC3D9" w14:textId="77777777" w:rsidR="00125C2E" w:rsidRPr="004E69D8" w:rsidRDefault="00125C2E" w:rsidP="00BE4427">
                            <w:pPr>
                              <w:rPr>
                                <w:rFonts w:ascii="Arial Narrow" w:hAnsi="Arial Narrow"/>
                                <w:color w:val="244061"/>
                                <w:sz w:val="18"/>
                                <w:szCs w:val="18"/>
                              </w:rPr>
                            </w:pPr>
                          </w:p>
                          <w:p w14:paraId="322EE010" w14:textId="4B569B75" w:rsidR="00125C2E" w:rsidRDefault="00125C2E" w:rsidP="00BE4427">
                            <w:pPr>
                              <w:rPr>
                                <w:color w:val="FF0000"/>
                              </w:rPr>
                            </w:pPr>
                          </w:p>
                          <w:p w14:paraId="5496A295" w14:textId="31E8081E" w:rsidR="00125C2E" w:rsidRDefault="00125C2E" w:rsidP="00BE4427">
                            <w:pPr>
                              <w:rPr>
                                <w:color w:val="FF0000"/>
                              </w:rPr>
                            </w:pPr>
                          </w:p>
                          <w:p w14:paraId="2D8C4682" w14:textId="77777777" w:rsidR="00125C2E" w:rsidRDefault="00125C2E" w:rsidP="00BE4427">
                            <w:pPr>
                              <w:rPr>
                                <w:color w:val="FF0000"/>
                              </w:rPr>
                            </w:pPr>
                          </w:p>
                          <w:p w14:paraId="1F35C421" w14:textId="6500EB35" w:rsidR="00125C2E" w:rsidRDefault="00125C2E" w:rsidP="00BE4427"/>
                          <w:p w14:paraId="02E9E29D" w14:textId="77777777" w:rsidR="00125C2E" w:rsidRDefault="00125C2E" w:rsidP="00BE4427"/>
                          <w:p w14:paraId="23F16BE3" w14:textId="6CB1FAA8" w:rsidR="00125C2E" w:rsidRDefault="00125C2E" w:rsidP="00BE4427">
                            <w:pPr>
                              <w:rPr>
                                <w:color w:val="FF0000"/>
                              </w:rPr>
                            </w:pPr>
                            <w:r>
                              <w:rPr>
                                <w:color w:val="FF0000"/>
                              </w:rPr>
                              <w:t xml:space="preserve">Carencia de estrategias que ayuden a la resolución de conflictos </w:t>
                            </w:r>
                          </w:p>
                          <w:p w14:paraId="19E5E791" w14:textId="77777777" w:rsidR="00125C2E" w:rsidRDefault="00125C2E" w:rsidP="00BE44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80E1D" id="Rectángulo: esquinas redondeadas 96" o:spid="_x0000_s1127" style="position:absolute;margin-left:26.6pt;margin-top:10.35pt;width:135pt;height:11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" fillcolor="white [3201]" strokecolor="#ffc000 [3207]" strokeweight="1pt">
                <v:stroke joinstyle="miter"/>
                <v:textbox>
                  <w:txbxContent>
                    <w:p w14:paraId="36F45E12" w14:textId="77777777" w:rsidR="004E69D8" w:rsidRDefault="004127FF" w:rsidP="00BE4427">
                      <w:r>
                        <w:t>Causas Indirectas</w:t>
                      </w:r>
                      <w:r w:rsidR="00125C2E">
                        <w:t xml:space="preserve"> </w:t>
                      </w:r>
                      <w:r w:rsidR="00125C2E" w:rsidRPr="00BE4427">
                        <w:rPr>
                          <w:rFonts w:ascii="Arial Narrow" w:hAnsi="Arial Narrow"/>
                          <w:color w:val="244061"/>
                          <w:sz w:val="18"/>
                          <w:szCs w:val="18"/>
                        </w:rPr>
                        <w:t>Carencia de estrategias que ayuden a la resolución de conflictos</w:t>
                      </w:r>
                      <w:r w:rsidR="00125C2E" w:rsidRPr="00B90BDF">
                        <w:t xml:space="preserve"> </w:t>
                      </w:r>
                    </w:p>
                    <w:p w14:paraId="0239470F" w14:textId="72E42F38" w:rsidR="00125C2E" w:rsidRPr="004E69D8" w:rsidRDefault="00125C2E" w:rsidP="00BE4427">
                      <w:pPr>
                        <w:rPr>
                          <w:rFonts w:ascii="Arial Narrow" w:hAnsi="Arial Narrow"/>
                          <w:color w:val="244061"/>
                          <w:sz w:val="18"/>
                          <w:szCs w:val="18"/>
                        </w:rPr>
                      </w:pPr>
                      <w:r w:rsidRPr="004E69D8">
                        <w:rPr>
                          <w:rFonts w:ascii="Arial Narrow" w:hAnsi="Arial Narrow"/>
                          <w:color w:val="244061"/>
                          <w:sz w:val="18"/>
                          <w:szCs w:val="18"/>
                        </w:rPr>
                        <w:t>Información no oficial de la situación de conflictividad en el país</w:t>
                      </w:r>
                    </w:p>
                    <w:p w14:paraId="4DEFC3D9" w14:textId="77777777" w:rsidR="00125C2E" w:rsidRPr="004E69D8" w:rsidRDefault="00125C2E" w:rsidP="00BE4427">
                      <w:pPr>
                        <w:rPr>
                          <w:rFonts w:ascii="Arial Narrow" w:hAnsi="Arial Narrow"/>
                          <w:color w:val="244061"/>
                          <w:sz w:val="18"/>
                          <w:szCs w:val="18"/>
                        </w:rPr>
                      </w:pPr>
                    </w:p>
                    <w:p w14:paraId="322EE010" w14:textId="4B569B75" w:rsidR="00125C2E" w:rsidRDefault="00125C2E" w:rsidP="00BE4427">
                      <w:pPr>
                        <w:rPr>
                          <w:color w:val="FF0000"/>
                        </w:rPr>
                      </w:pPr>
                    </w:p>
                    <w:p w14:paraId="5496A295" w14:textId="31E8081E" w:rsidR="00125C2E" w:rsidRDefault="00125C2E" w:rsidP="00BE4427">
                      <w:pPr>
                        <w:rPr>
                          <w:color w:val="FF0000"/>
                        </w:rPr>
                      </w:pPr>
                    </w:p>
                    <w:p w14:paraId="2D8C4682" w14:textId="77777777" w:rsidR="00125C2E" w:rsidRDefault="00125C2E" w:rsidP="00BE4427">
                      <w:pPr>
                        <w:rPr>
                          <w:color w:val="FF0000"/>
                        </w:rPr>
                      </w:pPr>
                    </w:p>
                    <w:p w14:paraId="1F35C421" w14:textId="6500EB35" w:rsidR="00125C2E" w:rsidRDefault="00125C2E" w:rsidP="00BE4427"/>
                    <w:p w14:paraId="02E9E29D" w14:textId="77777777" w:rsidR="00125C2E" w:rsidRDefault="00125C2E" w:rsidP="00BE4427"/>
                    <w:p w14:paraId="23F16BE3" w14:textId="6CB1FAA8" w:rsidR="00125C2E" w:rsidRDefault="00125C2E" w:rsidP="00BE4427">
                      <w:pPr>
                        <w:rPr>
                          <w:color w:val="FF0000"/>
                        </w:rPr>
                      </w:pPr>
                      <w:r>
                        <w:rPr>
                          <w:color w:val="FF0000"/>
                        </w:rPr>
                        <w:t xml:space="preserve">Carencia de estrategias que ayuden a la resolución de conflictos </w:t>
                      </w:r>
                    </w:p>
                    <w:p w14:paraId="19E5E791" w14:textId="77777777" w:rsidR="00125C2E" w:rsidRDefault="00125C2E" w:rsidP="00BE4427"/>
                  </w:txbxContent>
                </v:textbox>
              </v:roundrect>
            </w:pict>
          </mc:Fallback>
        </mc:AlternateContent>
      </w:r>
      <w:r>
        <w:rPr>
          <w:noProof/>
          <w:lang w:val="es-ES" w:eastAsia="en-US"/>
        </w:rPr>
        <mc:AlternateContent>
          <mc:Choice Requires="wps">
            <w:drawing>
              <wp:anchor distT="0" distB="0" distL="114300" distR="114300" simplePos="0" relativeHeight="251848704" behindDoc="0" locked="0" layoutInCell="1" allowOverlap="1" wp14:anchorId="2DA74FB1" wp14:editId="78FB14F8">
                <wp:simplePos x="0" y="0"/>
                <wp:positionH relativeFrom="column">
                  <wp:posOffset>4643120</wp:posOffset>
                </wp:positionH>
                <wp:positionV relativeFrom="paragraph">
                  <wp:posOffset>199390</wp:posOffset>
                </wp:positionV>
                <wp:extent cx="1543050" cy="1257300"/>
                <wp:effectExtent l="0" t="0" r="19050" b="19050"/>
                <wp:wrapNone/>
                <wp:docPr id="216" name="Rectángulo: esquinas redondeadas 216"/>
                <wp:cNvGraphicFramePr/>
                <a:graphic xmlns:a="http://schemas.openxmlformats.org/drawingml/2006/main">
                  <a:graphicData uri="http://schemas.microsoft.com/office/word/2010/wordprocessingShape">
                    <wps:wsp>
                      <wps:cNvSpPr/>
                      <wps:spPr>
                        <a:xfrm>
                          <a:off x="0" y="0"/>
                          <a:ext cx="1543050" cy="125730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11665F87" w14:textId="29FFB16C" w:rsidR="004127FF" w:rsidRDefault="004127FF" w:rsidP="00BE4427">
                            <w:r>
                              <w:t>Problema Principal</w:t>
                            </w:r>
                          </w:p>
                          <w:p w14:paraId="391878B1" w14:textId="77777777" w:rsidR="002E1E43" w:rsidRPr="00B90BDF" w:rsidRDefault="002E1E43" w:rsidP="00BE4427">
                            <w:pPr>
                              <w:rPr>
                                <w:color w:val="833C0B" w:themeColor="accent2" w:themeShade="80"/>
                                <w:sz w:val="16"/>
                                <w:szCs w:val="16"/>
                              </w:rPr>
                            </w:pPr>
                            <w:r w:rsidRPr="00B90BDF">
                              <w:rPr>
                                <w:color w:val="833C0B" w:themeColor="accent2" w:themeShade="80"/>
                                <w:sz w:val="16"/>
                                <w:szCs w:val="16"/>
                              </w:rPr>
                              <w:t>Inadecuado abordaje de la prevención y atención de la conflictividad, la protección de los derechos humanos y la cultura de paz</w:t>
                            </w:r>
                          </w:p>
                          <w:p w14:paraId="514635DA" w14:textId="77777777" w:rsidR="002E1E43" w:rsidRDefault="002E1E43" w:rsidP="00BE4427"/>
                          <w:p w14:paraId="0D2334FD" w14:textId="77777777" w:rsidR="002E1E43" w:rsidRDefault="002E1E43" w:rsidP="00BE4427"/>
                          <w:p w14:paraId="715500DD" w14:textId="77777777" w:rsidR="002E1E43" w:rsidRDefault="002E1E43" w:rsidP="00BE44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A74FB1" id="Rectángulo: esquinas redondeadas 216" o:spid="_x0000_s1128" style="position:absolute;margin-left:365.6pt;margin-top:15.7pt;width:121.5pt;height:99pt;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" fillcolor="white [3201]" strokecolor="#5b9bd5 [3208]" strokeweight="1pt">
                <v:stroke joinstyle="miter"/>
                <v:textbox>
                  <w:txbxContent>
                    <w:p w14:paraId="11665F87" w14:textId="29FFB16C" w:rsidR="004127FF" w:rsidRDefault="004127FF" w:rsidP="00BE4427">
                      <w:r>
                        <w:t>Problema Principal</w:t>
                      </w:r>
                    </w:p>
                    <w:p w14:paraId="391878B1" w14:textId="77777777" w:rsidR="002E1E43" w:rsidRPr="00B90BDF" w:rsidRDefault="002E1E43" w:rsidP="00BE4427">
                      <w:pPr>
                        <w:rPr>
                          <w:color w:val="833C0B" w:themeColor="accent2" w:themeShade="80"/>
                          <w:sz w:val="16"/>
                          <w:szCs w:val="16"/>
                        </w:rPr>
                      </w:pPr>
                      <w:r w:rsidRPr="00B90BDF">
                        <w:rPr>
                          <w:color w:val="833C0B" w:themeColor="accent2" w:themeShade="80"/>
                          <w:sz w:val="16"/>
                          <w:szCs w:val="16"/>
                        </w:rPr>
                        <w:t>Inadecuado abordaje de la prevención y atención de la conflictividad, la protección de los derechos humanos y la cultura de paz</w:t>
                      </w:r>
                    </w:p>
                    <w:p w14:paraId="514635DA" w14:textId="77777777" w:rsidR="002E1E43" w:rsidRDefault="002E1E43" w:rsidP="00BE4427"/>
                    <w:p w14:paraId="0D2334FD" w14:textId="77777777" w:rsidR="002E1E43" w:rsidRDefault="002E1E43" w:rsidP="00BE4427"/>
                    <w:p w14:paraId="715500DD" w14:textId="77777777" w:rsidR="002E1E43" w:rsidRDefault="002E1E43" w:rsidP="00BE4427"/>
                  </w:txbxContent>
                </v:textbox>
              </v:roundrect>
            </w:pict>
          </mc:Fallback>
        </mc:AlternateContent>
      </w:r>
      <w:r>
        <w:rPr>
          <w:noProof/>
          <w:lang w:val="es-ES" w:eastAsia="en-US"/>
        </w:rPr>
        <mc:AlternateContent>
          <mc:Choice Requires="wps">
            <w:drawing>
              <wp:anchor distT="0" distB="0" distL="114300" distR="114300" simplePos="0" relativeHeight="251846656" behindDoc="0" locked="0" layoutInCell="1" allowOverlap="1" wp14:anchorId="6E36E7ED" wp14:editId="3DE99B08">
                <wp:simplePos x="0" y="0"/>
                <wp:positionH relativeFrom="column">
                  <wp:posOffset>2585720</wp:posOffset>
                </wp:positionH>
                <wp:positionV relativeFrom="paragraph">
                  <wp:posOffset>199390</wp:posOffset>
                </wp:positionV>
                <wp:extent cx="1543050" cy="1247775"/>
                <wp:effectExtent l="0" t="0" r="19050" b="28575"/>
                <wp:wrapNone/>
                <wp:docPr id="97" name="Rectángulo: esquinas redondeadas 97"/>
                <wp:cNvGraphicFramePr/>
                <a:graphic xmlns:a="http://schemas.openxmlformats.org/drawingml/2006/main">
                  <a:graphicData uri="http://schemas.microsoft.com/office/word/2010/wordprocessingShape">
                    <wps:wsp>
                      <wps:cNvSpPr/>
                      <wps:spPr>
                        <a:xfrm>
                          <a:off x="0" y="0"/>
                          <a:ext cx="1543050" cy="12477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677FBC3A" w14:textId="2F3AA0CB" w:rsidR="004127FF" w:rsidRDefault="004127FF" w:rsidP="00BE4427">
                            <w:r>
                              <w:t>Causas Directas</w:t>
                            </w:r>
                          </w:p>
                          <w:p w14:paraId="22DF4190" w14:textId="77777777" w:rsidR="002E1E43" w:rsidRPr="006A17CC" w:rsidRDefault="002E1E43" w:rsidP="00BE4427">
                            <w:pPr>
                              <w:rPr>
                                <w:rFonts w:ascii="Arial Narrow" w:hAnsi="Arial Narrow"/>
                                <w:color w:val="244061"/>
                                <w:sz w:val="18"/>
                                <w:szCs w:val="18"/>
                              </w:rPr>
                            </w:pPr>
                            <w:r w:rsidRPr="006A17CC">
                              <w:rPr>
                                <w:rFonts w:ascii="Arial Narrow" w:hAnsi="Arial Narrow"/>
                                <w:color w:val="244061"/>
                                <w:sz w:val="18"/>
                                <w:szCs w:val="18"/>
                              </w:rPr>
                              <w:t>Posibilidad latente de nuevos conflictos sociales</w:t>
                            </w:r>
                          </w:p>
                          <w:p w14:paraId="77376309" w14:textId="77777777" w:rsidR="002E1E43" w:rsidRDefault="002E1E43" w:rsidP="00BE4427"/>
                          <w:p w14:paraId="081C7C8B" w14:textId="47E2A79A" w:rsidR="002E1E43" w:rsidRDefault="002E1E43" w:rsidP="00BE4427"/>
                          <w:p w14:paraId="2DD0EFBC" w14:textId="77777777" w:rsidR="002E1E43" w:rsidRPr="006A17CC" w:rsidRDefault="002E1E43" w:rsidP="00BE4427">
                            <w:pPr>
                              <w:rPr>
                                <w:rFonts w:ascii="Arial Narrow" w:hAnsi="Arial Narrow"/>
                                <w:color w:val="244061"/>
                                <w:sz w:val="18"/>
                                <w:szCs w:val="18"/>
                              </w:rPr>
                            </w:pPr>
                            <w:r w:rsidRPr="006A17CC">
                              <w:rPr>
                                <w:rFonts w:ascii="Arial Narrow" w:hAnsi="Arial Narrow"/>
                                <w:color w:val="244061"/>
                                <w:sz w:val="18"/>
                                <w:szCs w:val="18"/>
                              </w:rPr>
                              <w:t>Posibilidad latente de nuevos conflictos sociales</w:t>
                            </w:r>
                          </w:p>
                          <w:p w14:paraId="5D44A73E" w14:textId="77777777" w:rsidR="002E1E43" w:rsidRDefault="002E1E43" w:rsidP="00BE44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36E7ED" id="Rectángulo: esquinas redondeadas 97" o:spid="_x0000_s1129" style="position:absolute;margin-left:203.6pt;margin-top:15.7pt;width:121.5pt;height:98.2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" fillcolor="white [3201]" strokecolor="#ed7d31 [3205]" strokeweight="1pt">
                <v:stroke joinstyle="miter"/>
                <v:textbox>
                  <w:txbxContent>
                    <w:p w14:paraId="677FBC3A" w14:textId="2F3AA0CB" w:rsidR="004127FF" w:rsidRDefault="004127FF" w:rsidP="00BE4427">
                      <w:r>
                        <w:t>Causas Directas</w:t>
                      </w:r>
                    </w:p>
                    <w:p w14:paraId="22DF4190" w14:textId="77777777" w:rsidR="002E1E43" w:rsidRPr="006A17CC" w:rsidRDefault="002E1E43" w:rsidP="00BE4427">
                      <w:pPr>
                        <w:rPr>
                          <w:rFonts w:ascii="Arial Narrow" w:hAnsi="Arial Narrow"/>
                          <w:color w:val="244061"/>
                          <w:sz w:val="18"/>
                          <w:szCs w:val="18"/>
                        </w:rPr>
                      </w:pPr>
                      <w:r w:rsidRPr="006A17CC">
                        <w:rPr>
                          <w:rFonts w:ascii="Arial Narrow" w:hAnsi="Arial Narrow"/>
                          <w:color w:val="244061"/>
                          <w:sz w:val="18"/>
                          <w:szCs w:val="18"/>
                        </w:rPr>
                        <w:t>Posibilidad latente de nuevos conflictos sociales</w:t>
                      </w:r>
                    </w:p>
                    <w:p w14:paraId="77376309" w14:textId="77777777" w:rsidR="002E1E43" w:rsidRDefault="002E1E43" w:rsidP="00BE4427"/>
                    <w:p w14:paraId="081C7C8B" w14:textId="47E2A79A" w:rsidR="002E1E43" w:rsidRDefault="002E1E43" w:rsidP="00BE4427"/>
                    <w:p w14:paraId="2DD0EFBC" w14:textId="77777777" w:rsidR="002E1E43" w:rsidRPr="006A17CC" w:rsidRDefault="002E1E43" w:rsidP="00BE4427">
                      <w:pPr>
                        <w:rPr>
                          <w:rFonts w:ascii="Arial Narrow" w:hAnsi="Arial Narrow"/>
                          <w:color w:val="244061"/>
                          <w:sz w:val="18"/>
                          <w:szCs w:val="18"/>
                        </w:rPr>
                      </w:pPr>
                      <w:r w:rsidRPr="006A17CC">
                        <w:rPr>
                          <w:rFonts w:ascii="Arial Narrow" w:hAnsi="Arial Narrow"/>
                          <w:color w:val="244061"/>
                          <w:sz w:val="18"/>
                          <w:szCs w:val="18"/>
                        </w:rPr>
                        <w:t>Posibilidad latente de nuevos conflictos sociales</w:t>
                      </w:r>
                    </w:p>
                    <w:p w14:paraId="5D44A73E" w14:textId="77777777" w:rsidR="002E1E43" w:rsidRDefault="002E1E43" w:rsidP="00BE4427"/>
                  </w:txbxContent>
                </v:textbox>
              </v:roundrect>
            </w:pict>
          </mc:Fallback>
        </mc:AlternateContent>
      </w:r>
      <w:bookmarkEnd w:id="70"/>
      <w:bookmarkEnd w:id="71"/>
      <w:bookmarkEnd w:id="72"/>
    </w:p>
    <w:p w14:paraId="5F82C32B" w14:textId="472DBD88" w:rsidR="004127FF" w:rsidRDefault="004127FF" w:rsidP="00302F4C">
      <w:pPr>
        <w:rPr>
          <w:lang w:val="es-ES" w:eastAsia="en-US"/>
        </w:rPr>
      </w:pPr>
    </w:p>
    <w:bookmarkStart w:id="73" w:name="_Toc101969097"/>
    <w:bookmarkStart w:id="74" w:name="_Toc101969320"/>
    <w:bookmarkStart w:id="75" w:name="_Toc101969534"/>
    <w:p w14:paraId="23F39CDE" w14:textId="5B9CC124" w:rsidR="004127FF" w:rsidRDefault="001A1B96" w:rsidP="004E69D8">
      <w:pPr>
        <w:rPr>
          <w:lang w:val="es-ES" w:eastAsia="en-US"/>
        </w:rPr>
      </w:pPr>
      <w:r>
        <w:rPr>
          <w:noProof/>
          <w:lang w:val="es-ES" w:eastAsia="en-US"/>
        </w:rPr>
        <mc:AlternateContent>
          <mc:Choice Requires="wps">
            <w:drawing>
              <wp:anchor distT="0" distB="0" distL="114300" distR="114300" simplePos="0" relativeHeight="251857920" behindDoc="0" locked="0" layoutInCell="1" allowOverlap="1" wp14:anchorId="27AA74A5" wp14:editId="78B1B9C8">
                <wp:simplePos x="0" y="0"/>
                <wp:positionH relativeFrom="column">
                  <wp:posOffset>4281170</wp:posOffset>
                </wp:positionH>
                <wp:positionV relativeFrom="paragraph">
                  <wp:posOffset>137795</wp:posOffset>
                </wp:positionV>
                <wp:extent cx="247650" cy="295275"/>
                <wp:effectExtent l="19050" t="0" r="19050" b="28575"/>
                <wp:wrapNone/>
                <wp:docPr id="221" name="Flecha: cheurón 221"/>
                <wp:cNvGraphicFramePr/>
                <a:graphic xmlns:a="http://schemas.openxmlformats.org/drawingml/2006/main">
                  <a:graphicData uri="http://schemas.microsoft.com/office/word/2010/wordprocessingShape">
                    <wps:wsp>
                      <wps:cNvSpPr/>
                      <wps:spPr>
                        <a:xfrm>
                          <a:off x="0" y="0"/>
                          <a:ext cx="247650" cy="295275"/>
                        </a:xfrm>
                        <a:prstGeom prst="chevron">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B01C1CB"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Flecha: cheurón 221" o:spid="_x0000_s1026" type="#_x0000_t55" style="position:absolute;margin-left:337.1pt;margin-top:10.85pt;width:19.5pt;height:23.25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" adj="10800" fillcolor="#4472c4" strokecolor="#2f528f" strokeweight="1pt"/>
            </w:pict>
          </mc:Fallback>
        </mc:AlternateContent>
      </w:r>
      <w:r>
        <w:rPr>
          <w:noProof/>
          <w:lang w:val="es-ES" w:eastAsia="en-US"/>
        </w:rPr>
        <mc:AlternateContent>
          <mc:Choice Requires="wps">
            <w:drawing>
              <wp:anchor distT="0" distB="0" distL="114300" distR="114300" simplePos="0" relativeHeight="251855872" behindDoc="0" locked="0" layoutInCell="1" allowOverlap="1" wp14:anchorId="352AF40C" wp14:editId="480955EF">
                <wp:simplePos x="0" y="0"/>
                <wp:positionH relativeFrom="column">
                  <wp:posOffset>2195195</wp:posOffset>
                </wp:positionH>
                <wp:positionV relativeFrom="paragraph">
                  <wp:posOffset>52070</wp:posOffset>
                </wp:positionV>
                <wp:extent cx="247650" cy="295275"/>
                <wp:effectExtent l="19050" t="0" r="19050" b="28575"/>
                <wp:wrapNone/>
                <wp:docPr id="220" name="Flecha: cheurón 220"/>
                <wp:cNvGraphicFramePr/>
                <a:graphic xmlns:a="http://schemas.openxmlformats.org/drawingml/2006/main">
                  <a:graphicData uri="http://schemas.microsoft.com/office/word/2010/wordprocessingShape">
                    <wps:wsp>
                      <wps:cNvSpPr/>
                      <wps:spPr>
                        <a:xfrm>
                          <a:off x="0" y="0"/>
                          <a:ext cx="247650" cy="29527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0690D4" id="Flecha: cheurón 220" o:spid="_x0000_s1026" type="#_x0000_t55" style="position:absolute;margin-left:172.85pt;margin-top:4.1pt;width:19.5pt;height:23.25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" adj="10800" fillcolor="#4472c4 [3204]" strokecolor="#1f3763 [1604]" strokeweight="1pt"/>
            </w:pict>
          </mc:Fallback>
        </mc:AlternateContent>
      </w:r>
      <w:bookmarkEnd w:id="73"/>
      <w:bookmarkEnd w:id="74"/>
      <w:bookmarkEnd w:id="75"/>
    </w:p>
    <w:p w14:paraId="485C1666" w14:textId="7B646AED" w:rsidR="004127FF" w:rsidRDefault="004127FF" w:rsidP="004E69D8">
      <w:pPr>
        <w:rPr>
          <w:lang w:val="es-ES" w:eastAsia="en-US"/>
        </w:rPr>
      </w:pPr>
    </w:p>
    <w:p w14:paraId="55F39A66" w14:textId="021DEF57" w:rsidR="004127FF" w:rsidRDefault="004127FF" w:rsidP="004E69D8">
      <w:pPr>
        <w:rPr>
          <w:lang w:val="es-ES" w:eastAsia="en-US"/>
        </w:rPr>
      </w:pPr>
    </w:p>
    <w:bookmarkStart w:id="76" w:name="_Toc101969098"/>
    <w:bookmarkStart w:id="77" w:name="_Toc101969321"/>
    <w:bookmarkStart w:id="78" w:name="_Toc101969535"/>
    <w:p w14:paraId="7DDA9BDC" w14:textId="517392DB" w:rsidR="00125C2E" w:rsidRDefault="001A1B96" w:rsidP="004E69D8">
      <w:pPr>
        <w:rPr>
          <w:lang w:val="es-ES" w:eastAsia="en-US"/>
        </w:rPr>
      </w:pPr>
      <w:r>
        <w:rPr>
          <w:noProof/>
          <w:lang w:val="es-ES" w:eastAsia="en-US"/>
        </w:rPr>
        <mc:AlternateContent>
          <mc:Choice Requires="wps">
            <w:drawing>
              <wp:anchor distT="0" distB="0" distL="114300" distR="114300" simplePos="0" relativeHeight="251868160" behindDoc="0" locked="0" layoutInCell="1" allowOverlap="1" wp14:anchorId="231CBF92" wp14:editId="1E4BFAFF">
                <wp:simplePos x="0" y="0"/>
                <wp:positionH relativeFrom="column">
                  <wp:posOffset>5238433</wp:posOffset>
                </wp:positionH>
                <wp:positionV relativeFrom="paragraph">
                  <wp:posOffset>80327</wp:posOffset>
                </wp:positionV>
                <wp:extent cx="247650" cy="295275"/>
                <wp:effectExtent l="14287" t="42863" r="33338" b="14287"/>
                <wp:wrapNone/>
                <wp:docPr id="227" name="Flecha: cheurón 227"/>
                <wp:cNvGraphicFramePr/>
                <a:graphic xmlns:a="http://schemas.openxmlformats.org/drawingml/2006/main">
                  <a:graphicData uri="http://schemas.microsoft.com/office/word/2010/wordprocessingShape">
                    <wps:wsp>
                      <wps:cNvSpPr/>
                      <wps:spPr>
                        <a:xfrm rot="5765687">
                          <a:off x="0" y="0"/>
                          <a:ext cx="247650" cy="295275"/>
                        </a:xfrm>
                        <a:prstGeom prst="chevron">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B2DAC4" id="Flecha: cheurón 227" o:spid="_x0000_s1026" type="#_x0000_t55" style="position:absolute;margin-left:412.5pt;margin-top:6.3pt;width:19.5pt;height:23.25pt;rotation:6297668fd;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" adj="10800" fillcolor="#4472c4" strokecolor="#2f528f" strokeweight="1pt"/>
            </w:pict>
          </mc:Fallback>
        </mc:AlternateContent>
      </w:r>
      <w:r>
        <w:rPr>
          <w:noProof/>
          <w:lang w:val="es-ES" w:eastAsia="en-US"/>
        </w:rPr>
        <mc:AlternateContent>
          <mc:Choice Requires="wps">
            <w:drawing>
              <wp:anchor distT="0" distB="0" distL="114300" distR="114300" simplePos="0" relativeHeight="251866112" behindDoc="0" locked="0" layoutInCell="1" allowOverlap="1" wp14:anchorId="619D8CCA" wp14:editId="48E2835E">
                <wp:simplePos x="0" y="0"/>
                <wp:positionH relativeFrom="column">
                  <wp:posOffset>3156268</wp:posOffset>
                </wp:positionH>
                <wp:positionV relativeFrom="paragraph">
                  <wp:posOffset>75881</wp:posOffset>
                </wp:positionV>
                <wp:extent cx="247650" cy="295275"/>
                <wp:effectExtent l="14287" t="42863" r="33338" b="14287"/>
                <wp:wrapNone/>
                <wp:docPr id="226" name="Flecha: cheurón 226"/>
                <wp:cNvGraphicFramePr/>
                <a:graphic xmlns:a="http://schemas.openxmlformats.org/drawingml/2006/main">
                  <a:graphicData uri="http://schemas.microsoft.com/office/word/2010/wordprocessingShape">
                    <wps:wsp>
                      <wps:cNvSpPr/>
                      <wps:spPr>
                        <a:xfrm rot="5765687">
                          <a:off x="0" y="0"/>
                          <a:ext cx="247650" cy="295275"/>
                        </a:xfrm>
                        <a:prstGeom prst="chevron">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9B3866" id="Flecha: cheurón 226" o:spid="_x0000_s1026" type="#_x0000_t55" style="position:absolute;margin-left:248.55pt;margin-top:5.95pt;width:19.5pt;height:23.25pt;rotation:6297668fd;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" adj="10800" fillcolor="#4472c4" strokecolor="#2f528f" strokeweight="1pt"/>
            </w:pict>
          </mc:Fallback>
        </mc:AlternateContent>
      </w:r>
      <w:r>
        <w:rPr>
          <w:noProof/>
          <w:lang w:val="es-ES" w:eastAsia="en-US"/>
        </w:rPr>
        <mc:AlternateContent>
          <mc:Choice Requires="wps">
            <w:drawing>
              <wp:anchor distT="0" distB="0" distL="114300" distR="114300" simplePos="0" relativeHeight="251864064" behindDoc="0" locked="0" layoutInCell="1" allowOverlap="1" wp14:anchorId="6E2072AD" wp14:editId="50A3F6F9">
                <wp:simplePos x="0" y="0"/>
                <wp:positionH relativeFrom="column">
                  <wp:posOffset>1028700</wp:posOffset>
                </wp:positionH>
                <wp:positionV relativeFrom="paragraph">
                  <wp:posOffset>133350</wp:posOffset>
                </wp:positionV>
                <wp:extent cx="247650" cy="295275"/>
                <wp:effectExtent l="14287" t="42863" r="33338" b="14287"/>
                <wp:wrapNone/>
                <wp:docPr id="225" name="Flecha: cheurón 225"/>
                <wp:cNvGraphicFramePr/>
                <a:graphic xmlns:a="http://schemas.openxmlformats.org/drawingml/2006/main">
                  <a:graphicData uri="http://schemas.microsoft.com/office/word/2010/wordprocessingShape">
                    <wps:wsp>
                      <wps:cNvSpPr/>
                      <wps:spPr>
                        <a:xfrm rot="5765687">
                          <a:off x="0" y="0"/>
                          <a:ext cx="247650" cy="295275"/>
                        </a:xfrm>
                        <a:prstGeom prst="chevron">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DA1A0" id="Flecha: cheurón 225" o:spid="_x0000_s1026" type="#_x0000_t55" style="position:absolute;margin-left:81pt;margin-top:10.5pt;width:19.5pt;height:23.25pt;rotation:6297668fd;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" adj="10800" fillcolor="#4472c4" strokecolor="#2f528f" strokeweight="1pt"/>
            </w:pict>
          </mc:Fallback>
        </mc:AlternateContent>
      </w:r>
      <w:bookmarkEnd w:id="76"/>
      <w:bookmarkEnd w:id="77"/>
      <w:bookmarkEnd w:id="78"/>
    </w:p>
    <w:p w14:paraId="12D7D417" w14:textId="0478222D" w:rsidR="00125C2E" w:rsidRDefault="00B90BDF" w:rsidP="004E69D8">
      <w:pPr>
        <w:rPr>
          <w:lang w:val="es-ES" w:eastAsia="en-US"/>
        </w:rPr>
      </w:pPr>
      <w:bookmarkStart w:id="79" w:name="_Toc101969099"/>
      <w:bookmarkStart w:id="80" w:name="_Toc101969322"/>
      <w:bookmarkStart w:id="81" w:name="_Toc101969536"/>
      <w:r>
        <w:rPr>
          <w:noProof/>
          <w:lang w:val="es-ES" w:eastAsia="en-US"/>
        </w:rPr>
        <mc:AlternateContent>
          <mc:Choice Requires="wps">
            <w:drawing>
              <wp:anchor distT="0" distB="0" distL="114300" distR="114300" simplePos="0" relativeHeight="251854848" behindDoc="0" locked="0" layoutInCell="1" allowOverlap="1" wp14:anchorId="2D3BA445" wp14:editId="37B48F9A">
                <wp:simplePos x="0" y="0"/>
                <wp:positionH relativeFrom="column">
                  <wp:posOffset>4585970</wp:posOffset>
                </wp:positionH>
                <wp:positionV relativeFrom="paragraph">
                  <wp:posOffset>207645</wp:posOffset>
                </wp:positionV>
                <wp:extent cx="1543050" cy="1895475"/>
                <wp:effectExtent l="0" t="0" r="19050" b="28575"/>
                <wp:wrapNone/>
                <wp:docPr id="219" name="Rectángulo: esquinas redondeadas 219"/>
                <wp:cNvGraphicFramePr/>
                <a:graphic xmlns:a="http://schemas.openxmlformats.org/drawingml/2006/main">
                  <a:graphicData uri="http://schemas.microsoft.com/office/word/2010/wordprocessingShape">
                    <wps:wsp>
                      <wps:cNvSpPr/>
                      <wps:spPr>
                        <a:xfrm>
                          <a:off x="0" y="0"/>
                          <a:ext cx="1543050" cy="1895475"/>
                        </a:xfrm>
                        <a:prstGeom prst="roundRect">
                          <a:avLst/>
                        </a:prstGeom>
                        <a:solidFill>
                          <a:sysClr val="window" lastClr="FFFFFF"/>
                        </a:solidFill>
                        <a:ln w="12700" cap="flat" cmpd="sng" algn="ctr">
                          <a:solidFill>
                            <a:srgbClr val="ED7D31"/>
                          </a:solidFill>
                          <a:prstDash val="solid"/>
                          <a:miter lim="800000"/>
                        </a:ln>
                        <a:effectLst/>
                      </wps:spPr>
                      <wps:txbx>
                        <w:txbxContent>
                          <w:p w14:paraId="7400B2B5" w14:textId="2F9DE4B0" w:rsidR="004127FF" w:rsidRDefault="004127FF" w:rsidP="00BE4427">
                            <w:r>
                              <w:t xml:space="preserve">Resultado Final </w:t>
                            </w:r>
                          </w:p>
                          <w:p w14:paraId="575AFC64" w14:textId="3CEEF519" w:rsidR="00A5126C" w:rsidRPr="00C1311F" w:rsidRDefault="00C1311F" w:rsidP="00BE4427">
                            <w:pPr>
                              <w:rPr>
                                <w:rFonts w:ascii="Arial Narrow" w:hAnsi="Arial Narrow"/>
                                <w:color w:val="2F5496" w:themeColor="accent1" w:themeShade="BF"/>
                                <w:sz w:val="18"/>
                                <w:szCs w:val="18"/>
                              </w:rPr>
                            </w:pPr>
                            <w:r w:rsidRPr="00C1311F">
                              <w:rPr>
                                <w:rFonts w:ascii="Arial Narrow" w:hAnsi="Arial Narrow"/>
                                <w:color w:val="2F5496" w:themeColor="accent1" w:themeShade="BF"/>
                                <w:sz w:val="18"/>
                                <w:szCs w:val="18"/>
                              </w:rPr>
                              <w:t>Para el 2024 se ha logrado atender el 75% de las demandas recepcionadas por la COPADEH, para la atención de la conflictividad social en el país (de 57 casos en 2021 a 228, en 2024)</w:t>
                            </w:r>
                          </w:p>
                          <w:p w14:paraId="2EA34520" w14:textId="77777777" w:rsidR="00A5126C" w:rsidRDefault="00A5126C" w:rsidP="00BE4427"/>
                          <w:p w14:paraId="56D356C2" w14:textId="45AE9594" w:rsidR="00A5126C" w:rsidRDefault="00A5126C" w:rsidP="00BE4427"/>
                          <w:p w14:paraId="55AD2D06" w14:textId="77777777" w:rsidR="00A5126C" w:rsidRDefault="00A5126C" w:rsidP="00BE44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3BA445" id="Rectángulo: esquinas redondeadas 219" o:spid="_x0000_s1130" style="position:absolute;margin-left:361.1pt;margin-top:16.35pt;width:121.5pt;height:149.25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" fillcolor="window" strokecolor="#ed7d31" strokeweight="1pt">
                <v:stroke joinstyle="miter"/>
                <v:textbox>
                  <w:txbxContent>
                    <w:p w14:paraId="7400B2B5" w14:textId="2F9DE4B0" w:rsidR="004127FF" w:rsidRDefault="004127FF" w:rsidP="00BE4427">
                      <w:r>
                        <w:t xml:space="preserve">Resultado Final </w:t>
                      </w:r>
                    </w:p>
                    <w:p w14:paraId="575AFC64" w14:textId="3CEEF519" w:rsidR="00A5126C" w:rsidRPr="00C1311F" w:rsidRDefault="00C1311F" w:rsidP="00BE4427">
                      <w:pPr>
                        <w:rPr>
                          <w:rFonts w:ascii="Arial Narrow" w:hAnsi="Arial Narrow"/>
                          <w:color w:val="2F5496" w:themeColor="accent1" w:themeShade="BF"/>
                          <w:sz w:val="18"/>
                          <w:szCs w:val="18"/>
                        </w:rPr>
                      </w:pPr>
                      <w:r w:rsidRPr="00C1311F">
                        <w:rPr>
                          <w:rFonts w:ascii="Arial Narrow" w:hAnsi="Arial Narrow"/>
                          <w:color w:val="2F5496" w:themeColor="accent1" w:themeShade="BF"/>
                          <w:sz w:val="18"/>
                          <w:szCs w:val="18"/>
                        </w:rPr>
                        <w:t>Para el 2024 se ha logrado atender el 75% de las demandas recepcionadas por la COPADEH, para la atención de la conflictividad social en el país (de 57 casos en 2021 a 228, en 2024)</w:t>
                      </w:r>
                    </w:p>
                    <w:p w14:paraId="2EA34520" w14:textId="77777777" w:rsidR="00A5126C" w:rsidRDefault="00A5126C" w:rsidP="00BE4427"/>
                    <w:p w14:paraId="56D356C2" w14:textId="45AE9594" w:rsidR="00A5126C" w:rsidRDefault="00A5126C" w:rsidP="00BE4427"/>
                    <w:p w14:paraId="55AD2D06" w14:textId="77777777" w:rsidR="00A5126C" w:rsidRDefault="00A5126C" w:rsidP="00BE4427"/>
                  </w:txbxContent>
                </v:textbox>
              </v:roundrect>
            </w:pict>
          </mc:Fallback>
        </mc:AlternateContent>
      </w:r>
      <w:r>
        <w:rPr>
          <w:noProof/>
          <w:lang w:val="es-ES" w:eastAsia="en-US"/>
        </w:rPr>
        <mc:AlternateContent>
          <mc:Choice Requires="wps">
            <w:drawing>
              <wp:anchor distT="0" distB="0" distL="114300" distR="114300" simplePos="0" relativeHeight="251852800" behindDoc="0" locked="0" layoutInCell="1" allowOverlap="1" wp14:anchorId="5B163FA1" wp14:editId="3C309749">
                <wp:simplePos x="0" y="0"/>
                <wp:positionH relativeFrom="column">
                  <wp:posOffset>2395220</wp:posOffset>
                </wp:positionH>
                <wp:positionV relativeFrom="paragraph">
                  <wp:posOffset>188595</wp:posOffset>
                </wp:positionV>
                <wp:extent cx="1647825" cy="1943100"/>
                <wp:effectExtent l="0" t="0" r="28575" b="19050"/>
                <wp:wrapNone/>
                <wp:docPr id="218" name="Rectángulo: esquinas redondeadas 218"/>
                <wp:cNvGraphicFramePr/>
                <a:graphic xmlns:a="http://schemas.openxmlformats.org/drawingml/2006/main">
                  <a:graphicData uri="http://schemas.microsoft.com/office/word/2010/wordprocessingShape">
                    <wps:wsp>
                      <wps:cNvSpPr/>
                      <wps:spPr>
                        <a:xfrm>
                          <a:off x="0" y="0"/>
                          <a:ext cx="1647825" cy="194310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0427DB75" w14:textId="6E810747" w:rsidR="004127FF" w:rsidRDefault="004127FF" w:rsidP="00BE4427">
                            <w:r>
                              <w:t>Resultado Intermedio</w:t>
                            </w:r>
                          </w:p>
                          <w:p w14:paraId="67012EEB" w14:textId="6770FECE" w:rsidR="00A5126C" w:rsidRDefault="00A5126C" w:rsidP="00BE4427">
                            <w:r w:rsidRPr="00A5126C">
                              <w:rPr>
                                <w:rFonts w:ascii="Arial Narrow" w:hAnsi="Arial Narrow"/>
                                <w:color w:val="2F5496" w:themeColor="accent1" w:themeShade="BF"/>
                                <w:sz w:val="18"/>
                                <w:szCs w:val="18"/>
                              </w:rPr>
                              <w:t>Al finalizar el 2022, se coordina efectivamente con las sedes regionales de la COPADEH a nivel nacional para la aplicación de métodos alternos de resolución de conflictos contando con una herramienta de análisis y localización de la conflictividad del</w:t>
                            </w:r>
                            <w:r w:rsidRPr="00A5126C">
                              <w:t xml:space="preserve"> </w:t>
                            </w:r>
                            <w:r w:rsidRPr="00A5126C">
                              <w:rPr>
                                <w:rFonts w:ascii="Arial Narrow" w:hAnsi="Arial Narrow"/>
                                <w:color w:val="2F5496" w:themeColor="accent1" w:themeShade="BF"/>
                                <w:sz w:val="18"/>
                                <w:szCs w:val="18"/>
                              </w:rPr>
                              <w:t>país.</w:t>
                            </w:r>
                          </w:p>
                          <w:p w14:paraId="6DA9CB65" w14:textId="4703A95E" w:rsidR="002E1E43" w:rsidRDefault="002E1E43" w:rsidP="00BE4427"/>
                          <w:p w14:paraId="7285568F" w14:textId="00569CDF" w:rsidR="002E1E43" w:rsidRDefault="002E1E43" w:rsidP="00BE4427"/>
                          <w:p w14:paraId="15CCC04D" w14:textId="77777777" w:rsidR="002E1E43" w:rsidRDefault="002E1E43" w:rsidP="00BE44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163FA1" id="Rectángulo: esquinas redondeadas 218" o:spid="_x0000_s1131" style="position:absolute;margin-left:188.6pt;margin-top:14.85pt;width:129.75pt;height:15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" fillcolor="white [3201]" strokecolor="#ed7d31 [3205]" strokeweight="1pt">
                <v:stroke joinstyle="miter"/>
                <v:textbox>
                  <w:txbxContent>
                    <w:p w14:paraId="0427DB75" w14:textId="6E810747" w:rsidR="004127FF" w:rsidRDefault="004127FF" w:rsidP="00BE4427">
                      <w:r>
                        <w:t>Resultado Intermedio</w:t>
                      </w:r>
                    </w:p>
                    <w:p w14:paraId="67012EEB" w14:textId="6770FECE" w:rsidR="00A5126C" w:rsidRDefault="00A5126C" w:rsidP="00BE4427">
                      <w:r w:rsidRPr="00A5126C">
                        <w:rPr>
                          <w:rFonts w:ascii="Arial Narrow" w:hAnsi="Arial Narrow"/>
                          <w:color w:val="2F5496" w:themeColor="accent1" w:themeShade="BF"/>
                          <w:sz w:val="18"/>
                          <w:szCs w:val="18"/>
                        </w:rPr>
                        <w:t>Al finalizar el 2022, se coordina efectivamente con las sedes regionales de la COPADEH a nivel nacional para la aplicación de métodos alternos de resolución de conflictos contando con una herramienta de análisis y localización de la conflictividad del</w:t>
                      </w:r>
                      <w:r w:rsidRPr="00A5126C">
                        <w:t xml:space="preserve"> </w:t>
                      </w:r>
                      <w:r w:rsidRPr="00A5126C">
                        <w:rPr>
                          <w:rFonts w:ascii="Arial Narrow" w:hAnsi="Arial Narrow"/>
                          <w:color w:val="2F5496" w:themeColor="accent1" w:themeShade="BF"/>
                          <w:sz w:val="18"/>
                          <w:szCs w:val="18"/>
                        </w:rPr>
                        <w:t>país.</w:t>
                      </w:r>
                    </w:p>
                    <w:p w14:paraId="6DA9CB65" w14:textId="4703A95E" w:rsidR="002E1E43" w:rsidRDefault="002E1E43" w:rsidP="00BE4427"/>
                    <w:p w14:paraId="7285568F" w14:textId="00569CDF" w:rsidR="002E1E43" w:rsidRDefault="002E1E43" w:rsidP="00BE4427"/>
                    <w:p w14:paraId="15CCC04D" w14:textId="77777777" w:rsidR="002E1E43" w:rsidRDefault="002E1E43" w:rsidP="00BE4427"/>
                  </w:txbxContent>
                </v:textbox>
              </v:roundrect>
            </w:pict>
          </mc:Fallback>
        </mc:AlternateContent>
      </w:r>
      <w:r w:rsidR="00C1311F">
        <w:rPr>
          <w:noProof/>
          <w:lang w:val="es-ES" w:eastAsia="en-US"/>
        </w:rPr>
        <mc:AlternateContent>
          <mc:Choice Requires="wps">
            <w:drawing>
              <wp:anchor distT="0" distB="0" distL="114300" distR="114300" simplePos="0" relativeHeight="251850752" behindDoc="0" locked="0" layoutInCell="1" allowOverlap="1" wp14:anchorId="5305EE60" wp14:editId="09508DEF">
                <wp:simplePos x="0" y="0"/>
                <wp:positionH relativeFrom="column">
                  <wp:posOffset>318770</wp:posOffset>
                </wp:positionH>
                <wp:positionV relativeFrom="paragraph">
                  <wp:posOffset>169545</wp:posOffset>
                </wp:positionV>
                <wp:extent cx="1619250" cy="1981200"/>
                <wp:effectExtent l="0" t="0" r="19050" b="19050"/>
                <wp:wrapNone/>
                <wp:docPr id="217" name="Rectángulo: esquinas redondeadas 217"/>
                <wp:cNvGraphicFramePr/>
                <a:graphic xmlns:a="http://schemas.openxmlformats.org/drawingml/2006/main">
                  <a:graphicData uri="http://schemas.microsoft.com/office/word/2010/wordprocessingShape">
                    <wps:wsp>
                      <wps:cNvSpPr/>
                      <wps:spPr>
                        <a:xfrm>
                          <a:off x="0" y="0"/>
                          <a:ext cx="1619250" cy="198120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2E186726" w14:textId="7956DB4C" w:rsidR="004127FF" w:rsidRDefault="004127FF" w:rsidP="00BE4427">
                            <w:r>
                              <w:t>Resultado inmediato</w:t>
                            </w:r>
                          </w:p>
                          <w:p w14:paraId="1427E10F" w14:textId="6058778B" w:rsidR="002E1E43" w:rsidRPr="002E1E43" w:rsidRDefault="002E1E43" w:rsidP="00BE4427">
                            <w:pPr>
                              <w:rPr>
                                <w:rFonts w:ascii="Arial Narrow" w:hAnsi="Arial Narrow"/>
                                <w:color w:val="2F5496" w:themeColor="accent1" w:themeShade="BF"/>
                                <w:sz w:val="18"/>
                                <w:szCs w:val="18"/>
                              </w:rPr>
                            </w:pPr>
                            <w:r w:rsidRPr="002E1E43">
                              <w:rPr>
                                <w:rFonts w:ascii="Arial Narrow" w:hAnsi="Arial Narrow"/>
                                <w:color w:val="2F5496" w:themeColor="accent1" w:themeShade="BF"/>
                                <w:sz w:val="18"/>
                                <w:szCs w:val="18"/>
                              </w:rPr>
                              <w:t>Al finalizar el 2021, se coordina efectivamente con las 16 sedes regionales de la COPADEH, y se coordina para la recolección de datos estadísticos para el abordaje de la conflictividad social en el país.</w:t>
                            </w:r>
                          </w:p>
                          <w:p w14:paraId="3F0150FC" w14:textId="77777777" w:rsidR="002E1E43" w:rsidRDefault="002E1E43" w:rsidP="00BE44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5EE60" id="Rectángulo: esquinas redondeadas 217" o:spid="_x0000_s1132" style="position:absolute;margin-left:25.1pt;margin-top:13.35pt;width:127.5pt;height:15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" fillcolor="white [3201]" strokecolor="#ffc000 [3207]" strokeweight="1pt">
                <v:stroke joinstyle="miter"/>
                <v:textbox>
                  <w:txbxContent>
                    <w:p w14:paraId="2E186726" w14:textId="7956DB4C" w:rsidR="004127FF" w:rsidRDefault="004127FF" w:rsidP="00BE4427">
                      <w:r>
                        <w:t>Resultado inmediato</w:t>
                      </w:r>
                    </w:p>
                    <w:p w14:paraId="1427E10F" w14:textId="6058778B" w:rsidR="002E1E43" w:rsidRPr="002E1E43" w:rsidRDefault="002E1E43" w:rsidP="00BE4427">
                      <w:pPr>
                        <w:rPr>
                          <w:rFonts w:ascii="Arial Narrow" w:hAnsi="Arial Narrow"/>
                          <w:color w:val="2F5496" w:themeColor="accent1" w:themeShade="BF"/>
                          <w:sz w:val="18"/>
                          <w:szCs w:val="18"/>
                        </w:rPr>
                      </w:pPr>
                      <w:r w:rsidRPr="002E1E43">
                        <w:rPr>
                          <w:rFonts w:ascii="Arial Narrow" w:hAnsi="Arial Narrow"/>
                          <w:color w:val="2F5496" w:themeColor="accent1" w:themeShade="BF"/>
                          <w:sz w:val="18"/>
                          <w:szCs w:val="18"/>
                        </w:rPr>
                        <w:t>Al finalizar el 2021, se coordina efectivamente con las 16 sedes regionales de la COPADEH, y se coordina para la recolección de datos estadísticos para el abordaje de la conflictividad social en el país.</w:t>
                      </w:r>
                    </w:p>
                    <w:p w14:paraId="3F0150FC" w14:textId="77777777" w:rsidR="002E1E43" w:rsidRDefault="002E1E43" w:rsidP="00BE4427"/>
                  </w:txbxContent>
                </v:textbox>
              </v:roundrect>
            </w:pict>
          </mc:Fallback>
        </mc:AlternateContent>
      </w:r>
      <w:bookmarkEnd w:id="79"/>
      <w:bookmarkEnd w:id="80"/>
      <w:bookmarkEnd w:id="81"/>
    </w:p>
    <w:p w14:paraId="25A1151F" w14:textId="2FB40354" w:rsidR="00125C2E" w:rsidRDefault="00125C2E" w:rsidP="004E69D8">
      <w:pPr>
        <w:rPr>
          <w:lang w:val="es-ES" w:eastAsia="en-US"/>
        </w:rPr>
      </w:pPr>
    </w:p>
    <w:p w14:paraId="27F088C8" w14:textId="24035EC2" w:rsidR="00125C2E" w:rsidRDefault="00125C2E" w:rsidP="004E69D8">
      <w:pPr>
        <w:rPr>
          <w:lang w:val="es-ES" w:eastAsia="en-US"/>
        </w:rPr>
      </w:pPr>
    </w:p>
    <w:bookmarkStart w:id="82" w:name="_Toc101969100"/>
    <w:bookmarkStart w:id="83" w:name="_Toc101969323"/>
    <w:bookmarkStart w:id="84" w:name="_Toc101969537"/>
    <w:p w14:paraId="30570607" w14:textId="2955EDB1" w:rsidR="002E1E43" w:rsidRDefault="001A1B96" w:rsidP="004E69D8">
      <w:pPr>
        <w:rPr>
          <w:lang w:val="es-ES" w:eastAsia="en-US"/>
        </w:rPr>
      </w:pPr>
      <w:r>
        <w:rPr>
          <w:noProof/>
          <w:lang w:val="es-ES" w:eastAsia="en-US"/>
        </w:rPr>
        <mc:AlternateContent>
          <mc:Choice Requires="wps">
            <w:drawing>
              <wp:anchor distT="0" distB="0" distL="114300" distR="114300" simplePos="0" relativeHeight="251862016" behindDoc="0" locked="0" layoutInCell="1" allowOverlap="1" wp14:anchorId="6E4947AA" wp14:editId="383DFABB">
                <wp:simplePos x="0" y="0"/>
                <wp:positionH relativeFrom="column">
                  <wp:posOffset>4166870</wp:posOffset>
                </wp:positionH>
                <wp:positionV relativeFrom="paragraph">
                  <wp:posOffset>136525</wp:posOffset>
                </wp:positionV>
                <wp:extent cx="247650" cy="295275"/>
                <wp:effectExtent l="19050" t="0" r="19050" b="28575"/>
                <wp:wrapNone/>
                <wp:docPr id="224" name="Flecha: cheurón 224"/>
                <wp:cNvGraphicFramePr/>
                <a:graphic xmlns:a="http://schemas.openxmlformats.org/drawingml/2006/main">
                  <a:graphicData uri="http://schemas.microsoft.com/office/word/2010/wordprocessingShape">
                    <wps:wsp>
                      <wps:cNvSpPr/>
                      <wps:spPr>
                        <a:xfrm>
                          <a:off x="0" y="0"/>
                          <a:ext cx="247650" cy="295275"/>
                        </a:xfrm>
                        <a:prstGeom prst="chevron">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AB2F23" id="Flecha: cheurón 224" o:spid="_x0000_s1026" type="#_x0000_t55" style="position:absolute;margin-left:328.1pt;margin-top:10.75pt;width:19.5pt;height:23.2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" adj="10800" fillcolor="#4472c4" strokecolor="#2f528f" strokeweight="1pt"/>
            </w:pict>
          </mc:Fallback>
        </mc:AlternateContent>
      </w:r>
      <w:r>
        <w:rPr>
          <w:noProof/>
          <w:lang w:val="es-ES" w:eastAsia="en-US"/>
        </w:rPr>
        <mc:AlternateContent>
          <mc:Choice Requires="wps">
            <w:drawing>
              <wp:anchor distT="0" distB="0" distL="114300" distR="114300" simplePos="0" relativeHeight="251859968" behindDoc="0" locked="0" layoutInCell="1" allowOverlap="1" wp14:anchorId="09EBD43D" wp14:editId="1CFFE903">
                <wp:simplePos x="0" y="0"/>
                <wp:positionH relativeFrom="column">
                  <wp:posOffset>2066925</wp:posOffset>
                </wp:positionH>
                <wp:positionV relativeFrom="paragraph">
                  <wp:posOffset>134620</wp:posOffset>
                </wp:positionV>
                <wp:extent cx="247650" cy="295275"/>
                <wp:effectExtent l="19050" t="0" r="19050" b="28575"/>
                <wp:wrapNone/>
                <wp:docPr id="223" name="Flecha: cheurón 223"/>
                <wp:cNvGraphicFramePr/>
                <a:graphic xmlns:a="http://schemas.openxmlformats.org/drawingml/2006/main">
                  <a:graphicData uri="http://schemas.microsoft.com/office/word/2010/wordprocessingShape">
                    <wps:wsp>
                      <wps:cNvSpPr/>
                      <wps:spPr>
                        <a:xfrm>
                          <a:off x="0" y="0"/>
                          <a:ext cx="247650" cy="295275"/>
                        </a:xfrm>
                        <a:prstGeom prst="chevron">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3FB12B" id="Flecha: cheurón 223" o:spid="_x0000_s1026" type="#_x0000_t55" style="position:absolute;margin-left:162.75pt;margin-top:10.6pt;width:19.5pt;height:23.25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" adj="10800" fillcolor="#4472c4" strokecolor="#2f528f" strokeweight="1pt"/>
            </w:pict>
          </mc:Fallback>
        </mc:AlternateContent>
      </w:r>
      <w:bookmarkEnd w:id="82"/>
      <w:bookmarkEnd w:id="83"/>
      <w:bookmarkEnd w:id="84"/>
    </w:p>
    <w:p w14:paraId="31F68956" w14:textId="1169F7D9" w:rsidR="002E1E43" w:rsidRDefault="002E1E43" w:rsidP="004E69D8">
      <w:pPr>
        <w:rPr>
          <w:lang w:val="es-ES" w:eastAsia="en-US"/>
        </w:rPr>
      </w:pPr>
    </w:p>
    <w:p w14:paraId="0523F215" w14:textId="4F0AB013" w:rsidR="002E1E43" w:rsidRDefault="002E1E43" w:rsidP="004E69D8">
      <w:pPr>
        <w:rPr>
          <w:rFonts w:ascii="Verdana" w:eastAsia="Times New Roman" w:hAnsi="Verdana" w:cs="Times New Roman"/>
          <w:bCs/>
          <w:color w:val="365F91"/>
          <w:lang w:val="es-ES" w:eastAsia="en-US"/>
        </w:rPr>
      </w:pPr>
    </w:p>
    <w:p w14:paraId="68119554" w14:textId="77777777" w:rsidR="002E1E43" w:rsidRDefault="002E1E43" w:rsidP="004E69D8">
      <w:pPr>
        <w:rPr>
          <w:rFonts w:ascii="Verdana" w:eastAsia="Times New Roman" w:hAnsi="Verdana" w:cs="Times New Roman"/>
          <w:bCs/>
          <w:color w:val="365F91"/>
          <w:lang w:val="es-ES" w:eastAsia="en-US"/>
        </w:rPr>
      </w:pPr>
    </w:p>
    <w:p w14:paraId="3B36A567" w14:textId="3A743E4E" w:rsidR="002E1E43" w:rsidRDefault="002E1E43" w:rsidP="004E69D8">
      <w:pPr>
        <w:rPr>
          <w:rFonts w:ascii="Verdana" w:eastAsia="Times New Roman" w:hAnsi="Verdana" w:cs="Times New Roman"/>
          <w:bCs/>
          <w:color w:val="365F91"/>
          <w:lang w:val="es-ES" w:eastAsia="en-US"/>
        </w:rPr>
      </w:pPr>
    </w:p>
    <w:p w14:paraId="188700AB" w14:textId="059A9BD9" w:rsidR="002E1E43" w:rsidRDefault="002E1E43" w:rsidP="004E69D8">
      <w:pPr>
        <w:rPr>
          <w:lang w:val="es-ES" w:eastAsia="en-US"/>
        </w:rPr>
      </w:pPr>
    </w:p>
    <w:p w14:paraId="17598FA1" w14:textId="61E7C504" w:rsidR="002E1E43" w:rsidRDefault="002E1E43" w:rsidP="004E69D8">
      <w:pPr>
        <w:rPr>
          <w:lang w:val="es-ES" w:eastAsia="en-US"/>
        </w:rPr>
      </w:pPr>
    </w:p>
    <w:p w14:paraId="137E06C5" w14:textId="64D65EA6" w:rsidR="002E1E43" w:rsidRDefault="002E1E43" w:rsidP="004E69D8">
      <w:pPr>
        <w:rPr>
          <w:lang w:val="es-ES" w:eastAsia="en-US"/>
        </w:rPr>
      </w:pPr>
    </w:p>
    <w:p w14:paraId="0EF9F128" w14:textId="25A53FC2" w:rsidR="002E1E43" w:rsidRDefault="002E1E43" w:rsidP="004E69D8">
      <w:pPr>
        <w:rPr>
          <w:lang w:val="es-ES" w:eastAsia="en-US"/>
        </w:rPr>
      </w:pPr>
    </w:p>
    <w:p w14:paraId="4F8BC01B" w14:textId="3F55A25A" w:rsidR="002E1E43" w:rsidRDefault="002E1E43" w:rsidP="004E69D8">
      <w:pPr>
        <w:rPr>
          <w:lang w:val="es-ES" w:eastAsia="en-US"/>
        </w:rPr>
      </w:pPr>
    </w:p>
    <w:p w14:paraId="534228AA" w14:textId="77777777" w:rsidR="002E1E43" w:rsidRDefault="002E1E43" w:rsidP="004E69D8">
      <w:pPr>
        <w:rPr>
          <w:lang w:val="es-ES" w:eastAsia="en-US"/>
        </w:rPr>
      </w:pPr>
    </w:p>
    <w:p w14:paraId="1674D9D7" w14:textId="1BD5DA82" w:rsidR="002E1E43" w:rsidRDefault="002E1E43" w:rsidP="004E69D8">
      <w:pPr>
        <w:rPr>
          <w:lang w:val="es-ES" w:eastAsia="en-US"/>
        </w:rPr>
      </w:pPr>
    </w:p>
    <w:p w14:paraId="762C790D" w14:textId="232CE109" w:rsidR="002E1E43" w:rsidRDefault="002E1E43" w:rsidP="004E69D8">
      <w:pPr>
        <w:rPr>
          <w:lang w:val="es-ES" w:eastAsia="en-US"/>
        </w:rPr>
      </w:pPr>
    </w:p>
    <w:p w14:paraId="0BC1CCBF" w14:textId="24D870E3" w:rsidR="002E1E43" w:rsidRDefault="002E1E43" w:rsidP="004E69D8">
      <w:pPr>
        <w:rPr>
          <w:lang w:val="es-ES" w:eastAsia="en-US"/>
        </w:rPr>
      </w:pPr>
    </w:p>
    <w:p w14:paraId="1E6F8278" w14:textId="36ECEC71" w:rsidR="002E1E43" w:rsidRDefault="002E1E43" w:rsidP="004E69D8">
      <w:pPr>
        <w:rPr>
          <w:lang w:val="es-ES" w:eastAsia="en-US"/>
        </w:rPr>
      </w:pPr>
    </w:p>
    <w:p w14:paraId="114433F6" w14:textId="77777777" w:rsidR="00342586" w:rsidRDefault="00342586" w:rsidP="00342586">
      <w:pPr>
        <w:spacing w:after="0" w:line="240" w:lineRule="auto"/>
        <w:rPr>
          <w:rFonts w:ascii="Montserrat" w:hAnsi="Montserrat"/>
          <w:b/>
          <w:bCs/>
          <w:lang w:val="es-ES" w:eastAsia="en-US"/>
        </w:rPr>
      </w:pPr>
      <w:r w:rsidRPr="00342586">
        <w:rPr>
          <w:rFonts w:ascii="Montserrat" w:hAnsi="Montserrat"/>
          <w:b/>
          <w:bCs/>
          <w:lang w:val="es-ES" w:eastAsia="en-US"/>
        </w:rPr>
        <w:t xml:space="preserve">MAPA DE UBICACIÓN </w:t>
      </w:r>
    </w:p>
    <w:p w14:paraId="4B76FA03" w14:textId="77777777" w:rsidR="00342586" w:rsidRDefault="00342586" w:rsidP="00342586">
      <w:pPr>
        <w:spacing w:after="0" w:line="240" w:lineRule="auto"/>
        <w:rPr>
          <w:rFonts w:ascii="Montserrat" w:hAnsi="Montserrat"/>
          <w:b/>
          <w:bCs/>
          <w:lang w:val="es-ES" w:eastAsia="en-US"/>
        </w:rPr>
      </w:pPr>
      <w:r w:rsidRPr="00342586">
        <w:rPr>
          <w:rFonts w:ascii="Montserrat" w:hAnsi="Montserrat"/>
          <w:b/>
          <w:bCs/>
          <w:lang w:val="es-ES" w:eastAsia="en-US"/>
        </w:rPr>
        <w:t xml:space="preserve">CONFLICTOS SOCIALES </w:t>
      </w:r>
    </w:p>
    <w:p w14:paraId="3A378364" w14:textId="008A0F3B" w:rsidR="002E1E43" w:rsidRPr="00342586" w:rsidRDefault="00342586" w:rsidP="00342586">
      <w:pPr>
        <w:spacing w:after="0" w:line="240" w:lineRule="auto"/>
        <w:rPr>
          <w:rFonts w:ascii="Montserrat" w:hAnsi="Montserrat"/>
          <w:b/>
          <w:bCs/>
          <w:lang w:val="es-ES" w:eastAsia="en-US"/>
        </w:rPr>
      </w:pPr>
      <w:r w:rsidRPr="00342586">
        <w:rPr>
          <w:rFonts w:ascii="Montserrat" w:hAnsi="Montserrat"/>
          <w:b/>
          <w:bCs/>
          <w:lang w:val="es-ES" w:eastAsia="en-US"/>
        </w:rPr>
        <w:t>COPADEH 2022</w:t>
      </w:r>
    </w:p>
    <w:p w14:paraId="4AEB1D4F" w14:textId="6022C52B" w:rsidR="00342586" w:rsidRDefault="00342586" w:rsidP="004E69D8">
      <w:pPr>
        <w:rPr>
          <w:lang w:val="es-ES" w:eastAsia="en-US"/>
        </w:rPr>
      </w:pPr>
      <w:r>
        <w:rPr>
          <w:noProof/>
          <w:lang w:val="es-ES" w:eastAsia="en-US"/>
        </w:rPr>
        <w:drawing>
          <wp:inline distT="0" distB="0" distL="0" distR="0" wp14:anchorId="5A3B59E0" wp14:editId="435465C6">
            <wp:extent cx="5971540" cy="6562090"/>
            <wp:effectExtent l="38100" t="38100" r="29210" b="2921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1540" cy="6562090"/>
                    </a:xfrm>
                    <a:prstGeom prst="rect">
                      <a:avLst/>
                    </a:prstGeom>
                    <a:noFill/>
                    <a:ln w="28575">
                      <a:solidFill>
                        <a:schemeClr val="tx1"/>
                      </a:solidFill>
                    </a:ln>
                  </pic:spPr>
                </pic:pic>
              </a:graphicData>
            </a:graphic>
          </wp:inline>
        </w:drawing>
      </w:r>
    </w:p>
    <w:p w14:paraId="7007EC89" w14:textId="1A90894A" w:rsidR="00233EE2" w:rsidRPr="00233EE2" w:rsidRDefault="00233EE2" w:rsidP="00A46D9E">
      <w:pPr>
        <w:pStyle w:val="Ttulo2"/>
      </w:pPr>
      <w:bookmarkStart w:id="85" w:name="_Toc101969101"/>
      <w:bookmarkStart w:id="86" w:name="_Toc108435685"/>
      <w:r w:rsidRPr="00233EE2">
        <w:lastRenderedPageBreak/>
        <w:t>Marco Estratégico Institucional</w:t>
      </w:r>
      <w:bookmarkEnd w:id="61"/>
      <w:bookmarkEnd w:id="62"/>
      <w:bookmarkEnd w:id="85"/>
      <w:bookmarkEnd w:id="86"/>
    </w:p>
    <w:p w14:paraId="7B0A434B" w14:textId="77777777" w:rsidR="00233EE2" w:rsidRPr="00233EE2" w:rsidRDefault="00233EE2" w:rsidP="00233EE2">
      <w:pPr>
        <w:rPr>
          <w:rFonts w:ascii="Verdana" w:hAnsi="Verdana" w:cs="Times New Roman"/>
          <w:lang w:val="es-ES" w:eastAsia="en-US"/>
        </w:rPr>
      </w:pPr>
    </w:p>
    <w:p w14:paraId="53C49A71" w14:textId="572F73E1" w:rsidR="00233EE2" w:rsidRPr="00D37190" w:rsidRDefault="00233EE2" w:rsidP="00D37190">
      <w:pPr>
        <w:pStyle w:val="Ttulo3"/>
      </w:pPr>
      <w:bookmarkStart w:id="87" w:name="_Toc101969102"/>
      <w:r w:rsidRPr="00D37190">
        <w:t>Base legal</w:t>
      </w:r>
      <w:bookmarkEnd w:id="87"/>
    </w:p>
    <w:p w14:paraId="3865C72E" w14:textId="366FE228" w:rsidR="00233EE2" w:rsidRPr="00233EE2" w:rsidRDefault="00233EE2" w:rsidP="00233EE2">
      <w:pPr>
        <w:rPr>
          <w:rFonts w:ascii="Verdana" w:hAnsi="Verdana" w:cs="Times New Roman"/>
          <w:lang w:val="es-ES" w:eastAsia="en-US"/>
        </w:rPr>
      </w:pPr>
      <w:r w:rsidRPr="00233EE2">
        <w:rPr>
          <w:rFonts w:ascii="Verdana" w:hAnsi="Verdana" w:cs="Times New Roman"/>
          <w:lang w:val="es-ES" w:eastAsia="en-US"/>
        </w:rPr>
        <w:t>La COPADEH fue creada por medio de Acuerdo Gubernativo No. 100-2020 de fecha 30 de julio de 2020</w:t>
      </w:r>
    </w:p>
    <w:p w14:paraId="6C7CE4A8" w14:textId="77777777" w:rsidR="00233EE2" w:rsidRPr="00233EE2" w:rsidRDefault="00233EE2" w:rsidP="00D37190">
      <w:pPr>
        <w:pStyle w:val="Ttulo3"/>
      </w:pPr>
      <w:bookmarkStart w:id="88" w:name="_Toc45614132"/>
      <w:bookmarkStart w:id="89" w:name="_Toc63860298"/>
      <w:bookmarkStart w:id="90" w:name="_Toc77084345"/>
      <w:bookmarkStart w:id="91" w:name="_Toc89944671"/>
      <w:bookmarkStart w:id="92" w:name="_Toc101969103"/>
      <w:r w:rsidRPr="00233EE2">
        <w:t>Visión</w:t>
      </w:r>
      <w:bookmarkEnd w:id="88"/>
      <w:bookmarkEnd w:id="89"/>
      <w:bookmarkEnd w:id="90"/>
      <w:bookmarkEnd w:id="91"/>
      <w:bookmarkEnd w:id="92"/>
    </w:p>
    <w:p w14:paraId="0E5CF40D" w14:textId="72DDA05A" w:rsidR="00233EE2" w:rsidRPr="00233EE2" w:rsidRDefault="00233EE2" w:rsidP="00233EE2">
      <w:pPr>
        <w:ind w:left="708"/>
        <w:jc w:val="both"/>
        <w:rPr>
          <w:rFonts w:ascii="Verdana" w:hAnsi="Verdana" w:cs="Times New Roman"/>
          <w:lang w:eastAsia="en-US"/>
        </w:rPr>
      </w:pPr>
      <w:bookmarkStart w:id="93" w:name="_Toc45614133"/>
      <w:r w:rsidRPr="00233EE2">
        <w:rPr>
          <w:rFonts w:ascii="Verdana" w:hAnsi="Verdana" w:cs="Times New Roman"/>
          <w:lang w:eastAsia="en-US"/>
        </w:rPr>
        <w:t>Para el 2024, COPADEH es la dependencia referente del Organismo Ejecutivo en las acciones encaminadas a una Cultura de Paz y diálogo, basadas en la promoción y protección de los Derechos Humanos y la resolución pacífica y efectiva de conflictos, orientadas a contribuir en la realización del bien común con presencia a nivel nacional.</w:t>
      </w:r>
    </w:p>
    <w:p w14:paraId="58D5F8C8" w14:textId="10F9F135" w:rsidR="00501979" w:rsidRPr="00BC7DE1" w:rsidRDefault="00501979" w:rsidP="00D37190">
      <w:pPr>
        <w:pStyle w:val="Ttulo3"/>
      </w:pPr>
      <w:bookmarkStart w:id="94" w:name="_Toc81216933"/>
      <w:bookmarkStart w:id="95" w:name="_Toc101969104"/>
      <w:bookmarkEnd w:id="93"/>
      <w:r w:rsidRPr="00BC7DE1">
        <w:t>M</w:t>
      </w:r>
      <w:bookmarkEnd w:id="94"/>
      <w:r w:rsidR="00D37190">
        <w:t>isión</w:t>
      </w:r>
      <w:bookmarkEnd w:id="95"/>
    </w:p>
    <w:p w14:paraId="151FD9BE" w14:textId="7C136533" w:rsidR="00501979" w:rsidRPr="00BC7DE1" w:rsidRDefault="00501979" w:rsidP="00BC7DE1">
      <w:pPr>
        <w:ind w:left="708"/>
        <w:jc w:val="both"/>
        <w:rPr>
          <w:rFonts w:ascii="Verdana" w:hAnsi="Verdana" w:cs="Times New Roman"/>
          <w:lang w:eastAsia="en-US"/>
        </w:rPr>
      </w:pPr>
      <w:bookmarkStart w:id="96" w:name="_Toc81216934"/>
      <w:r w:rsidRPr="00BC7DE1">
        <w:rPr>
          <w:rFonts w:ascii="Verdana" w:hAnsi="Verdana" w:cs="Times New Roman"/>
          <w:lang w:eastAsia="en-US"/>
        </w:rPr>
        <w:t>COPADEH es la dependencia del Organismo Ejecutivo que asesora y coordina con las distintas dependencias del Organismo Ejecutivo la promoción de acciones y mecanismos encaminados a la efectiva vigencia y protección de los derechos humanos, el cumplimiento a los compromisos gubernamentales derivados de los Acuerdos de Paz y la Conflictividad del País.</w:t>
      </w:r>
    </w:p>
    <w:p w14:paraId="44CEC04C" w14:textId="77777777" w:rsidR="009F3AB0" w:rsidRDefault="009F3AB0" w:rsidP="009F3AB0">
      <w:pPr>
        <w:pStyle w:val="Ttulo3"/>
      </w:pPr>
      <w:bookmarkStart w:id="97" w:name="_Toc101969105"/>
      <w:bookmarkEnd w:id="96"/>
      <w:r>
        <w:t>V</w:t>
      </w:r>
      <w:r w:rsidRPr="008F6C5A">
        <w:t>alores</w:t>
      </w:r>
      <w:r>
        <w:t>, P</w:t>
      </w:r>
      <w:r w:rsidRPr="008F6C5A">
        <w:t xml:space="preserve">rincipios y </w:t>
      </w:r>
      <w:r>
        <w:t>N</w:t>
      </w:r>
      <w:r w:rsidRPr="008F6C5A">
        <w:t xml:space="preserve">ormas </w:t>
      </w:r>
      <w:r>
        <w:t>É</w:t>
      </w:r>
      <w:r w:rsidRPr="008F6C5A">
        <w:t>ticas</w:t>
      </w:r>
      <w:bookmarkEnd w:id="97"/>
      <w:r w:rsidRPr="008F6C5A">
        <w:t xml:space="preserve"> </w:t>
      </w:r>
    </w:p>
    <w:p w14:paraId="33D7996B" w14:textId="275DDE3B" w:rsidR="00501979" w:rsidRDefault="009F3AB0" w:rsidP="009F3AB0">
      <w:pPr>
        <w:pStyle w:val="Ttulo3"/>
        <w:numPr>
          <w:ilvl w:val="0"/>
          <w:numId w:val="0"/>
        </w:numPr>
        <w:ind w:left="1470"/>
        <w:rPr>
          <w:b w:val="0"/>
          <w:bCs w:val="0"/>
        </w:rPr>
      </w:pPr>
      <w:bookmarkStart w:id="98" w:name="_Toc101969106"/>
      <w:r w:rsidRPr="009F3AB0">
        <w:rPr>
          <w:b w:val="0"/>
          <w:bCs w:val="0"/>
        </w:rPr>
        <w:t>que debe observar todo el personal de la COPADEH, en el desempeño de la función pública</w:t>
      </w:r>
      <w:bookmarkEnd w:id="98"/>
    </w:p>
    <w:p w14:paraId="5723413E" w14:textId="77777777" w:rsidR="009F3AB0" w:rsidRPr="009F3AB0" w:rsidRDefault="009F3AB0" w:rsidP="009F3AB0">
      <w:pPr>
        <w:rPr>
          <w:lang w:val="es-ES" w:eastAsia="en-US"/>
        </w:rPr>
      </w:pPr>
    </w:p>
    <w:tbl>
      <w:tblPr>
        <w:tblW w:w="935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394"/>
      </w:tblGrid>
      <w:tr w:rsidR="00501979" w:rsidRPr="008F6C5A" w14:paraId="7A1C920A" w14:textId="77777777" w:rsidTr="00FA394F">
        <w:trPr>
          <w:trHeight w:val="476"/>
        </w:trPr>
        <w:tc>
          <w:tcPr>
            <w:tcW w:w="4962" w:type="dxa"/>
            <w:shd w:val="clear" w:color="auto" w:fill="auto"/>
            <w:vAlign w:val="center"/>
          </w:tcPr>
          <w:p w14:paraId="42C7F14F" w14:textId="6732AF20" w:rsidR="00501979" w:rsidRPr="009F3AB0" w:rsidRDefault="00501979" w:rsidP="00FA394F">
            <w:pPr>
              <w:pStyle w:val="Sangra2detindependiente"/>
              <w:spacing w:after="0" w:line="276" w:lineRule="auto"/>
              <w:ind w:left="0"/>
              <w:jc w:val="center"/>
              <w:rPr>
                <w:rFonts w:ascii="Montserrat" w:hAnsi="Montserrat"/>
                <w:b/>
                <w:sz w:val="20"/>
                <w:szCs w:val="20"/>
                <w:lang w:val="es-ES" w:eastAsia="es-ES"/>
              </w:rPr>
            </w:pPr>
            <w:r w:rsidRPr="009F3AB0">
              <w:rPr>
                <w:rFonts w:ascii="Montserrat" w:hAnsi="Montserrat"/>
                <w:b/>
                <w:sz w:val="20"/>
                <w:szCs w:val="20"/>
                <w:lang w:val="es-ES" w:eastAsia="es-ES"/>
              </w:rPr>
              <w:t>VALORES</w:t>
            </w:r>
          </w:p>
        </w:tc>
        <w:tc>
          <w:tcPr>
            <w:tcW w:w="4394" w:type="dxa"/>
            <w:shd w:val="clear" w:color="auto" w:fill="auto"/>
            <w:vAlign w:val="center"/>
          </w:tcPr>
          <w:p w14:paraId="0B814ABB" w14:textId="0A80BFBF" w:rsidR="00501979" w:rsidRPr="009F3AB0" w:rsidRDefault="00501979" w:rsidP="00FA394F">
            <w:pPr>
              <w:pStyle w:val="Sangra2detindependiente"/>
              <w:spacing w:after="0" w:line="276" w:lineRule="auto"/>
              <w:ind w:left="0"/>
              <w:jc w:val="center"/>
              <w:rPr>
                <w:rFonts w:ascii="Montserrat" w:hAnsi="Montserrat"/>
                <w:b/>
                <w:sz w:val="20"/>
                <w:szCs w:val="20"/>
                <w:lang w:val="es-ES" w:eastAsia="es-ES"/>
              </w:rPr>
            </w:pPr>
            <w:r w:rsidRPr="009F3AB0">
              <w:rPr>
                <w:rFonts w:ascii="Montserrat" w:hAnsi="Montserrat"/>
                <w:b/>
                <w:sz w:val="20"/>
                <w:szCs w:val="20"/>
                <w:lang w:val="es-ES" w:eastAsia="es-ES"/>
              </w:rPr>
              <w:t>PRINCIPIOS</w:t>
            </w:r>
          </w:p>
        </w:tc>
      </w:tr>
      <w:tr w:rsidR="00501979" w:rsidRPr="008F6C5A" w14:paraId="47C6714C" w14:textId="77777777" w:rsidTr="00FA394F">
        <w:trPr>
          <w:trHeight w:val="961"/>
        </w:trPr>
        <w:tc>
          <w:tcPr>
            <w:tcW w:w="4962" w:type="dxa"/>
            <w:shd w:val="clear" w:color="auto" w:fill="auto"/>
            <w:vAlign w:val="center"/>
          </w:tcPr>
          <w:p w14:paraId="351B8CFC" w14:textId="77777777" w:rsidR="00501979" w:rsidRPr="009F3AB0" w:rsidRDefault="00501979" w:rsidP="00FA394F">
            <w:pPr>
              <w:pStyle w:val="Sangra2detindependiente"/>
              <w:spacing w:after="0" w:line="276" w:lineRule="auto"/>
              <w:ind w:left="0"/>
              <w:jc w:val="both"/>
              <w:rPr>
                <w:rFonts w:ascii="Montserrat" w:hAnsi="Montserrat" w:cs="Arial"/>
                <w:b/>
                <w:bCs/>
                <w:sz w:val="20"/>
                <w:szCs w:val="20"/>
                <w:lang w:val="es-ES" w:eastAsia="es-ES"/>
              </w:rPr>
            </w:pPr>
            <w:r w:rsidRPr="009F3AB0">
              <w:rPr>
                <w:rFonts w:ascii="Montserrat" w:hAnsi="Montserrat" w:cs="Arial"/>
                <w:b/>
                <w:bCs/>
                <w:sz w:val="20"/>
                <w:szCs w:val="20"/>
                <w:lang w:val="es-ES" w:eastAsia="es-ES"/>
              </w:rPr>
              <w:t xml:space="preserve">Honradez: </w:t>
            </w:r>
            <w:r w:rsidRPr="009F3AB0">
              <w:rPr>
                <w:rFonts w:ascii="Montserrat" w:hAnsi="Montserrat" w:cs="Arial"/>
                <w:sz w:val="20"/>
                <w:szCs w:val="20"/>
                <w:lang w:val="es-ES" w:eastAsia="es-ES"/>
              </w:rPr>
              <w:t xml:space="preserve">Valor consistente en la conducta honesta que puede ser honrada por terceros (Código de Ética de la </w:t>
            </w:r>
            <w:r w:rsidRPr="009F3AB0">
              <w:rPr>
                <w:rFonts w:ascii="Montserrat" w:hAnsi="Montserrat" w:cs="Arial"/>
                <w:noProof/>
                <w:sz w:val="20"/>
                <w:szCs w:val="20"/>
                <w:lang w:eastAsia="es-ES"/>
              </w:rPr>
              <w:t>CGC, 2021)</w:t>
            </w:r>
            <w:r w:rsidRPr="009F3AB0">
              <w:rPr>
                <w:rFonts w:ascii="Montserrat" w:hAnsi="Montserrat" w:cs="Arial"/>
                <w:b/>
                <w:bCs/>
                <w:sz w:val="20"/>
                <w:szCs w:val="20"/>
                <w:lang w:val="es-ES" w:eastAsia="es-ES"/>
              </w:rPr>
              <w:t>.</w:t>
            </w:r>
          </w:p>
          <w:p w14:paraId="7CFC630E" w14:textId="77777777" w:rsidR="00501979" w:rsidRPr="009F3AB0" w:rsidRDefault="00501979" w:rsidP="00FA394F">
            <w:pPr>
              <w:pStyle w:val="Sangra2detindependiente"/>
              <w:spacing w:after="0" w:line="276" w:lineRule="auto"/>
              <w:ind w:left="0"/>
              <w:jc w:val="both"/>
              <w:rPr>
                <w:rFonts w:ascii="Montserrat" w:hAnsi="Montserrat" w:cs="Arial"/>
                <w:b/>
                <w:bCs/>
                <w:sz w:val="20"/>
                <w:szCs w:val="20"/>
                <w:lang w:val="es-ES" w:eastAsia="es-ES"/>
              </w:rPr>
            </w:pPr>
          </w:p>
          <w:p w14:paraId="7971032C" w14:textId="77777777" w:rsidR="00501979" w:rsidRPr="009F3AB0" w:rsidRDefault="00501979" w:rsidP="00FA394F">
            <w:pPr>
              <w:pStyle w:val="Sangra2detindependiente"/>
              <w:spacing w:after="0" w:line="276" w:lineRule="auto"/>
              <w:ind w:left="0"/>
              <w:jc w:val="both"/>
              <w:rPr>
                <w:rFonts w:ascii="Montserrat" w:hAnsi="Montserrat" w:cs="Arial"/>
                <w:b/>
                <w:bCs/>
                <w:sz w:val="20"/>
                <w:szCs w:val="20"/>
                <w:lang w:val="es-ES" w:eastAsia="es-ES"/>
              </w:rPr>
            </w:pPr>
            <w:r w:rsidRPr="009F3AB0">
              <w:rPr>
                <w:rFonts w:ascii="Montserrat" w:hAnsi="Montserrat" w:cs="Arial"/>
                <w:b/>
                <w:bCs/>
                <w:sz w:val="20"/>
                <w:szCs w:val="20"/>
                <w:lang w:val="es-ES" w:eastAsia="es-ES"/>
              </w:rPr>
              <w:t xml:space="preserve">Honestidad: </w:t>
            </w:r>
            <w:r w:rsidRPr="009F3AB0">
              <w:rPr>
                <w:rFonts w:ascii="Montserrat" w:hAnsi="Montserrat" w:cs="Arial"/>
                <w:sz w:val="20"/>
                <w:szCs w:val="20"/>
                <w:lang w:val="es-ES" w:eastAsia="es-ES"/>
              </w:rPr>
              <w:t>Obrar con rectitud e integridad.</w:t>
            </w:r>
          </w:p>
        </w:tc>
        <w:tc>
          <w:tcPr>
            <w:tcW w:w="4394" w:type="dxa"/>
            <w:shd w:val="clear" w:color="auto" w:fill="auto"/>
          </w:tcPr>
          <w:p w14:paraId="7F93AF2F" w14:textId="77777777" w:rsidR="00501979" w:rsidRPr="009F3AB0" w:rsidRDefault="00501979" w:rsidP="00FA394F">
            <w:pPr>
              <w:pStyle w:val="Sangra2detindependiente"/>
              <w:spacing w:after="0" w:line="276" w:lineRule="auto"/>
              <w:ind w:left="0"/>
              <w:jc w:val="both"/>
              <w:rPr>
                <w:rFonts w:ascii="Montserrat" w:hAnsi="Montserrat" w:cs="Arial"/>
                <w:noProof/>
                <w:sz w:val="20"/>
                <w:szCs w:val="20"/>
                <w:lang w:eastAsia="es-ES"/>
              </w:rPr>
            </w:pPr>
            <w:r w:rsidRPr="009F3AB0">
              <w:rPr>
                <w:rFonts w:ascii="Montserrat" w:hAnsi="Montserrat" w:cs="Arial"/>
                <w:b/>
                <w:bCs/>
                <w:sz w:val="20"/>
                <w:szCs w:val="20"/>
                <w:lang w:val="es-ES" w:eastAsia="es-ES"/>
              </w:rPr>
              <w:t>Probidad</w:t>
            </w:r>
            <w:r w:rsidRPr="009F3AB0">
              <w:rPr>
                <w:rFonts w:ascii="Montserrat" w:hAnsi="Montserrat" w:cs="Arial"/>
                <w:sz w:val="20"/>
                <w:szCs w:val="20"/>
                <w:lang w:val="es-ES" w:eastAsia="es-ES"/>
              </w:rPr>
              <w:t xml:space="preserve">: Observar una conducta intachable y un desempeño honesto y leal de la función o cargo, con preeminencia del interés general sobre el particular </w:t>
            </w:r>
            <w:r w:rsidRPr="009F3AB0">
              <w:rPr>
                <w:rFonts w:ascii="Montserrat" w:hAnsi="Montserrat" w:cs="Arial"/>
                <w:noProof/>
                <w:sz w:val="20"/>
                <w:szCs w:val="20"/>
                <w:lang w:eastAsia="es-ES"/>
              </w:rPr>
              <w:t>(RAE, 2020).</w:t>
            </w:r>
          </w:p>
          <w:p w14:paraId="5FB4962F" w14:textId="77777777" w:rsidR="00501979" w:rsidRPr="009F3AB0" w:rsidRDefault="00501979" w:rsidP="00FA394F">
            <w:pPr>
              <w:pStyle w:val="Sangra2detindependiente"/>
              <w:spacing w:after="0" w:line="276" w:lineRule="auto"/>
              <w:ind w:left="0"/>
              <w:jc w:val="both"/>
              <w:rPr>
                <w:rFonts w:ascii="Montserrat" w:hAnsi="Montserrat" w:cs="Arial"/>
                <w:noProof/>
                <w:sz w:val="20"/>
                <w:szCs w:val="20"/>
                <w:lang w:eastAsia="es-ES"/>
              </w:rPr>
            </w:pPr>
          </w:p>
          <w:p w14:paraId="2DF26982" w14:textId="77777777" w:rsidR="00501979" w:rsidRPr="009F3AB0" w:rsidRDefault="00501979" w:rsidP="00FA394F">
            <w:pPr>
              <w:pStyle w:val="Sangra2detindependiente"/>
              <w:spacing w:after="0" w:line="276" w:lineRule="auto"/>
              <w:ind w:left="0"/>
              <w:jc w:val="both"/>
              <w:rPr>
                <w:rFonts w:ascii="Montserrat" w:hAnsi="Montserrat" w:cs="Arial"/>
                <w:b/>
                <w:sz w:val="20"/>
                <w:szCs w:val="20"/>
                <w:lang w:val="es-ES" w:eastAsia="es-ES"/>
              </w:rPr>
            </w:pPr>
            <w:r w:rsidRPr="009F3AB0">
              <w:rPr>
                <w:rStyle w:val="nfasis"/>
                <w:rFonts w:ascii="Montserrat" w:hAnsi="Montserrat" w:cs="Arial"/>
                <w:b/>
                <w:bCs/>
                <w:sz w:val="20"/>
                <w:szCs w:val="20"/>
              </w:rPr>
              <w:t>Buena fe:</w:t>
            </w:r>
            <w:r w:rsidRPr="009F3AB0">
              <w:rPr>
                <w:rStyle w:val="nfasis"/>
                <w:rFonts w:ascii="Montserrat" w:hAnsi="Montserrat" w:cs="Arial"/>
                <w:sz w:val="20"/>
                <w:szCs w:val="20"/>
              </w:rPr>
              <w:t xml:space="preserve"> Los servidores Públicos de COPADEH actúan de forma apegada a la </w:t>
            </w:r>
            <w:r w:rsidRPr="009F3AB0">
              <w:rPr>
                <w:rStyle w:val="nfasis"/>
                <w:rFonts w:ascii="Montserrat" w:hAnsi="Montserrat" w:cs="Arial"/>
                <w:sz w:val="20"/>
                <w:szCs w:val="20"/>
              </w:rPr>
              <w:lastRenderedPageBreak/>
              <w:t>ética institucional con la finalidad de no causar afectación a sus pares y usuarios.</w:t>
            </w:r>
          </w:p>
        </w:tc>
      </w:tr>
      <w:tr w:rsidR="00501979" w:rsidRPr="008F6C5A" w14:paraId="27BBF1E9" w14:textId="77777777" w:rsidTr="00FA394F">
        <w:trPr>
          <w:trHeight w:val="961"/>
        </w:trPr>
        <w:tc>
          <w:tcPr>
            <w:tcW w:w="4962" w:type="dxa"/>
            <w:shd w:val="clear" w:color="auto" w:fill="auto"/>
            <w:vAlign w:val="center"/>
          </w:tcPr>
          <w:p w14:paraId="22F55EFB"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r w:rsidRPr="009F3AB0">
              <w:rPr>
                <w:rFonts w:ascii="Montserrat" w:hAnsi="Montserrat" w:cs="Arial"/>
                <w:b/>
                <w:bCs/>
                <w:sz w:val="20"/>
                <w:szCs w:val="20"/>
                <w:lang w:val="es-ES" w:eastAsia="es-ES"/>
              </w:rPr>
              <w:lastRenderedPageBreak/>
              <w:t xml:space="preserve">Industrioso, </w:t>
            </w:r>
            <w:proofErr w:type="spellStart"/>
            <w:r w:rsidRPr="009F3AB0">
              <w:rPr>
                <w:rFonts w:ascii="Montserrat" w:hAnsi="Montserrat" w:cs="Arial"/>
                <w:b/>
                <w:bCs/>
                <w:sz w:val="20"/>
                <w:szCs w:val="20"/>
                <w:lang w:val="es-ES" w:eastAsia="es-ES"/>
              </w:rPr>
              <w:t>sa</w:t>
            </w:r>
            <w:proofErr w:type="spellEnd"/>
            <w:r w:rsidRPr="009F3AB0">
              <w:rPr>
                <w:rFonts w:ascii="Montserrat" w:hAnsi="Montserrat" w:cs="Arial"/>
                <w:sz w:val="20"/>
                <w:szCs w:val="20"/>
                <w:lang w:val="es-ES" w:eastAsia="es-ES"/>
              </w:rPr>
              <w:t>: Q</w:t>
            </w:r>
            <w:proofErr w:type="spellStart"/>
            <w:r w:rsidRPr="009F3AB0">
              <w:rPr>
                <w:rFonts w:ascii="Montserrat" w:hAnsi="Montserrat"/>
                <w:sz w:val="20"/>
                <w:szCs w:val="20"/>
              </w:rPr>
              <w:t>ue</w:t>
            </w:r>
            <w:proofErr w:type="spellEnd"/>
            <w:r w:rsidRPr="009F3AB0">
              <w:rPr>
                <w:rFonts w:ascii="Montserrat" w:hAnsi="Montserrat"/>
                <w:color w:val="000000"/>
                <w:spacing w:val="4"/>
                <w:sz w:val="20"/>
                <w:szCs w:val="20"/>
                <w:shd w:val="clear" w:color="auto" w:fill="FFFFFF"/>
              </w:rPr>
              <w:t> </w:t>
            </w:r>
            <w:r w:rsidRPr="009F3AB0">
              <w:rPr>
                <w:rFonts w:ascii="Montserrat" w:hAnsi="Montserrat"/>
                <w:sz w:val="20"/>
                <w:szCs w:val="20"/>
              </w:rPr>
              <w:t>se</w:t>
            </w:r>
            <w:r w:rsidRPr="009F3AB0">
              <w:rPr>
                <w:rFonts w:ascii="Montserrat" w:hAnsi="Montserrat"/>
                <w:color w:val="000000"/>
                <w:spacing w:val="4"/>
                <w:sz w:val="20"/>
                <w:szCs w:val="20"/>
                <w:shd w:val="clear" w:color="auto" w:fill="FFFFFF"/>
              </w:rPr>
              <w:t> </w:t>
            </w:r>
            <w:r w:rsidRPr="009F3AB0">
              <w:rPr>
                <w:rFonts w:ascii="Montserrat" w:hAnsi="Montserrat"/>
                <w:sz w:val="20"/>
                <w:szCs w:val="20"/>
              </w:rPr>
              <w:t>dedica</w:t>
            </w:r>
            <w:r w:rsidRPr="009F3AB0">
              <w:rPr>
                <w:rFonts w:ascii="Montserrat" w:hAnsi="Montserrat"/>
                <w:color w:val="000000"/>
                <w:spacing w:val="4"/>
                <w:sz w:val="20"/>
                <w:szCs w:val="20"/>
                <w:shd w:val="clear" w:color="auto" w:fill="FFFFFF"/>
              </w:rPr>
              <w:t> </w:t>
            </w:r>
            <w:r w:rsidRPr="009F3AB0">
              <w:rPr>
                <w:rFonts w:ascii="Montserrat" w:hAnsi="Montserrat"/>
                <w:sz w:val="20"/>
                <w:szCs w:val="20"/>
              </w:rPr>
              <w:t>con</w:t>
            </w:r>
            <w:r w:rsidRPr="009F3AB0">
              <w:rPr>
                <w:rFonts w:ascii="Montserrat" w:hAnsi="Montserrat"/>
                <w:color w:val="000000"/>
                <w:spacing w:val="4"/>
                <w:sz w:val="20"/>
                <w:szCs w:val="20"/>
                <w:shd w:val="clear" w:color="auto" w:fill="FFFFFF"/>
              </w:rPr>
              <w:t> </w:t>
            </w:r>
            <w:r w:rsidRPr="009F3AB0">
              <w:rPr>
                <w:rFonts w:ascii="Montserrat" w:hAnsi="Montserrat"/>
                <w:sz w:val="20"/>
                <w:szCs w:val="20"/>
              </w:rPr>
              <w:t>ahínco</w:t>
            </w:r>
            <w:r w:rsidRPr="009F3AB0">
              <w:rPr>
                <w:rFonts w:ascii="Montserrat" w:hAnsi="Montserrat"/>
                <w:color w:val="000000"/>
                <w:spacing w:val="4"/>
                <w:sz w:val="20"/>
                <w:szCs w:val="20"/>
                <w:shd w:val="clear" w:color="auto" w:fill="FFFFFF"/>
              </w:rPr>
              <w:t> </w:t>
            </w:r>
            <w:r w:rsidRPr="009F3AB0">
              <w:rPr>
                <w:rFonts w:ascii="Montserrat" w:hAnsi="Montserrat"/>
                <w:sz w:val="20"/>
                <w:szCs w:val="20"/>
              </w:rPr>
              <w:t>al</w:t>
            </w:r>
            <w:r w:rsidRPr="009F3AB0">
              <w:rPr>
                <w:rFonts w:ascii="Montserrat" w:hAnsi="Montserrat"/>
                <w:color w:val="000000"/>
                <w:spacing w:val="4"/>
                <w:sz w:val="20"/>
                <w:szCs w:val="20"/>
                <w:shd w:val="clear" w:color="auto" w:fill="FFFFFF"/>
              </w:rPr>
              <w:t> </w:t>
            </w:r>
            <w:r w:rsidRPr="009F3AB0">
              <w:rPr>
                <w:rFonts w:ascii="Montserrat" w:hAnsi="Montserrat"/>
                <w:sz w:val="20"/>
                <w:szCs w:val="20"/>
              </w:rPr>
              <w:t>trabajo.  Que se hace con industria.</w:t>
            </w:r>
            <w:r w:rsidRPr="009F3AB0">
              <w:rPr>
                <w:rFonts w:ascii="Montserrat" w:hAnsi="Montserrat" w:cs="Arial"/>
                <w:noProof/>
                <w:sz w:val="20"/>
                <w:szCs w:val="20"/>
                <w:lang w:eastAsia="es-ES"/>
              </w:rPr>
              <w:t xml:space="preserve"> (Real Academia Española, actualización 2,021)</w:t>
            </w:r>
            <w:r w:rsidRPr="009F3AB0">
              <w:rPr>
                <w:rFonts w:ascii="Montserrat" w:hAnsi="Montserrat" w:cs="Arial"/>
                <w:sz w:val="20"/>
                <w:szCs w:val="20"/>
                <w:lang w:val="es-ES" w:eastAsia="es-ES"/>
              </w:rPr>
              <w:t xml:space="preserve">. </w:t>
            </w:r>
          </w:p>
          <w:p w14:paraId="3A498C04"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p>
        </w:tc>
        <w:tc>
          <w:tcPr>
            <w:tcW w:w="4394" w:type="dxa"/>
            <w:shd w:val="clear" w:color="auto" w:fill="auto"/>
          </w:tcPr>
          <w:p w14:paraId="328D3E36"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r w:rsidRPr="009F3AB0">
              <w:rPr>
                <w:rFonts w:ascii="Montserrat" w:hAnsi="Montserrat" w:cs="Arial"/>
                <w:b/>
                <w:bCs/>
                <w:sz w:val="20"/>
                <w:szCs w:val="20"/>
                <w:lang w:val="es-ES" w:eastAsia="es-ES"/>
              </w:rPr>
              <w:t xml:space="preserve">Eficiencia: </w:t>
            </w:r>
            <w:r w:rsidRPr="009F3AB0">
              <w:rPr>
                <w:rFonts w:ascii="Montserrat" w:hAnsi="Montserrat" w:cs="Arial"/>
                <w:sz w:val="20"/>
                <w:szCs w:val="20"/>
                <w:lang w:val="es-ES" w:eastAsia="es-ES"/>
              </w:rPr>
              <w:t>Lograr los objetivos propuestos con el uso adecuado de los recursos disponibles.</w:t>
            </w:r>
          </w:p>
          <w:p w14:paraId="6F985F67"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p>
          <w:p w14:paraId="4390DEB1"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p>
        </w:tc>
      </w:tr>
      <w:tr w:rsidR="00501979" w:rsidRPr="008F6C5A" w14:paraId="47AE1C40" w14:textId="77777777" w:rsidTr="00FA394F">
        <w:trPr>
          <w:trHeight w:val="961"/>
        </w:trPr>
        <w:tc>
          <w:tcPr>
            <w:tcW w:w="4962" w:type="dxa"/>
            <w:shd w:val="clear" w:color="auto" w:fill="auto"/>
            <w:vAlign w:val="center"/>
          </w:tcPr>
          <w:p w14:paraId="703C47AA" w14:textId="77777777" w:rsidR="00501979" w:rsidRPr="00173B42" w:rsidRDefault="00501979" w:rsidP="00FA394F">
            <w:pPr>
              <w:pStyle w:val="Sangra2detindependiente"/>
              <w:spacing w:after="0" w:line="276" w:lineRule="auto"/>
              <w:ind w:left="0"/>
              <w:jc w:val="both"/>
              <w:rPr>
                <w:rStyle w:val="Textoennegrita"/>
                <w:rFonts w:ascii="Montserrat" w:hAnsi="Montserrat" w:cs="Arial"/>
                <w:b w:val="0"/>
                <w:bCs w:val="0"/>
                <w:sz w:val="20"/>
                <w:szCs w:val="20"/>
                <w:shd w:val="clear" w:color="auto" w:fill="FFFFFF"/>
              </w:rPr>
            </w:pPr>
            <w:r w:rsidRPr="009F3AB0">
              <w:rPr>
                <w:rStyle w:val="Textoennegrita"/>
                <w:rFonts w:ascii="Montserrat" w:hAnsi="Montserrat" w:cs="Arial"/>
                <w:sz w:val="20"/>
                <w:szCs w:val="20"/>
                <w:shd w:val="clear" w:color="auto" w:fill="FFFFFF"/>
              </w:rPr>
              <w:t xml:space="preserve">Empatía: </w:t>
            </w:r>
            <w:r w:rsidRPr="00173B42">
              <w:rPr>
                <w:rStyle w:val="Textoennegrita"/>
                <w:rFonts w:ascii="Montserrat" w:hAnsi="Montserrat" w:cs="Arial"/>
                <w:b w:val="0"/>
                <w:bCs w:val="0"/>
                <w:sz w:val="20"/>
                <w:szCs w:val="20"/>
                <w:shd w:val="clear" w:color="auto" w:fill="FFFFFF"/>
              </w:rPr>
              <w:t>Capacidad de los servidores públicos de la COPADEH de comprender, respetar y apoyar el estado emocional, físico, social y económico de sus pares y usuarios.</w:t>
            </w:r>
          </w:p>
          <w:p w14:paraId="539644A9" w14:textId="77777777" w:rsidR="00501979" w:rsidRPr="009F3AB0" w:rsidRDefault="00501979" w:rsidP="00FA394F">
            <w:pPr>
              <w:pStyle w:val="Sangra2detindependiente"/>
              <w:spacing w:after="0" w:line="276" w:lineRule="auto"/>
              <w:ind w:left="0"/>
              <w:jc w:val="both"/>
              <w:rPr>
                <w:rStyle w:val="Textoennegrita"/>
                <w:rFonts w:ascii="Montserrat" w:hAnsi="Montserrat" w:cs="Arial"/>
                <w:b w:val="0"/>
                <w:sz w:val="20"/>
                <w:szCs w:val="20"/>
                <w:shd w:val="clear" w:color="auto" w:fill="FFFFFF"/>
              </w:rPr>
            </w:pPr>
          </w:p>
          <w:p w14:paraId="46D4E3A2" w14:textId="77777777" w:rsidR="00501979" w:rsidRPr="00173B42" w:rsidRDefault="00501979" w:rsidP="00FA394F">
            <w:pPr>
              <w:pStyle w:val="Sangra2detindependiente"/>
              <w:spacing w:after="0" w:line="276" w:lineRule="auto"/>
              <w:ind w:left="0"/>
              <w:jc w:val="both"/>
              <w:rPr>
                <w:rStyle w:val="Textoennegrita"/>
                <w:rFonts w:ascii="Montserrat" w:hAnsi="Montserrat"/>
                <w:b w:val="0"/>
                <w:bCs w:val="0"/>
                <w:sz w:val="20"/>
                <w:szCs w:val="20"/>
                <w:shd w:val="clear" w:color="auto" w:fill="FFFFFF"/>
              </w:rPr>
            </w:pPr>
            <w:r w:rsidRPr="009F3AB0">
              <w:rPr>
                <w:rStyle w:val="Textoennegrita"/>
                <w:rFonts w:ascii="Montserrat" w:hAnsi="Montserrat"/>
                <w:sz w:val="20"/>
                <w:szCs w:val="20"/>
                <w:shd w:val="clear" w:color="auto" w:fill="FFFFFF"/>
              </w:rPr>
              <w:t xml:space="preserve">Solidaridad: </w:t>
            </w:r>
            <w:r w:rsidRPr="00173B42">
              <w:rPr>
                <w:rStyle w:val="Textoennegrita"/>
                <w:rFonts w:ascii="Montserrat" w:hAnsi="Montserrat"/>
                <w:b w:val="0"/>
                <w:bCs w:val="0"/>
                <w:sz w:val="20"/>
                <w:szCs w:val="20"/>
                <w:shd w:val="clear" w:color="auto" w:fill="FFFFFF"/>
              </w:rPr>
              <w:t>Apoyo mutuo entre los servidores públicos de la COPADEH para dar efectivo cumplimiento al mandato institucional.</w:t>
            </w:r>
          </w:p>
          <w:p w14:paraId="702D8854" w14:textId="77777777" w:rsidR="00501979" w:rsidRPr="009F3AB0" w:rsidRDefault="00501979" w:rsidP="00FA394F">
            <w:pPr>
              <w:pStyle w:val="Sangra2detindependiente"/>
              <w:spacing w:after="0" w:line="276" w:lineRule="auto"/>
              <w:ind w:left="0"/>
              <w:jc w:val="both"/>
              <w:rPr>
                <w:rStyle w:val="Textoennegrita"/>
                <w:rFonts w:ascii="Montserrat" w:hAnsi="Montserrat"/>
                <w:b w:val="0"/>
                <w:sz w:val="20"/>
                <w:szCs w:val="20"/>
                <w:shd w:val="clear" w:color="auto" w:fill="FFFFFF"/>
              </w:rPr>
            </w:pPr>
          </w:p>
          <w:p w14:paraId="1DD3ED7D" w14:textId="77777777" w:rsidR="00501979" w:rsidRPr="009F3AB0" w:rsidRDefault="00501979" w:rsidP="00FA394F">
            <w:pPr>
              <w:pStyle w:val="Sangra2detindependiente"/>
              <w:spacing w:after="0" w:line="276" w:lineRule="auto"/>
              <w:ind w:left="0"/>
              <w:jc w:val="both"/>
              <w:rPr>
                <w:rFonts w:ascii="Montserrat" w:hAnsi="Montserrat"/>
                <w:bCs/>
                <w:sz w:val="20"/>
                <w:szCs w:val="20"/>
                <w:shd w:val="clear" w:color="auto" w:fill="FFFFFF"/>
              </w:rPr>
            </w:pPr>
            <w:r w:rsidRPr="009F3AB0">
              <w:rPr>
                <w:rStyle w:val="Textoennegrita"/>
                <w:rFonts w:ascii="Montserrat" w:hAnsi="Montserrat"/>
                <w:sz w:val="20"/>
                <w:szCs w:val="20"/>
                <w:shd w:val="clear" w:color="auto" w:fill="FFFFFF"/>
              </w:rPr>
              <w:t xml:space="preserve">Respeto a los Derechos Humanos: </w:t>
            </w:r>
            <w:r w:rsidRPr="00173B42">
              <w:rPr>
                <w:rStyle w:val="Textoennegrita"/>
                <w:rFonts w:ascii="Montserrat" w:hAnsi="Montserrat"/>
                <w:b w:val="0"/>
                <w:bCs w:val="0"/>
                <w:sz w:val="20"/>
                <w:szCs w:val="20"/>
                <w:shd w:val="clear" w:color="auto" w:fill="FFFFFF"/>
              </w:rPr>
              <w:t>El Servidor Público de la COPADEH respeta, promueve y protege los derechos individuales y colectivos inherentes al ser humano.</w:t>
            </w:r>
          </w:p>
        </w:tc>
        <w:tc>
          <w:tcPr>
            <w:tcW w:w="4394" w:type="dxa"/>
            <w:shd w:val="clear" w:color="auto" w:fill="auto"/>
          </w:tcPr>
          <w:p w14:paraId="664A8855"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r w:rsidRPr="009F3AB0">
              <w:rPr>
                <w:rFonts w:ascii="Montserrat" w:hAnsi="Montserrat" w:cs="Arial"/>
                <w:b/>
                <w:bCs/>
                <w:sz w:val="20"/>
                <w:szCs w:val="20"/>
                <w:lang w:val="es-ES" w:eastAsia="es-ES"/>
              </w:rPr>
              <w:t xml:space="preserve">Cultura de paz y Diálogo: </w:t>
            </w:r>
            <w:r w:rsidRPr="009F3AB0">
              <w:rPr>
                <w:rFonts w:ascii="Montserrat" w:hAnsi="Montserrat" w:cs="Arial"/>
                <w:sz w:val="20"/>
                <w:szCs w:val="20"/>
                <w:lang w:val="es-ES" w:eastAsia="es-ES"/>
              </w:rPr>
              <w:t>Los servidores públicos de la COPADEH fundamentan su actuar en el respeto a los derechos humanos, rechazan cualquier tipo de violencia y promueven el dialogo para la prevención de conflictos.</w:t>
            </w:r>
          </w:p>
          <w:p w14:paraId="545D205C"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p>
          <w:p w14:paraId="13AF5074" w14:textId="77777777" w:rsidR="00501979" w:rsidRPr="009F3AB0" w:rsidRDefault="00501979" w:rsidP="00FA394F">
            <w:pPr>
              <w:pStyle w:val="Sangra2detindependiente"/>
              <w:spacing w:after="0" w:line="276" w:lineRule="auto"/>
              <w:ind w:left="0"/>
              <w:jc w:val="both"/>
              <w:rPr>
                <w:rFonts w:ascii="Montserrat" w:hAnsi="Montserrat" w:cs="Arial"/>
                <w:b/>
                <w:bCs/>
                <w:sz w:val="20"/>
                <w:szCs w:val="20"/>
                <w:lang w:val="es-ES" w:eastAsia="es-ES"/>
              </w:rPr>
            </w:pPr>
          </w:p>
        </w:tc>
      </w:tr>
      <w:tr w:rsidR="00501979" w:rsidRPr="008F6C5A" w14:paraId="6D0666E9" w14:textId="77777777" w:rsidTr="00FA394F">
        <w:tc>
          <w:tcPr>
            <w:tcW w:w="4962" w:type="dxa"/>
            <w:shd w:val="clear" w:color="auto" w:fill="auto"/>
          </w:tcPr>
          <w:p w14:paraId="7D7EA03C" w14:textId="77777777" w:rsidR="00501979" w:rsidRPr="009F3AB0" w:rsidRDefault="00501979" w:rsidP="00FA394F">
            <w:pPr>
              <w:pStyle w:val="Sangra2detindependiente"/>
              <w:spacing w:after="0" w:line="276" w:lineRule="auto"/>
              <w:ind w:left="0"/>
              <w:jc w:val="both"/>
              <w:rPr>
                <w:rStyle w:val="Textoennegrita"/>
                <w:rFonts w:ascii="Montserrat" w:hAnsi="Montserrat" w:cs="Arial"/>
                <w:b w:val="0"/>
                <w:sz w:val="20"/>
                <w:szCs w:val="20"/>
                <w:shd w:val="clear" w:color="auto" w:fill="FFFFFF"/>
              </w:rPr>
            </w:pPr>
            <w:r w:rsidRPr="009F3AB0">
              <w:rPr>
                <w:rStyle w:val="Textoennegrita"/>
                <w:rFonts w:ascii="Montserrat" w:hAnsi="Montserrat" w:cs="Arial"/>
                <w:sz w:val="20"/>
                <w:szCs w:val="20"/>
                <w:shd w:val="clear" w:color="auto" w:fill="FFFFFF"/>
              </w:rPr>
              <w:t xml:space="preserve">Prudencia: </w:t>
            </w:r>
            <w:r w:rsidRPr="00173B42">
              <w:rPr>
                <w:rStyle w:val="Textoennegrita"/>
                <w:rFonts w:ascii="Montserrat" w:hAnsi="Montserrat" w:cs="Arial"/>
                <w:b w:val="0"/>
                <w:bCs w:val="0"/>
                <w:sz w:val="20"/>
                <w:szCs w:val="20"/>
                <w:shd w:val="clear" w:color="auto" w:fill="FFFFFF"/>
              </w:rPr>
              <w:t>Obrar con mesura en la realización de las actividades con el propósito de no filtrar información sensible o hacer comentarios que puedan afectar el prestigio de la institución.</w:t>
            </w:r>
            <w:r w:rsidRPr="009F3AB0">
              <w:rPr>
                <w:rStyle w:val="Textoennegrita"/>
                <w:rFonts w:ascii="Montserrat" w:hAnsi="Montserrat" w:cs="Arial"/>
                <w:sz w:val="20"/>
                <w:szCs w:val="20"/>
                <w:shd w:val="clear" w:color="auto" w:fill="FFFFFF"/>
              </w:rPr>
              <w:t xml:space="preserve"> </w:t>
            </w:r>
          </w:p>
          <w:p w14:paraId="7DD60798" w14:textId="77777777" w:rsidR="00501979" w:rsidRPr="009F3AB0" w:rsidRDefault="00501979" w:rsidP="00FA394F">
            <w:pPr>
              <w:pStyle w:val="Sangra2detindependiente"/>
              <w:spacing w:after="0" w:line="276" w:lineRule="auto"/>
              <w:ind w:left="0"/>
              <w:jc w:val="both"/>
              <w:rPr>
                <w:rStyle w:val="Textoennegrita"/>
                <w:rFonts w:ascii="Montserrat" w:hAnsi="Montserrat" w:cs="Arial"/>
                <w:b w:val="0"/>
                <w:sz w:val="20"/>
                <w:szCs w:val="20"/>
                <w:shd w:val="clear" w:color="auto" w:fill="FFFFFF"/>
              </w:rPr>
            </w:pPr>
          </w:p>
          <w:p w14:paraId="16EE3E58"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r w:rsidRPr="009F3AB0">
              <w:rPr>
                <w:rFonts w:ascii="Montserrat" w:hAnsi="Montserrat" w:cs="Arial"/>
                <w:b/>
                <w:bCs/>
                <w:sz w:val="20"/>
                <w:szCs w:val="20"/>
                <w:lang w:val="es-ES" w:eastAsia="es-ES"/>
              </w:rPr>
              <w:t xml:space="preserve">Confidencialidad: </w:t>
            </w:r>
            <w:r w:rsidRPr="009F3AB0">
              <w:rPr>
                <w:rFonts w:ascii="Montserrat" w:hAnsi="Montserrat" w:cs="Arial"/>
                <w:sz w:val="20"/>
                <w:szCs w:val="20"/>
                <w:lang w:val="es-ES" w:eastAsia="es-ES"/>
              </w:rPr>
              <w:t xml:space="preserve">Respeto y protección al flujo normal de la información que se genera para el conocimiento de la misma, evitando la intromisión o mala fe en la manera que se da a conocer. </w:t>
            </w:r>
          </w:p>
          <w:p w14:paraId="4CDA6DA4"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p>
          <w:p w14:paraId="72AD04D7"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r w:rsidRPr="009F3AB0">
              <w:rPr>
                <w:rFonts w:ascii="Montserrat" w:hAnsi="Montserrat" w:cs="Arial"/>
                <w:sz w:val="20"/>
                <w:szCs w:val="20"/>
                <w:lang w:val="es-ES" w:eastAsia="es-ES"/>
              </w:rPr>
              <w:t xml:space="preserve">El manejo adecuado del flujo normal de la información institucional, a fin de evitar la intromisión o mala fe en el uso de la misma.  </w:t>
            </w:r>
          </w:p>
          <w:p w14:paraId="729FAB42" w14:textId="77777777" w:rsidR="00501979" w:rsidRPr="009F3AB0" w:rsidRDefault="00501979" w:rsidP="00FA394F">
            <w:pPr>
              <w:pStyle w:val="Sangra2detindependiente"/>
              <w:spacing w:after="0" w:line="276" w:lineRule="auto"/>
              <w:ind w:left="0"/>
              <w:jc w:val="both"/>
              <w:rPr>
                <w:rStyle w:val="Textoennegrita"/>
                <w:rFonts w:ascii="Montserrat" w:hAnsi="Montserrat" w:cs="Arial"/>
                <w:sz w:val="20"/>
                <w:szCs w:val="20"/>
                <w:shd w:val="clear" w:color="auto" w:fill="FFFFFF"/>
              </w:rPr>
            </w:pPr>
          </w:p>
          <w:p w14:paraId="7279E641"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r w:rsidRPr="009F3AB0">
              <w:rPr>
                <w:rStyle w:val="Textoennegrita"/>
                <w:rFonts w:ascii="Montserrat" w:hAnsi="Montserrat" w:cs="Arial"/>
                <w:sz w:val="20"/>
                <w:szCs w:val="20"/>
                <w:shd w:val="clear" w:color="auto" w:fill="FFFFFF"/>
              </w:rPr>
              <w:t>Identidad institucional:</w:t>
            </w:r>
            <w:r w:rsidRPr="009F3AB0">
              <w:rPr>
                <w:rFonts w:ascii="Montserrat" w:hAnsi="Montserrat" w:cs="Arial"/>
                <w:sz w:val="20"/>
                <w:szCs w:val="20"/>
                <w:shd w:val="clear" w:color="auto" w:fill="FFFFFF"/>
              </w:rPr>
              <w:t xml:space="preserve"> Es el sentimiento de pertenencia e identificación que logra generar </w:t>
            </w:r>
            <w:r w:rsidRPr="009F3AB0">
              <w:rPr>
                <w:rFonts w:ascii="Montserrat" w:hAnsi="Montserrat" w:cs="Arial"/>
                <w:sz w:val="20"/>
                <w:szCs w:val="20"/>
                <w:shd w:val="clear" w:color="auto" w:fill="FFFFFF"/>
              </w:rPr>
              <w:lastRenderedPageBreak/>
              <w:t>un equipo de trabajo, alineado al propósito organizacional de la COPADEH.</w:t>
            </w:r>
          </w:p>
        </w:tc>
        <w:tc>
          <w:tcPr>
            <w:tcW w:w="4394" w:type="dxa"/>
            <w:shd w:val="clear" w:color="auto" w:fill="auto"/>
          </w:tcPr>
          <w:p w14:paraId="49833F61" w14:textId="77777777" w:rsidR="00501979" w:rsidRPr="009F3AB0" w:rsidRDefault="00501979" w:rsidP="00FA394F">
            <w:pPr>
              <w:pStyle w:val="Sangra2detindependiente"/>
              <w:spacing w:after="0" w:line="276" w:lineRule="auto"/>
              <w:ind w:left="0"/>
              <w:jc w:val="both"/>
              <w:rPr>
                <w:rFonts w:ascii="Montserrat" w:hAnsi="Montserrat" w:cs="Arial"/>
                <w:sz w:val="20"/>
                <w:szCs w:val="20"/>
                <w:shd w:val="clear" w:color="auto" w:fill="FFFFFF"/>
              </w:rPr>
            </w:pPr>
            <w:r w:rsidRPr="009F3AB0">
              <w:rPr>
                <w:rFonts w:ascii="Montserrat" w:hAnsi="Montserrat" w:cs="Arial"/>
                <w:b/>
                <w:bCs/>
                <w:sz w:val="20"/>
                <w:szCs w:val="20"/>
                <w:lang w:val="es-ES" w:eastAsia="es-ES"/>
              </w:rPr>
              <w:lastRenderedPageBreak/>
              <w:t>Lealtad</w:t>
            </w:r>
            <w:r w:rsidRPr="009F3AB0">
              <w:rPr>
                <w:rFonts w:ascii="Montserrat" w:hAnsi="Montserrat" w:cs="Arial"/>
                <w:sz w:val="20"/>
                <w:szCs w:val="20"/>
                <w:lang w:val="es-ES" w:eastAsia="es-ES"/>
              </w:rPr>
              <w:t>: Obrar con una conducta recta, sincera, de buena fe y</w:t>
            </w:r>
            <w:r w:rsidRPr="009F3AB0">
              <w:rPr>
                <w:rFonts w:ascii="Montserrat" w:hAnsi="Montserrat" w:cs="Arial"/>
                <w:sz w:val="20"/>
                <w:szCs w:val="20"/>
                <w:shd w:val="clear" w:color="auto" w:fill="FFFFFF"/>
              </w:rPr>
              <w:t xml:space="preserve"> respeto a las personas y a los compromisos laborales adquiridos.</w:t>
            </w:r>
          </w:p>
          <w:p w14:paraId="4B233824" w14:textId="77777777" w:rsidR="00501979" w:rsidRPr="009F3AB0" w:rsidRDefault="00501979" w:rsidP="00FA394F">
            <w:pPr>
              <w:pStyle w:val="Sangra2detindependiente"/>
              <w:spacing w:after="0" w:line="276" w:lineRule="auto"/>
              <w:ind w:left="0"/>
              <w:jc w:val="both"/>
              <w:rPr>
                <w:rFonts w:ascii="Montserrat" w:hAnsi="Montserrat" w:cs="Arial"/>
                <w:sz w:val="20"/>
                <w:szCs w:val="20"/>
                <w:shd w:val="clear" w:color="auto" w:fill="FFFFFF"/>
              </w:rPr>
            </w:pPr>
          </w:p>
          <w:p w14:paraId="212D96FF"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r w:rsidRPr="009F3AB0">
              <w:rPr>
                <w:rFonts w:ascii="Montserrat" w:hAnsi="Montserrat" w:cs="Arial"/>
                <w:sz w:val="20"/>
                <w:szCs w:val="20"/>
                <w:shd w:val="clear" w:color="auto" w:fill="FFFFFF"/>
              </w:rPr>
              <w:t xml:space="preserve">Es la fidelidad la cual está orientada al sentido de identidad y pertenencia que se tiene hacia la misión y el cumplimiento de la visión institucional.      </w:t>
            </w:r>
          </w:p>
        </w:tc>
      </w:tr>
      <w:tr w:rsidR="00501979" w:rsidRPr="008F6C5A" w14:paraId="6FCBA8A9" w14:textId="77777777" w:rsidTr="00FA394F">
        <w:trPr>
          <w:trHeight w:val="793"/>
        </w:trPr>
        <w:tc>
          <w:tcPr>
            <w:tcW w:w="4962" w:type="dxa"/>
            <w:shd w:val="clear" w:color="auto" w:fill="auto"/>
          </w:tcPr>
          <w:p w14:paraId="29A6F447"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r w:rsidRPr="009F3AB0">
              <w:rPr>
                <w:rFonts w:ascii="Montserrat" w:hAnsi="Montserrat" w:cs="Arial"/>
                <w:b/>
                <w:sz w:val="20"/>
                <w:szCs w:val="20"/>
                <w:lang w:val="es-ES" w:eastAsia="es-ES"/>
              </w:rPr>
              <w:t xml:space="preserve">Puntualidad: </w:t>
            </w:r>
            <w:r w:rsidRPr="009F3AB0">
              <w:rPr>
                <w:rFonts w:ascii="Montserrat" w:hAnsi="Montserrat" w:cs="Arial"/>
                <w:sz w:val="20"/>
                <w:szCs w:val="20"/>
                <w:lang w:val="es-ES" w:eastAsia="es-ES"/>
              </w:rPr>
              <w:t xml:space="preserve">Es una disciplina que exige la optimización del tiempo en la ejecución de las funciones institucionales. </w:t>
            </w:r>
          </w:p>
        </w:tc>
        <w:tc>
          <w:tcPr>
            <w:tcW w:w="4394" w:type="dxa"/>
            <w:shd w:val="clear" w:color="auto" w:fill="auto"/>
          </w:tcPr>
          <w:p w14:paraId="04F6168C" w14:textId="77777777" w:rsidR="00501979" w:rsidRPr="009F3AB0" w:rsidRDefault="00501979" w:rsidP="00FA394F">
            <w:pPr>
              <w:pStyle w:val="Sangra2detindependiente"/>
              <w:spacing w:after="0" w:line="276" w:lineRule="auto"/>
              <w:ind w:left="0"/>
              <w:jc w:val="both"/>
              <w:rPr>
                <w:rFonts w:ascii="Montserrat" w:hAnsi="Montserrat"/>
                <w:sz w:val="20"/>
                <w:szCs w:val="20"/>
                <w:lang w:val="es-ES" w:eastAsia="es-ES"/>
              </w:rPr>
            </w:pPr>
            <w:r w:rsidRPr="009F3AB0">
              <w:rPr>
                <w:rFonts w:ascii="Montserrat" w:hAnsi="Montserrat" w:cs="Arial"/>
                <w:b/>
                <w:bCs/>
                <w:sz w:val="20"/>
                <w:szCs w:val="20"/>
                <w:lang w:val="es-ES" w:eastAsia="es-ES"/>
              </w:rPr>
              <w:t xml:space="preserve">Integridad: </w:t>
            </w:r>
            <w:r w:rsidRPr="009F3AB0">
              <w:rPr>
                <w:rFonts w:ascii="Montserrat" w:hAnsi="Montserrat" w:cs="Arial"/>
                <w:sz w:val="20"/>
                <w:szCs w:val="20"/>
                <w:lang w:val="es-ES" w:eastAsia="es-ES"/>
              </w:rPr>
              <w:t>Consistente en el actuar coherente y consecuente en la construcción permanente de la paz</w:t>
            </w:r>
            <w:r w:rsidRPr="009F3AB0">
              <w:rPr>
                <w:rFonts w:ascii="Montserrat" w:hAnsi="Montserrat"/>
                <w:sz w:val="20"/>
                <w:szCs w:val="20"/>
                <w:lang w:val="es-ES" w:eastAsia="es-ES"/>
              </w:rPr>
              <w:t xml:space="preserve">, respeto de los derechos humanos, y la promoción de la cultura de paz y diálogo como herramienta en la prevención de conflictos. </w:t>
            </w:r>
          </w:p>
        </w:tc>
      </w:tr>
      <w:tr w:rsidR="00501979" w:rsidRPr="008F6C5A" w14:paraId="15144F4B" w14:textId="77777777" w:rsidTr="00FA394F">
        <w:trPr>
          <w:trHeight w:val="1148"/>
        </w:trPr>
        <w:tc>
          <w:tcPr>
            <w:tcW w:w="4962" w:type="dxa"/>
            <w:shd w:val="clear" w:color="auto" w:fill="auto"/>
          </w:tcPr>
          <w:p w14:paraId="73125740" w14:textId="77777777" w:rsidR="00501979" w:rsidRPr="009F3AB0" w:rsidRDefault="00501979" w:rsidP="00FA394F">
            <w:pPr>
              <w:pStyle w:val="Sangra2detindependiente"/>
              <w:spacing w:after="0" w:line="276" w:lineRule="auto"/>
              <w:ind w:left="0"/>
              <w:jc w:val="both"/>
              <w:rPr>
                <w:rStyle w:val="Textoennegrita"/>
                <w:rFonts w:ascii="Montserrat" w:hAnsi="Montserrat" w:cs="Arial"/>
                <w:b w:val="0"/>
                <w:sz w:val="20"/>
                <w:szCs w:val="20"/>
              </w:rPr>
            </w:pPr>
            <w:r w:rsidRPr="009F3AB0">
              <w:rPr>
                <w:rStyle w:val="nfasis"/>
                <w:rFonts w:ascii="Montserrat" w:hAnsi="Montserrat" w:cs="Arial"/>
                <w:b/>
                <w:bCs/>
                <w:sz w:val="20"/>
                <w:szCs w:val="20"/>
              </w:rPr>
              <w:t xml:space="preserve">Objetividad: </w:t>
            </w:r>
            <w:r w:rsidRPr="009F3AB0">
              <w:rPr>
                <w:rStyle w:val="nfasis"/>
                <w:rFonts w:ascii="Montserrat" w:hAnsi="Montserrat" w:cs="Arial"/>
                <w:bCs/>
                <w:sz w:val="20"/>
                <w:szCs w:val="20"/>
              </w:rPr>
              <w:t>Actitud que permite a las personas actuar o emitir opinión de modo imparcial, juzgando sobre los hechos/acontecimientos sin involucrarse sentimental o emocionalmente, ni por intereses propios o de terceros.</w:t>
            </w:r>
          </w:p>
        </w:tc>
        <w:tc>
          <w:tcPr>
            <w:tcW w:w="4394" w:type="dxa"/>
            <w:shd w:val="clear" w:color="auto" w:fill="auto"/>
          </w:tcPr>
          <w:p w14:paraId="21AA15D5" w14:textId="77777777" w:rsidR="00501979" w:rsidRPr="009F3AB0" w:rsidRDefault="00501979" w:rsidP="00FA394F">
            <w:pPr>
              <w:pStyle w:val="Sangra2detindependiente"/>
              <w:spacing w:after="0" w:line="276" w:lineRule="auto"/>
              <w:ind w:left="0"/>
              <w:jc w:val="both"/>
              <w:rPr>
                <w:rStyle w:val="nfasis"/>
                <w:rFonts w:ascii="Montserrat" w:hAnsi="Montserrat" w:cs="Arial"/>
                <w:bCs/>
                <w:i/>
                <w:iCs/>
                <w:sz w:val="20"/>
                <w:szCs w:val="20"/>
              </w:rPr>
            </w:pPr>
            <w:r w:rsidRPr="009F3AB0">
              <w:rPr>
                <w:rFonts w:ascii="Montserrat" w:hAnsi="Montserrat" w:cs="Arial"/>
                <w:b/>
                <w:bCs/>
                <w:sz w:val="20"/>
                <w:szCs w:val="20"/>
                <w:lang w:val="es-ES" w:eastAsia="es-ES"/>
              </w:rPr>
              <w:t xml:space="preserve">Ecuanimidad: </w:t>
            </w:r>
            <w:r w:rsidRPr="009F3AB0">
              <w:rPr>
                <w:rFonts w:ascii="Montserrat" w:hAnsi="Montserrat" w:cs="Arial"/>
                <w:bCs/>
                <w:sz w:val="20"/>
                <w:szCs w:val="20"/>
                <w:lang w:val="es-ES" w:eastAsia="es-ES"/>
              </w:rPr>
              <w:t>En las decisiones institucionales y la realización de las actividades debe ponderarse la igualdad, equidad y justicia, basadas en la racionalidad.</w:t>
            </w:r>
          </w:p>
        </w:tc>
      </w:tr>
      <w:tr w:rsidR="00501979" w:rsidRPr="008F6C5A" w14:paraId="04297D39" w14:textId="77777777" w:rsidTr="00FA394F">
        <w:trPr>
          <w:trHeight w:val="1148"/>
        </w:trPr>
        <w:tc>
          <w:tcPr>
            <w:tcW w:w="4962" w:type="dxa"/>
            <w:shd w:val="clear" w:color="auto" w:fill="auto"/>
          </w:tcPr>
          <w:p w14:paraId="4732AB97" w14:textId="77777777" w:rsidR="00501979" w:rsidRPr="009F3AB0" w:rsidRDefault="00501979" w:rsidP="00FA394F">
            <w:pPr>
              <w:pStyle w:val="Sangra2detindependiente"/>
              <w:spacing w:after="0" w:line="276" w:lineRule="auto"/>
              <w:ind w:left="0"/>
              <w:jc w:val="both"/>
              <w:rPr>
                <w:rFonts w:ascii="Montserrat" w:hAnsi="Montserrat" w:cs="Arial"/>
                <w:b/>
                <w:bCs/>
                <w:sz w:val="20"/>
                <w:szCs w:val="20"/>
                <w:lang w:val="es-ES" w:eastAsia="es-ES"/>
              </w:rPr>
            </w:pPr>
          </w:p>
          <w:p w14:paraId="7DED944C" w14:textId="77777777" w:rsidR="00501979" w:rsidRPr="009F3AB0" w:rsidRDefault="00501979" w:rsidP="00FA394F">
            <w:pPr>
              <w:pStyle w:val="Sangra2detindependiente"/>
              <w:spacing w:after="0" w:line="276" w:lineRule="auto"/>
              <w:ind w:left="0"/>
              <w:jc w:val="both"/>
              <w:rPr>
                <w:rFonts w:ascii="Montserrat" w:hAnsi="Montserrat" w:cs="Arial"/>
                <w:bCs/>
                <w:sz w:val="20"/>
                <w:szCs w:val="20"/>
                <w:lang w:val="es-ES" w:eastAsia="es-ES"/>
              </w:rPr>
            </w:pPr>
            <w:r w:rsidRPr="009F3AB0">
              <w:rPr>
                <w:rFonts w:ascii="Montserrat" w:hAnsi="Montserrat" w:cs="Arial"/>
                <w:b/>
                <w:bCs/>
                <w:sz w:val="20"/>
                <w:szCs w:val="20"/>
                <w:lang w:val="es-ES" w:eastAsia="es-ES"/>
              </w:rPr>
              <w:t xml:space="preserve">Vocación de Servicio: </w:t>
            </w:r>
            <w:r w:rsidRPr="009F3AB0">
              <w:rPr>
                <w:rFonts w:ascii="Montserrat" w:hAnsi="Montserrat" w:cs="Arial"/>
                <w:bCs/>
                <w:sz w:val="20"/>
                <w:szCs w:val="20"/>
                <w:lang w:val="es-ES" w:eastAsia="es-ES"/>
              </w:rPr>
              <w:t>El servidor público de la COPADEH</w:t>
            </w:r>
            <w:r w:rsidRPr="009F3AB0">
              <w:rPr>
                <w:rFonts w:ascii="Montserrat" w:hAnsi="Montserrat" w:cs="Arial"/>
                <w:b/>
                <w:bCs/>
                <w:sz w:val="20"/>
                <w:szCs w:val="20"/>
                <w:lang w:val="es-ES" w:eastAsia="es-ES"/>
              </w:rPr>
              <w:t xml:space="preserve"> </w:t>
            </w:r>
            <w:r w:rsidRPr="009F3AB0">
              <w:rPr>
                <w:rFonts w:ascii="Montserrat" w:hAnsi="Montserrat" w:cs="Arial"/>
                <w:bCs/>
                <w:sz w:val="20"/>
                <w:szCs w:val="20"/>
                <w:lang w:val="es-ES" w:eastAsia="es-ES"/>
              </w:rPr>
              <w:t>desarrolla su función institucional con cortesía, compromiso y esmero.</w:t>
            </w:r>
          </w:p>
          <w:p w14:paraId="1E5F1CA6" w14:textId="77777777" w:rsidR="00501979" w:rsidRPr="009F3AB0" w:rsidRDefault="00501979" w:rsidP="00FA394F">
            <w:pPr>
              <w:pStyle w:val="Sangra2detindependiente"/>
              <w:spacing w:after="0" w:line="276" w:lineRule="auto"/>
              <w:ind w:left="0"/>
              <w:jc w:val="both"/>
              <w:rPr>
                <w:rFonts w:ascii="Montserrat" w:hAnsi="Montserrat" w:cs="Arial"/>
                <w:b/>
                <w:bCs/>
                <w:sz w:val="20"/>
                <w:szCs w:val="20"/>
                <w:lang w:val="es-ES" w:eastAsia="es-ES"/>
              </w:rPr>
            </w:pPr>
          </w:p>
        </w:tc>
        <w:tc>
          <w:tcPr>
            <w:tcW w:w="4394" w:type="dxa"/>
            <w:shd w:val="clear" w:color="auto" w:fill="auto"/>
          </w:tcPr>
          <w:p w14:paraId="41DADBA7" w14:textId="77777777" w:rsidR="00501979" w:rsidRPr="009F3AB0" w:rsidRDefault="00501979" w:rsidP="00FA394F">
            <w:pPr>
              <w:pStyle w:val="Sangra2detindependiente"/>
              <w:spacing w:after="0" w:line="276" w:lineRule="auto"/>
              <w:ind w:left="0"/>
              <w:jc w:val="both"/>
              <w:rPr>
                <w:rStyle w:val="nfasis"/>
                <w:rFonts w:ascii="Montserrat" w:hAnsi="Montserrat" w:cs="Arial"/>
                <w:bCs/>
                <w:i/>
                <w:iCs/>
                <w:sz w:val="20"/>
                <w:szCs w:val="20"/>
              </w:rPr>
            </w:pPr>
            <w:bookmarkStart w:id="99" w:name="_Toc77579890"/>
            <w:bookmarkStart w:id="100" w:name="_Toc77582620"/>
            <w:bookmarkStart w:id="101" w:name="_Toc77582749"/>
            <w:bookmarkStart w:id="102" w:name="_Toc77583432"/>
            <w:r w:rsidRPr="009F3AB0">
              <w:rPr>
                <w:rFonts w:ascii="Montserrat" w:hAnsi="Montserrat"/>
                <w:b/>
                <w:bCs/>
                <w:sz w:val="20"/>
                <w:szCs w:val="20"/>
                <w:lang w:val="es-ES" w:eastAsia="es-ES"/>
              </w:rPr>
              <w:t xml:space="preserve">Trabajo en equipo: </w:t>
            </w:r>
            <w:bookmarkEnd w:id="99"/>
            <w:bookmarkEnd w:id="100"/>
            <w:bookmarkEnd w:id="101"/>
            <w:bookmarkEnd w:id="102"/>
            <w:r w:rsidRPr="009F3AB0">
              <w:rPr>
                <w:rFonts w:ascii="Montserrat" w:hAnsi="Montserrat" w:cs="Arial"/>
                <w:bCs/>
                <w:sz w:val="20"/>
                <w:szCs w:val="20"/>
                <w:lang w:val="es-ES" w:eastAsia="es-ES"/>
              </w:rPr>
              <w:t>Las acciones de la COPADEH están fundamentadas en el intercambio de ideas, estrategias, procedimientos con el fin de desarrollar efectivamente las acciones institucionales.</w:t>
            </w:r>
          </w:p>
        </w:tc>
      </w:tr>
      <w:tr w:rsidR="00501979" w:rsidRPr="008F6C5A" w14:paraId="25CD4E3F" w14:textId="77777777" w:rsidTr="00FA394F">
        <w:trPr>
          <w:trHeight w:val="1148"/>
        </w:trPr>
        <w:tc>
          <w:tcPr>
            <w:tcW w:w="4962" w:type="dxa"/>
            <w:shd w:val="clear" w:color="auto" w:fill="auto"/>
          </w:tcPr>
          <w:p w14:paraId="46B5A83B" w14:textId="77777777" w:rsidR="00501979" w:rsidRPr="009F3AB0" w:rsidRDefault="00501979" w:rsidP="00FA394F">
            <w:pPr>
              <w:pStyle w:val="Sangra2detindependiente"/>
              <w:spacing w:after="0" w:line="276" w:lineRule="auto"/>
              <w:ind w:left="0"/>
              <w:jc w:val="both"/>
              <w:rPr>
                <w:rFonts w:ascii="Montserrat" w:hAnsi="Montserrat" w:cs="Arial"/>
                <w:bCs/>
                <w:sz w:val="20"/>
                <w:szCs w:val="20"/>
                <w:lang w:val="es-ES" w:eastAsia="es-ES"/>
              </w:rPr>
            </w:pPr>
            <w:r w:rsidRPr="009F3AB0">
              <w:rPr>
                <w:rFonts w:ascii="Montserrat" w:hAnsi="Montserrat" w:cs="Arial"/>
                <w:b/>
                <w:bCs/>
                <w:sz w:val="20"/>
                <w:szCs w:val="20"/>
                <w:lang w:val="es-ES" w:eastAsia="es-ES"/>
              </w:rPr>
              <w:t xml:space="preserve">Tolerancia: </w:t>
            </w:r>
            <w:r w:rsidRPr="009F3AB0">
              <w:rPr>
                <w:rFonts w:ascii="Montserrat" w:hAnsi="Montserrat" w:cs="Arial"/>
                <w:bCs/>
                <w:sz w:val="20"/>
                <w:szCs w:val="20"/>
                <w:lang w:val="es-ES" w:eastAsia="es-ES"/>
              </w:rPr>
              <w:t>El Servidor Público de la COPADEH</w:t>
            </w:r>
            <w:r w:rsidRPr="009F3AB0">
              <w:rPr>
                <w:rFonts w:ascii="Montserrat" w:hAnsi="Montserrat" w:cs="Arial"/>
                <w:b/>
                <w:bCs/>
                <w:sz w:val="20"/>
                <w:szCs w:val="20"/>
                <w:lang w:val="es-ES" w:eastAsia="es-ES"/>
              </w:rPr>
              <w:t xml:space="preserve"> </w:t>
            </w:r>
            <w:r w:rsidRPr="009F3AB0">
              <w:rPr>
                <w:rFonts w:ascii="Montserrat" w:hAnsi="Montserrat" w:cs="Arial"/>
                <w:bCs/>
                <w:sz w:val="20"/>
                <w:szCs w:val="20"/>
                <w:lang w:val="es-ES" w:eastAsia="es-ES"/>
              </w:rPr>
              <w:t>promueve el respeto, aceptación y reconocimiento de las diferencias culturales, ideológicas, políticas, sociales, económicas, espirituales, creencias y valores que permiten la construcción de una cultura de paz.</w:t>
            </w:r>
          </w:p>
        </w:tc>
        <w:tc>
          <w:tcPr>
            <w:tcW w:w="4394" w:type="dxa"/>
            <w:shd w:val="clear" w:color="auto" w:fill="auto"/>
          </w:tcPr>
          <w:p w14:paraId="4203C5F0" w14:textId="77777777" w:rsidR="00501979" w:rsidRPr="009F3AB0" w:rsidRDefault="00501979" w:rsidP="00FA394F">
            <w:pPr>
              <w:pStyle w:val="Sangra2detindependiente"/>
              <w:spacing w:after="0" w:line="276" w:lineRule="auto"/>
              <w:ind w:left="0"/>
              <w:jc w:val="both"/>
              <w:rPr>
                <w:rStyle w:val="nfasis"/>
                <w:rFonts w:ascii="Montserrat" w:hAnsi="Montserrat" w:cs="Arial"/>
                <w:b/>
                <w:bCs/>
                <w:i/>
                <w:iCs/>
                <w:sz w:val="20"/>
                <w:szCs w:val="20"/>
                <w:shd w:val="clear" w:color="auto" w:fill="FFFFFF"/>
              </w:rPr>
            </w:pPr>
            <w:r w:rsidRPr="009F3AB0">
              <w:rPr>
                <w:rStyle w:val="Textoennegrita"/>
                <w:rFonts w:ascii="Montserrat" w:hAnsi="Montserrat" w:cs="Arial"/>
                <w:sz w:val="20"/>
                <w:szCs w:val="20"/>
                <w:shd w:val="clear" w:color="auto" w:fill="FFFFFF"/>
              </w:rPr>
              <w:t>Interculturalidad: La COPADEH promueve la interrelación equitativa fundamentada en el respeto a los derechos humanos colectivos en el contexto multicultural y multilingüe del país con el fin de generar expresiones culturales compartidas.</w:t>
            </w:r>
          </w:p>
        </w:tc>
      </w:tr>
      <w:tr w:rsidR="00501979" w:rsidRPr="008F6C5A" w14:paraId="40D7E835" w14:textId="77777777" w:rsidTr="00FA394F">
        <w:trPr>
          <w:trHeight w:val="1905"/>
        </w:trPr>
        <w:tc>
          <w:tcPr>
            <w:tcW w:w="4962" w:type="dxa"/>
            <w:shd w:val="clear" w:color="auto" w:fill="auto"/>
          </w:tcPr>
          <w:p w14:paraId="503F9A5B" w14:textId="77777777" w:rsidR="00501979" w:rsidRPr="009F3AB0" w:rsidRDefault="00501979" w:rsidP="00FA394F">
            <w:pPr>
              <w:pStyle w:val="Sangra2detindependiente"/>
              <w:spacing w:after="0" w:line="276" w:lineRule="auto"/>
              <w:ind w:left="0"/>
              <w:jc w:val="both"/>
              <w:rPr>
                <w:rFonts w:ascii="Montserrat" w:hAnsi="Montserrat"/>
                <w:sz w:val="20"/>
                <w:szCs w:val="20"/>
                <w:lang w:val="es-ES" w:eastAsia="es-ES"/>
              </w:rPr>
            </w:pPr>
            <w:r w:rsidRPr="009F3AB0">
              <w:rPr>
                <w:rFonts w:ascii="Montserrat" w:hAnsi="Montserrat" w:cs="Arial"/>
                <w:b/>
                <w:bCs/>
                <w:sz w:val="20"/>
                <w:szCs w:val="20"/>
                <w:lang w:val="es-ES" w:eastAsia="es-ES"/>
              </w:rPr>
              <w:t xml:space="preserve">Observancia de la ley: </w:t>
            </w:r>
            <w:r w:rsidRPr="009F3AB0">
              <w:rPr>
                <w:rFonts w:ascii="Montserrat" w:hAnsi="Montserrat" w:cs="Arial"/>
                <w:bCs/>
                <w:sz w:val="20"/>
                <w:szCs w:val="20"/>
                <w:lang w:val="es-ES" w:eastAsia="es-ES"/>
              </w:rPr>
              <w:t>Correcto cumplimiento de la normativa legal vigente.</w:t>
            </w:r>
          </w:p>
        </w:tc>
        <w:tc>
          <w:tcPr>
            <w:tcW w:w="4394" w:type="dxa"/>
            <w:shd w:val="clear" w:color="auto" w:fill="auto"/>
          </w:tcPr>
          <w:p w14:paraId="33117C3C" w14:textId="77777777" w:rsidR="00501979" w:rsidRPr="009F3AB0" w:rsidRDefault="00501979" w:rsidP="00FA394F">
            <w:pPr>
              <w:pStyle w:val="Sangra2detindependiente"/>
              <w:spacing w:after="0" w:line="276" w:lineRule="auto"/>
              <w:ind w:left="0"/>
              <w:jc w:val="both"/>
              <w:rPr>
                <w:rFonts w:ascii="Montserrat" w:hAnsi="Montserrat" w:cs="Arial"/>
                <w:sz w:val="20"/>
                <w:szCs w:val="20"/>
                <w:lang w:val="es-ES" w:eastAsia="es-ES"/>
              </w:rPr>
            </w:pPr>
            <w:r w:rsidRPr="009F3AB0">
              <w:rPr>
                <w:rFonts w:ascii="Montserrat" w:hAnsi="Montserrat" w:cs="Arial"/>
                <w:b/>
                <w:bCs/>
                <w:sz w:val="20"/>
                <w:szCs w:val="20"/>
                <w:lang w:val="es-ES" w:eastAsia="es-ES"/>
              </w:rPr>
              <w:t xml:space="preserve">Legalidad: </w:t>
            </w:r>
            <w:r w:rsidRPr="009F3AB0">
              <w:rPr>
                <w:rFonts w:ascii="Montserrat" w:hAnsi="Montserrat" w:cs="Arial"/>
                <w:bCs/>
                <w:sz w:val="20"/>
                <w:szCs w:val="20"/>
                <w:lang w:val="es-ES" w:eastAsia="es-ES"/>
              </w:rPr>
              <w:t xml:space="preserve">Actuación de los servidores públicos apegada a </w:t>
            </w:r>
            <w:r w:rsidRPr="009F3AB0">
              <w:rPr>
                <w:rFonts w:ascii="Montserrat" w:hAnsi="Montserrat" w:cs="Arial"/>
                <w:sz w:val="20"/>
                <w:szCs w:val="20"/>
                <w:lang w:val="es-ES" w:eastAsia="es-ES"/>
              </w:rPr>
              <w:t>la CPRG y demás normativa vigente, para llevar a cabo las atribuciones establecidas dentro del mandato de la institución en el entendido que el servidor público solo puede hacer lo que la ley establece.</w:t>
            </w:r>
          </w:p>
        </w:tc>
      </w:tr>
      <w:tr w:rsidR="00501979" w:rsidRPr="008F6C5A" w14:paraId="4C903812" w14:textId="77777777" w:rsidTr="00FA394F">
        <w:trPr>
          <w:trHeight w:val="47"/>
        </w:trPr>
        <w:tc>
          <w:tcPr>
            <w:tcW w:w="4962" w:type="dxa"/>
            <w:shd w:val="clear" w:color="auto" w:fill="auto"/>
          </w:tcPr>
          <w:p w14:paraId="35F40E00" w14:textId="77777777" w:rsidR="00501979" w:rsidRPr="009F3AB0" w:rsidRDefault="00501979" w:rsidP="00FA394F">
            <w:pPr>
              <w:pStyle w:val="Sangra2detindependiente"/>
              <w:spacing w:after="0" w:line="276" w:lineRule="auto"/>
              <w:ind w:left="0"/>
              <w:jc w:val="both"/>
              <w:rPr>
                <w:rFonts w:ascii="Montserrat" w:hAnsi="Montserrat" w:cs="Arial"/>
                <w:bCs/>
                <w:sz w:val="20"/>
                <w:szCs w:val="20"/>
                <w:lang w:val="es-ES" w:eastAsia="es-ES"/>
              </w:rPr>
            </w:pPr>
            <w:r w:rsidRPr="009F3AB0">
              <w:rPr>
                <w:rFonts w:ascii="Montserrat" w:hAnsi="Montserrat" w:cs="Arial"/>
                <w:b/>
                <w:bCs/>
                <w:sz w:val="20"/>
                <w:szCs w:val="20"/>
                <w:lang w:val="es-ES" w:eastAsia="es-ES"/>
              </w:rPr>
              <w:t xml:space="preserve">Transparencia: </w:t>
            </w:r>
            <w:r w:rsidRPr="009F3AB0">
              <w:rPr>
                <w:rFonts w:ascii="Montserrat" w:hAnsi="Montserrat" w:cs="Arial"/>
                <w:bCs/>
                <w:sz w:val="20"/>
                <w:szCs w:val="20"/>
                <w:lang w:val="es-ES" w:eastAsia="es-ES"/>
              </w:rPr>
              <w:t xml:space="preserve">Obrar de forma clara y veraz en el desarrollo de las actividades institucionales, al </w:t>
            </w:r>
            <w:r w:rsidRPr="009F3AB0">
              <w:rPr>
                <w:rFonts w:ascii="Montserrat" w:hAnsi="Montserrat" w:cs="Arial"/>
                <w:bCs/>
                <w:sz w:val="20"/>
                <w:szCs w:val="20"/>
                <w:lang w:val="es-ES" w:eastAsia="es-ES"/>
              </w:rPr>
              <w:lastRenderedPageBreak/>
              <w:t xml:space="preserve">generar y facilitar la información fidedigna en el marco de la legalidad. </w:t>
            </w:r>
          </w:p>
          <w:p w14:paraId="6EC9DA2F" w14:textId="77777777" w:rsidR="00501979" w:rsidRPr="009F3AB0" w:rsidRDefault="00501979" w:rsidP="00FA394F">
            <w:pPr>
              <w:pStyle w:val="Sangra2detindependiente"/>
              <w:spacing w:after="0" w:line="276" w:lineRule="auto"/>
              <w:ind w:left="0"/>
              <w:jc w:val="both"/>
              <w:rPr>
                <w:rFonts w:ascii="Montserrat" w:hAnsi="Montserrat" w:cs="Arial"/>
                <w:bCs/>
                <w:sz w:val="20"/>
                <w:szCs w:val="20"/>
                <w:lang w:val="es-ES" w:eastAsia="es-ES"/>
              </w:rPr>
            </w:pPr>
          </w:p>
          <w:p w14:paraId="50C42227" w14:textId="77777777" w:rsidR="00501979" w:rsidRPr="009F3AB0" w:rsidRDefault="00501979" w:rsidP="00FA394F">
            <w:pPr>
              <w:pStyle w:val="Sangra2detindependiente"/>
              <w:spacing w:line="276" w:lineRule="auto"/>
              <w:ind w:left="0"/>
              <w:jc w:val="both"/>
              <w:rPr>
                <w:rFonts w:ascii="Montserrat" w:hAnsi="Montserrat" w:cs="Arial"/>
                <w:bCs/>
                <w:sz w:val="20"/>
                <w:szCs w:val="20"/>
                <w:lang w:val="es-ES" w:eastAsia="es-ES"/>
              </w:rPr>
            </w:pPr>
          </w:p>
        </w:tc>
        <w:tc>
          <w:tcPr>
            <w:tcW w:w="4394" w:type="dxa"/>
            <w:shd w:val="clear" w:color="auto" w:fill="auto"/>
          </w:tcPr>
          <w:p w14:paraId="0F5F0D5C" w14:textId="77777777" w:rsidR="00501979" w:rsidRPr="009F3AB0" w:rsidRDefault="00501979" w:rsidP="00FA394F">
            <w:pPr>
              <w:pStyle w:val="Sangra2detindependiente"/>
              <w:spacing w:after="0" w:line="276" w:lineRule="auto"/>
              <w:ind w:left="0"/>
              <w:jc w:val="both"/>
              <w:rPr>
                <w:rFonts w:ascii="Montserrat" w:hAnsi="Montserrat" w:cs="Arial"/>
                <w:sz w:val="20"/>
                <w:szCs w:val="20"/>
              </w:rPr>
            </w:pPr>
            <w:r w:rsidRPr="009F3AB0">
              <w:rPr>
                <w:rStyle w:val="nfasis"/>
                <w:rFonts w:ascii="Montserrat" w:hAnsi="Montserrat" w:cs="Arial"/>
                <w:b/>
                <w:bCs/>
                <w:sz w:val="20"/>
                <w:szCs w:val="20"/>
              </w:rPr>
              <w:lastRenderedPageBreak/>
              <w:t xml:space="preserve">Máxima Publicidad: </w:t>
            </w:r>
            <w:r w:rsidRPr="009F3AB0">
              <w:rPr>
                <w:rStyle w:val="nfasis"/>
                <w:rFonts w:ascii="Montserrat" w:hAnsi="Montserrat" w:cs="Arial"/>
                <w:sz w:val="20"/>
                <w:szCs w:val="20"/>
              </w:rPr>
              <w:t xml:space="preserve">Debe de dar a conocer todas las actuaciones institucionales, que se desarrollen </w:t>
            </w:r>
            <w:r w:rsidRPr="009F3AB0">
              <w:rPr>
                <w:rStyle w:val="nfasis"/>
                <w:rFonts w:ascii="Montserrat" w:hAnsi="Montserrat" w:cs="Arial"/>
                <w:sz w:val="20"/>
                <w:szCs w:val="20"/>
              </w:rPr>
              <w:lastRenderedPageBreak/>
              <w:t xml:space="preserve">conforme al mandato institucional, exceptuando información sensible y la declarada en reserva de conformidad con las leyes de la materia.  </w:t>
            </w:r>
          </w:p>
        </w:tc>
      </w:tr>
      <w:tr w:rsidR="00501979" w:rsidRPr="008F6C5A" w14:paraId="625C5738" w14:textId="77777777" w:rsidTr="00FA394F">
        <w:trPr>
          <w:trHeight w:val="1192"/>
        </w:trPr>
        <w:tc>
          <w:tcPr>
            <w:tcW w:w="4962" w:type="dxa"/>
            <w:shd w:val="clear" w:color="auto" w:fill="auto"/>
          </w:tcPr>
          <w:p w14:paraId="53C3E67A" w14:textId="77777777" w:rsidR="00501979" w:rsidRPr="009F3AB0" w:rsidRDefault="00501979" w:rsidP="00FA394F">
            <w:pPr>
              <w:pStyle w:val="Sangra2detindependiente"/>
              <w:spacing w:line="276" w:lineRule="auto"/>
              <w:ind w:left="0"/>
              <w:jc w:val="both"/>
              <w:rPr>
                <w:rFonts w:ascii="Montserrat" w:hAnsi="Montserrat" w:cs="Arial"/>
                <w:sz w:val="20"/>
                <w:szCs w:val="20"/>
                <w:lang w:val="es-ES" w:eastAsia="es-ES"/>
              </w:rPr>
            </w:pPr>
            <w:r w:rsidRPr="009F3AB0">
              <w:rPr>
                <w:rFonts w:ascii="Montserrat" w:hAnsi="Montserrat" w:cs="Arial"/>
                <w:b/>
                <w:bCs/>
                <w:sz w:val="20"/>
                <w:szCs w:val="20"/>
                <w:lang w:val="es-ES" w:eastAsia="es-ES"/>
              </w:rPr>
              <w:lastRenderedPageBreak/>
              <w:t xml:space="preserve">Responsabilidad: </w:t>
            </w:r>
            <w:r w:rsidRPr="009F3AB0">
              <w:rPr>
                <w:rFonts w:ascii="Montserrat" w:hAnsi="Montserrat" w:cs="Arial"/>
                <w:sz w:val="20"/>
                <w:szCs w:val="20"/>
                <w:lang w:val="es-ES" w:eastAsia="es-ES"/>
              </w:rPr>
              <w:t>Dar cumplimiento a las obligaciones contraídas comprometiéndose de manera correcta en el ejercicio de las funciones y con los resultados de las acciones realizadas.</w:t>
            </w:r>
          </w:p>
          <w:p w14:paraId="1D6DAB4B" w14:textId="77777777" w:rsidR="00501979" w:rsidRPr="009F3AB0" w:rsidRDefault="00501979" w:rsidP="00FA394F">
            <w:pPr>
              <w:pStyle w:val="Sangra2detindependiente"/>
              <w:spacing w:after="0" w:line="276" w:lineRule="auto"/>
              <w:ind w:left="0"/>
              <w:jc w:val="both"/>
              <w:rPr>
                <w:rFonts w:ascii="Montserrat" w:hAnsi="Montserrat" w:cs="Arial"/>
                <w:b/>
                <w:bCs/>
                <w:sz w:val="20"/>
                <w:szCs w:val="20"/>
                <w:lang w:val="es-ES" w:eastAsia="es-ES"/>
              </w:rPr>
            </w:pPr>
            <w:r w:rsidRPr="009F3AB0">
              <w:rPr>
                <w:rFonts w:ascii="Montserrat" w:hAnsi="Montserrat" w:cs="Arial"/>
                <w:b/>
                <w:bCs/>
                <w:sz w:val="20"/>
                <w:szCs w:val="20"/>
                <w:lang w:val="es-ES" w:eastAsia="es-ES"/>
              </w:rPr>
              <w:t xml:space="preserve">Disponibilidad: </w:t>
            </w:r>
            <w:r w:rsidRPr="009F3AB0">
              <w:rPr>
                <w:rFonts w:ascii="Montserrat" w:hAnsi="Montserrat" w:cs="Arial"/>
                <w:bCs/>
                <w:sz w:val="20"/>
                <w:szCs w:val="20"/>
                <w:lang w:val="es-ES" w:eastAsia="es-ES"/>
              </w:rPr>
              <w:t>Toda persona que preste o haya prestado sus servicios en la COPADEH</w:t>
            </w:r>
            <w:r w:rsidRPr="009F3AB0">
              <w:rPr>
                <w:rFonts w:ascii="Montserrat" w:hAnsi="Montserrat" w:cs="Arial"/>
                <w:b/>
                <w:bCs/>
                <w:sz w:val="20"/>
                <w:szCs w:val="20"/>
                <w:lang w:val="es-ES" w:eastAsia="es-ES"/>
              </w:rPr>
              <w:t xml:space="preserve"> </w:t>
            </w:r>
            <w:r w:rsidRPr="009F3AB0">
              <w:rPr>
                <w:rFonts w:ascii="Montserrat" w:hAnsi="Montserrat" w:cs="Arial"/>
                <w:bCs/>
                <w:sz w:val="20"/>
                <w:szCs w:val="20"/>
                <w:lang w:val="es-ES" w:eastAsia="es-ES"/>
              </w:rPr>
              <w:t>debe responder a requerimientos de la institución en el marco de su competencia; cumpliendo con la responsabilidad administrativa regulada en la ley de la materia.</w:t>
            </w:r>
            <w:r w:rsidRPr="009F3AB0">
              <w:rPr>
                <w:rFonts w:ascii="Montserrat" w:hAnsi="Montserrat" w:cs="Arial"/>
                <w:b/>
                <w:bCs/>
                <w:sz w:val="20"/>
                <w:szCs w:val="20"/>
                <w:lang w:val="es-ES" w:eastAsia="es-ES"/>
              </w:rPr>
              <w:t xml:space="preserve"> </w:t>
            </w:r>
          </w:p>
        </w:tc>
        <w:tc>
          <w:tcPr>
            <w:tcW w:w="4394" w:type="dxa"/>
            <w:shd w:val="clear" w:color="auto" w:fill="auto"/>
          </w:tcPr>
          <w:p w14:paraId="13510EFA" w14:textId="77777777" w:rsidR="00501979" w:rsidRPr="009F3AB0" w:rsidRDefault="00501979" w:rsidP="00FA394F">
            <w:pPr>
              <w:pStyle w:val="Sangra2detindependiente"/>
              <w:spacing w:line="276" w:lineRule="auto"/>
              <w:ind w:left="0"/>
              <w:jc w:val="both"/>
              <w:rPr>
                <w:rStyle w:val="nfasis"/>
                <w:rFonts w:ascii="Montserrat" w:hAnsi="Montserrat" w:cs="Arial"/>
                <w:i/>
                <w:iCs/>
                <w:sz w:val="20"/>
                <w:szCs w:val="20"/>
                <w:lang w:val="es-ES" w:eastAsia="es-ES"/>
              </w:rPr>
            </w:pPr>
            <w:r w:rsidRPr="009F3AB0">
              <w:rPr>
                <w:rFonts w:ascii="Montserrat" w:hAnsi="Montserrat" w:cs="Arial"/>
                <w:b/>
                <w:bCs/>
                <w:sz w:val="20"/>
                <w:szCs w:val="20"/>
                <w:lang w:val="es-ES" w:eastAsia="es-ES"/>
              </w:rPr>
              <w:t xml:space="preserve">Rendición de Cuentas: </w:t>
            </w:r>
            <w:r w:rsidRPr="009F3AB0">
              <w:rPr>
                <w:rFonts w:ascii="Montserrat" w:hAnsi="Montserrat"/>
                <w:sz w:val="20"/>
                <w:szCs w:val="20"/>
              </w:rPr>
              <w:t>Disponibilidad institucional de las autoridades y los servidores públicos a facilitar la información a la ciudadanía y los órganos de control y fiscalización a través de los mecanismos que la ley establece, a fin de generar confianza y legitimidad.</w:t>
            </w:r>
          </w:p>
          <w:p w14:paraId="27B83F2D" w14:textId="77777777" w:rsidR="00501979" w:rsidRPr="009F3AB0" w:rsidRDefault="00501979" w:rsidP="00FA394F">
            <w:pPr>
              <w:pStyle w:val="Sangra2detindependiente"/>
              <w:spacing w:after="0" w:line="276" w:lineRule="auto"/>
              <w:ind w:left="0"/>
              <w:jc w:val="both"/>
              <w:rPr>
                <w:rStyle w:val="nfasis"/>
                <w:rFonts w:ascii="Montserrat" w:hAnsi="Montserrat" w:cs="Arial"/>
                <w:b/>
                <w:bCs/>
                <w:i/>
                <w:iCs/>
                <w:sz w:val="20"/>
                <w:szCs w:val="20"/>
              </w:rPr>
            </w:pPr>
          </w:p>
        </w:tc>
      </w:tr>
    </w:tbl>
    <w:p w14:paraId="42370ED4" w14:textId="77777777" w:rsidR="00233EE2" w:rsidRPr="00233EE2" w:rsidRDefault="00233EE2" w:rsidP="00233EE2">
      <w:pPr>
        <w:ind w:left="708"/>
        <w:jc w:val="both"/>
        <w:rPr>
          <w:rFonts w:ascii="Verdana" w:hAnsi="Verdana" w:cs="Times New Roman"/>
          <w:lang w:eastAsia="en-US"/>
        </w:rPr>
      </w:pPr>
    </w:p>
    <w:p w14:paraId="2CA0DBAA" w14:textId="43F4E7F2" w:rsidR="00233EE2" w:rsidRPr="00B412FC" w:rsidRDefault="00B412FC" w:rsidP="00233EE2">
      <w:pPr>
        <w:rPr>
          <w:rFonts w:ascii="Montserrat" w:hAnsi="Montserrat" w:cs="Times New Roman"/>
          <w:lang w:eastAsia="en-US"/>
        </w:rPr>
      </w:pPr>
      <w:r>
        <w:rPr>
          <w:rFonts w:ascii="Montserrat" w:hAnsi="Montserrat" w:cs="Times New Roman"/>
          <w:lang w:eastAsia="en-US"/>
        </w:rPr>
        <w:t>Pa</w:t>
      </w:r>
      <w:r w:rsidR="005E0CF9" w:rsidRPr="00B412FC">
        <w:rPr>
          <w:rFonts w:ascii="Montserrat" w:hAnsi="Montserrat" w:cs="Times New Roman"/>
          <w:lang w:eastAsia="en-US"/>
        </w:rPr>
        <w:t xml:space="preserve">ra desarrollar </w:t>
      </w:r>
      <w:r w:rsidR="007E2A78" w:rsidRPr="00B412FC">
        <w:rPr>
          <w:rFonts w:ascii="Montserrat" w:hAnsi="Montserrat" w:cs="Times New Roman"/>
          <w:lang w:eastAsia="en-US"/>
        </w:rPr>
        <w:t>el quehacer institucional debe</w:t>
      </w:r>
      <w:r w:rsidR="005E0CF9" w:rsidRPr="00B412FC">
        <w:rPr>
          <w:rFonts w:ascii="Montserrat" w:hAnsi="Montserrat" w:cs="Times New Roman"/>
          <w:lang w:eastAsia="en-US"/>
        </w:rPr>
        <w:t>n</w:t>
      </w:r>
      <w:r w:rsidR="007E2A78" w:rsidRPr="00B412FC">
        <w:rPr>
          <w:rFonts w:ascii="Montserrat" w:hAnsi="Montserrat" w:cs="Times New Roman"/>
          <w:lang w:eastAsia="en-US"/>
        </w:rPr>
        <w:t xml:space="preserve"> </w:t>
      </w:r>
      <w:r w:rsidR="005E0CF9" w:rsidRPr="00B412FC">
        <w:rPr>
          <w:rFonts w:ascii="Montserrat" w:hAnsi="Montserrat" w:cs="Times New Roman"/>
          <w:lang w:eastAsia="en-US"/>
        </w:rPr>
        <w:t xml:space="preserve">tomarse </w:t>
      </w:r>
      <w:r w:rsidR="00827A61">
        <w:rPr>
          <w:rFonts w:ascii="Montserrat" w:hAnsi="Montserrat" w:cs="Times New Roman"/>
          <w:lang w:eastAsia="en-US"/>
        </w:rPr>
        <w:t>los siguientes pilares fundamentales</w:t>
      </w:r>
      <w:r w:rsidR="007E2A78" w:rsidRPr="00B412FC">
        <w:rPr>
          <w:rFonts w:ascii="Montserrat" w:hAnsi="Montserrat" w:cs="Times New Roman"/>
          <w:lang w:eastAsia="en-US"/>
        </w:rPr>
        <w:t>:</w:t>
      </w:r>
    </w:p>
    <w:p w14:paraId="3217E119" w14:textId="720047AA" w:rsidR="00233EE2" w:rsidRPr="00B412FC" w:rsidRDefault="00233EE2" w:rsidP="00421FF7">
      <w:pPr>
        <w:pStyle w:val="Prrafodelista"/>
        <w:numPr>
          <w:ilvl w:val="0"/>
          <w:numId w:val="7"/>
        </w:numPr>
        <w:spacing w:after="0"/>
        <w:jc w:val="both"/>
        <w:rPr>
          <w:rFonts w:ascii="Montserrat" w:hAnsi="Montserrat" w:cs="Times New Roman"/>
          <w:lang w:eastAsia="en-US"/>
        </w:rPr>
      </w:pPr>
      <w:r w:rsidRPr="00B412FC">
        <w:rPr>
          <w:rFonts w:ascii="Montserrat" w:eastAsia="Arial Unicode MS" w:hAnsi="Montserrat" w:cs="Times New Roman"/>
          <w:bCs/>
          <w:color w:val="365F91"/>
          <w:lang w:eastAsia="en-US"/>
        </w:rPr>
        <w:t>Bien Común:</w:t>
      </w:r>
      <w:r w:rsidRPr="00B412FC">
        <w:rPr>
          <w:rFonts w:ascii="Montserrat" w:hAnsi="Montserrat" w:cs="Times New Roman"/>
          <w:lang w:eastAsia="en-US"/>
        </w:rPr>
        <w:t xml:space="preserve"> Entendido como la Vida, la Libertad, la Justicia, la Seguridad, la paz y el desarrollo integral de la persona humana.</w:t>
      </w:r>
    </w:p>
    <w:p w14:paraId="3C872631" w14:textId="27290832" w:rsidR="00233EE2" w:rsidRPr="00B412FC" w:rsidRDefault="00233EE2" w:rsidP="00421FF7">
      <w:pPr>
        <w:pStyle w:val="Prrafodelista"/>
        <w:numPr>
          <w:ilvl w:val="0"/>
          <w:numId w:val="7"/>
        </w:numPr>
        <w:spacing w:after="0"/>
        <w:jc w:val="both"/>
        <w:rPr>
          <w:rFonts w:ascii="Montserrat" w:hAnsi="Montserrat" w:cs="Times New Roman"/>
          <w:lang w:eastAsia="en-US"/>
        </w:rPr>
      </w:pPr>
      <w:r w:rsidRPr="00B412FC">
        <w:rPr>
          <w:rFonts w:ascii="Montserrat" w:eastAsia="Arial Unicode MS" w:hAnsi="Montserrat" w:cs="Times New Roman"/>
          <w:bCs/>
          <w:color w:val="365F91"/>
          <w:lang w:eastAsia="en-US"/>
        </w:rPr>
        <w:t>Diálogo:</w:t>
      </w:r>
      <w:r w:rsidRPr="00B412FC">
        <w:rPr>
          <w:rFonts w:ascii="Montserrat" w:hAnsi="Montserrat" w:cs="Times New Roman"/>
          <w:lang w:eastAsia="en-US"/>
        </w:rPr>
        <w:t xml:space="preserve"> Como herramienta que coadyuve a alcanzar acuerdos entre actores.</w:t>
      </w:r>
    </w:p>
    <w:p w14:paraId="150F093B" w14:textId="7C1E1E6B" w:rsidR="00233EE2" w:rsidRPr="00B412FC" w:rsidRDefault="00233EE2" w:rsidP="00421FF7">
      <w:pPr>
        <w:pStyle w:val="Prrafodelista"/>
        <w:numPr>
          <w:ilvl w:val="0"/>
          <w:numId w:val="7"/>
        </w:numPr>
        <w:spacing w:after="0"/>
        <w:jc w:val="both"/>
        <w:rPr>
          <w:rFonts w:ascii="Montserrat" w:hAnsi="Montserrat" w:cs="Times New Roman"/>
          <w:lang w:eastAsia="en-US"/>
        </w:rPr>
      </w:pPr>
      <w:r w:rsidRPr="00B412FC">
        <w:rPr>
          <w:rFonts w:ascii="Montserrat" w:eastAsia="Arial Unicode MS" w:hAnsi="Montserrat" w:cs="Times New Roman"/>
          <w:bCs/>
          <w:color w:val="365F91"/>
          <w:lang w:eastAsia="en-US"/>
        </w:rPr>
        <w:t>Desarrollo Integral de la Persona:</w:t>
      </w:r>
      <w:r w:rsidRPr="00B412FC">
        <w:rPr>
          <w:rFonts w:ascii="Montserrat" w:hAnsi="Montserrat" w:cs="Times New Roman"/>
          <w:lang w:eastAsia="en-US"/>
        </w:rPr>
        <w:t xml:space="preserve"> Entendido como la vivencia, el respeto a los derechos humanos.</w:t>
      </w:r>
    </w:p>
    <w:p w14:paraId="0022761A" w14:textId="4E07D159" w:rsidR="00233EE2" w:rsidRPr="00B412FC" w:rsidRDefault="00233EE2" w:rsidP="00421FF7">
      <w:pPr>
        <w:pStyle w:val="Prrafodelista"/>
        <w:numPr>
          <w:ilvl w:val="0"/>
          <w:numId w:val="7"/>
        </w:numPr>
        <w:spacing w:after="0"/>
        <w:jc w:val="both"/>
        <w:rPr>
          <w:rFonts w:ascii="Montserrat" w:hAnsi="Montserrat" w:cs="Times New Roman"/>
          <w:lang w:eastAsia="en-US"/>
        </w:rPr>
      </w:pPr>
      <w:r w:rsidRPr="00B412FC">
        <w:rPr>
          <w:rFonts w:ascii="Montserrat" w:hAnsi="Montserrat" w:cs="Times New Roman"/>
          <w:color w:val="365F91"/>
          <w:lang w:eastAsia="en-US"/>
        </w:rPr>
        <w:t>Interculturalidad:</w:t>
      </w:r>
      <w:r w:rsidRPr="00B412FC">
        <w:rPr>
          <w:rFonts w:ascii="Montserrat" w:hAnsi="Montserrat" w:cs="Times New Roman"/>
          <w:lang w:eastAsia="en-US"/>
        </w:rPr>
        <w:t xml:space="preserve"> Considerando las relaciones interculturales existentes en Guatemala prestando servicios contextualizados a aspectos lingüísticos, territoriales y sociales.</w:t>
      </w:r>
    </w:p>
    <w:p w14:paraId="1CF72CC2" w14:textId="77777777" w:rsidR="00D37190" w:rsidRPr="007E2A78" w:rsidRDefault="00D37190" w:rsidP="00D37190">
      <w:pPr>
        <w:pStyle w:val="Prrafodelista"/>
        <w:spacing w:after="0"/>
        <w:jc w:val="both"/>
        <w:rPr>
          <w:rFonts w:ascii="Verdana" w:hAnsi="Verdana" w:cs="Times New Roman"/>
          <w:lang w:eastAsia="en-US"/>
        </w:rPr>
      </w:pPr>
    </w:p>
    <w:p w14:paraId="77C01114" w14:textId="409CBB2B" w:rsidR="00D53A9E" w:rsidRDefault="00D53A9E" w:rsidP="00233EE2">
      <w:pPr>
        <w:jc w:val="both"/>
        <w:rPr>
          <w:rFonts w:ascii="Verdana" w:eastAsia="Arial Unicode MS" w:hAnsi="Verdana" w:cs="Arial Unicode MS"/>
          <w:lang w:eastAsia="en-US"/>
        </w:rPr>
      </w:pPr>
    </w:p>
    <w:p w14:paraId="57C547A5" w14:textId="77777777" w:rsidR="00A014BD" w:rsidRPr="00233EE2" w:rsidRDefault="00A014BD" w:rsidP="00233EE2">
      <w:pPr>
        <w:jc w:val="both"/>
        <w:rPr>
          <w:rFonts w:ascii="Verdana" w:eastAsia="Arial Unicode MS" w:hAnsi="Verdana" w:cs="Arial Unicode MS"/>
          <w:lang w:eastAsia="en-US"/>
        </w:rPr>
      </w:pPr>
    </w:p>
    <w:p w14:paraId="7D334A8F" w14:textId="77777777" w:rsidR="00233EE2" w:rsidRPr="00233EE2" w:rsidRDefault="00233EE2" w:rsidP="009F3AB0">
      <w:pPr>
        <w:pStyle w:val="Ttulo3"/>
        <w:rPr>
          <w:rFonts w:eastAsia="Times New Roman"/>
        </w:rPr>
      </w:pPr>
      <w:bookmarkStart w:id="103" w:name="_Toc449539358"/>
      <w:bookmarkStart w:id="104" w:name="_Toc449539513"/>
      <w:bookmarkStart w:id="105" w:name="_Toc449539599"/>
      <w:bookmarkStart w:id="106" w:name="_Toc449539783"/>
      <w:bookmarkStart w:id="107" w:name="_Toc456076447"/>
      <w:bookmarkStart w:id="108" w:name="_Toc456076706"/>
      <w:bookmarkStart w:id="109" w:name="_Toc481007501"/>
      <w:bookmarkStart w:id="110" w:name="_Toc45614135"/>
      <w:bookmarkStart w:id="111" w:name="_Toc63860301"/>
      <w:bookmarkStart w:id="112" w:name="_Toc77084348"/>
      <w:bookmarkStart w:id="113" w:name="_Toc89944674"/>
      <w:bookmarkStart w:id="114" w:name="_Toc101969107"/>
      <w:r w:rsidRPr="00233EE2">
        <w:t>Objetivos Estratégicos</w:t>
      </w:r>
      <w:bookmarkEnd w:id="103"/>
      <w:bookmarkEnd w:id="104"/>
      <w:bookmarkEnd w:id="105"/>
      <w:bookmarkEnd w:id="106"/>
      <w:bookmarkEnd w:id="107"/>
      <w:bookmarkEnd w:id="108"/>
      <w:bookmarkEnd w:id="109"/>
      <w:bookmarkEnd w:id="110"/>
      <w:bookmarkEnd w:id="111"/>
      <w:bookmarkEnd w:id="112"/>
      <w:r w:rsidRPr="00233EE2">
        <w:t xml:space="preserve"> y operativos</w:t>
      </w:r>
      <w:bookmarkEnd w:id="113"/>
      <w:bookmarkEnd w:id="114"/>
    </w:p>
    <w:p w14:paraId="33C05027" w14:textId="7EFC6A6D" w:rsidR="00233EE2" w:rsidRPr="00A9266C" w:rsidRDefault="00A9266C" w:rsidP="00233EE2">
      <w:pPr>
        <w:spacing w:after="0" w:line="240" w:lineRule="auto"/>
        <w:ind w:left="1004"/>
        <w:jc w:val="both"/>
        <w:rPr>
          <w:rFonts w:ascii="Montserrat Medium" w:eastAsia="Arial Unicode MS" w:hAnsi="Montserrat Medium" w:cs="Arial Unicode MS"/>
          <w:lang w:val="es-ES_tradnl" w:eastAsia="en-US"/>
        </w:rPr>
      </w:pPr>
      <w:r w:rsidRPr="00A9266C">
        <w:rPr>
          <w:rFonts w:ascii="Montserrat Medium" w:eastAsia="Arial Unicode MS" w:hAnsi="Montserrat Medium" w:cs="Arial Unicode MS"/>
          <w:lang w:val="es-ES_tradnl" w:eastAsia="en-US"/>
        </w:rPr>
        <w:t>Estratégico</w:t>
      </w:r>
      <w:r>
        <w:rPr>
          <w:rFonts w:ascii="Montserrat Medium" w:eastAsia="Arial Unicode MS" w:hAnsi="Montserrat Medium" w:cs="Arial Unicode MS"/>
          <w:lang w:val="es-ES_tradnl" w:eastAsia="en-US"/>
        </w:rPr>
        <w:t xml:space="preserve"> 1</w:t>
      </w:r>
    </w:p>
    <w:p w14:paraId="0210F685" w14:textId="77777777" w:rsidR="00A9266C" w:rsidRDefault="00A9266C" w:rsidP="00233EE2">
      <w:pPr>
        <w:spacing w:after="0" w:line="240" w:lineRule="auto"/>
        <w:ind w:left="1004"/>
        <w:jc w:val="both"/>
        <w:rPr>
          <w:rFonts w:ascii="Verdana" w:eastAsia="Arial Unicode MS" w:hAnsi="Verdana" w:cs="Arial Unicode MS"/>
          <w:lang w:val="es-ES_tradnl" w:eastAsia="en-US"/>
        </w:rPr>
      </w:pPr>
    </w:p>
    <w:p w14:paraId="73CFB9E9" w14:textId="52898DC7" w:rsidR="00233EE2" w:rsidRPr="00233EE2" w:rsidRDefault="00233EE2" w:rsidP="00233EE2">
      <w:pPr>
        <w:spacing w:after="0" w:line="240" w:lineRule="auto"/>
        <w:ind w:left="1004"/>
        <w:jc w:val="both"/>
        <w:rPr>
          <w:rFonts w:ascii="Verdana" w:eastAsia="Arial Unicode MS" w:hAnsi="Verdana" w:cs="Arial Unicode MS"/>
          <w:lang w:val="es-ES_tradnl" w:eastAsia="en-US"/>
        </w:rPr>
      </w:pPr>
      <w:r w:rsidRPr="00233EE2">
        <w:rPr>
          <w:rFonts w:ascii="Verdana" w:eastAsia="Arial Unicode MS" w:hAnsi="Verdana" w:cs="Arial Unicode MS"/>
          <w:lang w:val="es-ES_tradnl" w:eastAsia="en-US"/>
        </w:rPr>
        <w:t xml:space="preserve">Brindar asesoría a las dependencias del Organismo Ejecutivo para la promoción y establecimiento de mecanismos y acciones de incidencia política que coadyuven a la prevención de la conflictividad del país, la promoción y </w:t>
      </w:r>
      <w:r w:rsidRPr="00233EE2">
        <w:rPr>
          <w:rFonts w:ascii="Verdana" w:eastAsia="Arial Unicode MS" w:hAnsi="Verdana" w:cs="Arial Unicode MS"/>
          <w:lang w:val="es-ES_tradnl" w:eastAsia="en-US"/>
        </w:rPr>
        <w:lastRenderedPageBreak/>
        <w:t>vigilancia de los derechos humanos a través de la cultura de paz y el diálogo a nivel nacional.</w:t>
      </w:r>
    </w:p>
    <w:p w14:paraId="031C265F" w14:textId="158B179F" w:rsidR="00233EE2" w:rsidRDefault="00233EE2" w:rsidP="00233EE2">
      <w:pPr>
        <w:spacing w:after="0" w:line="240" w:lineRule="auto"/>
        <w:ind w:left="1004"/>
        <w:jc w:val="both"/>
        <w:rPr>
          <w:rFonts w:ascii="Verdana" w:eastAsia="Arial Unicode MS" w:hAnsi="Verdana" w:cs="Arial Unicode MS"/>
          <w:lang w:val="es-ES_tradnl" w:eastAsia="en-US"/>
        </w:rPr>
      </w:pPr>
    </w:p>
    <w:p w14:paraId="50E91120" w14:textId="77777777" w:rsidR="00A9266C" w:rsidRDefault="00A9266C" w:rsidP="00233EE2">
      <w:pPr>
        <w:spacing w:after="0" w:line="240" w:lineRule="auto"/>
        <w:ind w:left="1004"/>
        <w:jc w:val="both"/>
        <w:rPr>
          <w:rFonts w:ascii="Montserrat Medium" w:eastAsia="Arial Unicode MS" w:hAnsi="Montserrat Medium" w:cs="Arial Unicode MS"/>
          <w:lang w:val="es-ES_tradnl" w:eastAsia="en-US"/>
        </w:rPr>
      </w:pPr>
    </w:p>
    <w:p w14:paraId="58E3F621" w14:textId="77777777" w:rsidR="00A9266C" w:rsidRDefault="00A9266C" w:rsidP="00233EE2">
      <w:pPr>
        <w:spacing w:after="0" w:line="240" w:lineRule="auto"/>
        <w:ind w:left="1004"/>
        <w:jc w:val="both"/>
        <w:rPr>
          <w:rFonts w:ascii="Montserrat Medium" w:eastAsia="Arial Unicode MS" w:hAnsi="Montserrat Medium" w:cs="Arial Unicode MS"/>
          <w:lang w:val="es-ES_tradnl" w:eastAsia="en-US"/>
        </w:rPr>
      </w:pPr>
    </w:p>
    <w:p w14:paraId="1415DA86" w14:textId="1842E1FA" w:rsidR="00A9266C" w:rsidRPr="00A9266C" w:rsidRDefault="00A9266C" w:rsidP="00233EE2">
      <w:pPr>
        <w:spacing w:after="0" w:line="240" w:lineRule="auto"/>
        <w:ind w:left="1004"/>
        <w:jc w:val="both"/>
        <w:rPr>
          <w:rFonts w:ascii="Montserrat Medium" w:eastAsia="Arial Unicode MS" w:hAnsi="Montserrat Medium" w:cs="Arial Unicode MS"/>
          <w:lang w:val="es-ES_tradnl" w:eastAsia="en-US"/>
        </w:rPr>
      </w:pPr>
      <w:r w:rsidRPr="00A9266C">
        <w:rPr>
          <w:rFonts w:ascii="Montserrat Medium" w:eastAsia="Arial Unicode MS" w:hAnsi="Montserrat Medium" w:cs="Arial Unicode MS"/>
          <w:lang w:val="es-ES_tradnl" w:eastAsia="en-US"/>
        </w:rPr>
        <w:t xml:space="preserve">Operativos </w:t>
      </w:r>
    </w:p>
    <w:p w14:paraId="69F8AE66" w14:textId="77777777" w:rsidR="00233EE2" w:rsidRPr="00A9266C" w:rsidRDefault="00233EE2" w:rsidP="00421FF7">
      <w:pPr>
        <w:pStyle w:val="Prrafodelista"/>
        <w:numPr>
          <w:ilvl w:val="0"/>
          <w:numId w:val="12"/>
        </w:numPr>
        <w:spacing w:after="0" w:line="240" w:lineRule="auto"/>
        <w:ind w:left="2127" w:hanging="709"/>
        <w:jc w:val="both"/>
        <w:rPr>
          <w:rFonts w:ascii="Verdana" w:eastAsia="Arial Unicode MS" w:hAnsi="Verdana" w:cs="Arial Unicode MS"/>
          <w:lang w:val="es-ES_tradnl" w:eastAsia="en-US"/>
        </w:rPr>
      </w:pPr>
      <w:r w:rsidRPr="00A9266C">
        <w:rPr>
          <w:rFonts w:ascii="Verdana" w:eastAsia="Arial Unicode MS" w:hAnsi="Verdana" w:cs="Arial Unicode MS"/>
          <w:lang w:val="es-ES_tradnl" w:eastAsia="en-US"/>
        </w:rPr>
        <w:t>Incidir en mesas técnicas como ente asesor para la promoción y vigilancia de los DDHH</w:t>
      </w:r>
    </w:p>
    <w:p w14:paraId="04477F7D" w14:textId="77777777" w:rsidR="00233EE2" w:rsidRPr="00A9266C" w:rsidRDefault="00233EE2" w:rsidP="00421FF7">
      <w:pPr>
        <w:pStyle w:val="Prrafodelista"/>
        <w:numPr>
          <w:ilvl w:val="0"/>
          <w:numId w:val="12"/>
        </w:numPr>
        <w:spacing w:after="0" w:line="240" w:lineRule="auto"/>
        <w:ind w:left="2127" w:hanging="709"/>
        <w:jc w:val="both"/>
        <w:rPr>
          <w:rFonts w:ascii="Verdana" w:eastAsia="Arial Unicode MS" w:hAnsi="Verdana" w:cs="Arial Unicode MS"/>
          <w:lang w:val="es-ES_tradnl" w:eastAsia="en-US"/>
        </w:rPr>
      </w:pPr>
      <w:r w:rsidRPr="00A9266C">
        <w:rPr>
          <w:rFonts w:ascii="Verdana" w:eastAsia="Arial Unicode MS" w:hAnsi="Verdana" w:cs="Arial Unicode MS"/>
          <w:lang w:val="es-ES_tradnl" w:eastAsia="en-US"/>
        </w:rPr>
        <w:t xml:space="preserve">Coordinar procesos de formación y capacitación en cultura de paz y ciudadanía vinculando a las Instituciones del Estado, Sociedad Civil, Sector Empresarial y Sociedad en General </w:t>
      </w:r>
    </w:p>
    <w:p w14:paraId="45F28F43" w14:textId="77777777" w:rsidR="00233EE2" w:rsidRPr="00A9266C" w:rsidRDefault="00233EE2" w:rsidP="00421FF7">
      <w:pPr>
        <w:pStyle w:val="Prrafodelista"/>
        <w:numPr>
          <w:ilvl w:val="0"/>
          <w:numId w:val="12"/>
        </w:numPr>
        <w:spacing w:after="0" w:line="240" w:lineRule="auto"/>
        <w:ind w:left="2127" w:hanging="709"/>
        <w:jc w:val="both"/>
        <w:rPr>
          <w:rFonts w:ascii="Verdana" w:eastAsia="Arial Unicode MS" w:hAnsi="Verdana" w:cs="Arial Unicode MS"/>
          <w:lang w:val="es-ES_tradnl" w:eastAsia="en-US"/>
        </w:rPr>
      </w:pPr>
      <w:r w:rsidRPr="00A9266C">
        <w:rPr>
          <w:rFonts w:ascii="Verdana" w:eastAsia="Arial Unicode MS" w:hAnsi="Verdana" w:cs="Arial Unicode MS"/>
          <w:lang w:val="es-ES_tradnl" w:eastAsia="en-US"/>
        </w:rPr>
        <w:t xml:space="preserve">Participar con las dependencias del Organismo </w:t>
      </w:r>
      <w:r w:rsidRPr="00A9266C">
        <w:rPr>
          <w:rFonts w:ascii="Verdana" w:eastAsia="Arial Unicode MS" w:hAnsi="Verdana" w:cs="Arial Unicode MS"/>
          <w:lang w:val="es-ES_tradnl" w:eastAsia="en-US"/>
        </w:rPr>
        <w:br/>
        <w:t>Ejecutivo en la promoción de las condiciones y procesos de solución de los conflictos sociales de manera sostenible.</w:t>
      </w:r>
    </w:p>
    <w:p w14:paraId="056EE7AB" w14:textId="77777777" w:rsidR="00233EE2" w:rsidRPr="00233EE2" w:rsidRDefault="00233EE2" w:rsidP="00233EE2">
      <w:pPr>
        <w:spacing w:after="0" w:line="240" w:lineRule="auto"/>
        <w:ind w:left="1004"/>
        <w:jc w:val="both"/>
        <w:rPr>
          <w:rFonts w:ascii="Verdana" w:eastAsia="Arial Unicode MS" w:hAnsi="Verdana" w:cs="Arial Unicode MS"/>
          <w:lang w:val="es-ES_tradnl" w:eastAsia="en-US"/>
        </w:rPr>
      </w:pPr>
    </w:p>
    <w:p w14:paraId="56E5EDD8" w14:textId="40E648F4" w:rsidR="00A9266C" w:rsidRPr="00A9266C" w:rsidRDefault="00A9266C" w:rsidP="00A9266C">
      <w:pPr>
        <w:spacing w:after="0" w:line="240" w:lineRule="auto"/>
        <w:ind w:left="1004"/>
        <w:jc w:val="both"/>
        <w:rPr>
          <w:rFonts w:ascii="Montserrat Medium" w:eastAsia="Arial Unicode MS" w:hAnsi="Montserrat Medium" w:cs="Arial Unicode MS"/>
          <w:lang w:val="es-ES_tradnl" w:eastAsia="en-US"/>
        </w:rPr>
      </w:pPr>
      <w:r w:rsidRPr="00A9266C">
        <w:rPr>
          <w:rFonts w:ascii="Montserrat Medium" w:eastAsia="Arial Unicode MS" w:hAnsi="Montserrat Medium" w:cs="Arial Unicode MS"/>
          <w:lang w:val="es-ES_tradnl" w:eastAsia="en-US"/>
        </w:rPr>
        <w:t>Estratégico</w:t>
      </w:r>
      <w:r>
        <w:rPr>
          <w:rFonts w:ascii="Montserrat Medium" w:eastAsia="Arial Unicode MS" w:hAnsi="Montserrat Medium" w:cs="Arial Unicode MS"/>
          <w:lang w:val="es-ES_tradnl" w:eastAsia="en-US"/>
        </w:rPr>
        <w:t xml:space="preserve"> 2</w:t>
      </w:r>
    </w:p>
    <w:p w14:paraId="29204AD0" w14:textId="77777777" w:rsidR="00A9266C" w:rsidRDefault="00A9266C" w:rsidP="00A9266C">
      <w:pPr>
        <w:spacing w:after="160" w:line="259" w:lineRule="auto"/>
        <w:contextualSpacing/>
        <w:jc w:val="both"/>
        <w:rPr>
          <w:rFonts w:ascii="Verdana" w:eastAsia="Arial Unicode MS" w:hAnsi="Verdana" w:cs="Arial Unicode MS"/>
          <w:lang w:val="es-ES_tradnl" w:eastAsia="en-US"/>
        </w:rPr>
      </w:pPr>
    </w:p>
    <w:p w14:paraId="0ABA34EF" w14:textId="66140568" w:rsidR="00233EE2" w:rsidRPr="00233EE2" w:rsidRDefault="00233EE2" w:rsidP="00A9266C">
      <w:pPr>
        <w:spacing w:after="160" w:line="259" w:lineRule="auto"/>
        <w:ind w:left="1724"/>
        <w:contextualSpacing/>
        <w:jc w:val="both"/>
        <w:rPr>
          <w:rFonts w:ascii="Verdana" w:eastAsia="Arial Unicode MS" w:hAnsi="Verdana" w:cs="Arial Unicode MS"/>
          <w:lang w:val="es-ES_tradnl" w:eastAsia="en-US"/>
        </w:rPr>
      </w:pPr>
      <w:r w:rsidRPr="00233EE2">
        <w:rPr>
          <w:rFonts w:ascii="Verdana" w:eastAsia="Arial Unicode MS" w:hAnsi="Verdana" w:cs="Arial Unicode MS"/>
          <w:lang w:val="es-ES_tradnl" w:eastAsia="en-US"/>
        </w:rPr>
        <w:t>Coordinar con las dependencias del Organismo Ejecutivo el seguimiento y atención a los compromisos gubernamentales, en materia de Paz, derechos humanos y conflictividad del país.</w:t>
      </w:r>
    </w:p>
    <w:p w14:paraId="248D75F0" w14:textId="4DE25248" w:rsidR="00233EE2" w:rsidRDefault="00233EE2" w:rsidP="00233EE2">
      <w:pPr>
        <w:ind w:left="1004"/>
        <w:contextualSpacing/>
        <w:jc w:val="both"/>
        <w:rPr>
          <w:rFonts w:ascii="Verdana" w:eastAsia="Arial Unicode MS" w:hAnsi="Verdana" w:cs="Arial Unicode MS"/>
          <w:lang w:val="es-ES_tradnl" w:eastAsia="en-US"/>
        </w:rPr>
      </w:pPr>
    </w:p>
    <w:p w14:paraId="0E1B9CEF" w14:textId="77777777" w:rsidR="00A9266C" w:rsidRPr="00A9266C" w:rsidRDefault="00A9266C" w:rsidP="00A9266C">
      <w:pPr>
        <w:spacing w:after="0" w:line="240" w:lineRule="auto"/>
        <w:ind w:left="1004"/>
        <w:jc w:val="both"/>
        <w:rPr>
          <w:rFonts w:ascii="Montserrat Medium" w:eastAsia="Arial Unicode MS" w:hAnsi="Montserrat Medium" w:cs="Arial Unicode MS"/>
          <w:lang w:val="es-ES_tradnl" w:eastAsia="en-US"/>
        </w:rPr>
      </w:pPr>
      <w:r w:rsidRPr="00A9266C">
        <w:rPr>
          <w:rFonts w:ascii="Montserrat Medium" w:eastAsia="Arial Unicode MS" w:hAnsi="Montserrat Medium" w:cs="Arial Unicode MS"/>
          <w:lang w:val="es-ES_tradnl" w:eastAsia="en-US"/>
        </w:rPr>
        <w:t xml:space="preserve">Operativos </w:t>
      </w:r>
    </w:p>
    <w:p w14:paraId="7E7B73B0" w14:textId="77777777" w:rsidR="00A9266C" w:rsidRPr="00233EE2" w:rsidRDefault="00A9266C" w:rsidP="00233EE2">
      <w:pPr>
        <w:ind w:left="1004"/>
        <w:contextualSpacing/>
        <w:jc w:val="both"/>
        <w:rPr>
          <w:rFonts w:ascii="Verdana" w:eastAsia="Arial Unicode MS" w:hAnsi="Verdana" w:cs="Arial Unicode MS"/>
          <w:lang w:val="es-ES_tradnl" w:eastAsia="en-US"/>
        </w:rPr>
      </w:pPr>
    </w:p>
    <w:p w14:paraId="61F24C1B" w14:textId="0337A2B7" w:rsidR="00233EE2" w:rsidRPr="00A9266C" w:rsidRDefault="00233EE2" w:rsidP="00421FF7">
      <w:pPr>
        <w:pStyle w:val="Prrafodelista"/>
        <w:numPr>
          <w:ilvl w:val="0"/>
          <w:numId w:val="13"/>
        </w:numPr>
        <w:spacing w:after="160" w:line="259" w:lineRule="auto"/>
        <w:ind w:left="2127" w:hanging="709"/>
        <w:jc w:val="both"/>
        <w:rPr>
          <w:rFonts w:ascii="Verdana" w:eastAsia="Arial Unicode MS" w:hAnsi="Verdana" w:cs="Arial Unicode MS"/>
          <w:lang w:val="es-ES_tradnl" w:eastAsia="en-US"/>
        </w:rPr>
      </w:pPr>
      <w:r w:rsidRPr="00A9266C">
        <w:rPr>
          <w:rFonts w:ascii="Verdana" w:eastAsia="Arial Unicode MS" w:hAnsi="Verdana" w:cs="Arial Unicode MS"/>
          <w:lang w:val="es-ES_tradnl" w:eastAsia="en-US"/>
        </w:rPr>
        <w:t>Dar seguimiento y atención a obligaciones nacionales e internacionales de Estado en materia de Derechos Humanos en coordinación con las dependencias del Organismo Ejecutivo y ser enlace con la Institución del Procurador de Derechos Humanos.</w:t>
      </w:r>
    </w:p>
    <w:p w14:paraId="72247201" w14:textId="02E3BBB7" w:rsidR="00233EE2" w:rsidRPr="00A9266C" w:rsidRDefault="00233EE2" w:rsidP="00421FF7">
      <w:pPr>
        <w:pStyle w:val="Prrafodelista"/>
        <w:numPr>
          <w:ilvl w:val="0"/>
          <w:numId w:val="13"/>
        </w:numPr>
        <w:spacing w:after="160" w:line="259" w:lineRule="auto"/>
        <w:ind w:left="2127" w:hanging="709"/>
        <w:jc w:val="both"/>
        <w:rPr>
          <w:rFonts w:ascii="Verdana" w:eastAsia="Arial Unicode MS" w:hAnsi="Verdana" w:cs="Arial Unicode MS"/>
          <w:lang w:val="es-ES_tradnl" w:eastAsia="en-US"/>
        </w:rPr>
      </w:pPr>
      <w:r w:rsidRPr="00A9266C">
        <w:rPr>
          <w:rFonts w:ascii="Verdana" w:eastAsia="Arial Unicode MS" w:hAnsi="Verdana" w:cs="Arial Unicode MS"/>
          <w:lang w:val="es-ES_tradnl" w:eastAsia="en-US"/>
        </w:rPr>
        <w:t>Resignificar las políticas del Organismo Ejecutivo relacionadas con el cumplimiento de los compromisos de los Acuerdos de Paz.</w:t>
      </w:r>
    </w:p>
    <w:p w14:paraId="76E7A155" w14:textId="52DEBB76" w:rsidR="00233EE2" w:rsidRPr="00A9266C" w:rsidRDefault="00233EE2" w:rsidP="00421FF7">
      <w:pPr>
        <w:pStyle w:val="Prrafodelista"/>
        <w:numPr>
          <w:ilvl w:val="0"/>
          <w:numId w:val="13"/>
        </w:numPr>
        <w:spacing w:after="160" w:line="259" w:lineRule="auto"/>
        <w:ind w:left="2127" w:hanging="709"/>
        <w:jc w:val="both"/>
        <w:rPr>
          <w:rFonts w:ascii="Verdana" w:eastAsia="Arial Unicode MS" w:hAnsi="Verdana" w:cs="Arial Unicode MS"/>
          <w:lang w:val="es-ES_tradnl" w:eastAsia="en-US"/>
        </w:rPr>
      </w:pPr>
      <w:r w:rsidRPr="00A9266C">
        <w:rPr>
          <w:rFonts w:ascii="Verdana" w:eastAsia="Arial Unicode MS" w:hAnsi="Verdana" w:cs="Arial Unicode MS"/>
          <w:lang w:val="es-ES_tradnl" w:eastAsia="en-US"/>
        </w:rPr>
        <w:t>Actuar con las dependencias del Organismo Ejecutivo que intervienen en los conflictos sociales para que a través del diálogo se busque la armonía, el respeto a los derechos humanos y la construcción de la paz.</w:t>
      </w:r>
    </w:p>
    <w:p w14:paraId="0B4E468B" w14:textId="77777777" w:rsidR="00C526C9" w:rsidRDefault="00C526C9" w:rsidP="00594226">
      <w:pPr>
        <w:rPr>
          <w:rFonts w:ascii="Montserrat" w:hAnsi="Montserrat"/>
          <w:b/>
          <w:bCs/>
        </w:rPr>
      </w:pPr>
      <w:bookmarkStart w:id="115" w:name="_Toc63860302"/>
      <w:bookmarkStart w:id="116" w:name="_Toc77084349"/>
      <w:bookmarkStart w:id="117" w:name="_Toc89944675"/>
    </w:p>
    <w:p w14:paraId="7DE3DBBC" w14:textId="46CBCF77" w:rsidR="00594226" w:rsidRDefault="009F3AB0" w:rsidP="00164E4A">
      <w:pPr>
        <w:pStyle w:val="Ttulo3"/>
        <w:spacing w:after="0" w:line="276" w:lineRule="auto"/>
      </w:pPr>
      <w:bookmarkStart w:id="118" w:name="_Toc101969108"/>
      <w:r w:rsidRPr="00F51F48">
        <w:t xml:space="preserve">Objetivos </w:t>
      </w:r>
      <w:r>
        <w:t>d</w:t>
      </w:r>
      <w:r w:rsidRPr="00F51F48">
        <w:t xml:space="preserve">e </w:t>
      </w:r>
      <w:r>
        <w:t>Información Financiera</w:t>
      </w:r>
      <w:bookmarkEnd w:id="118"/>
      <w:r w:rsidRPr="00F51F48">
        <w:t xml:space="preserve"> </w:t>
      </w:r>
    </w:p>
    <w:p w14:paraId="2971A912" w14:textId="77777777" w:rsidR="00594226" w:rsidRDefault="00594226" w:rsidP="00164E4A">
      <w:pPr>
        <w:spacing w:after="0"/>
        <w:rPr>
          <w:rFonts w:ascii="Montserrat" w:hAnsi="Montserrat"/>
          <w:b/>
          <w:bCs/>
        </w:rPr>
      </w:pPr>
    </w:p>
    <w:p w14:paraId="086FCF11" w14:textId="77777777" w:rsidR="00594226" w:rsidRPr="00B35B64" w:rsidRDefault="00594226" w:rsidP="00421FF7">
      <w:pPr>
        <w:pStyle w:val="Prrafodelista"/>
        <w:numPr>
          <w:ilvl w:val="0"/>
          <w:numId w:val="9"/>
        </w:numPr>
        <w:spacing w:after="0"/>
        <w:jc w:val="both"/>
        <w:rPr>
          <w:rFonts w:ascii="Montserrat" w:hAnsi="Montserrat"/>
        </w:rPr>
      </w:pPr>
      <w:r w:rsidRPr="00B35B64">
        <w:rPr>
          <w:rFonts w:ascii="Montserrat" w:hAnsi="Montserrat"/>
        </w:rPr>
        <w:t xml:space="preserve">Rendir cuentas sobre el uso de los recursos asignados, los avances y logros, presentando la información veraz y oportuna cumpliendo con las normas, la </w:t>
      </w:r>
      <w:r w:rsidRPr="00B35B64">
        <w:rPr>
          <w:rFonts w:ascii="Montserrat" w:hAnsi="Montserrat"/>
        </w:rPr>
        <w:lastRenderedPageBreak/>
        <w:t xml:space="preserve">legislación y normativa aplicable y en cumplimiento a la ley de acceso a la información pública y gobierno abierto. </w:t>
      </w:r>
    </w:p>
    <w:p w14:paraId="44676324" w14:textId="77777777" w:rsidR="00594226" w:rsidRDefault="00594226" w:rsidP="008A1E46">
      <w:pPr>
        <w:pStyle w:val="Prrafodelista"/>
        <w:shd w:val="clear" w:color="auto" w:fill="FFFFFF" w:themeFill="background1"/>
        <w:spacing w:after="0"/>
        <w:jc w:val="both"/>
        <w:rPr>
          <w:rFonts w:ascii="Montserrat" w:hAnsi="Montserrat"/>
        </w:rPr>
      </w:pPr>
    </w:p>
    <w:p w14:paraId="4D533D1C" w14:textId="4CE9CDE0" w:rsidR="00594226" w:rsidRDefault="00594226" w:rsidP="00421FF7">
      <w:pPr>
        <w:pStyle w:val="Prrafodelista"/>
        <w:numPr>
          <w:ilvl w:val="0"/>
          <w:numId w:val="9"/>
        </w:numPr>
        <w:shd w:val="clear" w:color="auto" w:fill="FFFFFF" w:themeFill="background1"/>
        <w:spacing w:after="0"/>
        <w:jc w:val="both"/>
        <w:rPr>
          <w:rFonts w:ascii="Montserrat" w:hAnsi="Montserrat"/>
        </w:rPr>
      </w:pPr>
      <w:r w:rsidRPr="00B35B64">
        <w:rPr>
          <w:rFonts w:ascii="Montserrat" w:hAnsi="Montserrat"/>
        </w:rPr>
        <w:t xml:space="preserve">Presentar informes gerenciales de áreas sustantivas, programación y ejecución física y financiera al despacho superior. </w:t>
      </w:r>
    </w:p>
    <w:p w14:paraId="53E3EAF3" w14:textId="77777777" w:rsidR="008A1E46" w:rsidRPr="008A1E46" w:rsidRDefault="008A1E46" w:rsidP="008A1E46">
      <w:pPr>
        <w:pStyle w:val="Prrafodelista"/>
        <w:rPr>
          <w:rFonts w:ascii="Montserrat" w:hAnsi="Montserrat"/>
        </w:rPr>
      </w:pPr>
    </w:p>
    <w:p w14:paraId="408BF287" w14:textId="77777777" w:rsidR="008A1E46" w:rsidRPr="00B35B64" w:rsidRDefault="008A1E46" w:rsidP="00421FF7">
      <w:pPr>
        <w:pStyle w:val="Prrafodelista"/>
        <w:numPr>
          <w:ilvl w:val="0"/>
          <w:numId w:val="9"/>
        </w:numPr>
        <w:shd w:val="clear" w:color="auto" w:fill="FFFFFF" w:themeFill="background1"/>
        <w:spacing w:after="0"/>
        <w:jc w:val="both"/>
        <w:rPr>
          <w:rFonts w:ascii="Montserrat" w:hAnsi="Montserrat"/>
        </w:rPr>
      </w:pPr>
    </w:p>
    <w:p w14:paraId="26B516E4" w14:textId="58989DCE" w:rsidR="00594226" w:rsidRDefault="009F3AB0" w:rsidP="009F3AB0">
      <w:pPr>
        <w:pStyle w:val="Ttulo3"/>
      </w:pPr>
      <w:bookmarkStart w:id="119" w:name="_Toc101969109"/>
      <w:r w:rsidRPr="00F51F48">
        <w:t>Información</w:t>
      </w:r>
      <w:r>
        <w:t xml:space="preserve"> y</w:t>
      </w:r>
      <w:r w:rsidRPr="00F51F48">
        <w:t xml:space="preserve"> Comunicación</w:t>
      </w:r>
      <w:bookmarkEnd w:id="119"/>
      <w:r>
        <w:t xml:space="preserve"> </w:t>
      </w:r>
    </w:p>
    <w:p w14:paraId="0C3BF4A9" w14:textId="77777777" w:rsidR="00594226" w:rsidRPr="000C07AE" w:rsidRDefault="00594226" w:rsidP="00594226">
      <w:pPr>
        <w:pStyle w:val="Prrafodelista"/>
        <w:spacing w:after="0" w:line="259" w:lineRule="auto"/>
        <w:jc w:val="both"/>
        <w:rPr>
          <w:rFonts w:ascii="Montserrat" w:hAnsi="Montserrat"/>
        </w:rPr>
      </w:pPr>
    </w:p>
    <w:p w14:paraId="7325A3F9" w14:textId="24FA1BE1" w:rsidR="00594226" w:rsidRDefault="00594226" w:rsidP="00421FF7">
      <w:pPr>
        <w:pStyle w:val="Prrafodelista"/>
        <w:numPr>
          <w:ilvl w:val="0"/>
          <w:numId w:val="14"/>
        </w:numPr>
        <w:spacing w:after="160" w:line="259" w:lineRule="auto"/>
        <w:jc w:val="both"/>
        <w:rPr>
          <w:rFonts w:ascii="Montserrat" w:hAnsi="Montserrat"/>
        </w:rPr>
      </w:pPr>
      <w:r w:rsidRPr="000C07AE">
        <w:rPr>
          <w:rFonts w:ascii="Montserrat" w:hAnsi="Montserrat"/>
        </w:rPr>
        <w:t>Suministrar información no financiera a entes reguladores, fiscalizadores, financieros y otras partes interesadas cumpliendo con los criterios de presentación y requerimientos solicitados de acuerdo a las disposiciones jurídicas y normativa aplicable.</w:t>
      </w:r>
    </w:p>
    <w:p w14:paraId="06108A96" w14:textId="77777777" w:rsidR="00594226" w:rsidRPr="00EE0056" w:rsidRDefault="00594226" w:rsidP="00594226">
      <w:pPr>
        <w:pStyle w:val="Prrafodelista"/>
        <w:rPr>
          <w:rFonts w:ascii="Montserrat" w:hAnsi="Montserrat"/>
        </w:rPr>
      </w:pPr>
    </w:p>
    <w:p w14:paraId="43A14B2C" w14:textId="2A55D542" w:rsidR="00594226" w:rsidRDefault="00594226" w:rsidP="00421FF7">
      <w:pPr>
        <w:pStyle w:val="Prrafodelista"/>
        <w:numPr>
          <w:ilvl w:val="0"/>
          <w:numId w:val="14"/>
        </w:numPr>
        <w:spacing w:after="160" w:line="259" w:lineRule="auto"/>
        <w:jc w:val="both"/>
        <w:rPr>
          <w:rFonts w:ascii="Montserrat" w:hAnsi="Montserrat"/>
        </w:rPr>
      </w:pPr>
      <w:r w:rsidRPr="000C07AE">
        <w:rPr>
          <w:rFonts w:ascii="Montserrat" w:hAnsi="Montserrat"/>
        </w:rPr>
        <w:t>Dar cumplimiento al mandato institucional a través de nuestra página web y otros mecanismos comunicacionales como parte de la rendición de cuentas.</w:t>
      </w:r>
    </w:p>
    <w:p w14:paraId="7E0F31A3" w14:textId="77777777" w:rsidR="004550AA" w:rsidRPr="004550AA" w:rsidRDefault="004550AA" w:rsidP="004550AA">
      <w:pPr>
        <w:pStyle w:val="Prrafodelista"/>
        <w:rPr>
          <w:rFonts w:ascii="Montserrat" w:hAnsi="Montserrat"/>
        </w:rPr>
      </w:pPr>
    </w:p>
    <w:p w14:paraId="270B7834" w14:textId="3C75C9CD" w:rsidR="004550AA" w:rsidRDefault="004550AA" w:rsidP="004550AA">
      <w:pPr>
        <w:pStyle w:val="Ttulo3"/>
      </w:pPr>
      <w:bookmarkStart w:id="120" w:name="_Toc101969110"/>
      <w:r>
        <w:t>Objetivos de Cumplimiento Normativo</w:t>
      </w:r>
      <w:bookmarkEnd w:id="120"/>
    </w:p>
    <w:p w14:paraId="1DCDB70B" w14:textId="77777777" w:rsidR="00594226" w:rsidRPr="00EE0056" w:rsidRDefault="00594226" w:rsidP="00594226">
      <w:pPr>
        <w:pStyle w:val="Prrafodelista"/>
        <w:rPr>
          <w:rFonts w:ascii="Montserrat" w:hAnsi="Montserrat"/>
        </w:rPr>
      </w:pPr>
    </w:p>
    <w:p w14:paraId="65217E77" w14:textId="77777777" w:rsidR="00594226" w:rsidRPr="00B35B64" w:rsidRDefault="00594226" w:rsidP="00421FF7">
      <w:pPr>
        <w:pStyle w:val="Prrafodelista"/>
        <w:numPr>
          <w:ilvl w:val="0"/>
          <w:numId w:val="10"/>
        </w:numPr>
        <w:ind w:left="1134" w:hanging="425"/>
        <w:jc w:val="both"/>
        <w:rPr>
          <w:rFonts w:ascii="Montserrat" w:eastAsia="Times New Roman" w:hAnsi="Montserrat" w:cstheme="minorHAnsi"/>
          <w:color w:val="000000"/>
        </w:rPr>
      </w:pPr>
      <w:r w:rsidRPr="00B35B64">
        <w:rPr>
          <w:rFonts w:ascii="Montserrat" w:eastAsia="Times New Roman" w:hAnsi="Montserrat" w:cstheme="minorHAnsi"/>
          <w:color w:val="000000"/>
        </w:rPr>
        <w:t xml:space="preserve">Verificar que </w:t>
      </w:r>
      <w:r>
        <w:rPr>
          <w:rFonts w:ascii="Montserrat" w:eastAsia="Times New Roman" w:hAnsi="Montserrat" w:cstheme="minorHAnsi"/>
          <w:color w:val="000000"/>
        </w:rPr>
        <w:t xml:space="preserve">se tenga </w:t>
      </w:r>
      <w:r w:rsidRPr="00B35B64">
        <w:rPr>
          <w:rFonts w:ascii="Montserrat" w:eastAsia="Times New Roman" w:hAnsi="Montserrat" w:cstheme="minorHAnsi"/>
          <w:color w:val="000000"/>
        </w:rPr>
        <w:t>la normativa interna</w:t>
      </w:r>
      <w:r>
        <w:rPr>
          <w:rFonts w:ascii="Montserrat" w:eastAsia="Times New Roman" w:hAnsi="Montserrat" w:cstheme="minorHAnsi"/>
          <w:color w:val="000000"/>
        </w:rPr>
        <w:t xml:space="preserve"> necesaria y</w:t>
      </w:r>
      <w:r w:rsidRPr="00B35B64">
        <w:rPr>
          <w:rFonts w:ascii="Montserrat" w:eastAsia="Times New Roman" w:hAnsi="Montserrat" w:cstheme="minorHAnsi"/>
          <w:color w:val="000000"/>
        </w:rPr>
        <w:t xml:space="preserve"> se encuentre respaldada en el marco legal vigente y sea aplicada en el quehacer institucional para prevenir delitos. </w:t>
      </w:r>
    </w:p>
    <w:p w14:paraId="50FD888D" w14:textId="77777777" w:rsidR="00594226" w:rsidRPr="00B35B64" w:rsidRDefault="00594226" w:rsidP="00421FF7">
      <w:pPr>
        <w:pStyle w:val="Prrafodelista"/>
        <w:numPr>
          <w:ilvl w:val="0"/>
          <w:numId w:val="10"/>
        </w:numPr>
        <w:ind w:left="1134" w:hanging="425"/>
        <w:jc w:val="both"/>
        <w:rPr>
          <w:rFonts w:ascii="Montserrat" w:hAnsi="Montserrat" w:cstheme="minorHAnsi"/>
        </w:rPr>
      </w:pPr>
      <w:r w:rsidRPr="00B35B64">
        <w:rPr>
          <w:rFonts w:ascii="Montserrat" w:hAnsi="Montserrat" w:cstheme="minorHAnsi"/>
        </w:rPr>
        <w:t>Establecer los principios, valores y normas éticas de la COPADEH y promover su cumplimiento.</w:t>
      </w:r>
    </w:p>
    <w:p w14:paraId="296C6396" w14:textId="77777777" w:rsidR="00594226" w:rsidRPr="00B35B64" w:rsidRDefault="00594226" w:rsidP="00421FF7">
      <w:pPr>
        <w:pStyle w:val="Prrafodelista"/>
        <w:numPr>
          <w:ilvl w:val="0"/>
          <w:numId w:val="10"/>
        </w:numPr>
        <w:spacing w:after="0"/>
        <w:ind w:left="1134" w:hanging="425"/>
        <w:jc w:val="both"/>
        <w:rPr>
          <w:rFonts w:ascii="Montserrat" w:eastAsia="Times New Roman" w:hAnsi="Montserrat" w:cstheme="minorHAnsi"/>
          <w:color w:val="000000"/>
        </w:rPr>
      </w:pPr>
      <w:r w:rsidRPr="00B35B64">
        <w:rPr>
          <w:rFonts w:ascii="Montserrat" w:eastAsia="Times New Roman" w:hAnsi="Montserrat" w:cstheme="minorHAnsi"/>
          <w:color w:val="000000"/>
        </w:rPr>
        <w:t>Utilizar los manuales de normas y procedimientos y otros reglamentos y manuales como base para el desarrollo de las funciones de las dependencias de la COPADEH </w:t>
      </w:r>
    </w:p>
    <w:p w14:paraId="095067B3" w14:textId="642788DF" w:rsidR="00FA394F" w:rsidRDefault="00FA394F" w:rsidP="00FA394F">
      <w:pPr>
        <w:keepNext/>
        <w:keepLines/>
        <w:spacing w:after="0"/>
        <w:outlineLvl w:val="2"/>
        <w:rPr>
          <w:rFonts w:ascii="Verdana" w:eastAsia="Arial Unicode MS" w:hAnsi="Verdana" w:cs="Times New Roman"/>
          <w:color w:val="365F91"/>
          <w:lang w:eastAsia="en-US"/>
        </w:rPr>
      </w:pPr>
    </w:p>
    <w:p w14:paraId="5BBAC8A6" w14:textId="6F232715" w:rsidR="00FA394F" w:rsidRDefault="00FA394F" w:rsidP="00FA394F">
      <w:pPr>
        <w:rPr>
          <w:lang w:eastAsia="en-US"/>
        </w:rPr>
      </w:pPr>
    </w:p>
    <w:p w14:paraId="329F4093" w14:textId="26F6DB4B" w:rsidR="00FA394F" w:rsidRDefault="00FA394F" w:rsidP="00FA394F">
      <w:pPr>
        <w:rPr>
          <w:lang w:eastAsia="en-US"/>
        </w:rPr>
      </w:pPr>
    </w:p>
    <w:p w14:paraId="6747948D" w14:textId="77777777" w:rsidR="00FA394F" w:rsidRDefault="00FA394F" w:rsidP="00FA394F">
      <w:pPr>
        <w:rPr>
          <w:lang w:eastAsia="en-US"/>
        </w:rPr>
      </w:pPr>
    </w:p>
    <w:p w14:paraId="2F2543D3" w14:textId="4EEBC3DA" w:rsidR="00233EE2" w:rsidRPr="00B412FC" w:rsidRDefault="008A1E46" w:rsidP="008A1E46">
      <w:pPr>
        <w:keepNext/>
        <w:keepLines/>
        <w:spacing w:after="0"/>
        <w:ind w:left="360"/>
        <w:outlineLvl w:val="2"/>
        <w:rPr>
          <w:rFonts w:ascii="Montserrat" w:eastAsia="Arial Unicode MS" w:hAnsi="Montserrat" w:cs="Times New Roman"/>
          <w:b/>
          <w:bCs/>
          <w:lang w:eastAsia="en-US"/>
        </w:rPr>
      </w:pPr>
      <w:bookmarkStart w:id="121" w:name="_Toc101969111"/>
      <w:bookmarkEnd w:id="115"/>
      <w:bookmarkEnd w:id="116"/>
      <w:bookmarkEnd w:id="117"/>
      <w:r>
        <w:rPr>
          <w:rFonts w:ascii="Montserrat" w:eastAsia="Arial Unicode MS" w:hAnsi="Montserrat" w:cs="Times New Roman"/>
          <w:b/>
          <w:bCs/>
          <w:lang w:eastAsia="en-US"/>
        </w:rPr>
        <w:lastRenderedPageBreak/>
        <w:t>Líneas Estratégicas</w:t>
      </w:r>
      <w:bookmarkEnd w:id="121"/>
    </w:p>
    <w:p w14:paraId="43A7B890" w14:textId="77777777" w:rsidR="00233EE2" w:rsidRPr="00233EE2" w:rsidRDefault="00233EE2" w:rsidP="00233EE2">
      <w:pPr>
        <w:rPr>
          <w:rFonts w:cs="Times New Roman"/>
          <w:lang w:eastAsia="en-US"/>
        </w:rPr>
      </w:pPr>
    </w:p>
    <w:p w14:paraId="14604E06" w14:textId="2F7E26E2" w:rsidR="00233EE2" w:rsidRDefault="00233EE2" w:rsidP="00421FF7">
      <w:pPr>
        <w:numPr>
          <w:ilvl w:val="0"/>
          <w:numId w:val="5"/>
        </w:numPr>
        <w:spacing w:after="160" w:line="259" w:lineRule="auto"/>
        <w:contextualSpacing/>
        <w:jc w:val="both"/>
        <w:rPr>
          <w:rFonts w:ascii="Montserrat" w:eastAsia="Arial Unicode MS" w:hAnsi="Montserrat" w:cs="Arial Unicode MS"/>
          <w:lang w:eastAsia="en-US"/>
        </w:rPr>
      </w:pPr>
      <w:r w:rsidRPr="008A1E46">
        <w:rPr>
          <w:rFonts w:ascii="Montserrat" w:eastAsia="Arial Unicode MS" w:hAnsi="Montserrat" w:cs="Arial Unicode MS"/>
          <w:color w:val="365F91"/>
          <w:lang w:eastAsia="en-US"/>
        </w:rPr>
        <w:t>Atención y prevención a los conflictos</w:t>
      </w:r>
      <w:r w:rsidRPr="008A1E46">
        <w:rPr>
          <w:rFonts w:ascii="Montserrat" w:eastAsia="Arial Unicode MS" w:hAnsi="Montserrat" w:cs="Arial Unicode MS"/>
          <w:lang w:eastAsia="en-US"/>
        </w:rPr>
        <w:t xml:space="preserve">: </w:t>
      </w:r>
      <w:r w:rsidR="004252B7" w:rsidRPr="008A1E46">
        <w:rPr>
          <w:rFonts w:ascii="Montserrat" w:eastAsia="Arial Unicode MS" w:hAnsi="Montserrat" w:cs="Arial Unicode MS"/>
          <w:lang w:eastAsia="en-US"/>
        </w:rPr>
        <w:t xml:space="preserve">Coordinación y asesoría </w:t>
      </w:r>
      <w:r w:rsidRPr="008A1E46">
        <w:rPr>
          <w:rFonts w:ascii="Montserrat" w:eastAsia="Arial Unicode MS" w:hAnsi="Montserrat" w:cs="Arial Unicode MS"/>
          <w:lang w:eastAsia="en-US"/>
        </w:rPr>
        <w:t>en los campos estratégicos como es el subsector eléctrico, agrario, minería e infraestructura vial, entre otros.</w:t>
      </w:r>
    </w:p>
    <w:p w14:paraId="15A67B4E" w14:textId="77777777" w:rsidR="008A1E46" w:rsidRPr="008A1E46" w:rsidRDefault="008A1E46" w:rsidP="008A1E46">
      <w:pPr>
        <w:spacing w:after="160" w:line="259" w:lineRule="auto"/>
        <w:ind w:left="1429"/>
        <w:contextualSpacing/>
        <w:jc w:val="both"/>
        <w:rPr>
          <w:rFonts w:ascii="Montserrat" w:eastAsia="Arial Unicode MS" w:hAnsi="Montserrat" w:cs="Arial Unicode MS"/>
          <w:lang w:eastAsia="en-US"/>
        </w:rPr>
      </w:pPr>
    </w:p>
    <w:p w14:paraId="4D9DEA43" w14:textId="2ED51297" w:rsidR="00233EE2" w:rsidRDefault="00233EE2" w:rsidP="00421FF7">
      <w:pPr>
        <w:numPr>
          <w:ilvl w:val="0"/>
          <w:numId w:val="5"/>
        </w:numPr>
        <w:spacing w:after="160" w:line="259" w:lineRule="auto"/>
        <w:contextualSpacing/>
        <w:jc w:val="both"/>
        <w:rPr>
          <w:rFonts w:ascii="Montserrat" w:eastAsia="Arial Unicode MS" w:hAnsi="Montserrat" w:cs="Arial Unicode MS"/>
          <w:lang w:eastAsia="en-US"/>
        </w:rPr>
      </w:pPr>
      <w:r w:rsidRPr="008A1E46">
        <w:rPr>
          <w:rFonts w:ascii="Montserrat" w:eastAsia="Arial Unicode MS" w:hAnsi="Montserrat" w:cs="Arial Unicode MS"/>
          <w:color w:val="365F91"/>
          <w:lang w:eastAsia="en-US"/>
        </w:rPr>
        <w:t>Promoción de Derechos Humanos y Cultura de Paz:</w:t>
      </w:r>
      <w:r w:rsidRPr="008A1E46">
        <w:rPr>
          <w:rFonts w:ascii="Montserrat" w:eastAsia="Arial Unicode MS" w:hAnsi="Montserrat" w:cs="Arial Unicode MS"/>
          <w:lang w:eastAsia="en-US"/>
        </w:rPr>
        <w:t xml:space="preserve"> Programas de formación </w:t>
      </w:r>
      <w:r w:rsidR="006365F6" w:rsidRPr="008A1E46">
        <w:rPr>
          <w:rFonts w:ascii="Montserrat" w:eastAsia="Arial Unicode MS" w:hAnsi="Montserrat" w:cs="Arial Unicode MS"/>
          <w:lang w:eastAsia="en-US"/>
        </w:rPr>
        <w:t>y</w:t>
      </w:r>
      <w:r w:rsidRPr="008A1E46">
        <w:rPr>
          <w:rFonts w:ascii="Montserrat" w:eastAsia="Arial Unicode MS" w:hAnsi="Montserrat" w:cs="Arial Unicode MS"/>
          <w:lang w:eastAsia="en-US"/>
        </w:rPr>
        <w:t xml:space="preserve"> enfoque de derechos humanos, </w:t>
      </w:r>
      <w:r w:rsidR="004252B7" w:rsidRPr="008A1E46">
        <w:rPr>
          <w:rFonts w:ascii="Montserrat" w:eastAsia="Arial Unicode MS" w:hAnsi="Montserrat" w:cs="Arial Unicode MS"/>
          <w:lang w:eastAsia="en-US"/>
        </w:rPr>
        <w:t>promocionando los</w:t>
      </w:r>
      <w:r w:rsidRPr="008A1E46">
        <w:rPr>
          <w:rFonts w:ascii="Montserrat" w:eastAsia="Arial Unicode MS" w:hAnsi="Montserrat" w:cs="Arial Unicode MS"/>
          <w:lang w:eastAsia="en-US"/>
        </w:rPr>
        <w:t xml:space="preserve"> derechos humanos, Cultura de Paz y convivencia pacífica.</w:t>
      </w:r>
    </w:p>
    <w:p w14:paraId="3F36E79F" w14:textId="77777777" w:rsidR="008A1E46" w:rsidRPr="008A1E46" w:rsidRDefault="008A1E46" w:rsidP="008A1E46">
      <w:pPr>
        <w:spacing w:after="160" w:line="259" w:lineRule="auto"/>
        <w:ind w:left="1429"/>
        <w:contextualSpacing/>
        <w:jc w:val="both"/>
        <w:rPr>
          <w:rFonts w:ascii="Montserrat" w:eastAsia="Arial Unicode MS" w:hAnsi="Montserrat" w:cs="Arial Unicode MS"/>
          <w:lang w:eastAsia="en-US"/>
        </w:rPr>
      </w:pPr>
    </w:p>
    <w:p w14:paraId="3E30DB04" w14:textId="6E94290D" w:rsidR="00233EE2" w:rsidRDefault="00233EE2" w:rsidP="00421FF7">
      <w:pPr>
        <w:numPr>
          <w:ilvl w:val="0"/>
          <w:numId w:val="5"/>
        </w:numPr>
        <w:spacing w:after="160" w:line="259" w:lineRule="auto"/>
        <w:contextualSpacing/>
        <w:jc w:val="both"/>
        <w:rPr>
          <w:rFonts w:ascii="Montserrat" w:eastAsia="Arial Unicode MS" w:hAnsi="Montserrat" w:cs="Arial Unicode MS"/>
          <w:lang w:eastAsia="en-US"/>
        </w:rPr>
      </w:pPr>
      <w:r w:rsidRPr="008A1E46">
        <w:rPr>
          <w:rFonts w:ascii="Montserrat" w:eastAsia="Arial Unicode MS" w:hAnsi="Montserrat" w:cs="Arial Unicode MS"/>
          <w:color w:val="365F91"/>
          <w:lang w:eastAsia="en-US"/>
        </w:rPr>
        <w:t>Vigilancia en Derechos Humanos:</w:t>
      </w:r>
      <w:r w:rsidRPr="008A1E46">
        <w:rPr>
          <w:rFonts w:ascii="Montserrat" w:eastAsia="Arial Unicode MS" w:hAnsi="Montserrat" w:cs="Arial Unicode MS"/>
          <w:lang w:eastAsia="en-US"/>
        </w:rPr>
        <w:t xml:space="preserve"> Mejorar las relaciones estatales con las </w:t>
      </w:r>
      <w:r w:rsidR="008868A3" w:rsidRPr="008A1E46">
        <w:rPr>
          <w:rFonts w:ascii="Montserrat" w:eastAsia="Arial Unicode MS" w:hAnsi="Montserrat" w:cs="Arial Unicode MS"/>
          <w:lang w:eastAsia="en-US"/>
        </w:rPr>
        <w:t xml:space="preserve">instituciones y </w:t>
      </w:r>
      <w:r w:rsidRPr="008A1E46">
        <w:rPr>
          <w:rFonts w:ascii="Montserrat" w:eastAsia="Arial Unicode MS" w:hAnsi="Montserrat" w:cs="Arial Unicode MS"/>
          <w:lang w:eastAsia="en-US"/>
        </w:rPr>
        <w:t>organizaciones preocupadas por el respeto a los derechos humanos para coordinar las acciones al respecto.</w:t>
      </w:r>
    </w:p>
    <w:p w14:paraId="44F7D467" w14:textId="77777777" w:rsidR="008A1E46" w:rsidRPr="008A1E46" w:rsidRDefault="008A1E46" w:rsidP="008A1E46">
      <w:pPr>
        <w:spacing w:after="160" w:line="259" w:lineRule="auto"/>
        <w:ind w:left="1429"/>
        <w:contextualSpacing/>
        <w:jc w:val="both"/>
        <w:rPr>
          <w:rFonts w:ascii="Montserrat" w:eastAsia="Arial Unicode MS" w:hAnsi="Montserrat" w:cs="Arial Unicode MS"/>
          <w:lang w:eastAsia="en-US"/>
        </w:rPr>
      </w:pPr>
    </w:p>
    <w:p w14:paraId="76F26BEA" w14:textId="0435C2F7" w:rsidR="00750525" w:rsidRPr="00477407" w:rsidRDefault="00233EE2" w:rsidP="00FA394F">
      <w:pPr>
        <w:numPr>
          <w:ilvl w:val="0"/>
          <w:numId w:val="5"/>
        </w:numPr>
        <w:spacing w:after="0" w:line="240" w:lineRule="auto"/>
        <w:contextualSpacing/>
        <w:jc w:val="both"/>
        <w:rPr>
          <w:rFonts w:ascii="Montserrat" w:hAnsi="Montserrat" w:cs="Times New Roman"/>
          <w:color w:val="000000"/>
          <w:lang w:eastAsia="en-US"/>
        </w:rPr>
      </w:pPr>
      <w:r w:rsidRPr="00477407">
        <w:rPr>
          <w:rFonts w:ascii="Montserrat" w:eastAsia="Arial Unicode MS" w:hAnsi="Montserrat" w:cs="Arial Unicode MS"/>
          <w:color w:val="365F91"/>
          <w:lang w:eastAsia="en-US"/>
        </w:rPr>
        <w:t>Impulso y Seguimiento a mecanismos e instrumentos de derechos humanos y materia de paz:</w:t>
      </w:r>
      <w:r w:rsidRPr="00477407">
        <w:rPr>
          <w:rFonts w:ascii="Montserrat" w:eastAsia="Arial Unicode MS" w:hAnsi="Montserrat" w:cs="Arial Unicode MS"/>
          <w:lang w:eastAsia="en-US"/>
        </w:rPr>
        <w:t xml:space="preserve"> </w:t>
      </w:r>
      <w:r w:rsidR="007406CE" w:rsidRPr="00477407">
        <w:rPr>
          <w:rFonts w:ascii="Montserrat" w:eastAsia="Arial Unicode MS" w:hAnsi="Montserrat" w:cs="Arial Unicode MS"/>
          <w:lang w:eastAsia="en-US"/>
        </w:rPr>
        <w:t>S</w:t>
      </w:r>
      <w:r w:rsidRPr="00477407">
        <w:rPr>
          <w:rFonts w:ascii="Montserrat" w:eastAsia="Arial Unicode MS" w:hAnsi="Montserrat" w:cs="Arial Unicode MS"/>
          <w:lang w:eastAsia="en-US"/>
        </w:rPr>
        <w:t xml:space="preserve">eguimiento </w:t>
      </w:r>
      <w:r w:rsidR="007406CE" w:rsidRPr="00477407">
        <w:rPr>
          <w:rFonts w:ascii="Montserrat" w:eastAsia="Arial Unicode MS" w:hAnsi="Montserrat" w:cs="Arial Unicode MS"/>
          <w:lang w:eastAsia="en-US"/>
        </w:rPr>
        <w:t>y atención a compromisos nacionales e internacionales de Estado en materia de derechos humanos, de acuerdo a su competencia</w:t>
      </w:r>
      <w:r w:rsidR="00477407" w:rsidRPr="00477407">
        <w:rPr>
          <w:rFonts w:ascii="Montserrat" w:eastAsia="Arial Unicode MS" w:hAnsi="Montserrat" w:cs="Arial Unicode MS"/>
          <w:lang w:eastAsia="en-US"/>
        </w:rPr>
        <w:t xml:space="preserve"> en coordinación con las dependencias del Organismos Ejecutivo.</w:t>
      </w:r>
    </w:p>
    <w:p w14:paraId="50187CC8" w14:textId="5677DA39" w:rsidR="00750525" w:rsidRDefault="00750525" w:rsidP="00750525">
      <w:pPr>
        <w:spacing w:after="0" w:line="240" w:lineRule="auto"/>
        <w:contextualSpacing/>
        <w:jc w:val="both"/>
        <w:rPr>
          <w:rFonts w:ascii="Montserrat" w:hAnsi="Montserrat" w:cs="Times New Roman"/>
          <w:color w:val="000000"/>
          <w:lang w:eastAsia="en-US"/>
        </w:rPr>
      </w:pPr>
    </w:p>
    <w:p w14:paraId="4EFBA72E" w14:textId="27496DD3" w:rsidR="00750525" w:rsidRDefault="00750525" w:rsidP="00750525">
      <w:pPr>
        <w:spacing w:after="0" w:line="240" w:lineRule="auto"/>
        <w:contextualSpacing/>
        <w:jc w:val="both"/>
        <w:rPr>
          <w:rFonts w:ascii="Montserrat" w:hAnsi="Montserrat" w:cs="Times New Roman"/>
          <w:color w:val="000000"/>
          <w:lang w:eastAsia="en-US"/>
        </w:rPr>
      </w:pPr>
    </w:p>
    <w:p w14:paraId="4706F086" w14:textId="70461959" w:rsidR="00750525" w:rsidRDefault="00750525" w:rsidP="00750525">
      <w:pPr>
        <w:spacing w:after="0" w:line="240" w:lineRule="auto"/>
        <w:contextualSpacing/>
        <w:jc w:val="both"/>
        <w:rPr>
          <w:rFonts w:ascii="Montserrat" w:hAnsi="Montserrat" w:cs="Times New Roman"/>
          <w:color w:val="000000"/>
          <w:lang w:eastAsia="en-US"/>
        </w:rPr>
      </w:pPr>
    </w:p>
    <w:p w14:paraId="4C474EE9" w14:textId="66AB29EB" w:rsidR="00750525" w:rsidRDefault="00750525" w:rsidP="00750525">
      <w:pPr>
        <w:spacing w:after="0" w:line="240" w:lineRule="auto"/>
        <w:contextualSpacing/>
        <w:jc w:val="both"/>
        <w:rPr>
          <w:rFonts w:ascii="Montserrat" w:hAnsi="Montserrat" w:cs="Times New Roman"/>
          <w:color w:val="000000"/>
          <w:lang w:eastAsia="en-US"/>
        </w:rPr>
      </w:pPr>
    </w:p>
    <w:p w14:paraId="4F73FE14" w14:textId="2FE719B6" w:rsidR="00750525" w:rsidRDefault="00750525" w:rsidP="00750525">
      <w:pPr>
        <w:spacing w:after="0" w:line="240" w:lineRule="auto"/>
        <w:contextualSpacing/>
        <w:jc w:val="both"/>
        <w:rPr>
          <w:rFonts w:ascii="Montserrat" w:hAnsi="Montserrat" w:cs="Times New Roman"/>
          <w:color w:val="000000"/>
          <w:lang w:eastAsia="en-US"/>
        </w:rPr>
      </w:pPr>
    </w:p>
    <w:p w14:paraId="4FD229CB" w14:textId="4C9A1FF2" w:rsidR="00750525" w:rsidRDefault="00750525" w:rsidP="00750525">
      <w:pPr>
        <w:spacing w:after="0" w:line="240" w:lineRule="auto"/>
        <w:contextualSpacing/>
        <w:jc w:val="both"/>
        <w:rPr>
          <w:rFonts w:ascii="Montserrat" w:hAnsi="Montserrat" w:cs="Times New Roman"/>
          <w:color w:val="000000"/>
          <w:lang w:eastAsia="en-US"/>
        </w:rPr>
      </w:pPr>
    </w:p>
    <w:p w14:paraId="4FC86087" w14:textId="552BFE2C" w:rsidR="00750525" w:rsidRDefault="00750525" w:rsidP="00750525">
      <w:pPr>
        <w:spacing w:after="0" w:line="240" w:lineRule="auto"/>
        <w:contextualSpacing/>
        <w:jc w:val="both"/>
        <w:rPr>
          <w:rFonts w:ascii="Montserrat" w:hAnsi="Montserrat" w:cs="Times New Roman"/>
          <w:color w:val="000000"/>
          <w:lang w:eastAsia="en-US"/>
        </w:rPr>
      </w:pPr>
    </w:p>
    <w:p w14:paraId="13C2C3BD" w14:textId="31DBF6C3" w:rsidR="00750525" w:rsidRDefault="00750525" w:rsidP="00750525">
      <w:pPr>
        <w:spacing w:after="0" w:line="240" w:lineRule="auto"/>
        <w:contextualSpacing/>
        <w:jc w:val="both"/>
        <w:rPr>
          <w:rFonts w:ascii="Montserrat" w:hAnsi="Montserrat" w:cs="Times New Roman"/>
          <w:color w:val="000000"/>
          <w:lang w:eastAsia="en-US"/>
        </w:rPr>
      </w:pPr>
    </w:p>
    <w:p w14:paraId="5E966D28" w14:textId="4BE67AF6" w:rsidR="00750525" w:rsidRDefault="00750525" w:rsidP="00750525">
      <w:pPr>
        <w:spacing w:after="0" w:line="240" w:lineRule="auto"/>
        <w:contextualSpacing/>
        <w:jc w:val="both"/>
        <w:rPr>
          <w:rFonts w:ascii="Montserrat" w:hAnsi="Montserrat" w:cs="Times New Roman"/>
          <w:color w:val="000000"/>
          <w:lang w:eastAsia="en-US"/>
        </w:rPr>
      </w:pPr>
    </w:p>
    <w:p w14:paraId="64080AA1" w14:textId="238CA578" w:rsidR="00750525" w:rsidRDefault="00750525" w:rsidP="00750525">
      <w:pPr>
        <w:spacing w:after="0" w:line="240" w:lineRule="auto"/>
        <w:contextualSpacing/>
        <w:jc w:val="both"/>
        <w:rPr>
          <w:rFonts w:ascii="Montserrat" w:hAnsi="Montserrat" w:cs="Times New Roman"/>
          <w:color w:val="000000"/>
          <w:lang w:eastAsia="en-US"/>
        </w:rPr>
      </w:pPr>
    </w:p>
    <w:p w14:paraId="65B4C468" w14:textId="62DFC57C" w:rsidR="00750525" w:rsidRDefault="00750525" w:rsidP="00750525">
      <w:pPr>
        <w:spacing w:after="0" w:line="240" w:lineRule="auto"/>
        <w:contextualSpacing/>
        <w:jc w:val="both"/>
        <w:rPr>
          <w:rFonts w:ascii="Montserrat" w:hAnsi="Montserrat" w:cs="Times New Roman"/>
          <w:color w:val="000000"/>
          <w:lang w:eastAsia="en-US"/>
        </w:rPr>
      </w:pPr>
    </w:p>
    <w:p w14:paraId="3DA821FB" w14:textId="762C5E4A" w:rsidR="00750525" w:rsidRDefault="00750525" w:rsidP="00750525">
      <w:pPr>
        <w:spacing w:after="0" w:line="240" w:lineRule="auto"/>
        <w:contextualSpacing/>
        <w:jc w:val="both"/>
        <w:rPr>
          <w:rFonts w:ascii="Montserrat" w:hAnsi="Montserrat" w:cs="Times New Roman"/>
          <w:color w:val="000000"/>
          <w:lang w:eastAsia="en-US"/>
        </w:rPr>
      </w:pPr>
    </w:p>
    <w:p w14:paraId="1F2A415C" w14:textId="331A1F4B" w:rsidR="00750525" w:rsidRDefault="00750525" w:rsidP="00750525">
      <w:pPr>
        <w:spacing w:after="0" w:line="240" w:lineRule="auto"/>
        <w:contextualSpacing/>
        <w:jc w:val="both"/>
        <w:rPr>
          <w:rFonts w:ascii="Montserrat" w:hAnsi="Montserrat" w:cs="Times New Roman"/>
          <w:color w:val="000000"/>
          <w:lang w:eastAsia="en-US"/>
        </w:rPr>
      </w:pPr>
    </w:p>
    <w:p w14:paraId="4FDB9BA3" w14:textId="0B3037BC" w:rsidR="00233EE2" w:rsidRPr="00D53A9E" w:rsidRDefault="00233EE2" w:rsidP="00FA394F">
      <w:pPr>
        <w:pStyle w:val="Ttulo2"/>
        <w:spacing w:before="200" w:after="0" w:line="240" w:lineRule="auto"/>
        <w:ind w:left="720"/>
        <w:rPr>
          <w:rFonts w:ascii="DINPro-Medium" w:hAnsi="DINPro-Medium" w:cs="Times New Roman"/>
        </w:rPr>
      </w:pPr>
      <w:bookmarkStart w:id="122" w:name="_Toc63860303"/>
      <w:bookmarkStart w:id="123" w:name="_Toc89944676"/>
      <w:bookmarkStart w:id="124" w:name="_Toc101969112"/>
      <w:bookmarkStart w:id="125" w:name="_Toc108435686"/>
      <w:r w:rsidRPr="00A66802">
        <w:lastRenderedPageBreak/>
        <w:t>Análisis FODA</w:t>
      </w:r>
      <w:bookmarkEnd w:id="122"/>
      <w:bookmarkEnd w:id="123"/>
      <w:bookmarkEnd w:id="124"/>
      <w:bookmarkEnd w:id="125"/>
    </w:p>
    <w:p w14:paraId="36EE977A" w14:textId="14EE4AF2" w:rsidR="00233EE2" w:rsidRPr="00233EE2" w:rsidRDefault="0034769B" w:rsidP="00233EE2">
      <w:pPr>
        <w:rPr>
          <w:rFonts w:ascii="DINPro-Medium" w:hAnsi="DINPro-Medium" w:cs="Times New Roman"/>
          <w:lang w:eastAsia="en-US"/>
        </w:rPr>
      </w:pPr>
      <w:r w:rsidRPr="00A66802">
        <w:rPr>
          <w:noProof/>
        </w:rPr>
        <w:drawing>
          <wp:anchor distT="0" distB="0" distL="114300" distR="114300" simplePos="0" relativeHeight="251907072" behindDoc="0" locked="0" layoutInCell="1" allowOverlap="1" wp14:anchorId="428AF57F" wp14:editId="68709A78">
            <wp:simplePos x="0" y="0"/>
            <wp:positionH relativeFrom="column">
              <wp:posOffset>385445</wp:posOffset>
            </wp:positionH>
            <wp:positionV relativeFrom="paragraph">
              <wp:posOffset>109855</wp:posOffset>
            </wp:positionV>
            <wp:extent cx="5620385" cy="721995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0385" cy="7219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36064C" w14:textId="14679333" w:rsidR="00233EE2" w:rsidRDefault="008A1E46" w:rsidP="00421FF7">
      <w:pPr>
        <w:pStyle w:val="Ttulo3"/>
        <w:numPr>
          <w:ilvl w:val="2"/>
          <w:numId w:val="15"/>
        </w:numPr>
      </w:pPr>
      <w:bookmarkStart w:id="126" w:name="_Toc101969113"/>
      <w:r>
        <w:lastRenderedPageBreak/>
        <w:t>Estrategias</w:t>
      </w:r>
      <w:bookmarkEnd w:id="126"/>
    </w:p>
    <w:p w14:paraId="6486B5EF" w14:textId="1EFE8AB0" w:rsidR="008A1E46" w:rsidRDefault="008A1E46" w:rsidP="008A1E46">
      <w:pPr>
        <w:rPr>
          <w:lang w:val="es-ES" w:eastAsia="en-US"/>
        </w:rPr>
      </w:pPr>
    </w:p>
    <w:p w14:paraId="674CD0C6" w14:textId="6685229A" w:rsidR="006F3C8D" w:rsidRDefault="006F3C8D" w:rsidP="006F3C8D">
      <w:pPr>
        <w:pStyle w:val="Prrafodelista"/>
        <w:numPr>
          <w:ilvl w:val="0"/>
          <w:numId w:val="19"/>
        </w:numPr>
        <w:spacing w:after="0" w:line="360" w:lineRule="auto"/>
        <w:jc w:val="both"/>
        <w:rPr>
          <w:rFonts w:ascii="Montserrat" w:hAnsi="Montserrat"/>
          <w:sz w:val="24"/>
          <w:szCs w:val="24"/>
        </w:rPr>
      </w:pPr>
      <w:r w:rsidRPr="006F3C8D">
        <w:rPr>
          <w:rFonts w:ascii="Montserrat" w:hAnsi="Montserrat"/>
          <w:b/>
          <w:bCs/>
          <w:sz w:val="24"/>
          <w:szCs w:val="24"/>
        </w:rPr>
        <w:t>Posicionamiento</w:t>
      </w:r>
      <w:r w:rsidRPr="006F3C8D">
        <w:rPr>
          <w:rFonts w:ascii="Montserrat" w:hAnsi="Montserrat"/>
          <w:b/>
          <w:bCs/>
          <w:sz w:val="24"/>
          <w:szCs w:val="24"/>
        </w:rPr>
        <w:t>:</w:t>
      </w:r>
      <w:r>
        <w:rPr>
          <w:rFonts w:ascii="Montserrat" w:hAnsi="Montserrat"/>
          <w:sz w:val="24"/>
          <w:szCs w:val="24"/>
        </w:rPr>
        <w:t xml:space="preserve">  Posicionar a la COPADEH como entidad referente en materia de derechos humanos, atención de la conflictividad social y cultura de paz.</w:t>
      </w:r>
    </w:p>
    <w:p w14:paraId="1C8D6742" w14:textId="77777777" w:rsidR="006F3C8D" w:rsidRDefault="006F3C8D" w:rsidP="006F3C8D">
      <w:pPr>
        <w:pStyle w:val="Prrafodelista"/>
        <w:spacing w:after="0" w:line="360" w:lineRule="auto"/>
        <w:ind w:left="1440"/>
        <w:jc w:val="both"/>
        <w:rPr>
          <w:rFonts w:ascii="Montserrat" w:hAnsi="Montserrat"/>
          <w:sz w:val="24"/>
          <w:szCs w:val="24"/>
        </w:rPr>
      </w:pPr>
    </w:p>
    <w:p w14:paraId="08F22B6D" w14:textId="21FA4155" w:rsidR="006F3C8D" w:rsidRDefault="006F3C8D" w:rsidP="006F3C8D">
      <w:pPr>
        <w:pStyle w:val="Prrafodelista"/>
        <w:numPr>
          <w:ilvl w:val="0"/>
          <w:numId w:val="19"/>
        </w:numPr>
        <w:spacing w:after="0" w:line="360" w:lineRule="auto"/>
        <w:jc w:val="both"/>
        <w:rPr>
          <w:rFonts w:ascii="Montserrat" w:hAnsi="Montserrat"/>
          <w:sz w:val="24"/>
          <w:szCs w:val="24"/>
        </w:rPr>
      </w:pPr>
      <w:r w:rsidRPr="006F3C8D">
        <w:rPr>
          <w:rFonts w:ascii="Montserrat" w:hAnsi="Montserrat"/>
          <w:b/>
          <w:bCs/>
          <w:sz w:val="24"/>
          <w:szCs w:val="24"/>
        </w:rPr>
        <w:t>Fortalecimiento</w:t>
      </w:r>
      <w:r w:rsidRPr="006F3C8D">
        <w:rPr>
          <w:rFonts w:ascii="Montserrat" w:hAnsi="Montserrat"/>
          <w:b/>
          <w:bCs/>
          <w:sz w:val="24"/>
          <w:szCs w:val="24"/>
        </w:rPr>
        <w:t>:</w:t>
      </w:r>
      <w:r>
        <w:rPr>
          <w:rFonts w:ascii="Montserrat" w:hAnsi="Montserrat"/>
          <w:sz w:val="24"/>
          <w:szCs w:val="24"/>
        </w:rPr>
        <w:t xml:space="preserve">  A través de la desconcentración institucional con sedes regionales en todo el país, ampliación de capacidades, profesionalización del recurso humano entre otros.</w:t>
      </w:r>
    </w:p>
    <w:p w14:paraId="44E33FC3" w14:textId="77777777" w:rsidR="006F3C8D" w:rsidRPr="006F3C8D" w:rsidRDefault="006F3C8D" w:rsidP="006F3C8D">
      <w:pPr>
        <w:pStyle w:val="Prrafodelista"/>
        <w:rPr>
          <w:rFonts w:ascii="Montserrat" w:hAnsi="Montserrat"/>
          <w:sz w:val="24"/>
          <w:szCs w:val="24"/>
        </w:rPr>
      </w:pPr>
    </w:p>
    <w:p w14:paraId="4D78B2DD" w14:textId="066E8A61" w:rsidR="006F3C8D" w:rsidRDefault="006F3C8D" w:rsidP="006F3C8D">
      <w:pPr>
        <w:pStyle w:val="Prrafodelista"/>
        <w:numPr>
          <w:ilvl w:val="0"/>
          <w:numId w:val="19"/>
        </w:numPr>
        <w:spacing w:after="0" w:line="360" w:lineRule="auto"/>
        <w:jc w:val="both"/>
        <w:rPr>
          <w:rFonts w:ascii="Montserrat" w:hAnsi="Montserrat"/>
          <w:sz w:val="24"/>
          <w:szCs w:val="24"/>
        </w:rPr>
      </w:pPr>
      <w:r w:rsidRPr="006F3C8D">
        <w:rPr>
          <w:rFonts w:ascii="Montserrat" w:hAnsi="Montserrat"/>
          <w:b/>
          <w:bCs/>
          <w:sz w:val="24"/>
          <w:szCs w:val="24"/>
        </w:rPr>
        <w:t>Comunicación</w:t>
      </w:r>
      <w:r>
        <w:rPr>
          <w:rFonts w:ascii="Montserrat" w:hAnsi="Montserrat"/>
          <w:sz w:val="24"/>
          <w:szCs w:val="24"/>
        </w:rPr>
        <w:t>:</w:t>
      </w:r>
      <w:r w:rsidRPr="006F3C8D">
        <w:rPr>
          <w:rFonts w:ascii="Montserrat" w:hAnsi="Montserrat"/>
          <w:sz w:val="24"/>
          <w:szCs w:val="24"/>
        </w:rPr>
        <w:t xml:space="preserve">     a) Nacional      b) Internacional</w:t>
      </w:r>
    </w:p>
    <w:p w14:paraId="1DC9A258" w14:textId="77777777" w:rsidR="006F3C8D" w:rsidRPr="006F3C8D" w:rsidRDefault="006F3C8D" w:rsidP="006F3C8D">
      <w:pPr>
        <w:pStyle w:val="Prrafodelista"/>
        <w:rPr>
          <w:rFonts w:ascii="Montserrat" w:hAnsi="Montserrat"/>
          <w:sz w:val="24"/>
          <w:szCs w:val="24"/>
        </w:rPr>
      </w:pPr>
    </w:p>
    <w:p w14:paraId="2A729FF4" w14:textId="787F4A3B" w:rsidR="006F3C8D" w:rsidRPr="006F3C8D" w:rsidRDefault="006F3C8D" w:rsidP="006F3C8D">
      <w:pPr>
        <w:pStyle w:val="Prrafodelista"/>
        <w:numPr>
          <w:ilvl w:val="0"/>
          <w:numId w:val="19"/>
        </w:numPr>
        <w:spacing w:after="0" w:line="360" w:lineRule="auto"/>
        <w:jc w:val="both"/>
        <w:rPr>
          <w:rFonts w:ascii="Montserrat" w:hAnsi="Montserrat"/>
          <w:sz w:val="24"/>
          <w:szCs w:val="24"/>
        </w:rPr>
      </w:pPr>
      <w:r w:rsidRPr="006F3C8D">
        <w:rPr>
          <w:rFonts w:ascii="Montserrat" w:hAnsi="Montserrat"/>
          <w:b/>
          <w:bCs/>
          <w:sz w:val="24"/>
          <w:szCs w:val="24"/>
        </w:rPr>
        <w:t>Cabildeo</w:t>
      </w:r>
      <w:r>
        <w:rPr>
          <w:rFonts w:ascii="Montserrat" w:hAnsi="Montserrat"/>
          <w:b/>
          <w:bCs/>
          <w:sz w:val="24"/>
          <w:szCs w:val="24"/>
        </w:rPr>
        <w:t>:</w:t>
      </w:r>
      <w:r w:rsidRPr="006F3C8D">
        <w:rPr>
          <w:rFonts w:ascii="Montserrat" w:hAnsi="Montserrat"/>
          <w:b/>
          <w:bCs/>
          <w:sz w:val="24"/>
          <w:szCs w:val="24"/>
        </w:rPr>
        <w:t xml:space="preserve">   </w:t>
      </w:r>
      <w:r w:rsidRPr="006F3C8D">
        <w:rPr>
          <w:rFonts w:ascii="Montserrat" w:hAnsi="Montserrat"/>
          <w:sz w:val="24"/>
          <w:szCs w:val="24"/>
        </w:rPr>
        <w:t xml:space="preserve">             a) Nacional        b) Internacional</w:t>
      </w:r>
    </w:p>
    <w:p w14:paraId="069A6B03" w14:textId="699A4691" w:rsidR="00EB2C76" w:rsidRDefault="00EB2C76" w:rsidP="008A1E46">
      <w:pPr>
        <w:rPr>
          <w:lang w:val="es-ES" w:eastAsia="en-US"/>
        </w:rPr>
      </w:pPr>
    </w:p>
    <w:p w14:paraId="5E920B81" w14:textId="23D0441C" w:rsidR="006F3C8D" w:rsidRDefault="006F3C8D" w:rsidP="008A1E46">
      <w:pPr>
        <w:rPr>
          <w:lang w:val="es-ES" w:eastAsia="en-US"/>
        </w:rPr>
      </w:pPr>
    </w:p>
    <w:p w14:paraId="07D19D66" w14:textId="0F900083" w:rsidR="006F3C8D" w:rsidRDefault="006F3C8D" w:rsidP="008A1E46">
      <w:pPr>
        <w:rPr>
          <w:lang w:val="es-ES" w:eastAsia="en-US"/>
        </w:rPr>
      </w:pPr>
    </w:p>
    <w:p w14:paraId="22706CBF" w14:textId="4E0895FB" w:rsidR="006F3C8D" w:rsidRDefault="006F3C8D" w:rsidP="008A1E46">
      <w:pPr>
        <w:rPr>
          <w:lang w:val="es-ES" w:eastAsia="en-US"/>
        </w:rPr>
      </w:pPr>
    </w:p>
    <w:p w14:paraId="3A6E99AC" w14:textId="400A2D02" w:rsidR="006F3C8D" w:rsidRDefault="006F3C8D" w:rsidP="008A1E46">
      <w:pPr>
        <w:rPr>
          <w:lang w:val="es-ES" w:eastAsia="en-US"/>
        </w:rPr>
      </w:pPr>
    </w:p>
    <w:p w14:paraId="616D712D" w14:textId="3E9BC82E" w:rsidR="006F3C8D" w:rsidRDefault="006F3C8D" w:rsidP="008A1E46">
      <w:pPr>
        <w:rPr>
          <w:lang w:val="es-ES" w:eastAsia="en-US"/>
        </w:rPr>
      </w:pPr>
    </w:p>
    <w:p w14:paraId="795B57B6" w14:textId="4040DA80" w:rsidR="006F3C8D" w:rsidRDefault="006F3C8D" w:rsidP="008A1E46">
      <w:pPr>
        <w:rPr>
          <w:lang w:val="es-ES" w:eastAsia="en-US"/>
        </w:rPr>
      </w:pPr>
    </w:p>
    <w:p w14:paraId="130B443C" w14:textId="32455C35" w:rsidR="006F3C8D" w:rsidRDefault="006F3C8D" w:rsidP="008A1E46">
      <w:pPr>
        <w:rPr>
          <w:lang w:val="es-ES" w:eastAsia="en-US"/>
        </w:rPr>
      </w:pPr>
    </w:p>
    <w:p w14:paraId="29EF2FC0" w14:textId="5807B210" w:rsidR="006F3C8D" w:rsidRDefault="006F3C8D" w:rsidP="008A1E46">
      <w:pPr>
        <w:rPr>
          <w:lang w:val="es-ES" w:eastAsia="en-US"/>
        </w:rPr>
      </w:pPr>
    </w:p>
    <w:p w14:paraId="3A46FD6F" w14:textId="50755B32" w:rsidR="006F3C8D" w:rsidRDefault="006F3C8D" w:rsidP="008A1E46">
      <w:pPr>
        <w:rPr>
          <w:lang w:val="es-ES" w:eastAsia="en-US"/>
        </w:rPr>
      </w:pPr>
    </w:p>
    <w:p w14:paraId="41387F21" w14:textId="2F71F965" w:rsidR="006F3C8D" w:rsidRDefault="006F3C8D" w:rsidP="008A1E46">
      <w:pPr>
        <w:rPr>
          <w:lang w:val="es-ES" w:eastAsia="en-US"/>
        </w:rPr>
      </w:pPr>
    </w:p>
    <w:p w14:paraId="42795A74" w14:textId="448FE7E9" w:rsidR="006F3C8D" w:rsidRDefault="006F3C8D" w:rsidP="008A1E46">
      <w:pPr>
        <w:rPr>
          <w:lang w:val="es-ES" w:eastAsia="en-US"/>
        </w:rPr>
      </w:pPr>
    </w:p>
    <w:p w14:paraId="5FC0B254" w14:textId="7E8634CD" w:rsidR="006F3C8D" w:rsidRDefault="006F3C8D" w:rsidP="008A1E46">
      <w:pPr>
        <w:rPr>
          <w:lang w:val="es-ES" w:eastAsia="en-US"/>
        </w:rPr>
      </w:pPr>
    </w:p>
    <w:p w14:paraId="62450DB9" w14:textId="1F693145" w:rsidR="00233EE2" w:rsidRDefault="00233EE2" w:rsidP="00A46D9E">
      <w:pPr>
        <w:pStyle w:val="Ttulo2"/>
      </w:pPr>
      <w:bookmarkStart w:id="127" w:name="_Toc63860304"/>
      <w:bookmarkStart w:id="128" w:name="_Toc89944677"/>
      <w:bookmarkStart w:id="129" w:name="_Toc101969114"/>
      <w:bookmarkStart w:id="130" w:name="_Toc108435687"/>
      <w:r w:rsidRPr="00233EE2">
        <w:t>Análisis de Actores</w:t>
      </w:r>
      <w:bookmarkEnd w:id="127"/>
      <w:bookmarkEnd w:id="128"/>
      <w:bookmarkEnd w:id="129"/>
      <w:bookmarkEnd w:id="130"/>
    </w:p>
    <w:p w14:paraId="2193D765" w14:textId="77777777" w:rsidR="004E4C80" w:rsidRPr="004E4C80" w:rsidRDefault="004E4C80" w:rsidP="004E4C80">
      <w:pPr>
        <w:rPr>
          <w:lang w:val="es-ES" w:eastAsia="en-US"/>
        </w:rPr>
      </w:pPr>
    </w:p>
    <w:p w14:paraId="0E2C6E24" w14:textId="3FA6CD3A" w:rsidR="00233EE2" w:rsidRDefault="00233EE2" w:rsidP="00233EE2">
      <w:pPr>
        <w:rPr>
          <w:rFonts w:ascii="DINPro-Medium" w:hAnsi="DINPro-Medium" w:cs="Times New Roman"/>
          <w:lang w:eastAsia="en-US"/>
        </w:rPr>
      </w:pPr>
      <w:r w:rsidRPr="00233EE2">
        <w:rPr>
          <w:rFonts w:cs="Times New Roman"/>
          <w:noProof/>
        </w:rPr>
        <w:drawing>
          <wp:inline distT="0" distB="0" distL="0" distR="0" wp14:anchorId="39E24596" wp14:editId="389464BC">
            <wp:extent cx="6202680" cy="99187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02680" cy="991870"/>
                    </a:xfrm>
                    <a:prstGeom prst="rect">
                      <a:avLst/>
                    </a:prstGeom>
                    <a:noFill/>
                    <a:ln>
                      <a:noFill/>
                    </a:ln>
                  </pic:spPr>
                </pic:pic>
              </a:graphicData>
            </a:graphic>
          </wp:inline>
        </w:drawing>
      </w:r>
    </w:p>
    <w:p w14:paraId="7D1C06D4" w14:textId="50756EEE" w:rsidR="004E4C80" w:rsidRDefault="004E4C80" w:rsidP="00233EE2">
      <w:pPr>
        <w:rPr>
          <w:rFonts w:ascii="DINPro-Medium" w:hAnsi="DINPro-Medium" w:cs="Times New Roman"/>
          <w:lang w:eastAsia="en-US"/>
        </w:rPr>
      </w:pPr>
    </w:p>
    <w:p w14:paraId="48AE6A50" w14:textId="77777777" w:rsidR="004E4C80" w:rsidRPr="00233EE2" w:rsidRDefault="004E4C80" w:rsidP="00233EE2">
      <w:pPr>
        <w:rPr>
          <w:rFonts w:ascii="DINPro-Medium" w:hAnsi="DINPro-Medium" w:cs="Times New Roman"/>
          <w:lang w:eastAsia="en-US"/>
        </w:rPr>
      </w:pPr>
    </w:p>
    <w:tbl>
      <w:tblPr>
        <w:tblW w:w="4936" w:type="pct"/>
        <w:tblLayout w:type="fixed"/>
        <w:tblCellMar>
          <w:left w:w="70" w:type="dxa"/>
          <w:right w:w="70" w:type="dxa"/>
        </w:tblCellMar>
        <w:tblLook w:val="04A0" w:firstRow="1" w:lastRow="0" w:firstColumn="1" w:lastColumn="0" w:noHBand="0" w:noVBand="1"/>
      </w:tblPr>
      <w:tblGrid>
        <w:gridCol w:w="465"/>
        <w:gridCol w:w="15"/>
        <w:gridCol w:w="1104"/>
        <w:gridCol w:w="11"/>
        <w:gridCol w:w="623"/>
        <w:gridCol w:w="1039"/>
        <w:gridCol w:w="747"/>
        <w:gridCol w:w="737"/>
        <w:gridCol w:w="988"/>
        <w:gridCol w:w="35"/>
        <w:gridCol w:w="1936"/>
        <w:gridCol w:w="6"/>
        <w:gridCol w:w="1549"/>
        <w:gridCol w:w="9"/>
      </w:tblGrid>
      <w:tr w:rsidR="00233EE2" w:rsidRPr="00233EE2" w14:paraId="52FAA418" w14:textId="77777777" w:rsidTr="00FA394F">
        <w:trPr>
          <w:gridAfter w:val="1"/>
          <w:wAfter w:w="6" w:type="pct"/>
          <w:trHeight w:val="390"/>
        </w:trPr>
        <w:tc>
          <w:tcPr>
            <w:tcW w:w="4155" w:type="pct"/>
            <w:gridSpan w:val="11"/>
            <w:tcBorders>
              <w:top w:val="nil"/>
              <w:left w:val="single" w:sz="8" w:space="0" w:color="auto"/>
              <w:bottom w:val="nil"/>
              <w:right w:val="single" w:sz="8" w:space="0" w:color="000000"/>
            </w:tcBorders>
            <w:shd w:val="clear" w:color="000000" w:fill="4F81BD"/>
            <w:vAlign w:val="center"/>
            <w:hideMark/>
          </w:tcPr>
          <w:bookmarkEnd w:id="63"/>
          <w:bookmarkEnd w:id="64"/>
          <w:bookmarkEnd w:id="65"/>
          <w:bookmarkEnd w:id="66"/>
          <w:bookmarkEnd w:id="67"/>
          <w:bookmarkEnd w:id="68"/>
          <w:bookmarkEnd w:id="69"/>
          <w:p w14:paraId="598A1F30" w14:textId="77777777" w:rsidR="00233EE2" w:rsidRPr="00233EE2" w:rsidRDefault="00233EE2" w:rsidP="00233EE2">
            <w:pPr>
              <w:spacing w:after="0" w:line="240" w:lineRule="auto"/>
              <w:jc w:val="center"/>
              <w:rPr>
                <w:rFonts w:ascii="Candara" w:eastAsia="Times New Roman" w:hAnsi="Candara"/>
                <w:b/>
                <w:bCs/>
                <w:color w:val="FFFFFF"/>
                <w:sz w:val="28"/>
                <w:szCs w:val="28"/>
              </w:rPr>
            </w:pPr>
            <w:r w:rsidRPr="00233EE2">
              <w:rPr>
                <w:rFonts w:ascii="Candara" w:eastAsia="Times New Roman" w:hAnsi="Candara"/>
                <w:b/>
                <w:bCs/>
                <w:color w:val="FFFFFF"/>
                <w:sz w:val="28"/>
                <w:szCs w:val="28"/>
              </w:rPr>
              <w:t>ANALISIS DE ACTORES</w:t>
            </w:r>
          </w:p>
        </w:tc>
        <w:tc>
          <w:tcPr>
            <w:tcW w:w="839" w:type="pct"/>
            <w:gridSpan w:val="2"/>
            <w:tcBorders>
              <w:top w:val="single" w:sz="8" w:space="0" w:color="auto"/>
              <w:left w:val="nil"/>
              <w:bottom w:val="single" w:sz="8" w:space="0" w:color="auto"/>
              <w:right w:val="single" w:sz="8" w:space="0" w:color="auto"/>
            </w:tcBorders>
            <w:shd w:val="clear" w:color="auto" w:fill="auto"/>
            <w:vAlign w:val="center"/>
            <w:hideMark/>
          </w:tcPr>
          <w:p w14:paraId="22DB528D" w14:textId="77777777" w:rsidR="00233EE2" w:rsidRPr="00233EE2" w:rsidRDefault="00233EE2" w:rsidP="00233EE2">
            <w:pPr>
              <w:spacing w:after="0" w:line="240" w:lineRule="auto"/>
              <w:jc w:val="center"/>
              <w:rPr>
                <w:rFonts w:ascii="Candara" w:eastAsia="Times New Roman" w:hAnsi="Candara"/>
                <w:b/>
                <w:bCs/>
                <w:sz w:val="28"/>
                <w:szCs w:val="28"/>
              </w:rPr>
            </w:pPr>
            <w:r w:rsidRPr="00233EE2">
              <w:rPr>
                <w:rFonts w:ascii="Candara" w:eastAsia="Times New Roman" w:hAnsi="Candara"/>
                <w:b/>
                <w:bCs/>
                <w:sz w:val="28"/>
                <w:szCs w:val="28"/>
              </w:rPr>
              <w:t>SPPD-11</w:t>
            </w:r>
          </w:p>
        </w:tc>
      </w:tr>
      <w:tr w:rsidR="00233EE2" w:rsidRPr="00233EE2" w14:paraId="09E9565A" w14:textId="77777777" w:rsidTr="00FA394F">
        <w:trPr>
          <w:gridAfter w:val="1"/>
          <w:wAfter w:w="6" w:type="pct"/>
          <w:trHeight w:val="300"/>
        </w:trPr>
        <w:tc>
          <w:tcPr>
            <w:tcW w:w="3111" w:type="pct"/>
            <w:gridSpan w:val="10"/>
            <w:tcBorders>
              <w:top w:val="nil"/>
              <w:left w:val="single" w:sz="4" w:space="0" w:color="auto"/>
              <w:bottom w:val="nil"/>
              <w:right w:val="nil"/>
            </w:tcBorders>
            <w:shd w:val="clear" w:color="auto" w:fill="auto"/>
            <w:noWrap/>
            <w:vAlign w:val="center"/>
            <w:hideMark/>
          </w:tcPr>
          <w:p w14:paraId="74760163" w14:textId="77777777" w:rsidR="00233EE2" w:rsidRPr="00233EE2" w:rsidRDefault="00233EE2" w:rsidP="00233EE2">
            <w:pPr>
              <w:spacing w:after="0" w:line="240" w:lineRule="auto"/>
              <w:rPr>
                <w:rFonts w:ascii="Candara" w:eastAsia="Times New Roman" w:hAnsi="Candara"/>
                <w:b/>
                <w:bCs/>
                <w:color w:val="1F497D"/>
              </w:rPr>
            </w:pPr>
            <w:r w:rsidRPr="00233EE2">
              <w:rPr>
                <w:rFonts w:ascii="Candara" w:eastAsia="Times New Roman" w:hAnsi="Candara"/>
                <w:b/>
                <w:bCs/>
                <w:color w:val="1F497D"/>
              </w:rPr>
              <w:t>INSTITUCIÓN: COPADEH</w:t>
            </w:r>
          </w:p>
        </w:tc>
        <w:tc>
          <w:tcPr>
            <w:tcW w:w="1045" w:type="pct"/>
            <w:tcBorders>
              <w:top w:val="nil"/>
              <w:left w:val="nil"/>
              <w:bottom w:val="nil"/>
              <w:right w:val="nil"/>
            </w:tcBorders>
            <w:shd w:val="clear" w:color="auto" w:fill="auto"/>
            <w:noWrap/>
            <w:vAlign w:val="bottom"/>
            <w:hideMark/>
          </w:tcPr>
          <w:p w14:paraId="6E20168B" w14:textId="77777777" w:rsidR="00233EE2" w:rsidRPr="00233EE2" w:rsidRDefault="00233EE2" w:rsidP="00233EE2">
            <w:pPr>
              <w:spacing w:after="0" w:line="240" w:lineRule="auto"/>
              <w:rPr>
                <w:rFonts w:ascii="Candara" w:eastAsia="Times New Roman" w:hAnsi="Candara"/>
                <w:sz w:val="20"/>
                <w:szCs w:val="20"/>
              </w:rPr>
            </w:pPr>
          </w:p>
        </w:tc>
        <w:tc>
          <w:tcPr>
            <w:tcW w:w="839" w:type="pct"/>
            <w:gridSpan w:val="2"/>
            <w:tcBorders>
              <w:top w:val="nil"/>
              <w:left w:val="nil"/>
              <w:bottom w:val="nil"/>
              <w:right w:val="nil"/>
            </w:tcBorders>
            <w:shd w:val="clear" w:color="auto" w:fill="auto"/>
            <w:noWrap/>
            <w:vAlign w:val="bottom"/>
            <w:hideMark/>
          </w:tcPr>
          <w:p w14:paraId="600DBBC5" w14:textId="77777777" w:rsidR="00233EE2" w:rsidRPr="00233EE2" w:rsidRDefault="00233EE2" w:rsidP="00233EE2">
            <w:pPr>
              <w:spacing w:after="0" w:line="240" w:lineRule="auto"/>
              <w:rPr>
                <w:rFonts w:ascii="Candara" w:eastAsia="Times New Roman" w:hAnsi="Candara"/>
                <w:sz w:val="20"/>
                <w:szCs w:val="20"/>
              </w:rPr>
            </w:pPr>
          </w:p>
        </w:tc>
      </w:tr>
      <w:tr w:rsidR="00233EE2" w:rsidRPr="00233EE2" w14:paraId="03C40626" w14:textId="77777777" w:rsidTr="00FA394F">
        <w:trPr>
          <w:gridAfter w:val="1"/>
          <w:wAfter w:w="6" w:type="pct"/>
          <w:trHeight w:val="315"/>
        </w:trPr>
        <w:tc>
          <w:tcPr>
            <w:tcW w:w="259" w:type="pct"/>
            <w:gridSpan w:val="2"/>
            <w:vMerge w:val="restart"/>
            <w:tcBorders>
              <w:top w:val="single" w:sz="4" w:space="0" w:color="auto"/>
              <w:left w:val="single" w:sz="4" w:space="0" w:color="auto"/>
              <w:bottom w:val="single" w:sz="4" w:space="0" w:color="auto"/>
              <w:right w:val="single" w:sz="4" w:space="0" w:color="auto"/>
            </w:tcBorders>
            <w:shd w:val="clear" w:color="000000" w:fill="9BBB59"/>
            <w:vAlign w:val="center"/>
            <w:hideMark/>
          </w:tcPr>
          <w:p w14:paraId="57A26FBE"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No.</w:t>
            </w:r>
          </w:p>
        </w:tc>
        <w:tc>
          <w:tcPr>
            <w:tcW w:w="596" w:type="pct"/>
            <w:vMerge w:val="restart"/>
            <w:tcBorders>
              <w:top w:val="single" w:sz="4" w:space="0" w:color="auto"/>
              <w:left w:val="single" w:sz="4" w:space="0" w:color="auto"/>
              <w:bottom w:val="single" w:sz="4" w:space="0" w:color="auto"/>
              <w:right w:val="single" w:sz="4" w:space="0" w:color="auto"/>
            </w:tcBorders>
            <w:shd w:val="clear" w:color="000000" w:fill="9BBB59"/>
            <w:vAlign w:val="center"/>
            <w:hideMark/>
          </w:tcPr>
          <w:p w14:paraId="0DA5BCF2"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Actor nombre y descripción</w:t>
            </w:r>
          </w:p>
        </w:tc>
        <w:tc>
          <w:tcPr>
            <w:tcW w:w="342" w:type="pct"/>
            <w:gridSpan w:val="2"/>
            <w:tcBorders>
              <w:top w:val="single" w:sz="4" w:space="0" w:color="auto"/>
              <w:left w:val="nil"/>
              <w:bottom w:val="single" w:sz="4" w:space="0" w:color="auto"/>
              <w:right w:val="single" w:sz="4" w:space="0" w:color="auto"/>
            </w:tcBorders>
            <w:shd w:val="clear" w:color="000000" w:fill="9BBB59"/>
            <w:vAlign w:val="center"/>
            <w:hideMark/>
          </w:tcPr>
          <w:p w14:paraId="2A4E3920"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(1)</w:t>
            </w:r>
          </w:p>
        </w:tc>
        <w:tc>
          <w:tcPr>
            <w:tcW w:w="561" w:type="pct"/>
            <w:tcBorders>
              <w:top w:val="single" w:sz="4" w:space="0" w:color="auto"/>
              <w:left w:val="nil"/>
              <w:bottom w:val="single" w:sz="4" w:space="0" w:color="auto"/>
              <w:right w:val="single" w:sz="4" w:space="0" w:color="auto"/>
            </w:tcBorders>
            <w:shd w:val="clear" w:color="000000" w:fill="9BBB59"/>
            <w:vAlign w:val="center"/>
            <w:hideMark/>
          </w:tcPr>
          <w:p w14:paraId="15F256B8"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(2)</w:t>
            </w:r>
          </w:p>
        </w:tc>
        <w:tc>
          <w:tcPr>
            <w:tcW w:w="403" w:type="pct"/>
            <w:tcBorders>
              <w:top w:val="single" w:sz="4" w:space="0" w:color="auto"/>
              <w:left w:val="nil"/>
              <w:bottom w:val="single" w:sz="4" w:space="0" w:color="auto"/>
              <w:right w:val="single" w:sz="4" w:space="0" w:color="auto"/>
            </w:tcBorders>
            <w:shd w:val="clear" w:color="000000" w:fill="9BBB59"/>
            <w:vAlign w:val="center"/>
            <w:hideMark/>
          </w:tcPr>
          <w:p w14:paraId="0CF59F5F"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(3)</w:t>
            </w:r>
          </w:p>
        </w:tc>
        <w:tc>
          <w:tcPr>
            <w:tcW w:w="398" w:type="pct"/>
            <w:tcBorders>
              <w:top w:val="single" w:sz="4" w:space="0" w:color="auto"/>
              <w:left w:val="nil"/>
              <w:bottom w:val="single" w:sz="4" w:space="0" w:color="auto"/>
              <w:right w:val="single" w:sz="4" w:space="0" w:color="auto"/>
            </w:tcBorders>
            <w:shd w:val="clear" w:color="000000" w:fill="9BBB59"/>
            <w:vAlign w:val="center"/>
            <w:hideMark/>
          </w:tcPr>
          <w:p w14:paraId="45EFC0C6"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(4)</w:t>
            </w:r>
          </w:p>
        </w:tc>
        <w:tc>
          <w:tcPr>
            <w:tcW w:w="551" w:type="pct"/>
            <w:gridSpan w:val="2"/>
            <w:vMerge w:val="restart"/>
            <w:tcBorders>
              <w:top w:val="single" w:sz="4" w:space="0" w:color="auto"/>
              <w:left w:val="single" w:sz="4" w:space="0" w:color="auto"/>
              <w:bottom w:val="single" w:sz="4" w:space="0" w:color="auto"/>
              <w:right w:val="single" w:sz="4" w:space="0" w:color="auto"/>
            </w:tcBorders>
            <w:shd w:val="clear" w:color="000000" w:fill="9BBB59"/>
            <w:vAlign w:val="center"/>
            <w:hideMark/>
          </w:tcPr>
          <w:p w14:paraId="19C34DCA"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 xml:space="preserve">Recursos </w:t>
            </w:r>
          </w:p>
        </w:tc>
        <w:tc>
          <w:tcPr>
            <w:tcW w:w="1045" w:type="pct"/>
            <w:vMerge w:val="restart"/>
            <w:tcBorders>
              <w:top w:val="single" w:sz="4" w:space="0" w:color="auto"/>
              <w:left w:val="single" w:sz="4" w:space="0" w:color="auto"/>
              <w:bottom w:val="single" w:sz="4" w:space="0" w:color="auto"/>
              <w:right w:val="single" w:sz="4" w:space="0" w:color="auto"/>
            </w:tcBorders>
            <w:shd w:val="clear" w:color="000000" w:fill="9BBB59"/>
            <w:vAlign w:val="center"/>
            <w:hideMark/>
          </w:tcPr>
          <w:p w14:paraId="748BFA66"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 xml:space="preserve">Acciones Principales y como puede influir en la gestión institucional del problema </w:t>
            </w:r>
          </w:p>
        </w:tc>
        <w:tc>
          <w:tcPr>
            <w:tcW w:w="839" w:type="pct"/>
            <w:gridSpan w:val="2"/>
            <w:vMerge w:val="restart"/>
            <w:tcBorders>
              <w:top w:val="single" w:sz="4" w:space="0" w:color="auto"/>
              <w:left w:val="single" w:sz="4" w:space="0" w:color="auto"/>
              <w:bottom w:val="single" w:sz="4" w:space="0" w:color="auto"/>
              <w:right w:val="single" w:sz="4" w:space="0" w:color="auto"/>
            </w:tcBorders>
            <w:shd w:val="clear" w:color="000000" w:fill="9BBB59"/>
            <w:vAlign w:val="center"/>
            <w:hideMark/>
          </w:tcPr>
          <w:p w14:paraId="391207DA"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Ubicación geográfica y área de influencia</w:t>
            </w:r>
          </w:p>
        </w:tc>
      </w:tr>
      <w:tr w:rsidR="00233EE2" w:rsidRPr="00233EE2" w14:paraId="41276497" w14:textId="77777777" w:rsidTr="00FA394F">
        <w:trPr>
          <w:gridAfter w:val="1"/>
          <w:wAfter w:w="6" w:type="pct"/>
          <w:trHeight w:val="630"/>
        </w:trPr>
        <w:tc>
          <w:tcPr>
            <w:tcW w:w="259" w:type="pct"/>
            <w:gridSpan w:val="2"/>
            <w:vMerge/>
            <w:tcBorders>
              <w:top w:val="single" w:sz="4" w:space="0" w:color="auto"/>
              <w:left w:val="single" w:sz="4" w:space="0" w:color="auto"/>
              <w:bottom w:val="single" w:sz="4" w:space="0" w:color="auto"/>
              <w:right w:val="single" w:sz="4" w:space="0" w:color="auto"/>
            </w:tcBorders>
            <w:vAlign w:val="center"/>
            <w:hideMark/>
          </w:tcPr>
          <w:p w14:paraId="122C8C04" w14:textId="77777777" w:rsidR="00233EE2" w:rsidRPr="00233EE2" w:rsidRDefault="00233EE2" w:rsidP="00233EE2">
            <w:pPr>
              <w:spacing w:after="0" w:line="240" w:lineRule="auto"/>
              <w:rPr>
                <w:rFonts w:ascii="Candara" w:eastAsia="Times New Roman" w:hAnsi="Candara"/>
                <w:b/>
                <w:bCs/>
                <w:color w:val="000000"/>
                <w:sz w:val="24"/>
                <w:szCs w:val="24"/>
              </w:rPr>
            </w:pPr>
          </w:p>
        </w:tc>
        <w:tc>
          <w:tcPr>
            <w:tcW w:w="596" w:type="pct"/>
            <w:vMerge/>
            <w:tcBorders>
              <w:top w:val="single" w:sz="4" w:space="0" w:color="auto"/>
              <w:left w:val="single" w:sz="4" w:space="0" w:color="auto"/>
              <w:bottom w:val="single" w:sz="4" w:space="0" w:color="auto"/>
              <w:right w:val="single" w:sz="4" w:space="0" w:color="auto"/>
            </w:tcBorders>
            <w:vAlign w:val="center"/>
            <w:hideMark/>
          </w:tcPr>
          <w:p w14:paraId="52042F5F" w14:textId="77777777" w:rsidR="00233EE2" w:rsidRPr="00233EE2" w:rsidRDefault="00233EE2" w:rsidP="00233EE2">
            <w:pPr>
              <w:spacing w:after="0" w:line="240" w:lineRule="auto"/>
              <w:rPr>
                <w:rFonts w:ascii="Candara" w:eastAsia="Times New Roman" w:hAnsi="Candara"/>
                <w:b/>
                <w:bCs/>
                <w:color w:val="000000"/>
                <w:sz w:val="24"/>
                <w:szCs w:val="24"/>
              </w:rPr>
            </w:pPr>
          </w:p>
        </w:tc>
        <w:tc>
          <w:tcPr>
            <w:tcW w:w="342" w:type="pct"/>
            <w:gridSpan w:val="2"/>
            <w:tcBorders>
              <w:top w:val="nil"/>
              <w:left w:val="nil"/>
              <w:bottom w:val="single" w:sz="4" w:space="0" w:color="auto"/>
              <w:right w:val="single" w:sz="4" w:space="0" w:color="auto"/>
            </w:tcBorders>
            <w:shd w:val="clear" w:color="000000" w:fill="9BBB59"/>
            <w:vAlign w:val="center"/>
            <w:hideMark/>
          </w:tcPr>
          <w:p w14:paraId="059A3904"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Rol</w:t>
            </w:r>
          </w:p>
        </w:tc>
        <w:tc>
          <w:tcPr>
            <w:tcW w:w="561" w:type="pct"/>
            <w:tcBorders>
              <w:top w:val="nil"/>
              <w:left w:val="nil"/>
              <w:bottom w:val="single" w:sz="4" w:space="0" w:color="auto"/>
              <w:right w:val="single" w:sz="4" w:space="0" w:color="auto"/>
            </w:tcBorders>
            <w:shd w:val="clear" w:color="000000" w:fill="9BBB59"/>
            <w:vAlign w:val="center"/>
            <w:hideMark/>
          </w:tcPr>
          <w:p w14:paraId="0889F857"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Importancia</w:t>
            </w:r>
          </w:p>
        </w:tc>
        <w:tc>
          <w:tcPr>
            <w:tcW w:w="403" w:type="pct"/>
            <w:tcBorders>
              <w:top w:val="nil"/>
              <w:left w:val="nil"/>
              <w:bottom w:val="single" w:sz="4" w:space="0" w:color="auto"/>
              <w:right w:val="single" w:sz="4" w:space="0" w:color="auto"/>
            </w:tcBorders>
            <w:shd w:val="clear" w:color="000000" w:fill="9BBB59"/>
            <w:vAlign w:val="center"/>
            <w:hideMark/>
          </w:tcPr>
          <w:p w14:paraId="3008E9B0"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Poder</w:t>
            </w:r>
          </w:p>
        </w:tc>
        <w:tc>
          <w:tcPr>
            <w:tcW w:w="398" w:type="pct"/>
            <w:tcBorders>
              <w:top w:val="nil"/>
              <w:left w:val="nil"/>
              <w:bottom w:val="single" w:sz="4" w:space="0" w:color="auto"/>
              <w:right w:val="single" w:sz="4" w:space="0" w:color="auto"/>
            </w:tcBorders>
            <w:shd w:val="clear" w:color="000000" w:fill="9BBB59"/>
            <w:vAlign w:val="center"/>
            <w:hideMark/>
          </w:tcPr>
          <w:p w14:paraId="60F9D4BC" w14:textId="77777777" w:rsidR="00233EE2" w:rsidRPr="00233EE2" w:rsidRDefault="00233EE2" w:rsidP="00233EE2">
            <w:pPr>
              <w:spacing w:after="0" w:line="240" w:lineRule="auto"/>
              <w:jc w:val="center"/>
              <w:rPr>
                <w:rFonts w:ascii="Candara" w:eastAsia="Times New Roman" w:hAnsi="Candara"/>
                <w:b/>
                <w:bCs/>
                <w:color w:val="000000"/>
                <w:sz w:val="24"/>
                <w:szCs w:val="24"/>
              </w:rPr>
            </w:pPr>
            <w:r w:rsidRPr="00233EE2">
              <w:rPr>
                <w:rFonts w:ascii="Candara" w:eastAsia="Times New Roman" w:hAnsi="Candara"/>
                <w:b/>
                <w:bCs/>
                <w:color w:val="000000"/>
                <w:sz w:val="24"/>
                <w:szCs w:val="24"/>
              </w:rPr>
              <w:t>Interés</w:t>
            </w:r>
          </w:p>
        </w:tc>
        <w:tc>
          <w:tcPr>
            <w:tcW w:w="551" w:type="pct"/>
            <w:gridSpan w:val="2"/>
            <w:vMerge/>
            <w:tcBorders>
              <w:top w:val="single" w:sz="4" w:space="0" w:color="auto"/>
              <w:left w:val="single" w:sz="4" w:space="0" w:color="auto"/>
              <w:bottom w:val="single" w:sz="4" w:space="0" w:color="auto"/>
              <w:right w:val="single" w:sz="4" w:space="0" w:color="auto"/>
            </w:tcBorders>
            <w:vAlign w:val="center"/>
            <w:hideMark/>
          </w:tcPr>
          <w:p w14:paraId="6B631B4B" w14:textId="77777777" w:rsidR="00233EE2" w:rsidRPr="00233EE2" w:rsidRDefault="00233EE2" w:rsidP="00233EE2">
            <w:pPr>
              <w:spacing w:after="0" w:line="240" w:lineRule="auto"/>
              <w:rPr>
                <w:rFonts w:ascii="Candara" w:eastAsia="Times New Roman" w:hAnsi="Candara"/>
                <w:b/>
                <w:bCs/>
                <w:color w:val="000000"/>
                <w:sz w:val="24"/>
                <w:szCs w:val="24"/>
              </w:rPr>
            </w:pPr>
          </w:p>
        </w:tc>
        <w:tc>
          <w:tcPr>
            <w:tcW w:w="1045" w:type="pct"/>
            <w:vMerge/>
            <w:tcBorders>
              <w:top w:val="single" w:sz="4" w:space="0" w:color="auto"/>
              <w:left w:val="single" w:sz="4" w:space="0" w:color="auto"/>
              <w:bottom w:val="single" w:sz="4" w:space="0" w:color="auto"/>
              <w:right w:val="single" w:sz="4" w:space="0" w:color="auto"/>
            </w:tcBorders>
            <w:vAlign w:val="center"/>
            <w:hideMark/>
          </w:tcPr>
          <w:p w14:paraId="541AF4C5" w14:textId="77777777" w:rsidR="00233EE2" w:rsidRPr="00233EE2" w:rsidRDefault="00233EE2" w:rsidP="00233EE2">
            <w:pPr>
              <w:spacing w:after="0" w:line="240" w:lineRule="auto"/>
              <w:rPr>
                <w:rFonts w:ascii="Candara" w:eastAsia="Times New Roman" w:hAnsi="Candara"/>
                <w:b/>
                <w:bCs/>
                <w:color w:val="000000"/>
                <w:sz w:val="24"/>
                <w:szCs w:val="24"/>
              </w:rPr>
            </w:pPr>
          </w:p>
        </w:tc>
        <w:tc>
          <w:tcPr>
            <w:tcW w:w="839" w:type="pct"/>
            <w:gridSpan w:val="2"/>
            <w:vMerge/>
            <w:tcBorders>
              <w:top w:val="single" w:sz="4" w:space="0" w:color="auto"/>
              <w:left w:val="single" w:sz="4" w:space="0" w:color="auto"/>
              <w:bottom w:val="single" w:sz="4" w:space="0" w:color="auto"/>
              <w:right w:val="single" w:sz="4" w:space="0" w:color="auto"/>
            </w:tcBorders>
            <w:vAlign w:val="center"/>
            <w:hideMark/>
          </w:tcPr>
          <w:p w14:paraId="292D1265" w14:textId="77777777" w:rsidR="00233EE2" w:rsidRPr="00233EE2" w:rsidRDefault="00233EE2" w:rsidP="00233EE2">
            <w:pPr>
              <w:spacing w:after="0" w:line="240" w:lineRule="auto"/>
              <w:rPr>
                <w:rFonts w:ascii="Candara" w:eastAsia="Times New Roman" w:hAnsi="Candara"/>
                <w:b/>
                <w:bCs/>
                <w:color w:val="000000"/>
                <w:sz w:val="24"/>
                <w:szCs w:val="24"/>
              </w:rPr>
            </w:pPr>
          </w:p>
        </w:tc>
      </w:tr>
      <w:tr w:rsidR="00233EE2" w:rsidRPr="00233EE2" w14:paraId="557010D6" w14:textId="77777777" w:rsidTr="00FA394F">
        <w:trPr>
          <w:gridAfter w:val="1"/>
          <w:wAfter w:w="6" w:type="pct"/>
          <w:trHeight w:val="720"/>
        </w:trPr>
        <w:tc>
          <w:tcPr>
            <w:tcW w:w="259" w:type="pct"/>
            <w:gridSpan w:val="2"/>
            <w:tcBorders>
              <w:top w:val="nil"/>
              <w:left w:val="single" w:sz="4" w:space="0" w:color="auto"/>
              <w:bottom w:val="single" w:sz="4" w:space="0" w:color="auto"/>
              <w:right w:val="single" w:sz="4" w:space="0" w:color="auto"/>
            </w:tcBorders>
            <w:shd w:val="clear" w:color="000000" w:fill="F2F2F2"/>
            <w:vAlign w:val="center"/>
            <w:hideMark/>
          </w:tcPr>
          <w:p w14:paraId="1F4ABBA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96" w:type="pct"/>
            <w:tcBorders>
              <w:top w:val="nil"/>
              <w:left w:val="nil"/>
              <w:bottom w:val="single" w:sz="4" w:space="0" w:color="auto"/>
              <w:right w:val="single" w:sz="4" w:space="0" w:color="auto"/>
            </w:tcBorders>
            <w:shd w:val="clear" w:color="000000" w:fill="F2F2F2"/>
            <w:vAlign w:val="center"/>
            <w:hideMark/>
          </w:tcPr>
          <w:p w14:paraId="110E353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Presidente de la República</w:t>
            </w:r>
          </w:p>
        </w:tc>
        <w:tc>
          <w:tcPr>
            <w:tcW w:w="342" w:type="pct"/>
            <w:gridSpan w:val="2"/>
            <w:tcBorders>
              <w:top w:val="nil"/>
              <w:left w:val="nil"/>
              <w:bottom w:val="single" w:sz="4" w:space="0" w:color="auto"/>
              <w:right w:val="single" w:sz="4" w:space="0" w:color="auto"/>
            </w:tcBorders>
            <w:shd w:val="clear" w:color="000000" w:fill="F2F2F2"/>
            <w:vAlign w:val="center"/>
            <w:hideMark/>
          </w:tcPr>
          <w:p w14:paraId="691B306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61" w:type="pct"/>
            <w:tcBorders>
              <w:top w:val="nil"/>
              <w:left w:val="nil"/>
              <w:bottom w:val="single" w:sz="4" w:space="0" w:color="auto"/>
              <w:right w:val="single" w:sz="4" w:space="0" w:color="auto"/>
            </w:tcBorders>
            <w:shd w:val="clear" w:color="000000" w:fill="F2F2F2"/>
            <w:vAlign w:val="center"/>
            <w:hideMark/>
          </w:tcPr>
          <w:p w14:paraId="531CC19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000000" w:fill="F2F2F2"/>
            <w:vAlign w:val="center"/>
            <w:hideMark/>
          </w:tcPr>
          <w:p w14:paraId="113AFC4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398" w:type="pct"/>
            <w:tcBorders>
              <w:top w:val="nil"/>
              <w:left w:val="nil"/>
              <w:bottom w:val="single" w:sz="4" w:space="0" w:color="auto"/>
              <w:right w:val="single" w:sz="4" w:space="0" w:color="auto"/>
            </w:tcBorders>
            <w:shd w:val="clear" w:color="000000" w:fill="F2F2F2"/>
            <w:vAlign w:val="center"/>
            <w:hideMark/>
          </w:tcPr>
          <w:p w14:paraId="1EEDA58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000000" w:fill="F2F2F2"/>
            <w:vAlign w:val="center"/>
            <w:hideMark/>
          </w:tcPr>
          <w:p w14:paraId="1DF5306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000000" w:fill="F2F2F2"/>
            <w:vAlign w:val="center"/>
            <w:hideMark/>
          </w:tcPr>
          <w:p w14:paraId="624E7D8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Coordinación, parte de la Comisión </w:t>
            </w:r>
          </w:p>
        </w:tc>
        <w:tc>
          <w:tcPr>
            <w:tcW w:w="839" w:type="pct"/>
            <w:gridSpan w:val="2"/>
            <w:tcBorders>
              <w:top w:val="nil"/>
              <w:left w:val="nil"/>
              <w:bottom w:val="single" w:sz="4" w:space="0" w:color="auto"/>
              <w:right w:val="single" w:sz="4" w:space="0" w:color="auto"/>
            </w:tcBorders>
            <w:shd w:val="clear" w:color="000000" w:fill="F2F2F2"/>
            <w:vAlign w:val="center"/>
            <w:hideMark/>
          </w:tcPr>
          <w:p w14:paraId="7832F1B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5B743F83" w14:textId="77777777" w:rsidTr="00FA394F">
        <w:trPr>
          <w:gridAfter w:val="1"/>
          <w:wAfter w:w="6" w:type="pct"/>
          <w:trHeight w:val="675"/>
        </w:trPr>
        <w:tc>
          <w:tcPr>
            <w:tcW w:w="259" w:type="pct"/>
            <w:gridSpan w:val="2"/>
            <w:tcBorders>
              <w:top w:val="nil"/>
              <w:left w:val="single" w:sz="4" w:space="0" w:color="auto"/>
              <w:bottom w:val="single" w:sz="4" w:space="0" w:color="auto"/>
              <w:right w:val="single" w:sz="4" w:space="0" w:color="auto"/>
            </w:tcBorders>
            <w:shd w:val="clear" w:color="000000" w:fill="F2F2F2"/>
            <w:vAlign w:val="center"/>
            <w:hideMark/>
          </w:tcPr>
          <w:p w14:paraId="4742B84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96" w:type="pct"/>
            <w:tcBorders>
              <w:top w:val="nil"/>
              <w:left w:val="nil"/>
              <w:bottom w:val="single" w:sz="4" w:space="0" w:color="auto"/>
              <w:right w:val="single" w:sz="4" w:space="0" w:color="auto"/>
            </w:tcBorders>
            <w:shd w:val="clear" w:color="000000" w:fill="F2F2F2"/>
            <w:vAlign w:val="center"/>
            <w:hideMark/>
          </w:tcPr>
          <w:p w14:paraId="65A49A7D"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Ministerio de Gobernación </w:t>
            </w:r>
          </w:p>
        </w:tc>
        <w:tc>
          <w:tcPr>
            <w:tcW w:w="342" w:type="pct"/>
            <w:gridSpan w:val="2"/>
            <w:tcBorders>
              <w:top w:val="nil"/>
              <w:left w:val="nil"/>
              <w:bottom w:val="single" w:sz="4" w:space="0" w:color="auto"/>
              <w:right w:val="single" w:sz="4" w:space="0" w:color="auto"/>
            </w:tcBorders>
            <w:shd w:val="clear" w:color="000000" w:fill="F2F2F2"/>
            <w:vAlign w:val="center"/>
            <w:hideMark/>
          </w:tcPr>
          <w:p w14:paraId="76C7A2A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000000" w:fill="F2F2F2"/>
            <w:vAlign w:val="center"/>
            <w:hideMark/>
          </w:tcPr>
          <w:p w14:paraId="63B8849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000000" w:fill="F2F2F2"/>
            <w:vAlign w:val="center"/>
            <w:hideMark/>
          </w:tcPr>
          <w:p w14:paraId="38C3621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000000" w:fill="F2F2F2"/>
            <w:vAlign w:val="center"/>
            <w:hideMark/>
          </w:tcPr>
          <w:p w14:paraId="3A978A1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000000" w:fill="F2F2F2"/>
            <w:vAlign w:val="center"/>
            <w:hideMark/>
          </w:tcPr>
          <w:p w14:paraId="6298630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000000" w:fill="F2F2F2"/>
            <w:vAlign w:val="center"/>
            <w:hideMark/>
          </w:tcPr>
          <w:p w14:paraId="0B1AD30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Coordinación, parte de la Comisión </w:t>
            </w:r>
          </w:p>
        </w:tc>
        <w:tc>
          <w:tcPr>
            <w:tcW w:w="839" w:type="pct"/>
            <w:gridSpan w:val="2"/>
            <w:tcBorders>
              <w:top w:val="nil"/>
              <w:left w:val="nil"/>
              <w:bottom w:val="single" w:sz="4" w:space="0" w:color="auto"/>
              <w:right w:val="single" w:sz="4" w:space="0" w:color="auto"/>
            </w:tcBorders>
            <w:shd w:val="clear" w:color="000000" w:fill="F2F2F2"/>
            <w:vAlign w:val="center"/>
            <w:hideMark/>
          </w:tcPr>
          <w:p w14:paraId="1F1DF60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1B44547C" w14:textId="77777777" w:rsidTr="00FA394F">
        <w:trPr>
          <w:gridAfter w:val="1"/>
          <w:wAfter w:w="6" w:type="pct"/>
          <w:trHeight w:val="360"/>
        </w:trPr>
        <w:tc>
          <w:tcPr>
            <w:tcW w:w="259" w:type="pct"/>
            <w:gridSpan w:val="2"/>
            <w:tcBorders>
              <w:top w:val="nil"/>
              <w:left w:val="single" w:sz="4" w:space="0" w:color="auto"/>
              <w:bottom w:val="single" w:sz="4" w:space="0" w:color="auto"/>
              <w:right w:val="single" w:sz="4" w:space="0" w:color="auto"/>
            </w:tcBorders>
            <w:shd w:val="clear" w:color="000000" w:fill="F2F2F2"/>
            <w:vAlign w:val="center"/>
            <w:hideMark/>
          </w:tcPr>
          <w:p w14:paraId="15B55DA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w:t>
            </w:r>
          </w:p>
        </w:tc>
        <w:tc>
          <w:tcPr>
            <w:tcW w:w="596" w:type="pct"/>
            <w:tcBorders>
              <w:top w:val="nil"/>
              <w:left w:val="nil"/>
              <w:bottom w:val="single" w:sz="4" w:space="0" w:color="auto"/>
              <w:right w:val="single" w:sz="4" w:space="0" w:color="auto"/>
            </w:tcBorders>
            <w:shd w:val="clear" w:color="000000" w:fill="F2F2F2"/>
            <w:vAlign w:val="center"/>
            <w:hideMark/>
          </w:tcPr>
          <w:p w14:paraId="69D7B4E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Ministerio de Agricultura, Ganadería y Alimentación</w:t>
            </w:r>
          </w:p>
          <w:p w14:paraId="1344C456" w14:textId="77777777" w:rsidR="00233EE2" w:rsidRPr="00233EE2" w:rsidRDefault="00233EE2" w:rsidP="00233EE2">
            <w:pPr>
              <w:spacing w:after="0" w:line="240" w:lineRule="auto"/>
              <w:jc w:val="both"/>
              <w:rPr>
                <w:rFonts w:ascii="Arial Narrow" w:eastAsia="Times New Roman" w:hAnsi="Arial Narrow"/>
                <w:sz w:val="18"/>
                <w:szCs w:val="18"/>
              </w:rPr>
            </w:pPr>
          </w:p>
        </w:tc>
        <w:tc>
          <w:tcPr>
            <w:tcW w:w="342" w:type="pct"/>
            <w:gridSpan w:val="2"/>
            <w:tcBorders>
              <w:top w:val="nil"/>
              <w:left w:val="nil"/>
              <w:bottom w:val="single" w:sz="4" w:space="0" w:color="auto"/>
              <w:right w:val="single" w:sz="4" w:space="0" w:color="auto"/>
            </w:tcBorders>
            <w:shd w:val="clear" w:color="000000" w:fill="F2F2F2"/>
            <w:vAlign w:val="center"/>
            <w:hideMark/>
          </w:tcPr>
          <w:p w14:paraId="502CE1B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000000" w:fill="F2F2F2"/>
            <w:vAlign w:val="center"/>
            <w:hideMark/>
          </w:tcPr>
          <w:p w14:paraId="64DC3ED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000000" w:fill="F2F2F2"/>
            <w:vAlign w:val="center"/>
            <w:hideMark/>
          </w:tcPr>
          <w:p w14:paraId="70628BC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000000" w:fill="F2F2F2"/>
            <w:vAlign w:val="center"/>
            <w:hideMark/>
          </w:tcPr>
          <w:p w14:paraId="0F991F72"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000000" w:fill="F2F2F2"/>
            <w:vAlign w:val="center"/>
            <w:hideMark/>
          </w:tcPr>
          <w:p w14:paraId="00581D4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000000" w:fill="F2F2F2"/>
            <w:vAlign w:val="center"/>
            <w:hideMark/>
          </w:tcPr>
          <w:p w14:paraId="4F67DD7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Coordinación, parte de la Comisión </w:t>
            </w:r>
          </w:p>
        </w:tc>
        <w:tc>
          <w:tcPr>
            <w:tcW w:w="839" w:type="pct"/>
            <w:gridSpan w:val="2"/>
            <w:tcBorders>
              <w:top w:val="nil"/>
              <w:left w:val="nil"/>
              <w:bottom w:val="single" w:sz="4" w:space="0" w:color="auto"/>
              <w:right w:val="single" w:sz="4" w:space="0" w:color="auto"/>
            </w:tcBorders>
            <w:shd w:val="clear" w:color="000000" w:fill="F2F2F2"/>
            <w:vAlign w:val="center"/>
            <w:hideMark/>
          </w:tcPr>
          <w:p w14:paraId="5EA92D8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57BA1392" w14:textId="77777777" w:rsidTr="00FA394F">
        <w:trPr>
          <w:gridAfter w:val="1"/>
          <w:wAfter w:w="6" w:type="pct"/>
          <w:trHeight w:val="360"/>
        </w:trPr>
        <w:tc>
          <w:tcPr>
            <w:tcW w:w="259" w:type="pct"/>
            <w:gridSpan w:val="2"/>
            <w:tcBorders>
              <w:top w:val="nil"/>
              <w:left w:val="single" w:sz="4" w:space="0" w:color="auto"/>
              <w:bottom w:val="single" w:sz="4" w:space="0" w:color="auto"/>
              <w:right w:val="single" w:sz="4" w:space="0" w:color="auto"/>
            </w:tcBorders>
            <w:shd w:val="clear" w:color="000000" w:fill="F2F2F2"/>
            <w:vAlign w:val="center"/>
            <w:hideMark/>
          </w:tcPr>
          <w:p w14:paraId="2769D49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w:t>
            </w:r>
          </w:p>
        </w:tc>
        <w:tc>
          <w:tcPr>
            <w:tcW w:w="596" w:type="pct"/>
            <w:tcBorders>
              <w:top w:val="nil"/>
              <w:left w:val="nil"/>
              <w:bottom w:val="single" w:sz="4" w:space="0" w:color="auto"/>
              <w:right w:val="single" w:sz="4" w:space="0" w:color="auto"/>
            </w:tcBorders>
            <w:shd w:val="clear" w:color="000000" w:fill="F2F2F2"/>
            <w:vAlign w:val="center"/>
          </w:tcPr>
          <w:p w14:paraId="220E746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Ministerio de Energía y Minas </w:t>
            </w:r>
          </w:p>
        </w:tc>
        <w:tc>
          <w:tcPr>
            <w:tcW w:w="342" w:type="pct"/>
            <w:gridSpan w:val="2"/>
            <w:tcBorders>
              <w:top w:val="nil"/>
              <w:left w:val="nil"/>
              <w:bottom w:val="single" w:sz="4" w:space="0" w:color="auto"/>
              <w:right w:val="single" w:sz="4" w:space="0" w:color="auto"/>
            </w:tcBorders>
            <w:shd w:val="clear" w:color="000000" w:fill="F2F2F2"/>
            <w:vAlign w:val="center"/>
            <w:hideMark/>
          </w:tcPr>
          <w:p w14:paraId="1F93BC4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000000" w:fill="F2F2F2"/>
            <w:vAlign w:val="center"/>
            <w:hideMark/>
          </w:tcPr>
          <w:p w14:paraId="01AAC01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000000" w:fill="F2F2F2"/>
            <w:vAlign w:val="center"/>
            <w:hideMark/>
          </w:tcPr>
          <w:p w14:paraId="0E990DF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000000" w:fill="F2F2F2"/>
            <w:vAlign w:val="center"/>
            <w:hideMark/>
          </w:tcPr>
          <w:p w14:paraId="20B8EEF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000000" w:fill="F2F2F2"/>
            <w:vAlign w:val="center"/>
            <w:hideMark/>
          </w:tcPr>
          <w:p w14:paraId="71B4090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000000" w:fill="F2F2F2"/>
            <w:vAlign w:val="center"/>
            <w:hideMark/>
          </w:tcPr>
          <w:p w14:paraId="22CABA6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Coordinación, parte de la Comisión </w:t>
            </w:r>
          </w:p>
        </w:tc>
        <w:tc>
          <w:tcPr>
            <w:tcW w:w="839" w:type="pct"/>
            <w:gridSpan w:val="2"/>
            <w:tcBorders>
              <w:top w:val="nil"/>
              <w:left w:val="nil"/>
              <w:bottom w:val="single" w:sz="4" w:space="0" w:color="auto"/>
              <w:right w:val="single" w:sz="4" w:space="0" w:color="auto"/>
            </w:tcBorders>
            <w:shd w:val="clear" w:color="000000" w:fill="F2F2F2"/>
            <w:vAlign w:val="center"/>
            <w:hideMark/>
          </w:tcPr>
          <w:p w14:paraId="565D635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59FB7826" w14:textId="77777777" w:rsidTr="00FA394F">
        <w:trPr>
          <w:gridAfter w:val="1"/>
          <w:wAfter w:w="6" w:type="pct"/>
          <w:trHeight w:val="570"/>
        </w:trPr>
        <w:tc>
          <w:tcPr>
            <w:tcW w:w="259" w:type="pct"/>
            <w:gridSpan w:val="2"/>
            <w:tcBorders>
              <w:top w:val="nil"/>
              <w:left w:val="single" w:sz="4" w:space="0" w:color="auto"/>
              <w:bottom w:val="single" w:sz="4" w:space="0" w:color="auto"/>
              <w:right w:val="single" w:sz="4" w:space="0" w:color="auto"/>
            </w:tcBorders>
            <w:shd w:val="clear" w:color="000000" w:fill="F2F2F2"/>
            <w:vAlign w:val="center"/>
            <w:hideMark/>
          </w:tcPr>
          <w:p w14:paraId="188D9CA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5</w:t>
            </w:r>
          </w:p>
        </w:tc>
        <w:tc>
          <w:tcPr>
            <w:tcW w:w="596" w:type="pct"/>
            <w:tcBorders>
              <w:top w:val="nil"/>
              <w:left w:val="nil"/>
              <w:bottom w:val="single" w:sz="4" w:space="0" w:color="auto"/>
              <w:right w:val="single" w:sz="4" w:space="0" w:color="auto"/>
            </w:tcBorders>
            <w:shd w:val="clear" w:color="000000" w:fill="F2F2F2"/>
            <w:vAlign w:val="center"/>
          </w:tcPr>
          <w:p w14:paraId="0BBECF7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Ministerio de Ambiente y Recursos Naturales</w:t>
            </w:r>
          </w:p>
        </w:tc>
        <w:tc>
          <w:tcPr>
            <w:tcW w:w="342" w:type="pct"/>
            <w:gridSpan w:val="2"/>
            <w:tcBorders>
              <w:top w:val="nil"/>
              <w:left w:val="nil"/>
              <w:bottom w:val="single" w:sz="4" w:space="0" w:color="auto"/>
              <w:right w:val="single" w:sz="4" w:space="0" w:color="auto"/>
            </w:tcBorders>
            <w:shd w:val="clear" w:color="000000" w:fill="F2F2F2"/>
            <w:vAlign w:val="center"/>
          </w:tcPr>
          <w:p w14:paraId="3229CF3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000000" w:fill="F2F2F2"/>
            <w:vAlign w:val="center"/>
          </w:tcPr>
          <w:p w14:paraId="08FE3EC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000000" w:fill="F2F2F2"/>
            <w:vAlign w:val="center"/>
          </w:tcPr>
          <w:p w14:paraId="1CBC1A9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000000" w:fill="F2F2F2"/>
            <w:vAlign w:val="center"/>
          </w:tcPr>
          <w:p w14:paraId="7753C2D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000000" w:fill="F2F2F2"/>
            <w:vAlign w:val="center"/>
          </w:tcPr>
          <w:p w14:paraId="63671C6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000000" w:fill="F2F2F2"/>
            <w:vAlign w:val="center"/>
          </w:tcPr>
          <w:p w14:paraId="05B99B5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Coordinación, parte de la Comisión </w:t>
            </w:r>
          </w:p>
        </w:tc>
        <w:tc>
          <w:tcPr>
            <w:tcW w:w="839" w:type="pct"/>
            <w:gridSpan w:val="2"/>
            <w:tcBorders>
              <w:top w:val="nil"/>
              <w:left w:val="nil"/>
              <w:bottom w:val="single" w:sz="4" w:space="0" w:color="auto"/>
              <w:right w:val="single" w:sz="4" w:space="0" w:color="auto"/>
            </w:tcBorders>
            <w:shd w:val="clear" w:color="000000" w:fill="F2F2F2"/>
            <w:vAlign w:val="center"/>
          </w:tcPr>
          <w:p w14:paraId="3C8874F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39B8235D" w14:textId="77777777" w:rsidTr="00FA394F">
        <w:trPr>
          <w:gridAfter w:val="1"/>
          <w:wAfter w:w="6" w:type="pct"/>
          <w:trHeight w:val="585"/>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1F3D3CE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6</w:t>
            </w:r>
          </w:p>
        </w:tc>
        <w:tc>
          <w:tcPr>
            <w:tcW w:w="596" w:type="pct"/>
            <w:tcBorders>
              <w:top w:val="nil"/>
              <w:left w:val="nil"/>
              <w:bottom w:val="single" w:sz="4" w:space="0" w:color="auto"/>
              <w:right w:val="single" w:sz="4" w:space="0" w:color="auto"/>
            </w:tcBorders>
            <w:shd w:val="clear" w:color="auto" w:fill="auto"/>
            <w:vAlign w:val="center"/>
          </w:tcPr>
          <w:p w14:paraId="0B55F70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Ministerio de Relaciones Exteriores</w:t>
            </w:r>
          </w:p>
        </w:tc>
        <w:tc>
          <w:tcPr>
            <w:tcW w:w="342" w:type="pct"/>
            <w:gridSpan w:val="2"/>
            <w:tcBorders>
              <w:top w:val="nil"/>
              <w:left w:val="nil"/>
              <w:bottom w:val="single" w:sz="4" w:space="0" w:color="auto"/>
              <w:right w:val="single" w:sz="4" w:space="0" w:color="auto"/>
            </w:tcBorders>
            <w:shd w:val="clear" w:color="auto" w:fill="auto"/>
            <w:vAlign w:val="center"/>
          </w:tcPr>
          <w:p w14:paraId="7BF2BF9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tcPr>
          <w:p w14:paraId="2AAC6A2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tcPr>
          <w:p w14:paraId="33714ED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tcPr>
          <w:p w14:paraId="1CEA141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tcPr>
          <w:p w14:paraId="5B11F14D"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tcPr>
          <w:p w14:paraId="5A62F83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Coordinación, parte de la Comisión </w:t>
            </w:r>
          </w:p>
        </w:tc>
        <w:tc>
          <w:tcPr>
            <w:tcW w:w="839" w:type="pct"/>
            <w:gridSpan w:val="2"/>
            <w:tcBorders>
              <w:top w:val="nil"/>
              <w:left w:val="nil"/>
              <w:bottom w:val="single" w:sz="4" w:space="0" w:color="auto"/>
              <w:right w:val="single" w:sz="4" w:space="0" w:color="auto"/>
            </w:tcBorders>
            <w:shd w:val="clear" w:color="auto" w:fill="auto"/>
            <w:vAlign w:val="center"/>
          </w:tcPr>
          <w:p w14:paraId="21D9C06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79DBC107" w14:textId="77777777" w:rsidTr="00FA394F">
        <w:trPr>
          <w:gridAfter w:val="1"/>
          <w:wAfter w:w="6" w:type="pct"/>
          <w:trHeight w:val="36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683173B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lastRenderedPageBreak/>
              <w:t>7</w:t>
            </w:r>
          </w:p>
        </w:tc>
        <w:tc>
          <w:tcPr>
            <w:tcW w:w="596" w:type="pct"/>
            <w:tcBorders>
              <w:top w:val="nil"/>
              <w:left w:val="nil"/>
              <w:bottom w:val="single" w:sz="4" w:space="0" w:color="auto"/>
              <w:right w:val="single" w:sz="4" w:space="0" w:color="auto"/>
            </w:tcBorders>
            <w:shd w:val="clear" w:color="auto" w:fill="auto"/>
            <w:vAlign w:val="center"/>
          </w:tcPr>
          <w:p w14:paraId="4C31E20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Ministerio de Finanzas Públicas </w:t>
            </w:r>
          </w:p>
        </w:tc>
        <w:tc>
          <w:tcPr>
            <w:tcW w:w="342" w:type="pct"/>
            <w:gridSpan w:val="2"/>
            <w:tcBorders>
              <w:top w:val="nil"/>
              <w:left w:val="nil"/>
              <w:bottom w:val="single" w:sz="4" w:space="0" w:color="auto"/>
              <w:right w:val="single" w:sz="4" w:space="0" w:color="auto"/>
            </w:tcBorders>
            <w:shd w:val="clear" w:color="auto" w:fill="auto"/>
            <w:vAlign w:val="center"/>
          </w:tcPr>
          <w:p w14:paraId="30B9854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tcPr>
          <w:p w14:paraId="583BDBD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tcPr>
          <w:p w14:paraId="0B6DFDD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tcPr>
          <w:p w14:paraId="15B0953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tcPr>
          <w:p w14:paraId="32597D4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tcPr>
          <w:p w14:paraId="2E28EBC2"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Coordinación, parte de la Comisión </w:t>
            </w:r>
          </w:p>
        </w:tc>
        <w:tc>
          <w:tcPr>
            <w:tcW w:w="839" w:type="pct"/>
            <w:gridSpan w:val="2"/>
            <w:tcBorders>
              <w:top w:val="nil"/>
              <w:left w:val="nil"/>
              <w:bottom w:val="single" w:sz="4" w:space="0" w:color="auto"/>
              <w:right w:val="single" w:sz="4" w:space="0" w:color="auto"/>
            </w:tcBorders>
            <w:shd w:val="clear" w:color="auto" w:fill="auto"/>
            <w:vAlign w:val="center"/>
          </w:tcPr>
          <w:p w14:paraId="72E943D2"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15565838" w14:textId="77777777" w:rsidTr="00FA394F">
        <w:trPr>
          <w:gridAfter w:val="1"/>
          <w:wAfter w:w="6" w:type="pct"/>
          <w:trHeight w:val="780"/>
        </w:trPr>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E891F8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8</w:t>
            </w:r>
          </w:p>
        </w:tc>
        <w:tc>
          <w:tcPr>
            <w:tcW w:w="596" w:type="pct"/>
            <w:tcBorders>
              <w:top w:val="single" w:sz="4" w:space="0" w:color="auto"/>
              <w:left w:val="single" w:sz="4" w:space="0" w:color="auto"/>
              <w:bottom w:val="single" w:sz="4" w:space="0" w:color="auto"/>
              <w:right w:val="single" w:sz="4" w:space="0" w:color="auto"/>
            </w:tcBorders>
            <w:shd w:val="clear" w:color="auto" w:fill="auto"/>
            <w:vAlign w:val="center"/>
          </w:tcPr>
          <w:p w14:paraId="6D8C67B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Secretaria de Planificación y Programación de la Presidencia</w:t>
            </w:r>
          </w:p>
        </w:tc>
        <w:tc>
          <w:tcPr>
            <w:tcW w:w="3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73F5A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01A3F29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099E6C6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tcPr>
          <w:p w14:paraId="1DB1E50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ABACD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single" w:sz="4" w:space="0" w:color="auto"/>
              <w:left w:val="single" w:sz="4" w:space="0" w:color="auto"/>
              <w:bottom w:val="single" w:sz="4" w:space="0" w:color="auto"/>
              <w:right w:val="single" w:sz="4" w:space="0" w:color="auto"/>
            </w:tcBorders>
            <w:shd w:val="clear" w:color="auto" w:fill="auto"/>
            <w:vAlign w:val="center"/>
          </w:tcPr>
          <w:p w14:paraId="7113C41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 parte de la Comisión</w:t>
            </w:r>
          </w:p>
        </w:tc>
        <w:tc>
          <w:tcPr>
            <w:tcW w:w="83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57474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4BE40C6E" w14:textId="77777777" w:rsidTr="00FA394F">
        <w:trPr>
          <w:gridAfter w:val="1"/>
          <w:wAfter w:w="6" w:type="pct"/>
          <w:trHeight w:val="600"/>
        </w:trPr>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C8325A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9</w:t>
            </w:r>
          </w:p>
        </w:tc>
        <w:tc>
          <w:tcPr>
            <w:tcW w:w="596" w:type="pct"/>
            <w:tcBorders>
              <w:top w:val="single" w:sz="4" w:space="0" w:color="auto"/>
              <w:left w:val="nil"/>
              <w:bottom w:val="single" w:sz="4" w:space="0" w:color="auto"/>
              <w:right w:val="single" w:sz="4" w:space="0" w:color="auto"/>
            </w:tcBorders>
            <w:shd w:val="clear" w:color="auto" w:fill="auto"/>
            <w:vAlign w:val="center"/>
          </w:tcPr>
          <w:p w14:paraId="3E47375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Secretaria Ejecutiva del Consejo Nacional de Áreas Protegidas  </w:t>
            </w:r>
          </w:p>
        </w:tc>
        <w:tc>
          <w:tcPr>
            <w:tcW w:w="342" w:type="pct"/>
            <w:gridSpan w:val="2"/>
            <w:tcBorders>
              <w:top w:val="single" w:sz="4" w:space="0" w:color="auto"/>
              <w:left w:val="nil"/>
              <w:bottom w:val="single" w:sz="4" w:space="0" w:color="auto"/>
              <w:right w:val="single" w:sz="4" w:space="0" w:color="auto"/>
            </w:tcBorders>
            <w:shd w:val="clear" w:color="auto" w:fill="auto"/>
            <w:vAlign w:val="center"/>
          </w:tcPr>
          <w:p w14:paraId="4D2260F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single" w:sz="4" w:space="0" w:color="auto"/>
              <w:left w:val="nil"/>
              <w:bottom w:val="single" w:sz="4" w:space="0" w:color="auto"/>
              <w:right w:val="single" w:sz="4" w:space="0" w:color="auto"/>
            </w:tcBorders>
            <w:shd w:val="clear" w:color="auto" w:fill="auto"/>
            <w:vAlign w:val="center"/>
          </w:tcPr>
          <w:p w14:paraId="3AEDC5B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nil"/>
              <w:bottom w:val="single" w:sz="4" w:space="0" w:color="auto"/>
              <w:right w:val="single" w:sz="4" w:space="0" w:color="auto"/>
            </w:tcBorders>
            <w:shd w:val="clear" w:color="auto" w:fill="auto"/>
            <w:vAlign w:val="center"/>
          </w:tcPr>
          <w:p w14:paraId="4EC6878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nil"/>
              <w:bottom w:val="single" w:sz="4" w:space="0" w:color="auto"/>
              <w:right w:val="single" w:sz="4" w:space="0" w:color="auto"/>
            </w:tcBorders>
            <w:shd w:val="clear" w:color="auto" w:fill="auto"/>
            <w:vAlign w:val="center"/>
          </w:tcPr>
          <w:p w14:paraId="3149E032"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single" w:sz="4" w:space="0" w:color="auto"/>
              <w:left w:val="nil"/>
              <w:bottom w:val="single" w:sz="4" w:space="0" w:color="auto"/>
              <w:right w:val="single" w:sz="4" w:space="0" w:color="auto"/>
            </w:tcBorders>
            <w:shd w:val="clear" w:color="auto" w:fill="auto"/>
            <w:vAlign w:val="center"/>
          </w:tcPr>
          <w:p w14:paraId="7A2AA0B2"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single" w:sz="4" w:space="0" w:color="auto"/>
              <w:left w:val="nil"/>
              <w:bottom w:val="single" w:sz="4" w:space="0" w:color="auto"/>
              <w:right w:val="single" w:sz="4" w:space="0" w:color="auto"/>
            </w:tcBorders>
            <w:shd w:val="clear" w:color="auto" w:fill="auto"/>
            <w:vAlign w:val="center"/>
          </w:tcPr>
          <w:p w14:paraId="5063D84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 parte de la Comisión</w:t>
            </w:r>
          </w:p>
        </w:tc>
        <w:tc>
          <w:tcPr>
            <w:tcW w:w="839" w:type="pct"/>
            <w:gridSpan w:val="2"/>
            <w:tcBorders>
              <w:top w:val="single" w:sz="4" w:space="0" w:color="auto"/>
              <w:left w:val="nil"/>
              <w:bottom w:val="single" w:sz="4" w:space="0" w:color="auto"/>
              <w:right w:val="single" w:sz="4" w:space="0" w:color="auto"/>
            </w:tcBorders>
            <w:shd w:val="clear" w:color="auto" w:fill="auto"/>
            <w:vAlign w:val="center"/>
          </w:tcPr>
          <w:p w14:paraId="216C1EBD"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0F84F795" w14:textId="77777777" w:rsidTr="00FA394F">
        <w:trPr>
          <w:gridAfter w:val="1"/>
          <w:wAfter w:w="6" w:type="pct"/>
          <w:trHeight w:val="630"/>
        </w:trPr>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BDB4A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10</w:t>
            </w:r>
          </w:p>
        </w:tc>
        <w:tc>
          <w:tcPr>
            <w:tcW w:w="596" w:type="pct"/>
            <w:tcBorders>
              <w:top w:val="single" w:sz="4" w:space="0" w:color="auto"/>
              <w:left w:val="nil"/>
              <w:bottom w:val="single" w:sz="4" w:space="0" w:color="auto"/>
              <w:right w:val="single" w:sz="4" w:space="0" w:color="auto"/>
            </w:tcBorders>
            <w:shd w:val="clear" w:color="auto" w:fill="auto"/>
            <w:vAlign w:val="center"/>
          </w:tcPr>
          <w:p w14:paraId="36C8123B"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Procuraduría General de la Nación</w:t>
            </w:r>
          </w:p>
        </w:tc>
        <w:tc>
          <w:tcPr>
            <w:tcW w:w="342" w:type="pct"/>
            <w:gridSpan w:val="2"/>
            <w:tcBorders>
              <w:top w:val="single" w:sz="4" w:space="0" w:color="auto"/>
              <w:left w:val="nil"/>
              <w:bottom w:val="single" w:sz="4" w:space="0" w:color="auto"/>
              <w:right w:val="single" w:sz="4" w:space="0" w:color="auto"/>
            </w:tcBorders>
            <w:shd w:val="clear" w:color="auto" w:fill="auto"/>
            <w:vAlign w:val="center"/>
          </w:tcPr>
          <w:p w14:paraId="347037A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single" w:sz="4" w:space="0" w:color="auto"/>
              <w:left w:val="nil"/>
              <w:bottom w:val="single" w:sz="4" w:space="0" w:color="auto"/>
              <w:right w:val="single" w:sz="4" w:space="0" w:color="auto"/>
            </w:tcBorders>
            <w:shd w:val="clear" w:color="auto" w:fill="auto"/>
            <w:vAlign w:val="center"/>
          </w:tcPr>
          <w:p w14:paraId="5014C44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nil"/>
              <w:bottom w:val="single" w:sz="4" w:space="0" w:color="auto"/>
              <w:right w:val="single" w:sz="4" w:space="0" w:color="auto"/>
            </w:tcBorders>
            <w:shd w:val="clear" w:color="auto" w:fill="auto"/>
            <w:vAlign w:val="center"/>
          </w:tcPr>
          <w:p w14:paraId="47BBEA1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nil"/>
              <w:bottom w:val="single" w:sz="4" w:space="0" w:color="auto"/>
              <w:right w:val="single" w:sz="4" w:space="0" w:color="auto"/>
            </w:tcBorders>
            <w:shd w:val="clear" w:color="auto" w:fill="auto"/>
            <w:vAlign w:val="center"/>
          </w:tcPr>
          <w:p w14:paraId="0F100A3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single" w:sz="4" w:space="0" w:color="auto"/>
              <w:left w:val="nil"/>
              <w:bottom w:val="single" w:sz="4" w:space="0" w:color="auto"/>
              <w:right w:val="single" w:sz="4" w:space="0" w:color="auto"/>
            </w:tcBorders>
            <w:shd w:val="clear" w:color="auto" w:fill="auto"/>
            <w:vAlign w:val="center"/>
          </w:tcPr>
          <w:p w14:paraId="75657B22"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single" w:sz="4" w:space="0" w:color="auto"/>
              <w:left w:val="nil"/>
              <w:bottom w:val="single" w:sz="4" w:space="0" w:color="auto"/>
              <w:right w:val="single" w:sz="4" w:space="0" w:color="auto"/>
            </w:tcBorders>
            <w:shd w:val="clear" w:color="auto" w:fill="auto"/>
            <w:vAlign w:val="center"/>
          </w:tcPr>
          <w:p w14:paraId="5131B14D"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Coordinación, parte de la Comisión </w:t>
            </w:r>
          </w:p>
        </w:tc>
        <w:tc>
          <w:tcPr>
            <w:tcW w:w="839" w:type="pct"/>
            <w:gridSpan w:val="2"/>
            <w:tcBorders>
              <w:top w:val="single" w:sz="4" w:space="0" w:color="auto"/>
              <w:left w:val="nil"/>
              <w:bottom w:val="single" w:sz="4" w:space="0" w:color="auto"/>
              <w:right w:val="single" w:sz="4" w:space="0" w:color="auto"/>
            </w:tcBorders>
            <w:shd w:val="clear" w:color="auto" w:fill="auto"/>
            <w:vAlign w:val="center"/>
          </w:tcPr>
          <w:p w14:paraId="7A6BAAD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0B9DC4B9" w14:textId="77777777" w:rsidTr="00FA394F">
        <w:trPr>
          <w:gridAfter w:val="1"/>
          <w:wAfter w:w="6" w:type="pct"/>
          <w:trHeight w:val="57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7B1AD91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11</w:t>
            </w:r>
          </w:p>
        </w:tc>
        <w:tc>
          <w:tcPr>
            <w:tcW w:w="596" w:type="pct"/>
            <w:tcBorders>
              <w:top w:val="nil"/>
              <w:left w:val="nil"/>
              <w:bottom w:val="single" w:sz="4" w:space="0" w:color="auto"/>
              <w:right w:val="single" w:sz="4" w:space="0" w:color="auto"/>
            </w:tcBorders>
            <w:shd w:val="clear" w:color="auto" w:fill="auto"/>
            <w:vAlign w:val="center"/>
          </w:tcPr>
          <w:p w14:paraId="5006DF2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Secretaria General de la Presidencia</w:t>
            </w:r>
          </w:p>
        </w:tc>
        <w:tc>
          <w:tcPr>
            <w:tcW w:w="342" w:type="pct"/>
            <w:gridSpan w:val="2"/>
            <w:tcBorders>
              <w:top w:val="nil"/>
              <w:left w:val="nil"/>
              <w:bottom w:val="single" w:sz="4" w:space="0" w:color="auto"/>
              <w:right w:val="single" w:sz="4" w:space="0" w:color="auto"/>
            </w:tcBorders>
            <w:shd w:val="clear" w:color="auto" w:fill="auto"/>
            <w:vAlign w:val="center"/>
          </w:tcPr>
          <w:p w14:paraId="32ACDEE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tcPr>
          <w:p w14:paraId="2CF0DD3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tcPr>
          <w:p w14:paraId="2F62C2B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tcPr>
          <w:p w14:paraId="7AD4FAD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tcPr>
          <w:p w14:paraId="57A7D67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tcPr>
          <w:p w14:paraId="5CDB23F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Coordinación, parte de la Comisión </w:t>
            </w:r>
          </w:p>
        </w:tc>
        <w:tc>
          <w:tcPr>
            <w:tcW w:w="839" w:type="pct"/>
            <w:gridSpan w:val="2"/>
            <w:tcBorders>
              <w:top w:val="nil"/>
              <w:left w:val="nil"/>
              <w:bottom w:val="single" w:sz="4" w:space="0" w:color="auto"/>
              <w:right w:val="single" w:sz="4" w:space="0" w:color="auto"/>
            </w:tcBorders>
            <w:shd w:val="clear" w:color="auto" w:fill="auto"/>
            <w:vAlign w:val="center"/>
          </w:tcPr>
          <w:p w14:paraId="5DFE9B6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6730E6BC" w14:textId="77777777" w:rsidTr="00FA394F">
        <w:trPr>
          <w:gridAfter w:val="1"/>
          <w:wAfter w:w="6" w:type="pct"/>
          <w:trHeight w:val="492"/>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3E90A70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12</w:t>
            </w:r>
          </w:p>
        </w:tc>
        <w:tc>
          <w:tcPr>
            <w:tcW w:w="596" w:type="pct"/>
            <w:tcBorders>
              <w:top w:val="nil"/>
              <w:left w:val="nil"/>
              <w:bottom w:val="single" w:sz="4" w:space="0" w:color="auto"/>
              <w:right w:val="single" w:sz="4" w:space="0" w:color="auto"/>
            </w:tcBorders>
            <w:shd w:val="clear" w:color="auto" w:fill="auto"/>
            <w:vAlign w:val="center"/>
          </w:tcPr>
          <w:p w14:paraId="4E65804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Vicepresidencia de la República </w:t>
            </w:r>
          </w:p>
        </w:tc>
        <w:tc>
          <w:tcPr>
            <w:tcW w:w="342" w:type="pct"/>
            <w:gridSpan w:val="2"/>
            <w:tcBorders>
              <w:top w:val="nil"/>
              <w:left w:val="nil"/>
              <w:bottom w:val="single" w:sz="4" w:space="0" w:color="auto"/>
              <w:right w:val="single" w:sz="4" w:space="0" w:color="auto"/>
            </w:tcBorders>
            <w:shd w:val="clear" w:color="auto" w:fill="auto"/>
            <w:vAlign w:val="center"/>
          </w:tcPr>
          <w:p w14:paraId="26F611F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tcPr>
          <w:p w14:paraId="491CB84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tcPr>
          <w:p w14:paraId="6DD568E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tcPr>
          <w:p w14:paraId="2F27721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tcPr>
          <w:p w14:paraId="174FB68B"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tcPr>
          <w:p w14:paraId="681AA71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tcPr>
          <w:p w14:paraId="6189313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45D57F25" w14:textId="77777777" w:rsidTr="00FA394F">
        <w:trPr>
          <w:gridAfter w:val="1"/>
          <w:wAfter w:w="6" w:type="pct"/>
          <w:trHeight w:val="93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5A10B48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13</w:t>
            </w:r>
          </w:p>
        </w:tc>
        <w:tc>
          <w:tcPr>
            <w:tcW w:w="596" w:type="pct"/>
            <w:tcBorders>
              <w:top w:val="nil"/>
              <w:left w:val="nil"/>
              <w:bottom w:val="single" w:sz="4" w:space="0" w:color="auto"/>
              <w:right w:val="single" w:sz="4" w:space="0" w:color="auto"/>
            </w:tcBorders>
            <w:shd w:val="clear" w:color="auto" w:fill="auto"/>
            <w:vAlign w:val="center"/>
            <w:hideMark/>
          </w:tcPr>
          <w:p w14:paraId="4DE99C8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Secretaria de Comunicación Social de la Presidencia</w:t>
            </w:r>
          </w:p>
        </w:tc>
        <w:tc>
          <w:tcPr>
            <w:tcW w:w="342" w:type="pct"/>
            <w:gridSpan w:val="2"/>
            <w:tcBorders>
              <w:top w:val="nil"/>
              <w:left w:val="nil"/>
              <w:bottom w:val="single" w:sz="4" w:space="0" w:color="auto"/>
              <w:right w:val="single" w:sz="4" w:space="0" w:color="auto"/>
            </w:tcBorders>
            <w:shd w:val="clear" w:color="auto" w:fill="auto"/>
            <w:vAlign w:val="center"/>
            <w:hideMark/>
          </w:tcPr>
          <w:p w14:paraId="1626642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59DBCFE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60C2C3A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2AD9B4F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7D01326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31F6F00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69643F1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039415E7" w14:textId="77777777" w:rsidTr="00FA394F">
        <w:trPr>
          <w:gridAfter w:val="1"/>
          <w:wAfter w:w="6" w:type="pct"/>
          <w:trHeight w:val="555"/>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2A7B78D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14</w:t>
            </w:r>
          </w:p>
        </w:tc>
        <w:tc>
          <w:tcPr>
            <w:tcW w:w="596" w:type="pct"/>
            <w:tcBorders>
              <w:top w:val="nil"/>
              <w:left w:val="nil"/>
              <w:bottom w:val="single" w:sz="4" w:space="0" w:color="auto"/>
              <w:right w:val="single" w:sz="4" w:space="0" w:color="auto"/>
            </w:tcBorders>
            <w:shd w:val="clear" w:color="auto" w:fill="auto"/>
            <w:vAlign w:val="center"/>
            <w:hideMark/>
          </w:tcPr>
          <w:p w14:paraId="5DD7DE78" w14:textId="77777777" w:rsidR="00233EE2" w:rsidRPr="00233EE2" w:rsidRDefault="00233EE2" w:rsidP="00233EE2">
            <w:pPr>
              <w:spacing w:after="0" w:line="240" w:lineRule="auto"/>
              <w:rPr>
                <w:rFonts w:ascii="Arial Narrow" w:eastAsia="Times New Roman" w:hAnsi="Arial Narrow"/>
                <w:sz w:val="18"/>
                <w:szCs w:val="18"/>
              </w:rPr>
            </w:pPr>
            <w:r w:rsidRPr="00233EE2">
              <w:rPr>
                <w:rFonts w:ascii="Arial Narrow" w:eastAsia="Times New Roman" w:hAnsi="Arial Narrow"/>
                <w:sz w:val="18"/>
                <w:szCs w:val="18"/>
              </w:rPr>
              <w:t>Secretaria de Bienestar Social</w:t>
            </w:r>
          </w:p>
        </w:tc>
        <w:tc>
          <w:tcPr>
            <w:tcW w:w="342" w:type="pct"/>
            <w:gridSpan w:val="2"/>
            <w:tcBorders>
              <w:top w:val="nil"/>
              <w:left w:val="nil"/>
              <w:bottom w:val="single" w:sz="4" w:space="0" w:color="auto"/>
              <w:right w:val="single" w:sz="4" w:space="0" w:color="auto"/>
            </w:tcBorders>
            <w:shd w:val="clear" w:color="auto" w:fill="auto"/>
            <w:vAlign w:val="center"/>
            <w:hideMark/>
          </w:tcPr>
          <w:p w14:paraId="3D7E7FE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38FE9B3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1A963B7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107428F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5353377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3A836D2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5EFF4F5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35D89D0B"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6318E91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15</w:t>
            </w:r>
          </w:p>
        </w:tc>
        <w:tc>
          <w:tcPr>
            <w:tcW w:w="596" w:type="pct"/>
            <w:tcBorders>
              <w:top w:val="nil"/>
              <w:left w:val="nil"/>
              <w:bottom w:val="single" w:sz="4" w:space="0" w:color="auto"/>
              <w:right w:val="single" w:sz="4" w:space="0" w:color="auto"/>
            </w:tcBorders>
            <w:shd w:val="clear" w:color="auto" w:fill="auto"/>
            <w:vAlign w:val="center"/>
            <w:hideMark/>
          </w:tcPr>
          <w:p w14:paraId="4DB36E6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FONTIERRA</w:t>
            </w:r>
          </w:p>
        </w:tc>
        <w:tc>
          <w:tcPr>
            <w:tcW w:w="342" w:type="pct"/>
            <w:gridSpan w:val="2"/>
            <w:tcBorders>
              <w:top w:val="nil"/>
              <w:left w:val="nil"/>
              <w:bottom w:val="single" w:sz="4" w:space="0" w:color="auto"/>
              <w:right w:val="single" w:sz="4" w:space="0" w:color="auto"/>
            </w:tcBorders>
            <w:shd w:val="clear" w:color="auto" w:fill="auto"/>
            <w:vAlign w:val="center"/>
            <w:hideMark/>
          </w:tcPr>
          <w:p w14:paraId="779F24B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2F51066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5270846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4194201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6AA0B0F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31B1783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005E1F0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1A71D89B"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520D788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16</w:t>
            </w:r>
          </w:p>
        </w:tc>
        <w:tc>
          <w:tcPr>
            <w:tcW w:w="596" w:type="pct"/>
            <w:tcBorders>
              <w:top w:val="nil"/>
              <w:left w:val="nil"/>
              <w:bottom w:val="single" w:sz="4" w:space="0" w:color="auto"/>
              <w:right w:val="single" w:sz="4" w:space="0" w:color="auto"/>
            </w:tcBorders>
            <w:shd w:val="clear" w:color="auto" w:fill="auto"/>
            <w:vAlign w:val="center"/>
            <w:hideMark/>
          </w:tcPr>
          <w:p w14:paraId="69D4B5F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Fondo de Desarrollo Indígena de Guatemala</w:t>
            </w:r>
          </w:p>
        </w:tc>
        <w:tc>
          <w:tcPr>
            <w:tcW w:w="342" w:type="pct"/>
            <w:gridSpan w:val="2"/>
            <w:tcBorders>
              <w:top w:val="nil"/>
              <w:left w:val="nil"/>
              <w:bottom w:val="single" w:sz="4" w:space="0" w:color="auto"/>
              <w:right w:val="single" w:sz="4" w:space="0" w:color="auto"/>
            </w:tcBorders>
            <w:shd w:val="clear" w:color="auto" w:fill="auto"/>
            <w:vAlign w:val="center"/>
            <w:hideMark/>
          </w:tcPr>
          <w:p w14:paraId="2056B5E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398D369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7973DFE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6D61585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4A87D182"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577D4D7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7D11443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7E17D1B0"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1C8F6CD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17</w:t>
            </w:r>
          </w:p>
        </w:tc>
        <w:tc>
          <w:tcPr>
            <w:tcW w:w="596" w:type="pct"/>
            <w:tcBorders>
              <w:top w:val="nil"/>
              <w:left w:val="nil"/>
              <w:bottom w:val="single" w:sz="4" w:space="0" w:color="auto"/>
              <w:right w:val="single" w:sz="4" w:space="0" w:color="auto"/>
            </w:tcBorders>
            <w:shd w:val="clear" w:color="auto" w:fill="auto"/>
            <w:vAlign w:val="center"/>
            <w:hideMark/>
          </w:tcPr>
          <w:p w14:paraId="454ED58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Fondo Guatemalteco de Vivienda</w:t>
            </w:r>
          </w:p>
        </w:tc>
        <w:tc>
          <w:tcPr>
            <w:tcW w:w="342" w:type="pct"/>
            <w:gridSpan w:val="2"/>
            <w:tcBorders>
              <w:top w:val="nil"/>
              <w:left w:val="nil"/>
              <w:bottom w:val="single" w:sz="4" w:space="0" w:color="auto"/>
              <w:right w:val="single" w:sz="4" w:space="0" w:color="auto"/>
            </w:tcBorders>
            <w:shd w:val="clear" w:color="auto" w:fill="auto"/>
            <w:vAlign w:val="center"/>
            <w:hideMark/>
          </w:tcPr>
          <w:p w14:paraId="7C62BE6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732FB39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08095BA2"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6A0D1D1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14228B0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0C3D16F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Gestión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1EA6BFC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205F2544"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72D4471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18</w:t>
            </w:r>
          </w:p>
        </w:tc>
        <w:tc>
          <w:tcPr>
            <w:tcW w:w="596" w:type="pct"/>
            <w:tcBorders>
              <w:top w:val="nil"/>
              <w:left w:val="nil"/>
              <w:bottom w:val="single" w:sz="4" w:space="0" w:color="auto"/>
              <w:right w:val="single" w:sz="4" w:space="0" w:color="auto"/>
            </w:tcBorders>
            <w:shd w:val="clear" w:color="auto" w:fill="auto"/>
            <w:vAlign w:val="center"/>
            <w:hideMark/>
          </w:tcPr>
          <w:p w14:paraId="54B75A6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Instituto Nacional de Estadística</w:t>
            </w:r>
          </w:p>
        </w:tc>
        <w:tc>
          <w:tcPr>
            <w:tcW w:w="342" w:type="pct"/>
            <w:gridSpan w:val="2"/>
            <w:tcBorders>
              <w:top w:val="nil"/>
              <w:left w:val="nil"/>
              <w:bottom w:val="single" w:sz="4" w:space="0" w:color="auto"/>
              <w:right w:val="single" w:sz="4" w:space="0" w:color="auto"/>
            </w:tcBorders>
            <w:shd w:val="clear" w:color="auto" w:fill="auto"/>
            <w:vAlign w:val="center"/>
            <w:hideMark/>
          </w:tcPr>
          <w:p w14:paraId="1912F0D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06AD308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3D2BAA7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4F38A2D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4ACC616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1DC2A9C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4FF90C7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36D97F57"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7D256FD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19</w:t>
            </w:r>
          </w:p>
        </w:tc>
        <w:tc>
          <w:tcPr>
            <w:tcW w:w="596" w:type="pct"/>
            <w:tcBorders>
              <w:top w:val="nil"/>
              <w:left w:val="nil"/>
              <w:bottom w:val="single" w:sz="4" w:space="0" w:color="auto"/>
              <w:right w:val="single" w:sz="4" w:space="0" w:color="auto"/>
            </w:tcBorders>
            <w:shd w:val="clear" w:color="auto" w:fill="auto"/>
            <w:vAlign w:val="center"/>
            <w:hideMark/>
          </w:tcPr>
          <w:p w14:paraId="2040E95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Instituto Guatemalteco de Seguridad Social</w:t>
            </w:r>
          </w:p>
        </w:tc>
        <w:tc>
          <w:tcPr>
            <w:tcW w:w="342" w:type="pct"/>
            <w:gridSpan w:val="2"/>
            <w:tcBorders>
              <w:top w:val="nil"/>
              <w:left w:val="nil"/>
              <w:bottom w:val="single" w:sz="4" w:space="0" w:color="auto"/>
              <w:right w:val="single" w:sz="4" w:space="0" w:color="auto"/>
            </w:tcBorders>
            <w:shd w:val="clear" w:color="auto" w:fill="auto"/>
            <w:vAlign w:val="center"/>
            <w:hideMark/>
          </w:tcPr>
          <w:p w14:paraId="7544A53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65831D6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720CAE8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6B91036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353D736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1180BAD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128C991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010BE01C"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50F6F5B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20</w:t>
            </w:r>
          </w:p>
        </w:tc>
        <w:tc>
          <w:tcPr>
            <w:tcW w:w="596" w:type="pct"/>
            <w:tcBorders>
              <w:top w:val="nil"/>
              <w:left w:val="nil"/>
              <w:bottom w:val="single" w:sz="4" w:space="0" w:color="auto"/>
              <w:right w:val="single" w:sz="4" w:space="0" w:color="auto"/>
            </w:tcBorders>
            <w:shd w:val="clear" w:color="auto" w:fill="auto"/>
            <w:vAlign w:val="center"/>
            <w:hideMark/>
          </w:tcPr>
          <w:p w14:paraId="2D3E11ED"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Instituto Nacional de Administración Pública</w:t>
            </w:r>
          </w:p>
        </w:tc>
        <w:tc>
          <w:tcPr>
            <w:tcW w:w="342" w:type="pct"/>
            <w:gridSpan w:val="2"/>
            <w:tcBorders>
              <w:top w:val="nil"/>
              <w:left w:val="nil"/>
              <w:bottom w:val="single" w:sz="4" w:space="0" w:color="auto"/>
              <w:right w:val="single" w:sz="4" w:space="0" w:color="auto"/>
            </w:tcBorders>
            <w:shd w:val="clear" w:color="auto" w:fill="auto"/>
            <w:vAlign w:val="center"/>
            <w:hideMark/>
          </w:tcPr>
          <w:p w14:paraId="414288C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30858E9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0EBCD47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7D305C6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4355E6E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5189410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199194F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22264EE9" w14:textId="77777777" w:rsidTr="00FA394F">
        <w:trPr>
          <w:gridAfter w:val="1"/>
          <w:wAfter w:w="6" w:type="pct"/>
          <w:trHeight w:val="268"/>
        </w:trPr>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FA13DA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21</w:t>
            </w:r>
          </w:p>
        </w:tc>
        <w:tc>
          <w:tcPr>
            <w:tcW w:w="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630D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Instituto de la Defensa Pública y Penal</w:t>
            </w:r>
          </w:p>
        </w:tc>
        <w:tc>
          <w:tcPr>
            <w:tcW w:w="34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4B935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618E5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9F3A2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870F7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68F02B"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2745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C61BD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68825A5D" w14:textId="77777777" w:rsidTr="00FA394F">
        <w:trPr>
          <w:gridAfter w:val="1"/>
          <w:wAfter w:w="6" w:type="pct"/>
          <w:trHeight w:val="540"/>
        </w:trPr>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2AE11A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22</w:t>
            </w:r>
          </w:p>
        </w:tc>
        <w:tc>
          <w:tcPr>
            <w:tcW w:w="596" w:type="pct"/>
            <w:tcBorders>
              <w:top w:val="single" w:sz="4" w:space="0" w:color="auto"/>
              <w:left w:val="nil"/>
              <w:bottom w:val="single" w:sz="4" w:space="0" w:color="auto"/>
              <w:right w:val="single" w:sz="4" w:space="0" w:color="auto"/>
            </w:tcBorders>
            <w:shd w:val="clear" w:color="auto" w:fill="auto"/>
            <w:vAlign w:val="center"/>
            <w:hideMark/>
          </w:tcPr>
          <w:p w14:paraId="5AE7A7F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Instituto Nacional de </w:t>
            </w:r>
            <w:r w:rsidRPr="00233EE2">
              <w:rPr>
                <w:rFonts w:ascii="Arial Narrow" w:eastAsia="Times New Roman" w:hAnsi="Arial Narrow"/>
                <w:sz w:val="18"/>
                <w:szCs w:val="18"/>
              </w:rPr>
              <w:lastRenderedPageBreak/>
              <w:t>Ciencias Forenses</w:t>
            </w:r>
          </w:p>
        </w:tc>
        <w:tc>
          <w:tcPr>
            <w:tcW w:w="342" w:type="pct"/>
            <w:gridSpan w:val="2"/>
            <w:tcBorders>
              <w:top w:val="single" w:sz="4" w:space="0" w:color="auto"/>
              <w:left w:val="nil"/>
              <w:bottom w:val="single" w:sz="4" w:space="0" w:color="auto"/>
              <w:right w:val="single" w:sz="4" w:space="0" w:color="auto"/>
            </w:tcBorders>
            <w:shd w:val="clear" w:color="auto" w:fill="auto"/>
            <w:vAlign w:val="center"/>
            <w:hideMark/>
          </w:tcPr>
          <w:p w14:paraId="0424152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lastRenderedPageBreak/>
              <w:t>1</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774BA81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2C7C8C6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nil"/>
              <w:bottom w:val="single" w:sz="4" w:space="0" w:color="auto"/>
              <w:right w:val="single" w:sz="4" w:space="0" w:color="auto"/>
            </w:tcBorders>
            <w:shd w:val="clear" w:color="auto" w:fill="auto"/>
            <w:vAlign w:val="center"/>
            <w:hideMark/>
          </w:tcPr>
          <w:p w14:paraId="4122B2E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single" w:sz="4" w:space="0" w:color="auto"/>
              <w:left w:val="nil"/>
              <w:bottom w:val="single" w:sz="4" w:space="0" w:color="auto"/>
              <w:right w:val="single" w:sz="4" w:space="0" w:color="auto"/>
            </w:tcBorders>
            <w:shd w:val="clear" w:color="auto" w:fill="auto"/>
            <w:vAlign w:val="center"/>
            <w:hideMark/>
          </w:tcPr>
          <w:p w14:paraId="6B36ABF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14:paraId="2B71528B"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single" w:sz="4" w:space="0" w:color="auto"/>
              <w:left w:val="nil"/>
              <w:bottom w:val="single" w:sz="4" w:space="0" w:color="auto"/>
              <w:right w:val="single" w:sz="4" w:space="0" w:color="auto"/>
            </w:tcBorders>
            <w:shd w:val="clear" w:color="auto" w:fill="auto"/>
            <w:vAlign w:val="center"/>
            <w:hideMark/>
          </w:tcPr>
          <w:p w14:paraId="3578708B"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591630C9" w14:textId="77777777" w:rsidTr="00EB2C76">
        <w:trPr>
          <w:gridAfter w:val="1"/>
          <w:wAfter w:w="6" w:type="pct"/>
          <w:trHeight w:val="825"/>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6BD181C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23</w:t>
            </w:r>
          </w:p>
        </w:tc>
        <w:tc>
          <w:tcPr>
            <w:tcW w:w="596" w:type="pct"/>
            <w:tcBorders>
              <w:top w:val="nil"/>
              <w:left w:val="nil"/>
              <w:bottom w:val="single" w:sz="4" w:space="0" w:color="auto"/>
              <w:right w:val="single" w:sz="4" w:space="0" w:color="auto"/>
            </w:tcBorders>
            <w:shd w:val="clear" w:color="auto" w:fill="auto"/>
            <w:vAlign w:val="center"/>
            <w:hideMark/>
          </w:tcPr>
          <w:p w14:paraId="5F6C303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Comisión Presidencial contra la Discriminación y el Racismo</w:t>
            </w:r>
          </w:p>
        </w:tc>
        <w:tc>
          <w:tcPr>
            <w:tcW w:w="342" w:type="pct"/>
            <w:gridSpan w:val="2"/>
            <w:tcBorders>
              <w:top w:val="nil"/>
              <w:left w:val="nil"/>
              <w:bottom w:val="single" w:sz="4" w:space="0" w:color="auto"/>
              <w:right w:val="single" w:sz="4" w:space="0" w:color="auto"/>
            </w:tcBorders>
            <w:shd w:val="clear" w:color="auto" w:fill="auto"/>
            <w:vAlign w:val="center"/>
            <w:hideMark/>
          </w:tcPr>
          <w:p w14:paraId="5481A88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0D2B565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529C989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5C96567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0E7FA78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524B153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257A1F7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7A116C83" w14:textId="77777777" w:rsidTr="00EB2C76">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435A61F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24</w:t>
            </w:r>
          </w:p>
        </w:tc>
        <w:tc>
          <w:tcPr>
            <w:tcW w:w="596" w:type="pct"/>
            <w:tcBorders>
              <w:top w:val="single" w:sz="4" w:space="0" w:color="auto"/>
              <w:left w:val="nil"/>
              <w:bottom w:val="single" w:sz="4" w:space="0" w:color="auto"/>
              <w:right w:val="single" w:sz="4" w:space="0" w:color="auto"/>
            </w:tcBorders>
            <w:shd w:val="clear" w:color="auto" w:fill="auto"/>
            <w:vAlign w:val="center"/>
            <w:hideMark/>
          </w:tcPr>
          <w:p w14:paraId="7D6D1D7D"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Comisión Nacional de la Niñez</w:t>
            </w:r>
          </w:p>
        </w:tc>
        <w:tc>
          <w:tcPr>
            <w:tcW w:w="342" w:type="pct"/>
            <w:gridSpan w:val="2"/>
            <w:tcBorders>
              <w:top w:val="single" w:sz="4" w:space="0" w:color="auto"/>
              <w:left w:val="nil"/>
              <w:bottom w:val="single" w:sz="4" w:space="0" w:color="auto"/>
              <w:right w:val="single" w:sz="4" w:space="0" w:color="auto"/>
            </w:tcBorders>
            <w:shd w:val="clear" w:color="auto" w:fill="auto"/>
            <w:vAlign w:val="center"/>
            <w:hideMark/>
          </w:tcPr>
          <w:p w14:paraId="5E113FA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56C4555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4509E83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281EF72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46FD47B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7DB55DE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31E0044B"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1ACF29F4" w14:textId="77777777" w:rsidTr="00EB2C76">
        <w:trPr>
          <w:gridAfter w:val="1"/>
          <w:wAfter w:w="6" w:type="pct"/>
          <w:trHeight w:val="930"/>
        </w:trPr>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7CD16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25</w:t>
            </w:r>
          </w:p>
        </w:tc>
        <w:tc>
          <w:tcPr>
            <w:tcW w:w="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B3BE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Coordinador Nacional para la Reducción de Desastres</w:t>
            </w:r>
          </w:p>
        </w:tc>
        <w:tc>
          <w:tcPr>
            <w:tcW w:w="34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6B6100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924AE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FDEF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28ED1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81D4D6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2F100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387C64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731F51E1" w14:textId="77777777" w:rsidTr="00EB2C76">
        <w:trPr>
          <w:gridAfter w:val="1"/>
          <w:wAfter w:w="6" w:type="pct"/>
          <w:trHeight w:val="540"/>
        </w:trPr>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8892F0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26</w:t>
            </w:r>
          </w:p>
        </w:tc>
        <w:tc>
          <w:tcPr>
            <w:tcW w:w="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DE4B5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Consejo Nacional para la Atención de Personas con Discapacidad</w:t>
            </w:r>
          </w:p>
        </w:tc>
        <w:tc>
          <w:tcPr>
            <w:tcW w:w="34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7FDA8C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1393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3C685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7BB36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9DB86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B72BCB"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17DA5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1955DA91" w14:textId="77777777" w:rsidTr="00EB2C76">
        <w:trPr>
          <w:gridAfter w:val="1"/>
          <w:wAfter w:w="6" w:type="pct"/>
          <w:trHeight w:val="540"/>
        </w:trPr>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39519A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27</w:t>
            </w:r>
          </w:p>
        </w:tc>
        <w:tc>
          <w:tcPr>
            <w:tcW w:w="596" w:type="pct"/>
            <w:tcBorders>
              <w:top w:val="single" w:sz="4" w:space="0" w:color="auto"/>
              <w:left w:val="nil"/>
              <w:bottom w:val="single" w:sz="4" w:space="0" w:color="auto"/>
              <w:right w:val="single" w:sz="4" w:space="0" w:color="auto"/>
            </w:tcBorders>
            <w:shd w:val="clear" w:color="auto" w:fill="auto"/>
            <w:vAlign w:val="center"/>
            <w:hideMark/>
          </w:tcPr>
          <w:p w14:paraId="5A04F6C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Programa Nacional de Resarcimiento</w:t>
            </w:r>
          </w:p>
        </w:tc>
        <w:tc>
          <w:tcPr>
            <w:tcW w:w="342" w:type="pct"/>
            <w:gridSpan w:val="2"/>
            <w:tcBorders>
              <w:top w:val="single" w:sz="4" w:space="0" w:color="auto"/>
              <w:left w:val="nil"/>
              <w:bottom w:val="single" w:sz="4" w:space="0" w:color="auto"/>
              <w:right w:val="single" w:sz="4" w:space="0" w:color="auto"/>
            </w:tcBorders>
            <w:shd w:val="clear" w:color="auto" w:fill="auto"/>
            <w:vAlign w:val="center"/>
            <w:hideMark/>
          </w:tcPr>
          <w:p w14:paraId="0B7B059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0992EDB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64B565B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nil"/>
              <w:bottom w:val="single" w:sz="4" w:space="0" w:color="auto"/>
              <w:right w:val="single" w:sz="4" w:space="0" w:color="auto"/>
            </w:tcBorders>
            <w:shd w:val="clear" w:color="auto" w:fill="auto"/>
            <w:vAlign w:val="center"/>
            <w:hideMark/>
          </w:tcPr>
          <w:p w14:paraId="1E0CAD3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single" w:sz="4" w:space="0" w:color="auto"/>
              <w:left w:val="nil"/>
              <w:bottom w:val="single" w:sz="4" w:space="0" w:color="auto"/>
              <w:right w:val="single" w:sz="4" w:space="0" w:color="auto"/>
            </w:tcBorders>
            <w:shd w:val="clear" w:color="auto" w:fill="auto"/>
            <w:vAlign w:val="center"/>
            <w:hideMark/>
          </w:tcPr>
          <w:p w14:paraId="675F1C7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14:paraId="46D394C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single" w:sz="4" w:space="0" w:color="auto"/>
              <w:left w:val="nil"/>
              <w:bottom w:val="single" w:sz="4" w:space="0" w:color="auto"/>
              <w:right w:val="single" w:sz="4" w:space="0" w:color="auto"/>
            </w:tcBorders>
            <w:shd w:val="clear" w:color="auto" w:fill="auto"/>
            <w:vAlign w:val="center"/>
            <w:hideMark/>
          </w:tcPr>
          <w:p w14:paraId="3DFFCC8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112592BD"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0DAEB4C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28</w:t>
            </w:r>
          </w:p>
        </w:tc>
        <w:tc>
          <w:tcPr>
            <w:tcW w:w="596" w:type="pct"/>
            <w:tcBorders>
              <w:top w:val="nil"/>
              <w:left w:val="nil"/>
              <w:bottom w:val="single" w:sz="4" w:space="0" w:color="auto"/>
              <w:right w:val="single" w:sz="4" w:space="0" w:color="auto"/>
            </w:tcBorders>
            <w:shd w:val="clear" w:color="auto" w:fill="auto"/>
            <w:vAlign w:val="center"/>
            <w:hideMark/>
          </w:tcPr>
          <w:p w14:paraId="0259464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Sistema Penitenciario </w:t>
            </w:r>
          </w:p>
        </w:tc>
        <w:tc>
          <w:tcPr>
            <w:tcW w:w="342" w:type="pct"/>
            <w:gridSpan w:val="2"/>
            <w:tcBorders>
              <w:top w:val="nil"/>
              <w:left w:val="nil"/>
              <w:bottom w:val="single" w:sz="4" w:space="0" w:color="auto"/>
              <w:right w:val="single" w:sz="4" w:space="0" w:color="auto"/>
            </w:tcBorders>
            <w:shd w:val="clear" w:color="auto" w:fill="auto"/>
            <w:vAlign w:val="center"/>
            <w:hideMark/>
          </w:tcPr>
          <w:p w14:paraId="35E9D66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66D3FC1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6D7C310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507134A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21FEC2F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458A49B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653A85A2"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7F764324"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697B0BF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29</w:t>
            </w:r>
          </w:p>
        </w:tc>
        <w:tc>
          <w:tcPr>
            <w:tcW w:w="596" w:type="pct"/>
            <w:tcBorders>
              <w:top w:val="nil"/>
              <w:left w:val="nil"/>
              <w:bottom w:val="single" w:sz="4" w:space="0" w:color="auto"/>
              <w:right w:val="single" w:sz="4" w:space="0" w:color="auto"/>
            </w:tcBorders>
            <w:shd w:val="clear" w:color="auto" w:fill="auto"/>
            <w:vAlign w:val="center"/>
            <w:hideMark/>
          </w:tcPr>
          <w:p w14:paraId="3085E7A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Policía Nacional Civil</w:t>
            </w:r>
          </w:p>
        </w:tc>
        <w:tc>
          <w:tcPr>
            <w:tcW w:w="342" w:type="pct"/>
            <w:gridSpan w:val="2"/>
            <w:tcBorders>
              <w:top w:val="nil"/>
              <w:left w:val="nil"/>
              <w:bottom w:val="single" w:sz="4" w:space="0" w:color="auto"/>
              <w:right w:val="single" w:sz="4" w:space="0" w:color="auto"/>
            </w:tcBorders>
            <w:shd w:val="clear" w:color="auto" w:fill="auto"/>
            <w:vAlign w:val="center"/>
            <w:hideMark/>
          </w:tcPr>
          <w:p w14:paraId="1C13E57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425758E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2BFB739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688EF6A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4F99030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3C15799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1EE62DC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69A5199A"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76FAA9D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30</w:t>
            </w:r>
          </w:p>
        </w:tc>
        <w:tc>
          <w:tcPr>
            <w:tcW w:w="596" w:type="pct"/>
            <w:tcBorders>
              <w:top w:val="nil"/>
              <w:left w:val="nil"/>
              <w:bottom w:val="single" w:sz="4" w:space="0" w:color="auto"/>
              <w:right w:val="single" w:sz="4" w:space="0" w:color="auto"/>
            </w:tcBorders>
            <w:shd w:val="clear" w:color="auto" w:fill="auto"/>
            <w:vAlign w:val="center"/>
            <w:hideMark/>
          </w:tcPr>
          <w:p w14:paraId="0952C7B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Dirección General de Migración</w:t>
            </w:r>
          </w:p>
        </w:tc>
        <w:tc>
          <w:tcPr>
            <w:tcW w:w="342" w:type="pct"/>
            <w:gridSpan w:val="2"/>
            <w:tcBorders>
              <w:top w:val="nil"/>
              <w:left w:val="nil"/>
              <w:bottom w:val="single" w:sz="4" w:space="0" w:color="auto"/>
              <w:right w:val="single" w:sz="4" w:space="0" w:color="auto"/>
            </w:tcBorders>
            <w:shd w:val="clear" w:color="auto" w:fill="auto"/>
            <w:vAlign w:val="center"/>
            <w:hideMark/>
          </w:tcPr>
          <w:p w14:paraId="47C4A83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5E7760E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24CCC2C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5E5A003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3DC85F8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4B06AF4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5A7F888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167A5C66"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7DD4072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31</w:t>
            </w:r>
          </w:p>
        </w:tc>
        <w:tc>
          <w:tcPr>
            <w:tcW w:w="596" w:type="pct"/>
            <w:tcBorders>
              <w:top w:val="nil"/>
              <w:left w:val="nil"/>
              <w:bottom w:val="single" w:sz="4" w:space="0" w:color="auto"/>
              <w:right w:val="single" w:sz="4" w:space="0" w:color="auto"/>
            </w:tcBorders>
            <w:shd w:val="clear" w:color="auto" w:fill="auto"/>
            <w:vAlign w:val="center"/>
            <w:hideMark/>
          </w:tcPr>
          <w:p w14:paraId="4A22633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Escuela de Estudios Penitenciarios </w:t>
            </w:r>
          </w:p>
        </w:tc>
        <w:tc>
          <w:tcPr>
            <w:tcW w:w="342" w:type="pct"/>
            <w:gridSpan w:val="2"/>
            <w:tcBorders>
              <w:top w:val="nil"/>
              <w:left w:val="nil"/>
              <w:bottom w:val="single" w:sz="4" w:space="0" w:color="auto"/>
              <w:right w:val="single" w:sz="4" w:space="0" w:color="auto"/>
            </w:tcBorders>
            <w:shd w:val="clear" w:color="auto" w:fill="auto"/>
            <w:vAlign w:val="center"/>
            <w:hideMark/>
          </w:tcPr>
          <w:p w14:paraId="24441F5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64737D4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3D9A3F3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61774DA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38EB26D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303D9C6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46A72D1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5B8EF048" w14:textId="77777777" w:rsidTr="00FA394F">
        <w:trPr>
          <w:gridAfter w:val="1"/>
          <w:wAfter w:w="6" w:type="pct"/>
          <w:trHeight w:val="54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14:paraId="6F3764A2"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32</w:t>
            </w:r>
          </w:p>
        </w:tc>
        <w:tc>
          <w:tcPr>
            <w:tcW w:w="596" w:type="pct"/>
            <w:tcBorders>
              <w:top w:val="nil"/>
              <w:left w:val="nil"/>
              <w:bottom w:val="single" w:sz="4" w:space="0" w:color="auto"/>
              <w:right w:val="single" w:sz="4" w:space="0" w:color="auto"/>
            </w:tcBorders>
            <w:shd w:val="clear" w:color="auto" w:fill="auto"/>
            <w:vAlign w:val="center"/>
            <w:hideMark/>
          </w:tcPr>
          <w:p w14:paraId="3B1C81C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Academia de la Policía Nacional Civil</w:t>
            </w:r>
          </w:p>
        </w:tc>
        <w:tc>
          <w:tcPr>
            <w:tcW w:w="342" w:type="pct"/>
            <w:gridSpan w:val="2"/>
            <w:tcBorders>
              <w:top w:val="nil"/>
              <w:left w:val="nil"/>
              <w:bottom w:val="single" w:sz="4" w:space="0" w:color="auto"/>
              <w:right w:val="single" w:sz="4" w:space="0" w:color="auto"/>
            </w:tcBorders>
            <w:shd w:val="clear" w:color="auto" w:fill="auto"/>
            <w:vAlign w:val="center"/>
            <w:hideMark/>
          </w:tcPr>
          <w:p w14:paraId="4FAC857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2889FB7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50807252"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6AAEA42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51" w:type="pct"/>
            <w:gridSpan w:val="2"/>
            <w:tcBorders>
              <w:top w:val="nil"/>
              <w:left w:val="nil"/>
              <w:bottom w:val="single" w:sz="4" w:space="0" w:color="auto"/>
              <w:right w:val="single" w:sz="4" w:space="0" w:color="auto"/>
            </w:tcBorders>
            <w:shd w:val="clear" w:color="auto" w:fill="auto"/>
            <w:vAlign w:val="center"/>
            <w:hideMark/>
          </w:tcPr>
          <w:p w14:paraId="48DD643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45" w:type="pct"/>
            <w:tcBorders>
              <w:top w:val="nil"/>
              <w:left w:val="nil"/>
              <w:bottom w:val="single" w:sz="4" w:space="0" w:color="auto"/>
              <w:right w:val="single" w:sz="4" w:space="0" w:color="auto"/>
            </w:tcBorders>
            <w:shd w:val="clear" w:color="auto" w:fill="auto"/>
            <w:vAlign w:val="center"/>
            <w:hideMark/>
          </w:tcPr>
          <w:p w14:paraId="705B1E5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39" w:type="pct"/>
            <w:gridSpan w:val="2"/>
            <w:tcBorders>
              <w:top w:val="nil"/>
              <w:left w:val="nil"/>
              <w:bottom w:val="single" w:sz="4" w:space="0" w:color="auto"/>
              <w:right w:val="single" w:sz="4" w:space="0" w:color="auto"/>
            </w:tcBorders>
            <w:shd w:val="clear" w:color="auto" w:fill="auto"/>
            <w:vAlign w:val="center"/>
            <w:hideMark/>
          </w:tcPr>
          <w:p w14:paraId="72A914C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67BB4D6C" w14:textId="77777777" w:rsidTr="00FA394F">
        <w:trPr>
          <w:trHeight w:val="540"/>
        </w:trPr>
        <w:tc>
          <w:tcPr>
            <w:tcW w:w="2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A4D9D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33</w:t>
            </w:r>
          </w:p>
        </w:tc>
        <w:tc>
          <w:tcPr>
            <w:tcW w:w="610" w:type="pct"/>
            <w:gridSpan w:val="3"/>
            <w:tcBorders>
              <w:top w:val="single" w:sz="4" w:space="0" w:color="auto"/>
              <w:left w:val="nil"/>
              <w:bottom w:val="single" w:sz="4" w:space="0" w:color="auto"/>
              <w:right w:val="single" w:sz="4" w:space="0" w:color="auto"/>
            </w:tcBorders>
            <w:shd w:val="clear" w:color="auto" w:fill="auto"/>
            <w:vAlign w:val="center"/>
            <w:hideMark/>
          </w:tcPr>
          <w:p w14:paraId="7045E53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Academia de lenguas Mayas</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4477868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3872077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0995798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nil"/>
              <w:bottom w:val="single" w:sz="4" w:space="0" w:color="auto"/>
              <w:right w:val="single" w:sz="4" w:space="0" w:color="auto"/>
            </w:tcBorders>
            <w:shd w:val="clear" w:color="auto" w:fill="auto"/>
            <w:vAlign w:val="center"/>
            <w:hideMark/>
          </w:tcPr>
          <w:p w14:paraId="466448A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single" w:sz="4" w:space="0" w:color="auto"/>
              <w:left w:val="nil"/>
              <w:bottom w:val="single" w:sz="4" w:space="0" w:color="auto"/>
              <w:right w:val="single" w:sz="4" w:space="0" w:color="auto"/>
            </w:tcBorders>
            <w:shd w:val="clear" w:color="auto" w:fill="auto"/>
            <w:vAlign w:val="center"/>
            <w:hideMark/>
          </w:tcPr>
          <w:p w14:paraId="1044C86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single" w:sz="4" w:space="0" w:color="auto"/>
              <w:left w:val="nil"/>
              <w:bottom w:val="single" w:sz="4" w:space="0" w:color="auto"/>
              <w:right w:val="single" w:sz="4" w:space="0" w:color="auto"/>
            </w:tcBorders>
            <w:shd w:val="clear" w:color="auto" w:fill="auto"/>
            <w:vAlign w:val="center"/>
            <w:hideMark/>
          </w:tcPr>
          <w:p w14:paraId="39C8C9B2"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single" w:sz="4" w:space="0" w:color="auto"/>
              <w:left w:val="nil"/>
              <w:bottom w:val="single" w:sz="4" w:space="0" w:color="auto"/>
              <w:right w:val="single" w:sz="4" w:space="0" w:color="auto"/>
            </w:tcBorders>
            <w:shd w:val="clear" w:color="auto" w:fill="auto"/>
            <w:vAlign w:val="center"/>
            <w:hideMark/>
          </w:tcPr>
          <w:p w14:paraId="66EE86E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69F3B03A" w14:textId="77777777" w:rsidTr="00FA394F">
        <w:trPr>
          <w:trHeight w:val="540"/>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179616D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34</w:t>
            </w:r>
          </w:p>
        </w:tc>
        <w:tc>
          <w:tcPr>
            <w:tcW w:w="610" w:type="pct"/>
            <w:gridSpan w:val="3"/>
            <w:tcBorders>
              <w:top w:val="nil"/>
              <w:left w:val="nil"/>
              <w:bottom w:val="single" w:sz="4" w:space="0" w:color="auto"/>
              <w:right w:val="single" w:sz="4" w:space="0" w:color="auto"/>
            </w:tcBorders>
            <w:shd w:val="clear" w:color="auto" w:fill="auto"/>
            <w:vAlign w:val="center"/>
            <w:hideMark/>
          </w:tcPr>
          <w:p w14:paraId="73F6A0C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Consejo de Desarrollo Urbano Rural</w:t>
            </w:r>
          </w:p>
        </w:tc>
        <w:tc>
          <w:tcPr>
            <w:tcW w:w="336" w:type="pct"/>
            <w:tcBorders>
              <w:top w:val="nil"/>
              <w:left w:val="nil"/>
              <w:bottom w:val="single" w:sz="4" w:space="0" w:color="auto"/>
              <w:right w:val="single" w:sz="4" w:space="0" w:color="auto"/>
            </w:tcBorders>
            <w:shd w:val="clear" w:color="auto" w:fill="auto"/>
            <w:vAlign w:val="center"/>
            <w:hideMark/>
          </w:tcPr>
          <w:p w14:paraId="5781C88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28F5E64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7C906E2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4BDF0D7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4714375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6D9CE04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3654B01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17F5F9E0" w14:textId="77777777" w:rsidTr="00FA394F">
        <w:trPr>
          <w:trHeight w:val="693"/>
        </w:trPr>
        <w:tc>
          <w:tcPr>
            <w:tcW w:w="251" w:type="pct"/>
            <w:tcBorders>
              <w:top w:val="nil"/>
              <w:left w:val="single" w:sz="4" w:space="0" w:color="auto"/>
              <w:bottom w:val="single" w:sz="4" w:space="0" w:color="auto"/>
              <w:right w:val="single" w:sz="4" w:space="0" w:color="auto"/>
            </w:tcBorders>
            <w:shd w:val="clear" w:color="auto" w:fill="auto"/>
            <w:vAlign w:val="center"/>
          </w:tcPr>
          <w:p w14:paraId="44BC8D6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35</w:t>
            </w:r>
          </w:p>
        </w:tc>
        <w:tc>
          <w:tcPr>
            <w:tcW w:w="610" w:type="pct"/>
            <w:gridSpan w:val="3"/>
            <w:tcBorders>
              <w:top w:val="nil"/>
              <w:left w:val="nil"/>
              <w:bottom w:val="single" w:sz="4" w:space="0" w:color="auto"/>
              <w:right w:val="single" w:sz="4" w:space="0" w:color="auto"/>
            </w:tcBorders>
            <w:shd w:val="clear" w:color="auto" w:fill="auto"/>
            <w:vAlign w:val="center"/>
          </w:tcPr>
          <w:p w14:paraId="108A0E6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Consejos Departamentales de Desarrollo</w:t>
            </w:r>
          </w:p>
        </w:tc>
        <w:tc>
          <w:tcPr>
            <w:tcW w:w="336" w:type="pct"/>
            <w:tcBorders>
              <w:top w:val="nil"/>
              <w:left w:val="nil"/>
              <w:bottom w:val="single" w:sz="4" w:space="0" w:color="auto"/>
              <w:right w:val="single" w:sz="4" w:space="0" w:color="auto"/>
            </w:tcBorders>
            <w:shd w:val="clear" w:color="auto" w:fill="auto"/>
            <w:vAlign w:val="center"/>
          </w:tcPr>
          <w:p w14:paraId="1B563DD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61" w:type="pct"/>
            <w:tcBorders>
              <w:top w:val="nil"/>
              <w:left w:val="nil"/>
              <w:bottom w:val="single" w:sz="4" w:space="0" w:color="auto"/>
              <w:right w:val="single" w:sz="4" w:space="0" w:color="auto"/>
            </w:tcBorders>
            <w:shd w:val="clear" w:color="auto" w:fill="auto"/>
            <w:vAlign w:val="center"/>
          </w:tcPr>
          <w:p w14:paraId="568E0C3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tcPr>
          <w:p w14:paraId="2278321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tcPr>
          <w:p w14:paraId="7825689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tcPr>
          <w:p w14:paraId="4E2ABF2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tcPr>
          <w:p w14:paraId="58F4018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tcPr>
          <w:p w14:paraId="23EB610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0F3F36A2" w14:textId="77777777" w:rsidTr="00FA394F">
        <w:trPr>
          <w:trHeight w:val="855"/>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527FBFE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36</w:t>
            </w:r>
          </w:p>
        </w:tc>
        <w:tc>
          <w:tcPr>
            <w:tcW w:w="610" w:type="pct"/>
            <w:gridSpan w:val="3"/>
            <w:tcBorders>
              <w:top w:val="nil"/>
              <w:left w:val="nil"/>
              <w:bottom w:val="single" w:sz="4" w:space="0" w:color="auto"/>
              <w:right w:val="single" w:sz="4" w:space="0" w:color="auto"/>
            </w:tcBorders>
            <w:shd w:val="clear" w:color="auto" w:fill="auto"/>
            <w:vAlign w:val="center"/>
            <w:hideMark/>
          </w:tcPr>
          <w:p w14:paraId="09F2876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Secretaria contra la Violencia, Explotación y Trata de Personas</w:t>
            </w:r>
          </w:p>
        </w:tc>
        <w:tc>
          <w:tcPr>
            <w:tcW w:w="336" w:type="pct"/>
            <w:tcBorders>
              <w:top w:val="nil"/>
              <w:left w:val="nil"/>
              <w:bottom w:val="single" w:sz="4" w:space="0" w:color="auto"/>
              <w:right w:val="single" w:sz="4" w:space="0" w:color="auto"/>
            </w:tcBorders>
            <w:shd w:val="clear" w:color="auto" w:fill="auto"/>
            <w:vAlign w:val="center"/>
            <w:hideMark/>
          </w:tcPr>
          <w:p w14:paraId="3840EC2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2DB18D4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0F85E49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1E9E474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39201B0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1FBA691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4D5D4C2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75A7F8A5" w14:textId="77777777" w:rsidTr="00FA394F">
        <w:trPr>
          <w:trHeight w:val="540"/>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071F9CC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37</w:t>
            </w:r>
          </w:p>
        </w:tc>
        <w:tc>
          <w:tcPr>
            <w:tcW w:w="610" w:type="pct"/>
            <w:gridSpan w:val="3"/>
            <w:tcBorders>
              <w:top w:val="nil"/>
              <w:left w:val="nil"/>
              <w:bottom w:val="single" w:sz="4" w:space="0" w:color="auto"/>
              <w:right w:val="single" w:sz="4" w:space="0" w:color="auto"/>
            </w:tcBorders>
            <w:shd w:val="clear" w:color="auto" w:fill="auto"/>
            <w:vAlign w:val="center"/>
            <w:hideMark/>
          </w:tcPr>
          <w:p w14:paraId="62CD388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Fondo Nacional de Desarrollo </w:t>
            </w:r>
          </w:p>
        </w:tc>
        <w:tc>
          <w:tcPr>
            <w:tcW w:w="336" w:type="pct"/>
            <w:tcBorders>
              <w:top w:val="nil"/>
              <w:left w:val="nil"/>
              <w:bottom w:val="single" w:sz="4" w:space="0" w:color="auto"/>
              <w:right w:val="single" w:sz="4" w:space="0" w:color="auto"/>
            </w:tcBorders>
            <w:shd w:val="clear" w:color="auto" w:fill="auto"/>
            <w:vAlign w:val="center"/>
            <w:hideMark/>
          </w:tcPr>
          <w:p w14:paraId="75FF926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689F513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42FB1A1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3625F61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695FDB7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1D72C2F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56AE3EB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4A3CA211" w14:textId="77777777" w:rsidTr="00FA394F">
        <w:trPr>
          <w:trHeight w:val="540"/>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47FAC4C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lastRenderedPageBreak/>
              <w:t>38</w:t>
            </w:r>
          </w:p>
        </w:tc>
        <w:tc>
          <w:tcPr>
            <w:tcW w:w="610" w:type="pct"/>
            <w:gridSpan w:val="3"/>
            <w:tcBorders>
              <w:top w:val="nil"/>
              <w:left w:val="nil"/>
              <w:bottom w:val="single" w:sz="4" w:space="0" w:color="auto"/>
              <w:right w:val="single" w:sz="4" w:space="0" w:color="auto"/>
            </w:tcBorders>
            <w:shd w:val="clear" w:color="auto" w:fill="auto"/>
            <w:vAlign w:val="center"/>
            <w:hideMark/>
          </w:tcPr>
          <w:p w14:paraId="7A5CFE3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Consejo Nacional de la Juventud</w:t>
            </w:r>
          </w:p>
        </w:tc>
        <w:tc>
          <w:tcPr>
            <w:tcW w:w="336" w:type="pct"/>
            <w:tcBorders>
              <w:top w:val="nil"/>
              <w:left w:val="nil"/>
              <w:bottom w:val="single" w:sz="4" w:space="0" w:color="auto"/>
              <w:right w:val="single" w:sz="4" w:space="0" w:color="auto"/>
            </w:tcBorders>
            <w:shd w:val="clear" w:color="auto" w:fill="auto"/>
            <w:vAlign w:val="center"/>
            <w:hideMark/>
          </w:tcPr>
          <w:p w14:paraId="5C911C4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45F5E41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053D526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1C8FFF4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5B41454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720B594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386D0A9B"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373EE4C7" w14:textId="77777777" w:rsidTr="00FA394F">
        <w:trPr>
          <w:trHeight w:val="540"/>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1322442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39</w:t>
            </w:r>
          </w:p>
        </w:tc>
        <w:tc>
          <w:tcPr>
            <w:tcW w:w="610" w:type="pct"/>
            <w:gridSpan w:val="3"/>
            <w:tcBorders>
              <w:top w:val="nil"/>
              <w:left w:val="nil"/>
              <w:bottom w:val="single" w:sz="4" w:space="0" w:color="auto"/>
              <w:right w:val="single" w:sz="4" w:space="0" w:color="auto"/>
            </w:tcBorders>
            <w:shd w:val="clear" w:color="auto" w:fill="auto"/>
            <w:vAlign w:val="center"/>
            <w:hideMark/>
          </w:tcPr>
          <w:p w14:paraId="249CC40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Secretaria Nacional de Ciencia y Tecnología</w:t>
            </w:r>
          </w:p>
        </w:tc>
        <w:tc>
          <w:tcPr>
            <w:tcW w:w="336" w:type="pct"/>
            <w:tcBorders>
              <w:top w:val="nil"/>
              <w:left w:val="nil"/>
              <w:bottom w:val="single" w:sz="4" w:space="0" w:color="auto"/>
              <w:right w:val="single" w:sz="4" w:space="0" w:color="auto"/>
            </w:tcBorders>
            <w:shd w:val="clear" w:color="auto" w:fill="auto"/>
            <w:vAlign w:val="center"/>
            <w:hideMark/>
          </w:tcPr>
          <w:p w14:paraId="2D18840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561" w:type="pct"/>
            <w:tcBorders>
              <w:top w:val="nil"/>
              <w:left w:val="nil"/>
              <w:bottom w:val="single" w:sz="4" w:space="0" w:color="auto"/>
              <w:right w:val="single" w:sz="4" w:space="0" w:color="auto"/>
            </w:tcBorders>
            <w:shd w:val="clear" w:color="auto" w:fill="auto"/>
            <w:vAlign w:val="center"/>
            <w:hideMark/>
          </w:tcPr>
          <w:p w14:paraId="208CD6D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403" w:type="pct"/>
            <w:tcBorders>
              <w:top w:val="nil"/>
              <w:left w:val="nil"/>
              <w:bottom w:val="single" w:sz="4" w:space="0" w:color="auto"/>
              <w:right w:val="single" w:sz="4" w:space="0" w:color="auto"/>
            </w:tcBorders>
            <w:shd w:val="clear" w:color="auto" w:fill="auto"/>
            <w:vAlign w:val="center"/>
            <w:hideMark/>
          </w:tcPr>
          <w:p w14:paraId="561A7342"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4FC4889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41B7D122"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43DED08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55F1C5D2"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21EADBED" w14:textId="77777777" w:rsidTr="00FA394F">
        <w:trPr>
          <w:trHeight w:val="540"/>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02DB77D2"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40</w:t>
            </w:r>
          </w:p>
        </w:tc>
        <w:tc>
          <w:tcPr>
            <w:tcW w:w="610" w:type="pct"/>
            <w:gridSpan w:val="3"/>
            <w:tcBorders>
              <w:top w:val="nil"/>
              <w:left w:val="nil"/>
              <w:bottom w:val="single" w:sz="4" w:space="0" w:color="auto"/>
              <w:right w:val="single" w:sz="4" w:space="0" w:color="auto"/>
            </w:tcBorders>
            <w:shd w:val="clear" w:color="auto" w:fill="auto"/>
            <w:vAlign w:val="center"/>
            <w:hideMark/>
          </w:tcPr>
          <w:p w14:paraId="38905861"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Secretaria de Inteligencia estratégica</w:t>
            </w:r>
          </w:p>
        </w:tc>
        <w:tc>
          <w:tcPr>
            <w:tcW w:w="336" w:type="pct"/>
            <w:tcBorders>
              <w:top w:val="nil"/>
              <w:left w:val="nil"/>
              <w:bottom w:val="single" w:sz="4" w:space="0" w:color="auto"/>
              <w:right w:val="single" w:sz="4" w:space="0" w:color="auto"/>
            </w:tcBorders>
            <w:shd w:val="clear" w:color="auto" w:fill="auto"/>
            <w:vAlign w:val="center"/>
            <w:hideMark/>
          </w:tcPr>
          <w:p w14:paraId="149B57B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26809CC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2F0AAEC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47E0864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0B8D08AD"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3C927A0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5A5FA28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5B773EDE" w14:textId="77777777" w:rsidTr="00EB2C76">
        <w:trPr>
          <w:trHeight w:val="540"/>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4A03E67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41</w:t>
            </w:r>
          </w:p>
        </w:tc>
        <w:tc>
          <w:tcPr>
            <w:tcW w:w="610" w:type="pct"/>
            <w:gridSpan w:val="3"/>
            <w:tcBorders>
              <w:top w:val="nil"/>
              <w:left w:val="nil"/>
              <w:bottom w:val="single" w:sz="4" w:space="0" w:color="auto"/>
              <w:right w:val="single" w:sz="4" w:space="0" w:color="auto"/>
            </w:tcBorders>
            <w:shd w:val="clear" w:color="auto" w:fill="auto"/>
            <w:vAlign w:val="center"/>
            <w:hideMark/>
          </w:tcPr>
          <w:p w14:paraId="12AE4FF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Organización de Naciones Unidas</w:t>
            </w:r>
          </w:p>
        </w:tc>
        <w:tc>
          <w:tcPr>
            <w:tcW w:w="336" w:type="pct"/>
            <w:tcBorders>
              <w:top w:val="nil"/>
              <w:left w:val="nil"/>
              <w:bottom w:val="single" w:sz="4" w:space="0" w:color="auto"/>
              <w:right w:val="single" w:sz="4" w:space="0" w:color="auto"/>
            </w:tcBorders>
            <w:shd w:val="clear" w:color="auto" w:fill="auto"/>
            <w:vAlign w:val="center"/>
            <w:hideMark/>
          </w:tcPr>
          <w:p w14:paraId="443F32B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47896AD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7DD4F4E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6DC4153C"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166F9E6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531C95C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0AAAF49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5A7D85C6" w14:textId="77777777" w:rsidTr="00EB2C76">
        <w:trPr>
          <w:trHeight w:val="331"/>
        </w:trPr>
        <w:tc>
          <w:tcPr>
            <w:tcW w:w="2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B3B2F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42</w:t>
            </w:r>
          </w:p>
        </w:tc>
        <w:tc>
          <w:tcPr>
            <w:tcW w:w="610" w:type="pct"/>
            <w:gridSpan w:val="3"/>
            <w:tcBorders>
              <w:top w:val="single" w:sz="4" w:space="0" w:color="auto"/>
              <w:left w:val="nil"/>
              <w:bottom w:val="single" w:sz="4" w:space="0" w:color="auto"/>
              <w:right w:val="single" w:sz="4" w:space="0" w:color="auto"/>
            </w:tcBorders>
            <w:shd w:val="clear" w:color="auto" w:fill="auto"/>
            <w:vAlign w:val="center"/>
            <w:hideMark/>
          </w:tcPr>
          <w:p w14:paraId="70E4E81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UNICEF</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18A9D0E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45C0915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079401B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nil"/>
              <w:bottom w:val="single" w:sz="4" w:space="0" w:color="auto"/>
              <w:right w:val="single" w:sz="4" w:space="0" w:color="auto"/>
            </w:tcBorders>
            <w:shd w:val="clear" w:color="auto" w:fill="auto"/>
            <w:vAlign w:val="center"/>
            <w:hideMark/>
          </w:tcPr>
          <w:p w14:paraId="54124D7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single" w:sz="4" w:space="0" w:color="auto"/>
              <w:left w:val="nil"/>
              <w:bottom w:val="single" w:sz="4" w:space="0" w:color="auto"/>
              <w:right w:val="single" w:sz="4" w:space="0" w:color="auto"/>
            </w:tcBorders>
            <w:shd w:val="clear" w:color="auto" w:fill="auto"/>
            <w:vAlign w:val="center"/>
            <w:hideMark/>
          </w:tcPr>
          <w:p w14:paraId="5D3226AB"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Técnico</w:t>
            </w:r>
          </w:p>
        </w:tc>
        <w:tc>
          <w:tcPr>
            <w:tcW w:w="1067" w:type="pct"/>
            <w:gridSpan w:val="3"/>
            <w:tcBorders>
              <w:top w:val="single" w:sz="4" w:space="0" w:color="auto"/>
              <w:left w:val="nil"/>
              <w:bottom w:val="single" w:sz="4" w:space="0" w:color="auto"/>
              <w:right w:val="single" w:sz="4" w:space="0" w:color="auto"/>
            </w:tcBorders>
            <w:shd w:val="clear" w:color="auto" w:fill="auto"/>
            <w:vAlign w:val="center"/>
            <w:hideMark/>
          </w:tcPr>
          <w:p w14:paraId="68024B8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single" w:sz="4" w:space="0" w:color="auto"/>
              <w:left w:val="nil"/>
              <w:bottom w:val="single" w:sz="4" w:space="0" w:color="auto"/>
              <w:right w:val="single" w:sz="4" w:space="0" w:color="auto"/>
            </w:tcBorders>
            <w:shd w:val="clear" w:color="auto" w:fill="auto"/>
            <w:vAlign w:val="center"/>
            <w:hideMark/>
          </w:tcPr>
          <w:p w14:paraId="3B1973D5"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443B0F47" w14:textId="77777777" w:rsidTr="00FA394F">
        <w:trPr>
          <w:trHeight w:val="353"/>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1C81DD2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43</w:t>
            </w:r>
          </w:p>
        </w:tc>
        <w:tc>
          <w:tcPr>
            <w:tcW w:w="610" w:type="pct"/>
            <w:gridSpan w:val="3"/>
            <w:tcBorders>
              <w:top w:val="nil"/>
              <w:left w:val="nil"/>
              <w:bottom w:val="single" w:sz="4" w:space="0" w:color="auto"/>
              <w:right w:val="single" w:sz="4" w:space="0" w:color="auto"/>
            </w:tcBorders>
            <w:shd w:val="clear" w:color="auto" w:fill="auto"/>
            <w:vAlign w:val="center"/>
            <w:hideMark/>
          </w:tcPr>
          <w:p w14:paraId="3D0D6A3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OACNUDH</w:t>
            </w:r>
          </w:p>
        </w:tc>
        <w:tc>
          <w:tcPr>
            <w:tcW w:w="336" w:type="pct"/>
            <w:tcBorders>
              <w:top w:val="nil"/>
              <w:left w:val="nil"/>
              <w:bottom w:val="single" w:sz="4" w:space="0" w:color="auto"/>
              <w:right w:val="single" w:sz="4" w:space="0" w:color="auto"/>
            </w:tcBorders>
            <w:shd w:val="clear" w:color="auto" w:fill="auto"/>
            <w:vAlign w:val="center"/>
            <w:hideMark/>
          </w:tcPr>
          <w:p w14:paraId="46B1C742"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61" w:type="pct"/>
            <w:tcBorders>
              <w:top w:val="nil"/>
              <w:left w:val="nil"/>
              <w:bottom w:val="single" w:sz="4" w:space="0" w:color="auto"/>
              <w:right w:val="single" w:sz="4" w:space="0" w:color="auto"/>
            </w:tcBorders>
            <w:shd w:val="clear" w:color="auto" w:fill="auto"/>
            <w:vAlign w:val="center"/>
            <w:hideMark/>
          </w:tcPr>
          <w:p w14:paraId="2D35F6A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0A456AE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2422AC6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613DDE9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Técnico</w:t>
            </w:r>
          </w:p>
        </w:tc>
        <w:tc>
          <w:tcPr>
            <w:tcW w:w="1067" w:type="pct"/>
            <w:gridSpan w:val="3"/>
            <w:tcBorders>
              <w:top w:val="nil"/>
              <w:left w:val="nil"/>
              <w:bottom w:val="single" w:sz="4" w:space="0" w:color="auto"/>
              <w:right w:val="single" w:sz="4" w:space="0" w:color="auto"/>
            </w:tcBorders>
            <w:shd w:val="clear" w:color="auto" w:fill="auto"/>
            <w:vAlign w:val="center"/>
            <w:hideMark/>
          </w:tcPr>
          <w:p w14:paraId="1D92010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053E5B2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292BEAFF" w14:textId="77777777" w:rsidTr="00FA394F">
        <w:trPr>
          <w:trHeight w:val="540"/>
        </w:trPr>
        <w:tc>
          <w:tcPr>
            <w:tcW w:w="2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C5EE2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44</w:t>
            </w:r>
          </w:p>
        </w:tc>
        <w:tc>
          <w:tcPr>
            <w:tcW w:w="61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C4E6CC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CICR</w:t>
            </w:r>
          </w:p>
        </w:tc>
        <w:tc>
          <w:tcPr>
            <w:tcW w:w="3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B06FAD" w14:textId="77777777" w:rsidR="00233EE2" w:rsidRPr="00233EE2" w:rsidRDefault="00233EE2" w:rsidP="00233EE2">
            <w:pPr>
              <w:spacing w:after="0" w:line="240" w:lineRule="auto"/>
              <w:ind w:right="-67"/>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B9281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32DD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42F2F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6ECCD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0B5EE6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E89025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1C42EDF4" w14:textId="77777777" w:rsidTr="00FA394F">
        <w:trPr>
          <w:trHeight w:val="339"/>
        </w:trPr>
        <w:tc>
          <w:tcPr>
            <w:tcW w:w="2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30A3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45</w:t>
            </w:r>
          </w:p>
        </w:tc>
        <w:tc>
          <w:tcPr>
            <w:tcW w:w="610" w:type="pct"/>
            <w:gridSpan w:val="3"/>
            <w:tcBorders>
              <w:top w:val="single" w:sz="4" w:space="0" w:color="auto"/>
              <w:left w:val="nil"/>
              <w:bottom w:val="single" w:sz="4" w:space="0" w:color="auto"/>
              <w:right w:val="single" w:sz="4" w:space="0" w:color="auto"/>
            </w:tcBorders>
            <w:shd w:val="clear" w:color="auto" w:fill="auto"/>
            <w:vAlign w:val="center"/>
            <w:hideMark/>
          </w:tcPr>
          <w:p w14:paraId="650C723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China/Taiwán</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2986A0B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2CCF71AE"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2D48EFB6"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nil"/>
              <w:bottom w:val="single" w:sz="4" w:space="0" w:color="auto"/>
              <w:right w:val="single" w:sz="4" w:space="0" w:color="auto"/>
            </w:tcBorders>
            <w:shd w:val="clear" w:color="auto" w:fill="auto"/>
            <w:vAlign w:val="center"/>
            <w:hideMark/>
          </w:tcPr>
          <w:p w14:paraId="6220E83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single" w:sz="4" w:space="0" w:color="auto"/>
              <w:left w:val="nil"/>
              <w:bottom w:val="single" w:sz="4" w:space="0" w:color="auto"/>
              <w:right w:val="single" w:sz="4" w:space="0" w:color="auto"/>
            </w:tcBorders>
            <w:shd w:val="clear" w:color="auto" w:fill="auto"/>
            <w:vAlign w:val="center"/>
            <w:hideMark/>
          </w:tcPr>
          <w:p w14:paraId="237A652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Técnico/Recursos</w:t>
            </w:r>
          </w:p>
        </w:tc>
        <w:tc>
          <w:tcPr>
            <w:tcW w:w="1067" w:type="pct"/>
            <w:gridSpan w:val="3"/>
            <w:tcBorders>
              <w:top w:val="single" w:sz="4" w:space="0" w:color="auto"/>
              <w:left w:val="nil"/>
              <w:bottom w:val="single" w:sz="4" w:space="0" w:color="auto"/>
              <w:right w:val="single" w:sz="4" w:space="0" w:color="auto"/>
            </w:tcBorders>
            <w:shd w:val="clear" w:color="auto" w:fill="auto"/>
            <w:vAlign w:val="center"/>
            <w:hideMark/>
          </w:tcPr>
          <w:p w14:paraId="298809E0"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Cooperación</w:t>
            </w:r>
          </w:p>
        </w:tc>
        <w:tc>
          <w:tcPr>
            <w:tcW w:w="841" w:type="pct"/>
            <w:gridSpan w:val="2"/>
            <w:tcBorders>
              <w:top w:val="single" w:sz="4" w:space="0" w:color="auto"/>
              <w:left w:val="nil"/>
              <w:bottom w:val="single" w:sz="4" w:space="0" w:color="auto"/>
              <w:right w:val="single" w:sz="4" w:space="0" w:color="auto"/>
            </w:tcBorders>
            <w:shd w:val="clear" w:color="auto" w:fill="auto"/>
            <w:vAlign w:val="center"/>
            <w:hideMark/>
          </w:tcPr>
          <w:p w14:paraId="62EF956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34359016" w14:textId="77777777" w:rsidTr="00FA394F">
        <w:trPr>
          <w:trHeight w:val="233"/>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4EAF6E3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46</w:t>
            </w:r>
          </w:p>
        </w:tc>
        <w:tc>
          <w:tcPr>
            <w:tcW w:w="610" w:type="pct"/>
            <w:gridSpan w:val="3"/>
            <w:tcBorders>
              <w:top w:val="nil"/>
              <w:left w:val="nil"/>
              <w:bottom w:val="single" w:sz="4" w:space="0" w:color="auto"/>
              <w:right w:val="single" w:sz="4" w:space="0" w:color="auto"/>
            </w:tcBorders>
            <w:shd w:val="clear" w:color="auto" w:fill="auto"/>
            <w:vAlign w:val="center"/>
            <w:hideMark/>
          </w:tcPr>
          <w:p w14:paraId="3B237C1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OEA</w:t>
            </w:r>
          </w:p>
        </w:tc>
        <w:tc>
          <w:tcPr>
            <w:tcW w:w="336" w:type="pct"/>
            <w:tcBorders>
              <w:top w:val="nil"/>
              <w:left w:val="nil"/>
              <w:bottom w:val="single" w:sz="4" w:space="0" w:color="auto"/>
              <w:right w:val="single" w:sz="4" w:space="0" w:color="auto"/>
            </w:tcBorders>
            <w:shd w:val="clear" w:color="auto" w:fill="auto"/>
            <w:vAlign w:val="center"/>
            <w:hideMark/>
          </w:tcPr>
          <w:p w14:paraId="5B5C1E8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61" w:type="pct"/>
            <w:tcBorders>
              <w:top w:val="nil"/>
              <w:left w:val="nil"/>
              <w:bottom w:val="single" w:sz="4" w:space="0" w:color="auto"/>
              <w:right w:val="single" w:sz="4" w:space="0" w:color="auto"/>
            </w:tcBorders>
            <w:shd w:val="clear" w:color="auto" w:fill="auto"/>
            <w:vAlign w:val="center"/>
            <w:hideMark/>
          </w:tcPr>
          <w:p w14:paraId="780AEB6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55F63652"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618EC88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3DAF834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114B7F3A"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185C9E6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0E297343" w14:textId="77777777" w:rsidTr="00FA394F">
        <w:trPr>
          <w:trHeight w:val="423"/>
        </w:trPr>
        <w:tc>
          <w:tcPr>
            <w:tcW w:w="2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E57E7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47</w:t>
            </w:r>
          </w:p>
        </w:tc>
        <w:tc>
          <w:tcPr>
            <w:tcW w:w="610" w:type="pct"/>
            <w:gridSpan w:val="3"/>
            <w:tcBorders>
              <w:top w:val="single" w:sz="4" w:space="0" w:color="auto"/>
              <w:left w:val="nil"/>
              <w:bottom w:val="single" w:sz="4" w:space="0" w:color="auto"/>
              <w:right w:val="single" w:sz="4" w:space="0" w:color="auto"/>
            </w:tcBorders>
            <w:shd w:val="clear" w:color="auto" w:fill="auto"/>
            <w:vAlign w:val="center"/>
            <w:hideMark/>
          </w:tcPr>
          <w:p w14:paraId="5030CF2D"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Unión Europea</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7B88E389"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4D8DF81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5A72F41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single" w:sz="4" w:space="0" w:color="auto"/>
              <w:left w:val="nil"/>
              <w:bottom w:val="single" w:sz="4" w:space="0" w:color="auto"/>
              <w:right w:val="single" w:sz="4" w:space="0" w:color="auto"/>
            </w:tcBorders>
            <w:shd w:val="clear" w:color="auto" w:fill="auto"/>
            <w:vAlign w:val="center"/>
            <w:hideMark/>
          </w:tcPr>
          <w:p w14:paraId="070B6550"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single" w:sz="4" w:space="0" w:color="auto"/>
              <w:left w:val="nil"/>
              <w:bottom w:val="single" w:sz="4" w:space="0" w:color="auto"/>
              <w:right w:val="single" w:sz="4" w:space="0" w:color="auto"/>
            </w:tcBorders>
            <w:shd w:val="clear" w:color="auto" w:fill="auto"/>
            <w:vAlign w:val="center"/>
            <w:hideMark/>
          </w:tcPr>
          <w:p w14:paraId="5B3A55B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 xml:space="preserve">Recursos </w:t>
            </w:r>
          </w:p>
        </w:tc>
        <w:tc>
          <w:tcPr>
            <w:tcW w:w="1067" w:type="pct"/>
            <w:gridSpan w:val="3"/>
            <w:tcBorders>
              <w:top w:val="single" w:sz="4" w:space="0" w:color="auto"/>
              <w:left w:val="nil"/>
              <w:bottom w:val="single" w:sz="4" w:space="0" w:color="auto"/>
              <w:right w:val="single" w:sz="4" w:space="0" w:color="auto"/>
            </w:tcBorders>
            <w:shd w:val="clear" w:color="auto" w:fill="auto"/>
            <w:vAlign w:val="center"/>
            <w:hideMark/>
          </w:tcPr>
          <w:p w14:paraId="67F6913C"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single" w:sz="4" w:space="0" w:color="auto"/>
              <w:left w:val="nil"/>
              <w:bottom w:val="single" w:sz="4" w:space="0" w:color="auto"/>
              <w:right w:val="single" w:sz="4" w:space="0" w:color="auto"/>
            </w:tcBorders>
            <w:shd w:val="clear" w:color="auto" w:fill="auto"/>
            <w:vAlign w:val="center"/>
            <w:hideMark/>
          </w:tcPr>
          <w:p w14:paraId="792EA97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0243A054" w14:textId="77777777" w:rsidTr="00FA394F">
        <w:trPr>
          <w:trHeight w:val="540"/>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67378A3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48</w:t>
            </w:r>
          </w:p>
        </w:tc>
        <w:tc>
          <w:tcPr>
            <w:tcW w:w="610" w:type="pct"/>
            <w:gridSpan w:val="3"/>
            <w:tcBorders>
              <w:top w:val="nil"/>
              <w:left w:val="nil"/>
              <w:bottom w:val="single" w:sz="4" w:space="0" w:color="auto"/>
              <w:right w:val="single" w:sz="4" w:space="0" w:color="auto"/>
            </w:tcBorders>
            <w:shd w:val="clear" w:color="auto" w:fill="auto"/>
            <w:vAlign w:val="center"/>
            <w:hideMark/>
          </w:tcPr>
          <w:p w14:paraId="58BE0E49"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Cuerpo Consular y Diplomático acreditado en Guatemala</w:t>
            </w:r>
          </w:p>
        </w:tc>
        <w:tc>
          <w:tcPr>
            <w:tcW w:w="336" w:type="pct"/>
            <w:tcBorders>
              <w:top w:val="nil"/>
              <w:left w:val="nil"/>
              <w:bottom w:val="single" w:sz="4" w:space="0" w:color="auto"/>
              <w:right w:val="single" w:sz="4" w:space="0" w:color="auto"/>
            </w:tcBorders>
            <w:shd w:val="clear" w:color="auto" w:fill="auto"/>
            <w:vAlign w:val="center"/>
            <w:hideMark/>
          </w:tcPr>
          <w:p w14:paraId="0E36EA1A"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2</w:t>
            </w:r>
          </w:p>
        </w:tc>
        <w:tc>
          <w:tcPr>
            <w:tcW w:w="561" w:type="pct"/>
            <w:tcBorders>
              <w:top w:val="nil"/>
              <w:left w:val="nil"/>
              <w:bottom w:val="single" w:sz="4" w:space="0" w:color="auto"/>
              <w:right w:val="single" w:sz="4" w:space="0" w:color="auto"/>
            </w:tcBorders>
            <w:shd w:val="clear" w:color="auto" w:fill="auto"/>
            <w:vAlign w:val="center"/>
            <w:hideMark/>
          </w:tcPr>
          <w:p w14:paraId="6BBFAA4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32F466E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651C37D4"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0696BBA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5FA99DE7"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091B9584"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0631D77C" w14:textId="77777777" w:rsidTr="00FA394F">
        <w:trPr>
          <w:trHeight w:val="540"/>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776A72E8"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49</w:t>
            </w:r>
          </w:p>
        </w:tc>
        <w:tc>
          <w:tcPr>
            <w:tcW w:w="610" w:type="pct"/>
            <w:gridSpan w:val="3"/>
            <w:tcBorders>
              <w:top w:val="nil"/>
              <w:left w:val="nil"/>
              <w:bottom w:val="single" w:sz="4" w:space="0" w:color="auto"/>
              <w:right w:val="single" w:sz="4" w:space="0" w:color="auto"/>
            </w:tcBorders>
            <w:shd w:val="clear" w:color="auto" w:fill="auto"/>
            <w:vAlign w:val="center"/>
            <w:hideMark/>
          </w:tcPr>
          <w:p w14:paraId="49C7178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Universidad de San Carlos de Guatemala</w:t>
            </w:r>
          </w:p>
        </w:tc>
        <w:tc>
          <w:tcPr>
            <w:tcW w:w="336" w:type="pct"/>
            <w:tcBorders>
              <w:top w:val="nil"/>
              <w:left w:val="nil"/>
              <w:bottom w:val="single" w:sz="4" w:space="0" w:color="auto"/>
              <w:right w:val="single" w:sz="4" w:space="0" w:color="auto"/>
            </w:tcBorders>
            <w:shd w:val="clear" w:color="auto" w:fill="auto"/>
            <w:vAlign w:val="center"/>
            <w:hideMark/>
          </w:tcPr>
          <w:p w14:paraId="75DF9B4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61" w:type="pct"/>
            <w:tcBorders>
              <w:top w:val="nil"/>
              <w:left w:val="nil"/>
              <w:bottom w:val="single" w:sz="4" w:space="0" w:color="auto"/>
              <w:right w:val="single" w:sz="4" w:space="0" w:color="auto"/>
            </w:tcBorders>
            <w:shd w:val="clear" w:color="auto" w:fill="auto"/>
            <w:vAlign w:val="center"/>
            <w:hideMark/>
          </w:tcPr>
          <w:p w14:paraId="1E557DF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50CF228F"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398" w:type="pct"/>
            <w:tcBorders>
              <w:top w:val="nil"/>
              <w:left w:val="nil"/>
              <w:bottom w:val="single" w:sz="4" w:space="0" w:color="auto"/>
              <w:right w:val="single" w:sz="4" w:space="0" w:color="auto"/>
            </w:tcBorders>
            <w:shd w:val="clear" w:color="auto" w:fill="auto"/>
            <w:vAlign w:val="center"/>
            <w:hideMark/>
          </w:tcPr>
          <w:p w14:paraId="356DA503"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4A602E7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66E47FC6"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6706AD43"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r w:rsidR="00233EE2" w:rsidRPr="00233EE2" w14:paraId="23201BAD" w14:textId="77777777" w:rsidTr="00FA394F">
        <w:trPr>
          <w:trHeight w:val="564"/>
        </w:trPr>
        <w:tc>
          <w:tcPr>
            <w:tcW w:w="251" w:type="pct"/>
            <w:tcBorders>
              <w:top w:val="nil"/>
              <w:left w:val="single" w:sz="4" w:space="0" w:color="auto"/>
              <w:bottom w:val="single" w:sz="4" w:space="0" w:color="auto"/>
              <w:right w:val="single" w:sz="4" w:space="0" w:color="auto"/>
            </w:tcBorders>
            <w:shd w:val="clear" w:color="auto" w:fill="auto"/>
            <w:vAlign w:val="center"/>
            <w:hideMark/>
          </w:tcPr>
          <w:p w14:paraId="412451FD"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50</w:t>
            </w:r>
          </w:p>
        </w:tc>
        <w:tc>
          <w:tcPr>
            <w:tcW w:w="610" w:type="pct"/>
            <w:gridSpan w:val="3"/>
            <w:tcBorders>
              <w:top w:val="nil"/>
              <w:left w:val="nil"/>
              <w:bottom w:val="single" w:sz="4" w:space="0" w:color="auto"/>
              <w:right w:val="single" w:sz="4" w:space="0" w:color="auto"/>
            </w:tcBorders>
            <w:shd w:val="clear" w:color="auto" w:fill="auto"/>
            <w:vAlign w:val="center"/>
            <w:hideMark/>
          </w:tcPr>
          <w:p w14:paraId="296A3B9E"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Procuraduría de los Derechos Humanos</w:t>
            </w:r>
          </w:p>
        </w:tc>
        <w:tc>
          <w:tcPr>
            <w:tcW w:w="336" w:type="pct"/>
            <w:tcBorders>
              <w:top w:val="nil"/>
              <w:left w:val="nil"/>
              <w:bottom w:val="single" w:sz="4" w:space="0" w:color="auto"/>
              <w:right w:val="single" w:sz="4" w:space="0" w:color="auto"/>
            </w:tcBorders>
            <w:shd w:val="clear" w:color="auto" w:fill="auto"/>
            <w:vAlign w:val="center"/>
            <w:hideMark/>
          </w:tcPr>
          <w:p w14:paraId="6B7DD4AB"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0</w:t>
            </w:r>
          </w:p>
        </w:tc>
        <w:tc>
          <w:tcPr>
            <w:tcW w:w="561" w:type="pct"/>
            <w:tcBorders>
              <w:top w:val="nil"/>
              <w:left w:val="nil"/>
              <w:bottom w:val="single" w:sz="4" w:space="0" w:color="auto"/>
              <w:right w:val="single" w:sz="4" w:space="0" w:color="auto"/>
            </w:tcBorders>
            <w:shd w:val="clear" w:color="auto" w:fill="auto"/>
            <w:vAlign w:val="center"/>
            <w:hideMark/>
          </w:tcPr>
          <w:p w14:paraId="55548DC5"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403" w:type="pct"/>
            <w:tcBorders>
              <w:top w:val="nil"/>
              <w:left w:val="nil"/>
              <w:bottom w:val="single" w:sz="4" w:space="0" w:color="auto"/>
              <w:right w:val="single" w:sz="4" w:space="0" w:color="auto"/>
            </w:tcBorders>
            <w:shd w:val="clear" w:color="auto" w:fill="auto"/>
            <w:vAlign w:val="center"/>
            <w:hideMark/>
          </w:tcPr>
          <w:p w14:paraId="27CF9CE7"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398" w:type="pct"/>
            <w:tcBorders>
              <w:top w:val="nil"/>
              <w:left w:val="nil"/>
              <w:bottom w:val="single" w:sz="4" w:space="0" w:color="auto"/>
              <w:right w:val="single" w:sz="4" w:space="0" w:color="auto"/>
            </w:tcBorders>
            <w:shd w:val="clear" w:color="auto" w:fill="auto"/>
            <w:vAlign w:val="center"/>
            <w:hideMark/>
          </w:tcPr>
          <w:p w14:paraId="62C317B1" w14:textId="77777777" w:rsidR="00233EE2" w:rsidRPr="00233EE2" w:rsidRDefault="00233EE2" w:rsidP="00233EE2">
            <w:pPr>
              <w:spacing w:after="0" w:line="240" w:lineRule="auto"/>
              <w:jc w:val="center"/>
              <w:rPr>
                <w:rFonts w:ascii="Arial Narrow" w:eastAsia="Times New Roman" w:hAnsi="Arial Narrow"/>
                <w:sz w:val="18"/>
                <w:szCs w:val="18"/>
              </w:rPr>
            </w:pPr>
            <w:r w:rsidRPr="00233EE2">
              <w:rPr>
                <w:rFonts w:ascii="Arial Narrow" w:eastAsia="Times New Roman" w:hAnsi="Arial Narrow"/>
                <w:sz w:val="18"/>
                <w:szCs w:val="18"/>
              </w:rPr>
              <w:t>1</w:t>
            </w:r>
          </w:p>
        </w:tc>
        <w:tc>
          <w:tcPr>
            <w:tcW w:w="533" w:type="pct"/>
            <w:tcBorders>
              <w:top w:val="nil"/>
              <w:left w:val="nil"/>
              <w:bottom w:val="single" w:sz="4" w:space="0" w:color="auto"/>
              <w:right w:val="single" w:sz="4" w:space="0" w:color="auto"/>
            </w:tcBorders>
            <w:shd w:val="clear" w:color="auto" w:fill="auto"/>
            <w:vAlign w:val="center"/>
            <w:hideMark/>
          </w:tcPr>
          <w:p w14:paraId="7170CFF8"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Conocimiento</w:t>
            </w:r>
          </w:p>
        </w:tc>
        <w:tc>
          <w:tcPr>
            <w:tcW w:w="1067" w:type="pct"/>
            <w:gridSpan w:val="3"/>
            <w:tcBorders>
              <w:top w:val="nil"/>
              <w:left w:val="nil"/>
              <w:bottom w:val="single" w:sz="4" w:space="0" w:color="auto"/>
              <w:right w:val="single" w:sz="4" w:space="0" w:color="auto"/>
            </w:tcBorders>
            <w:shd w:val="clear" w:color="auto" w:fill="auto"/>
            <w:vAlign w:val="center"/>
            <w:hideMark/>
          </w:tcPr>
          <w:p w14:paraId="0FE741CD"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Coordinación</w:t>
            </w:r>
          </w:p>
        </w:tc>
        <w:tc>
          <w:tcPr>
            <w:tcW w:w="841" w:type="pct"/>
            <w:gridSpan w:val="2"/>
            <w:tcBorders>
              <w:top w:val="nil"/>
              <w:left w:val="nil"/>
              <w:bottom w:val="single" w:sz="4" w:space="0" w:color="auto"/>
              <w:right w:val="single" w:sz="4" w:space="0" w:color="auto"/>
            </w:tcBorders>
            <w:shd w:val="clear" w:color="auto" w:fill="auto"/>
            <w:vAlign w:val="center"/>
            <w:hideMark/>
          </w:tcPr>
          <w:p w14:paraId="35D40DBF" w14:textId="77777777" w:rsidR="00233EE2" w:rsidRPr="00233EE2" w:rsidRDefault="00233EE2" w:rsidP="00233EE2">
            <w:pPr>
              <w:spacing w:after="0" w:line="240" w:lineRule="auto"/>
              <w:jc w:val="both"/>
              <w:rPr>
                <w:rFonts w:ascii="Arial Narrow" w:eastAsia="Times New Roman" w:hAnsi="Arial Narrow"/>
                <w:sz w:val="18"/>
                <w:szCs w:val="18"/>
              </w:rPr>
            </w:pPr>
            <w:r w:rsidRPr="00233EE2">
              <w:rPr>
                <w:rFonts w:ascii="Arial Narrow" w:eastAsia="Times New Roman" w:hAnsi="Arial Narrow"/>
                <w:sz w:val="18"/>
                <w:szCs w:val="18"/>
              </w:rPr>
              <w:t>Todos</w:t>
            </w:r>
          </w:p>
        </w:tc>
      </w:tr>
    </w:tbl>
    <w:p w14:paraId="21D273AC" w14:textId="7C8E2BE6" w:rsidR="00233EE2" w:rsidRDefault="00233EE2" w:rsidP="00233EE2">
      <w:pPr>
        <w:jc w:val="both"/>
        <w:outlineLvl w:val="1"/>
        <w:rPr>
          <w:rFonts w:ascii="DINPro-Medium" w:eastAsia="Arial Unicode MS" w:hAnsi="DINPro-Medium" w:cs="Arial Unicode MS"/>
          <w:sz w:val="24"/>
          <w:szCs w:val="24"/>
          <w:lang w:val="es-MX" w:eastAsia="en-US"/>
        </w:rPr>
      </w:pPr>
      <w:bookmarkStart w:id="131" w:name="_Toc449539366"/>
      <w:bookmarkStart w:id="132" w:name="_Toc449539519"/>
      <w:bookmarkStart w:id="133" w:name="_Toc449539607"/>
      <w:bookmarkStart w:id="134" w:name="_Toc449539791"/>
      <w:bookmarkStart w:id="135" w:name="_Toc449544491"/>
      <w:bookmarkStart w:id="136" w:name="_Toc449545427"/>
      <w:bookmarkStart w:id="137" w:name="_Toc456076453"/>
      <w:bookmarkStart w:id="138" w:name="_Toc456076712"/>
      <w:bookmarkStart w:id="139" w:name="_Toc456076911"/>
      <w:bookmarkStart w:id="140" w:name="_Toc481007513"/>
      <w:bookmarkStart w:id="141" w:name="_Toc449539372"/>
      <w:bookmarkStart w:id="142" w:name="_Toc449539524"/>
      <w:bookmarkStart w:id="143" w:name="_Toc449539797"/>
      <w:bookmarkStart w:id="144" w:name="_Toc456076460"/>
      <w:bookmarkStart w:id="145" w:name="_Toc456076719"/>
      <w:bookmarkStart w:id="146" w:name="_Toc481007523"/>
    </w:p>
    <w:p w14:paraId="753707C5" w14:textId="77777777" w:rsidR="007023C4" w:rsidRPr="00233EE2" w:rsidRDefault="007023C4" w:rsidP="00233EE2">
      <w:pPr>
        <w:jc w:val="both"/>
        <w:outlineLvl w:val="1"/>
        <w:rPr>
          <w:rFonts w:ascii="DINPro-Medium" w:eastAsia="Arial Unicode MS" w:hAnsi="DINPro-Medium" w:cs="Arial Unicode MS"/>
          <w:sz w:val="24"/>
          <w:szCs w:val="24"/>
          <w:lang w:val="es-MX" w:eastAsia="en-US"/>
        </w:rPr>
      </w:pPr>
    </w:p>
    <w:p w14:paraId="21AC4D53" w14:textId="7C42416B" w:rsidR="00233EE2" w:rsidRPr="00233EE2" w:rsidRDefault="007023C4" w:rsidP="00A46D9E">
      <w:pPr>
        <w:pStyle w:val="Ttulo2"/>
      </w:pPr>
      <w:bookmarkStart w:id="147" w:name="_Toc101969115"/>
      <w:bookmarkStart w:id="148" w:name="_Toc108435688"/>
      <w:bookmarkEnd w:id="131"/>
      <w:bookmarkEnd w:id="132"/>
      <w:bookmarkEnd w:id="133"/>
      <w:bookmarkEnd w:id="134"/>
      <w:bookmarkEnd w:id="135"/>
      <w:bookmarkEnd w:id="136"/>
      <w:bookmarkEnd w:id="137"/>
      <w:bookmarkEnd w:id="138"/>
      <w:bookmarkEnd w:id="139"/>
      <w:bookmarkEnd w:id="140"/>
      <w:r>
        <w:lastRenderedPageBreak/>
        <w:t>Enfoques de la Planificación</w:t>
      </w:r>
      <w:bookmarkEnd w:id="147"/>
      <w:bookmarkEnd w:id="148"/>
    </w:p>
    <w:p w14:paraId="4B88E73C" w14:textId="3EABB575" w:rsidR="00233EE2" w:rsidRPr="00233EE2" w:rsidRDefault="007023C4" w:rsidP="00233EE2">
      <w:pPr>
        <w:rPr>
          <w:rFonts w:ascii="DINPro-Medium" w:eastAsia="Arial Unicode MS" w:hAnsi="DINPro-Medium" w:cs="Arial Unicode MS"/>
          <w:sz w:val="24"/>
          <w:szCs w:val="24"/>
          <w:lang w:eastAsia="en-US"/>
        </w:rPr>
      </w:pPr>
      <w:r w:rsidRPr="007023C4">
        <w:rPr>
          <w:noProof/>
        </w:rPr>
        <w:drawing>
          <wp:inline distT="0" distB="0" distL="0" distR="0" wp14:anchorId="31406F89" wp14:editId="09C5A59B">
            <wp:extent cx="5971540" cy="438340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1540" cy="4383405"/>
                    </a:xfrm>
                    <a:prstGeom prst="rect">
                      <a:avLst/>
                    </a:prstGeom>
                    <a:noFill/>
                    <a:ln>
                      <a:noFill/>
                    </a:ln>
                  </pic:spPr>
                </pic:pic>
              </a:graphicData>
            </a:graphic>
          </wp:inline>
        </w:drawing>
      </w:r>
    </w:p>
    <w:p w14:paraId="5E1BCFBF" w14:textId="77777777" w:rsidR="00233EE2" w:rsidRPr="00233EE2" w:rsidRDefault="00233EE2" w:rsidP="00233EE2">
      <w:pPr>
        <w:spacing w:after="0"/>
        <w:rPr>
          <w:rFonts w:ascii="DINPro-Medium" w:eastAsia="Arial Unicode MS" w:hAnsi="DINPro-Medium" w:cs="Arial Unicode MS"/>
          <w:color w:val="365F91"/>
          <w:sz w:val="28"/>
          <w:szCs w:val="20"/>
          <w:lang w:val="es-ES" w:eastAsia="en-US"/>
        </w:rPr>
      </w:pPr>
    </w:p>
    <w:p w14:paraId="6BFDC241" w14:textId="77777777" w:rsidR="00233EE2" w:rsidRPr="00233EE2" w:rsidRDefault="00233EE2" w:rsidP="00233EE2">
      <w:pPr>
        <w:rPr>
          <w:rFonts w:ascii="DINPro-Medium" w:eastAsia="Arial Unicode MS" w:hAnsi="DINPro-Medium" w:cs="Arial Unicode MS"/>
          <w:color w:val="365F91"/>
          <w:sz w:val="28"/>
          <w:szCs w:val="20"/>
          <w:lang w:val="es-ES" w:eastAsia="en-US"/>
        </w:rPr>
      </w:pPr>
    </w:p>
    <w:p w14:paraId="011218B9" w14:textId="77777777" w:rsidR="00233EE2" w:rsidRPr="00233EE2" w:rsidRDefault="00233EE2" w:rsidP="00233EE2">
      <w:pPr>
        <w:rPr>
          <w:rFonts w:ascii="DINPro-Medium" w:eastAsia="Arial Unicode MS" w:hAnsi="DINPro-Medium" w:cs="Arial Unicode MS"/>
          <w:color w:val="365F91"/>
          <w:sz w:val="28"/>
          <w:szCs w:val="20"/>
          <w:lang w:val="es-ES" w:eastAsia="en-US"/>
        </w:rPr>
        <w:sectPr w:rsidR="00233EE2" w:rsidRPr="00233EE2" w:rsidSect="00FA394F">
          <w:pgSz w:w="12240" w:h="15840"/>
          <w:pgMar w:top="1701" w:right="1418" w:bottom="1701" w:left="1418" w:header="709" w:footer="709" w:gutter="0"/>
          <w:cols w:space="708"/>
          <w:docGrid w:linePitch="360"/>
        </w:sectPr>
      </w:pPr>
    </w:p>
    <w:p w14:paraId="2E4B3445" w14:textId="77777777" w:rsidR="00233EE2" w:rsidRPr="00233EE2" w:rsidRDefault="00233EE2" w:rsidP="00233EE2">
      <w:pPr>
        <w:rPr>
          <w:rFonts w:ascii="DINPro-Medium" w:eastAsia="Arial Unicode MS" w:hAnsi="DINPro-Medium" w:cs="Arial Unicode MS"/>
          <w:color w:val="365F91"/>
          <w:sz w:val="28"/>
          <w:szCs w:val="20"/>
          <w:lang w:val="es-ES" w:eastAsia="en-US"/>
        </w:rPr>
      </w:pPr>
    </w:p>
    <w:p w14:paraId="1621045A" w14:textId="77777777" w:rsidR="00233EE2" w:rsidRPr="00233EE2" w:rsidRDefault="00233EE2" w:rsidP="00A46D9E">
      <w:pPr>
        <w:pStyle w:val="Ttulo2"/>
      </w:pPr>
      <w:bookmarkStart w:id="149" w:name="_Toc89944680"/>
      <w:bookmarkStart w:id="150" w:name="_Toc101969116"/>
      <w:bookmarkStart w:id="151" w:name="_Toc108435689"/>
      <w:r w:rsidRPr="00233EE2">
        <w:t>Matriz de Planificación Estratégica Institucional</w:t>
      </w:r>
      <w:bookmarkEnd w:id="149"/>
      <w:bookmarkEnd w:id="150"/>
      <w:bookmarkEnd w:id="151"/>
    </w:p>
    <w:p w14:paraId="0BB0A20A" w14:textId="0D2B9B2E" w:rsidR="00233EE2" w:rsidRPr="00233EE2" w:rsidRDefault="007168D3" w:rsidP="00233EE2">
      <w:pPr>
        <w:jc w:val="center"/>
        <w:rPr>
          <w:rFonts w:ascii="DINPro-Medium" w:eastAsia="Arial Unicode MS" w:hAnsi="DINPro-Medium" w:cs="Arial Unicode MS"/>
          <w:color w:val="365F91"/>
          <w:sz w:val="28"/>
          <w:szCs w:val="20"/>
          <w:lang w:val="es-ES" w:eastAsia="en-US"/>
        </w:rPr>
      </w:pPr>
      <w:r w:rsidRPr="007168D3">
        <w:rPr>
          <w:noProof/>
        </w:rPr>
        <w:drawing>
          <wp:inline distT="0" distB="0" distL="0" distR="0" wp14:anchorId="4B8DCC2E" wp14:editId="0EB820EF">
            <wp:extent cx="7898130" cy="2828925"/>
            <wp:effectExtent l="19050" t="19050" r="26670" b="285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898130" cy="2828925"/>
                    </a:xfrm>
                    <a:prstGeom prst="rect">
                      <a:avLst/>
                    </a:prstGeom>
                    <a:noFill/>
                    <a:ln w="12700">
                      <a:solidFill>
                        <a:schemeClr val="accent1"/>
                      </a:solidFill>
                    </a:ln>
                  </pic:spPr>
                </pic:pic>
              </a:graphicData>
            </a:graphic>
          </wp:inline>
        </w:drawing>
      </w:r>
    </w:p>
    <w:p w14:paraId="12451158" w14:textId="24DF9D01" w:rsidR="00233EE2" w:rsidRDefault="00233EE2" w:rsidP="00233EE2">
      <w:pPr>
        <w:jc w:val="center"/>
        <w:rPr>
          <w:rFonts w:ascii="DINPro-Medium" w:eastAsia="Arial Unicode MS" w:hAnsi="DINPro-Medium" w:cs="Arial Unicode MS"/>
          <w:color w:val="365F91"/>
          <w:sz w:val="28"/>
          <w:szCs w:val="20"/>
          <w:lang w:val="es-ES" w:eastAsia="en-US"/>
        </w:rPr>
      </w:pPr>
    </w:p>
    <w:p w14:paraId="3196EF0E" w14:textId="5423B2D9" w:rsidR="00C435EF" w:rsidRDefault="00C435EF" w:rsidP="00233EE2">
      <w:pPr>
        <w:jc w:val="center"/>
        <w:rPr>
          <w:rFonts w:ascii="DINPro-Medium" w:eastAsia="Arial Unicode MS" w:hAnsi="DINPro-Medium" w:cs="Arial Unicode MS"/>
          <w:color w:val="365F91"/>
          <w:sz w:val="28"/>
          <w:szCs w:val="20"/>
          <w:lang w:val="es-ES" w:eastAsia="en-US"/>
        </w:rPr>
      </w:pPr>
    </w:p>
    <w:p w14:paraId="7891225E" w14:textId="72E073CB" w:rsidR="00C435EF" w:rsidRDefault="00C435EF" w:rsidP="00233EE2">
      <w:pPr>
        <w:jc w:val="center"/>
        <w:rPr>
          <w:rFonts w:ascii="DINPro-Medium" w:eastAsia="Arial Unicode MS" w:hAnsi="DINPro-Medium" w:cs="Arial Unicode MS"/>
          <w:color w:val="365F91"/>
          <w:sz w:val="28"/>
          <w:szCs w:val="20"/>
          <w:lang w:val="es-ES" w:eastAsia="en-US"/>
        </w:rPr>
      </w:pPr>
    </w:p>
    <w:p w14:paraId="27C7387F" w14:textId="20CF1C75" w:rsidR="00C435EF" w:rsidRDefault="00C435EF" w:rsidP="00233EE2">
      <w:pPr>
        <w:jc w:val="center"/>
        <w:rPr>
          <w:rFonts w:ascii="DINPro-Medium" w:eastAsia="Arial Unicode MS" w:hAnsi="DINPro-Medium" w:cs="Arial Unicode MS"/>
          <w:color w:val="365F91"/>
          <w:sz w:val="28"/>
          <w:szCs w:val="20"/>
          <w:lang w:val="es-ES" w:eastAsia="en-US"/>
        </w:rPr>
      </w:pPr>
    </w:p>
    <w:p w14:paraId="354C054D" w14:textId="77777777" w:rsidR="00A46D9E" w:rsidRPr="00A46D9E" w:rsidRDefault="00233EE2" w:rsidP="00A46D9E">
      <w:pPr>
        <w:pStyle w:val="Ttulo2"/>
        <w:rPr>
          <w:color w:val="FF0000"/>
        </w:rPr>
      </w:pPr>
      <w:r w:rsidRPr="00233EE2">
        <w:lastRenderedPageBreak/>
        <w:t xml:space="preserve"> </w:t>
      </w:r>
      <w:bookmarkStart w:id="152" w:name="_Toc101969117"/>
      <w:bookmarkStart w:id="153" w:name="_Toc108435690"/>
      <w:r w:rsidR="00A46D9E">
        <w:t>Indicadores</w:t>
      </w:r>
      <w:bookmarkEnd w:id="152"/>
      <w:bookmarkEnd w:id="153"/>
    </w:p>
    <w:p w14:paraId="5327E2AE" w14:textId="1D4AFB15" w:rsidR="00233EE2" w:rsidRPr="00233EE2" w:rsidRDefault="00D4333B" w:rsidP="006F3DEF">
      <w:pPr>
        <w:rPr>
          <w:rFonts w:ascii="DINPro-Medium" w:eastAsia="Arial Unicode MS" w:hAnsi="DINPro-Medium" w:cs="Arial Unicode MS"/>
          <w:color w:val="365F91"/>
          <w:sz w:val="28"/>
          <w:szCs w:val="20"/>
          <w:lang w:val="es-ES" w:eastAsia="en-US"/>
        </w:rPr>
      </w:pPr>
      <w:r w:rsidRPr="00D4333B">
        <w:rPr>
          <w:noProof/>
        </w:rPr>
        <w:drawing>
          <wp:inline distT="0" distB="0" distL="0" distR="0" wp14:anchorId="18ACE761" wp14:editId="467624E8">
            <wp:extent cx="7898130" cy="4676775"/>
            <wp:effectExtent l="0" t="0" r="762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98130" cy="4676775"/>
                    </a:xfrm>
                    <a:prstGeom prst="rect">
                      <a:avLst/>
                    </a:prstGeom>
                    <a:noFill/>
                    <a:ln>
                      <a:noFill/>
                    </a:ln>
                  </pic:spPr>
                </pic:pic>
              </a:graphicData>
            </a:graphic>
          </wp:inline>
        </w:drawing>
      </w:r>
    </w:p>
    <w:p w14:paraId="4BBA9650" w14:textId="7918AAAE" w:rsidR="00AE1F0B" w:rsidRDefault="006161C2" w:rsidP="00233EE2">
      <w:pPr>
        <w:spacing w:line="23" w:lineRule="atLeast"/>
        <w:jc w:val="center"/>
        <w:rPr>
          <w:rFonts w:ascii="DINPro-Medium" w:eastAsia="Arial Unicode MS" w:hAnsi="DINPro-Medium" w:cs="Arial Unicode MS"/>
          <w:sz w:val="24"/>
          <w:szCs w:val="24"/>
          <w:lang w:eastAsia="en-US"/>
        </w:rPr>
      </w:pPr>
      <w:r w:rsidRPr="006161C2">
        <w:rPr>
          <w:noProof/>
        </w:rPr>
        <w:lastRenderedPageBreak/>
        <w:drawing>
          <wp:inline distT="0" distB="0" distL="0" distR="0" wp14:anchorId="4538E135" wp14:editId="44ECC2A1">
            <wp:extent cx="7898130" cy="5200015"/>
            <wp:effectExtent l="0" t="0" r="762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898130" cy="5200015"/>
                    </a:xfrm>
                    <a:prstGeom prst="rect">
                      <a:avLst/>
                    </a:prstGeom>
                    <a:noFill/>
                    <a:ln>
                      <a:noFill/>
                    </a:ln>
                  </pic:spPr>
                </pic:pic>
              </a:graphicData>
            </a:graphic>
          </wp:inline>
        </w:drawing>
      </w:r>
    </w:p>
    <w:p w14:paraId="6779238D" w14:textId="2A2A5310" w:rsidR="008372A7" w:rsidRDefault="008372A7" w:rsidP="00233EE2">
      <w:pPr>
        <w:spacing w:line="23" w:lineRule="atLeast"/>
        <w:jc w:val="center"/>
        <w:rPr>
          <w:rFonts w:ascii="DINPro-Medium" w:eastAsia="Arial Unicode MS" w:hAnsi="DINPro-Medium" w:cs="Arial Unicode MS"/>
          <w:sz w:val="24"/>
          <w:szCs w:val="24"/>
          <w:lang w:eastAsia="en-US"/>
        </w:rPr>
      </w:pPr>
    </w:p>
    <w:p w14:paraId="2FEAFB44" w14:textId="34C1544C" w:rsidR="008372A7" w:rsidRDefault="008372A7" w:rsidP="00233EE2">
      <w:pPr>
        <w:spacing w:line="23" w:lineRule="atLeast"/>
        <w:jc w:val="center"/>
        <w:rPr>
          <w:rFonts w:ascii="DINPro-Medium" w:eastAsia="Arial Unicode MS" w:hAnsi="DINPro-Medium" w:cs="Arial Unicode MS"/>
          <w:sz w:val="24"/>
          <w:szCs w:val="24"/>
          <w:lang w:eastAsia="en-US"/>
        </w:rPr>
      </w:pPr>
    </w:p>
    <w:p w14:paraId="08458481" w14:textId="42FDCE89" w:rsidR="008372A7" w:rsidRDefault="008372A7" w:rsidP="00233EE2">
      <w:pPr>
        <w:spacing w:line="23" w:lineRule="atLeast"/>
        <w:jc w:val="center"/>
        <w:rPr>
          <w:rFonts w:ascii="DINPro-Medium" w:eastAsia="Arial Unicode MS" w:hAnsi="DINPro-Medium" w:cs="Arial Unicode MS"/>
          <w:sz w:val="24"/>
          <w:szCs w:val="24"/>
          <w:lang w:eastAsia="en-US"/>
        </w:rPr>
      </w:pPr>
    </w:p>
    <w:p w14:paraId="1DE92973" w14:textId="77CBA606" w:rsidR="008372A7" w:rsidRDefault="008372A7" w:rsidP="00233EE2">
      <w:pPr>
        <w:spacing w:line="23" w:lineRule="atLeast"/>
        <w:jc w:val="center"/>
        <w:rPr>
          <w:rFonts w:ascii="DINPro-Medium" w:eastAsia="Arial Unicode MS" w:hAnsi="DINPro-Medium" w:cs="Arial Unicode MS"/>
          <w:sz w:val="24"/>
          <w:szCs w:val="24"/>
          <w:lang w:eastAsia="en-US"/>
        </w:rPr>
      </w:pPr>
    </w:p>
    <w:p w14:paraId="5DDB7851" w14:textId="2C0C7569" w:rsidR="008372A7" w:rsidRDefault="008372A7" w:rsidP="00233EE2">
      <w:pPr>
        <w:spacing w:line="23" w:lineRule="atLeast"/>
        <w:jc w:val="center"/>
        <w:rPr>
          <w:rFonts w:ascii="DINPro-Medium" w:eastAsia="Arial Unicode MS" w:hAnsi="DINPro-Medium" w:cs="Arial Unicode MS"/>
          <w:sz w:val="24"/>
          <w:szCs w:val="24"/>
          <w:lang w:eastAsia="en-US"/>
        </w:rPr>
      </w:pPr>
      <w:r w:rsidRPr="008372A7">
        <w:rPr>
          <w:noProof/>
        </w:rPr>
        <w:drawing>
          <wp:inline distT="0" distB="0" distL="0" distR="0" wp14:anchorId="54F55AF5" wp14:editId="71823A88">
            <wp:extent cx="7898130" cy="3975735"/>
            <wp:effectExtent l="0" t="0" r="7620" b="571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898130" cy="3975735"/>
                    </a:xfrm>
                    <a:prstGeom prst="rect">
                      <a:avLst/>
                    </a:prstGeom>
                    <a:noFill/>
                    <a:ln>
                      <a:noFill/>
                    </a:ln>
                  </pic:spPr>
                </pic:pic>
              </a:graphicData>
            </a:graphic>
          </wp:inline>
        </w:drawing>
      </w:r>
    </w:p>
    <w:p w14:paraId="7500F650" w14:textId="7C623449" w:rsidR="008372A7" w:rsidRDefault="001E40AB" w:rsidP="00233EE2">
      <w:pPr>
        <w:spacing w:line="23" w:lineRule="atLeast"/>
        <w:jc w:val="center"/>
        <w:rPr>
          <w:rFonts w:ascii="DINPro-Medium" w:eastAsia="Arial Unicode MS" w:hAnsi="DINPro-Medium" w:cs="Arial Unicode MS"/>
          <w:sz w:val="24"/>
          <w:szCs w:val="24"/>
          <w:lang w:eastAsia="en-US"/>
        </w:rPr>
      </w:pPr>
      <w:r w:rsidRPr="001E40AB">
        <w:rPr>
          <w:noProof/>
        </w:rPr>
        <w:lastRenderedPageBreak/>
        <w:drawing>
          <wp:inline distT="0" distB="0" distL="0" distR="0" wp14:anchorId="3D772002" wp14:editId="4C2B00E6">
            <wp:extent cx="7898130" cy="5305425"/>
            <wp:effectExtent l="0" t="0" r="7620" b="952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99058" cy="5306048"/>
                    </a:xfrm>
                    <a:prstGeom prst="rect">
                      <a:avLst/>
                    </a:prstGeom>
                    <a:noFill/>
                    <a:ln>
                      <a:noFill/>
                    </a:ln>
                  </pic:spPr>
                </pic:pic>
              </a:graphicData>
            </a:graphic>
          </wp:inline>
        </w:drawing>
      </w:r>
    </w:p>
    <w:p w14:paraId="747CCFC8" w14:textId="3424259E" w:rsidR="00CF5C45" w:rsidRDefault="00723368" w:rsidP="00233EE2">
      <w:pPr>
        <w:spacing w:line="23" w:lineRule="atLeast"/>
        <w:jc w:val="center"/>
        <w:rPr>
          <w:rFonts w:ascii="DINPro-Medium" w:eastAsia="Arial Unicode MS" w:hAnsi="DINPro-Medium" w:cs="Arial Unicode MS"/>
          <w:sz w:val="24"/>
          <w:szCs w:val="24"/>
          <w:lang w:eastAsia="en-US"/>
        </w:rPr>
      </w:pPr>
      <w:r w:rsidRPr="00723368">
        <w:rPr>
          <w:noProof/>
        </w:rPr>
        <w:lastRenderedPageBreak/>
        <w:drawing>
          <wp:inline distT="0" distB="0" distL="0" distR="0" wp14:anchorId="1E869EF4" wp14:editId="3C45AA0F">
            <wp:extent cx="7898130" cy="4638675"/>
            <wp:effectExtent l="0" t="0" r="7620" b="952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898130" cy="4638675"/>
                    </a:xfrm>
                    <a:prstGeom prst="rect">
                      <a:avLst/>
                    </a:prstGeom>
                    <a:noFill/>
                    <a:ln>
                      <a:noFill/>
                    </a:ln>
                  </pic:spPr>
                </pic:pic>
              </a:graphicData>
            </a:graphic>
          </wp:inline>
        </w:drawing>
      </w:r>
    </w:p>
    <w:p w14:paraId="650CB872" w14:textId="340CD1E5" w:rsidR="00CF5C45" w:rsidRDefault="00CF5C45" w:rsidP="00233EE2">
      <w:pPr>
        <w:spacing w:line="23" w:lineRule="atLeast"/>
        <w:jc w:val="center"/>
        <w:rPr>
          <w:rFonts w:ascii="DINPro-Medium" w:eastAsia="Arial Unicode MS" w:hAnsi="DINPro-Medium" w:cs="Arial Unicode MS"/>
          <w:sz w:val="24"/>
          <w:szCs w:val="24"/>
          <w:lang w:eastAsia="en-US"/>
        </w:rPr>
      </w:pPr>
    </w:p>
    <w:p w14:paraId="6ADD07EB" w14:textId="3F939C13" w:rsidR="00CF5C45" w:rsidRDefault="00723368" w:rsidP="00233EE2">
      <w:pPr>
        <w:spacing w:line="23" w:lineRule="atLeast"/>
        <w:jc w:val="center"/>
        <w:rPr>
          <w:rFonts w:ascii="DINPro-Medium" w:eastAsia="Arial Unicode MS" w:hAnsi="DINPro-Medium" w:cs="Arial Unicode MS"/>
          <w:sz w:val="24"/>
          <w:szCs w:val="24"/>
          <w:lang w:eastAsia="en-US"/>
        </w:rPr>
      </w:pPr>
      <w:r w:rsidRPr="00723368">
        <w:rPr>
          <w:noProof/>
        </w:rPr>
        <w:lastRenderedPageBreak/>
        <w:drawing>
          <wp:inline distT="0" distB="0" distL="0" distR="0" wp14:anchorId="615A572A" wp14:editId="5BED89DC">
            <wp:extent cx="7898130" cy="2265045"/>
            <wp:effectExtent l="0" t="0" r="7620" b="190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898130" cy="2265045"/>
                    </a:xfrm>
                    <a:prstGeom prst="rect">
                      <a:avLst/>
                    </a:prstGeom>
                    <a:noFill/>
                    <a:ln>
                      <a:noFill/>
                    </a:ln>
                  </pic:spPr>
                </pic:pic>
              </a:graphicData>
            </a:graphic>
          </wp:inline>
        </w:drawing>
      </w:r>
    </w:p>
    <w:p w14:paraId="26957D55" w14:textId="5D38D76B" w:rsidR="008372A7" w:rsidRDefault="008372A7" w:rsidP="00233EE2">
      <w:pPr>
        <w:spacing w:line="23" w:lineRule="atLeast"/>
        <w:jc w:val="center"/>
        <w:rPr>
          <w:rFonts w:ascii="DINPro-Medium" w:eastAsia="Arial Unicode MS" w:hAnsi="DINPro-Medium" w:cs="Arial Unicode MS"/>
          <w:sz w:val="24"/>
          <w:szCs w:val="24"/>
          <w:lang w:eastAsia="en-US"/>
        </w:rPr>
      </w:pPr>
    </w:p>
    <w:p w14:paraId="68ACF95D" w14:textId="6D7C3464" w:rsidR="008372A7" w:rsidRDefault="008372A7" w:rsidP="00233EE2">
      <w:pPr>
        <w:spacing w:line="23" w:lineRule="atLeast"/>
        <w:jc w:val="center"/>
        <w:rPr>
          <w:rFonts w:ascii="DINPro-Medium" w:eastAsia="Arial Unicode MS" w:hAnsi="DINPro-Medium" w:cs="Arial Unicode MS"/>
          <w:sz w:val="24"/>
          <w:szCs w:val="24"/>
          <w:lang w:eastAsia="en-US"/>
        </w:rPr>
      </w:pPr>
    </w:p>
    <w:p w14:paraId="50F2DEE2" w14:textId="402563B0" w:rsidR="008372A7" w:rsidRDefault="008372A7" w:rsidP="00233EE2">
      <w:pPr>
        <w:spacing w:line="23" w:lineRule="atLeast"/>
        <w:jc w:val="center"/>
        <w:rPr>
          <w:rFonts w:ascii="DINPro-Medium" w:eastAsia="Arial Unicode MS" w:hAnsi="DINPro-Medium" w:cs="Arial Unicode MS"/>
          <w:sz w:val="24"/>
          <w:szCs w:val="24"/>
          <w:lang w:eastAsia="en-US"/>
        </w:rPr>
      </w:pPr>
    </w:p>
    <w:p w14:paraId="756E23D0" w14:textId="04E55448" w:rsidR="008372A7" w:rsidRDefault="008372A7" w:rsidP="00233EE2">
      <w:pPr>
        <w:spacing w:line="23" w:lineRule="atLeast"/>
        <w:jc w:val="center"/>
        <w:rPr>
          <w:rFonts w:ascii="DINPro-Medium" w:eastAsia="Arial Unicode MS" w:hAnsi="DINPro-Medium" w:cs="Arial Unicode MS"/>
          <w:sz w:val="24"/>
          <w:szCs w:val="24"/>
          <w:lang w:eastAsia="en-US"/>
        </w:rPr>
      </w:pPr>
    </w:p>
    <w:p w14:paraId="6CDF1137" w14:textId="4E5BBDAE" w:rsidR="008372A7" w:rsidRDefault="008372A7" w:rsidP="00233EE2">
      <w:pPr>
        <w:spacing w:line="23" w:lineRule="atLeast"/>
        <w:jc w:val="center"/>
        <w:rPr>
          <w:rFonts w:ascii="DINPro-Medium" w:eastAsia="Arial Unicode MS" w:hAnsi="DINPro-Medium" w:cs="Arial Unicode MS"/>
          <w:sz w:val="24"/>
          <w:szCs w:val="24"/>
          <w:lang w:eastAsia="en-US"/>
        </w:rPr>
      </w:pPr>
    </w:p>
    <w:p w14:paraId="3088A2A4" w14:textId="3DC2F32F" w:rsidR="008372A7" w:rsidRPr="00233EE2" w:rsidRDefault="008372A7" w:rsidP="00233EE2">
      <w:pPr>
        <w:spacing w:line="23" w:lineRule="atLeast"/>
        <w:jc w:val="center"/>
        <w:rPr>
          <w:rFonts w:ascii="DINPro-Medium" w:eastAsia="Arial Unicode MS" w:hAnsi="DINPro-Medium" w:cs="Arial Unicode MS"/>
          <w:sz w:val="24"/>
          <w:szCs w:val="24"/>
          <w:lang w:eastAsia="en-US"/>
        </w:rPr>
      </w:pPr>
    </w:p>
    <w:p w14:paraId="2B414A50" w14:textId="60DE65D2" w:rsidR="00290AFD" w:rsidRDefault="00290AFD" w:rsidP="00233EE2">
      <w:pPr>
        <w:rPr>
          <w:rFonts w:cs="Times New Roman"/>
          <w:lang w:val="es-ES" w:eastAsia="en-US"/>
        </w:rPr>
      </w:pPr>
    </w:p>
    <w:p w14:paraId="0F4C80C2" w14:textId="4B57D767" w:rsidR="00290AFD" w:rsidRDefault="00687876" w:rsidP="00233EE2">
      <w:pPr>
        <w:rPr>
          <w:rFonts w:cs="Times New Roman"/>
          <w:lang w:val="es-ES" w:eastAsia="en-US"/>
        </w:rPr>
      </w:pPr>
      <w:r w:rsidRPr="00687876">
        <w:rPr>
          <w:noProof/>
        </w:rPr>
        <w:lastRenderedPageBreak/>
        <w:drawing>
          <wp:inline distT="0" distB="0" distL="0" distR="0" wp14:anchorId="11DC24EA" wp14:editId="71F12651">
            <wp:extent cx="6120130" cy="597154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5971540"/>
                    </a:xfrm>
                    <a:prstGeom prst="rect">
                      <a:avLst/>
                    </a:prstGeom>
                    <a:noFill/>
                    <a:ln>
                      <a:noFill/>
                    </a:ln>
                  </pic:spPr>
                </pic:pic>
              </a:graphicData>
            </a:graphic>
          </wp:inline>
        </w:drawing>
      </w:r>
    </w:p>
    <w:p w14:paraId="5FDF37CA" w14:textId="7C119F85" w:rsidR="003651C4" w:rsidRDefault="003B02E6" w:rsidP="00233EE2">
      <w:pPr>
        <w:rPr>
          <w:rFonts w:cs="Times New Roman"/>
          <w:lang w:val="es-ES" w:eastAsia="en-US"/>
        </w:rPr>
      </w:pPr>
      <w:r w:rsidRPr="003B02E6">
        <w:rPr>
          <w:noProof/>
        </w:rPr>
        <w:lastRenderedPageBreak/>
        <w:drawing>
          <wp:inline distT="0" distB="0" distL="0" distR="0" wp14:anchorId="13DAF561" wp14:editId="3A2A0213">
            <wp:extent cx="5010785" cy="597154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10785" cy="5971540"/>
                    </a:xfrm>
                    <a:prstGeom prst="rect">
                      <a:avLst/>
                    </a:prstGeom>
                    <a:noFill/>
                    <a:ln>
                      <a:noFill/>
                    </a:ln>
                  </pic:spPr>
                </pic:pic>
              </a:graphicData>
            </a:graphic>
          </wp:inline>
        </w:drawing>
      </w:r>
    </w:p>
    <w:p w14:paraId="4B21BB7C" w14:textId="29D09508" w:rsidR="003B02E6" w:rsidRDefault="003B02E6" w:rsidP="00233EE2">
      <w:pPr>
        <w:rPr>
          <w:rFonts w:cs="Times New Roman"/>
          <w:lang w:val="es-ES" w:eastAsia="en-US"/>
        </w:rPr>
      </w:pPr>
      <w:r w:rsidRPr="003B02E6">
        <w:rPr>
          <w:noProof/>
        </w:rPr>
        <w:lastRenderedPageBreak/>
        <w:drawing>
          <wp:inline distT="0" distB="0" distL="0" distR="0" wp14:anchorId="6C0489C5" wp14:editId="58DCCDD0">
            <wp:extent cx="5104765" cy="597154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4765" cy="5971540"/>
                    </a:xfrm>
                    <a:prstGeom prst="rect">
                      <a:avLst/>
                    </a:prstGeom>
                    <a:noFill/>
                    <a:ln>
                      <a:noFill/>
                    </a:ln>
                  </pic:spPr>
                </pic:pic>
              </a:graphicData>
            </a:graphic>
          </wp:inline>
        </w:drawing>
      </w:r>
    </w:p>
    <w:p w14:paraId="24AB43C0" w14:textId="75450AD1" w:rsidR="003B02E6" w:rsidRPr="00233EE2" w:rsidRDefault="00705576" w:rsidP="00233EE2">
      <w:pPr>
        <w:rPr>
          <w:rFonts w:cs="Times New Roman"/>
          <w:lang w:val="es-ES" w:eastAsia="en-US"/>
        </w:rPr>
        <w:sectPr w:rsidR="003B02E6" w:rsidRPr="00233EE2" w:rsidSect="00FA394F">
          <w:pgSz w:w="15840" w:h="12240" w:orient="landscape"/>
          <w:pgMar w:top="1418" w:right="1701" w:bottom="1418" w:left="1701" w:header="709" w:footer="709" w:gutter="0"/>
          <w:cols w:space="708"/>
          <w:docGrid w:linePitch="360"/>
        </w:sectPr>
      </w:pPr>
      <w:r w:rsidRPr="00705576">
        <w:rPr>
          <w:noProof/>
        </w:rPr>
        <w:lastRenderedPageBreak/>
        <w:drawing>
          <wp:inline distT="0" distB="0" distL="0" distR="0" wp14:anchorId="72AF2A3D" wp14:editId="7949BFAB">
            <wp:extent cx="7898130" cy="5248275"/>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98130" cy="5248275"/>
                    </a:xfrm>
                    <a:prstGeom prst="rect">
                      <a:avLst/>
                    </a:prstGeom>
                    <a:noFill/>
                    <a:ln>
                      <a:noFill/>
                    </a:ln>
                  </pic:spPr>
                </pic:pic>
              </a:graphicData>
            </a:graphic>
          </wp:inline>
        </w:drawing>
      </w:r>
    </w:p>
    <w:bookmarkEnd w:id="141"/>
    <w:bookmarkEnd w:id="142"/>
    <w:bookmarkEnd w:id="143"/>
    <w:bookmarkEnd w:id="144"/>
    <w:bookmarkEnd w:id="145"/>
    <w:bookmarkEnd w:id="146"/>
    <w:p w14:paraId="5952D1A6" w14:textId="77777777" w:rsidR="00233EE2" w:rsidRPr="00233EE2" w:rsidRDefault="00233EE2" w:rsidP="00233EE2">
      <w:pPr>
        <w:rPr>
          <w:rFonts w:cs="Times New Roman"/>
          <w:lang w:eastAsia="en-US"/>
        </w:rPr>
      </w:pPr>
    </w:p>
    <w:p w14:paraId="5941B049" w14:textId="77777777" w:rsidR="00233EE2" w:rsidRPr="00233EE2" w:rsidRDefault="00233EE2" w:rsidP="00233EE2">
      <w:pPr>
        <w:rPr>
          <w:rFonts w:cs="Times New Roman"/>
          <w:lang w:eastAsia="en-US"/>
        </w:rPr>
      </w:pPr>
    </w:p>
    <w:p w14:paraId="4814B856" w14:textId="77777777" w:rsidR="00233EE2" w:rsidRPr="00233EE2" w:rsidRDefault="00233EE2" w:rsidP="00233EE2">
      <w:pPr>
        <w:rPr>
          <w:rFonts w:cs="Times New Roman"/>
          <w:lang w:eastAsia="en-US"/>
        </w:rPr>
      </w:pPr>
    </w:p>
    <w:p w14:paraId="5DF09096" w14:textId="77777777" w:rsidR="00233EE2" w:rsidRPr="00233EE2" w:rsidRDefault="00233EE2" w:rsidP="00233EE2">
      <w:pPr>
        <w:rPr>
          <w:rFonts w:cs="Times New Roman"/>
          <w:lang w:eastAsia="en-US"/>
        </w:rPr>
      </w:pPr>
    </w:p>
    <w:p w14:paraId="70E7A00F" w14:textId="77777777" w:rsidR="00233EE2" w:rsidRPr="00233EE2" w:rsidRDefault="00233EE2" w:rsidP="00233EE2">
      <w:pPr>
        <w:rPr>
          <w:rFonts w:cs="Times New Roman"/>
          <w:lang w:eastAsia="en-US"/>
        </w:rPr>
      </w:pPr>
    </w:p>
    <w:p w14:paraId="00F449ED" w14:textId="77777777" w:rsidR="00233EE2" w:rsidRPr="00233EE2" w:rsidRDefault="00233EE2" w:rsidP="00233EE2">
      <w:pPr>
        <w:rPr>
          <w:rFonts w:cs="Times New Roman"/>
          <w:lang w:eastAsia="en-US"/>
        </w:rPr>
      </w:pPr>
    </w:p>
    <w:p w14:paraId="36C4C0EC" w14:textId="77777777" w:rsidR="00233EE2" w:rsidRPr="00233EE2" w:rsidRDefault="00233EE2" w:rsidP="00233EE2">
      <w:pPr>
        <w:rPr>
          <w:rFonts w:cs="Times New Roman"/>
          <w:lang w:eastAsia="en-US"/>
        </w:rPr>
      </w:pPr>
    </w:p>
    <w:p w14:paraId="3529DD93" w14:textId="77777777" w:rsidR="00233EE2" w:rsidRPr="00233EE2" w:rsidRDefault="00233EE2" w:rsidP="00233EE2">
      <w:pPr>
        <w:rPr>
          <w:rFonts w:cs="Times New Roman"/>
          <w:lang w:eastAsia="en-US"/>
        </w:rPr>
      </w:pPr>
    </w:p>
    <w:p w14:paraId="22262C6B" w14:textId="77777777" w:rsidR="00233EE2" w:rsidRPr="00233EE2" w:rsidRDefault="00233EE2" w:rsidP="00233EE2">
      <w:pPr>
        <w:rPr>
          <w:rFonts w:cs="Times New Roman"/>
          <w:lang w:eastAsia="en-US"/>
        </w:rPr>
      </w:pPr>
    </w:p>
    <w:p w14:paraId="2D82BA72" w14:textId="77777777" w:rsidR="00233EE2" w:rsidRPr="00233EE2" w:rsidRDefault="00233EE2" w:rsidP="00233EE2">
      <w:pPr>
        <w:rPr>
          <w:rFonts w:cs="Times New Roman"/>
          <w:lang w:eastAsia="en-US"/>
        </w:rPr>
      </w:pPr>
    </w:p>
    <w:p w14:paraId="0B377C63" w14:textId="77777777" w:rsidR="00233EE2" w:rsidRPr="00233EE2" w:rsidRDefault="00233EE2" w:rsidP="00233EE2">
      <w:pPr>
        <w:rPr>
          <w:rFonts w:cs="Times New Roman"/>
          <w:lang w:eastAsia="en-US"/>
        </w:rPr>
      </w:pPr>
    </w:p>
    <w:p w14:paraId="6AAB94B0" w14:textId="0C4BDAF8" w:rsidR="00233EE2" w:rsidRPr="00233EE2" w:rsidRDefault="00233EE2" w:rsidP="00233EE2">
      <w:pPr>
        <w:spacing w:after="0" w:line="240" w:lineRule="auto"/>
        <w:jc w:val="center"/>
        <w:rPr>
          <w:rFonts w:ascii="DINPro-Medium" w:eastAsia="Arial Unicode MS" w:hAnsi="DINPro-Medium" w:cs="Arial Unicode MS"/>
          <w:b/>
          <w:color w:val="365F91"/>
          <w:sz w:val="46"/>
          <w:szCs w:val="40"/>
          <w:lang w:eastAsia="en-US"/>
        </w:rPr>
      </w:pPr>
      <w:bookmarkStart w:id="154" w:name="_Toc449539385"/>
      <w:bookmarkStart w:id="155" w:name="_Toc449539535"/>
      <w:bookmarkStart w:id="156" w:name="_Toc449539810"/>
      <w:bookmarkStart w:id="157" w:name="_Toc456076471"/>
      <w:bookmarkStart w:id="158" w:name="_Toc456076730"/>
      <w:bookmarkStart w:id="159" w:name="_Toc481007536"/>
      <w:r w:rsidRPr="00233EE2">
        <w:rPr>
          <w:rFonts w:ascii="DINPro-Medium" w:eastAsia="Arial Unicode MS" w:hAnsi="DINPro-Medium" w:cs="Arial Unicode MS"/>
          <w:b/>
          <w:color w:val="365F91"/>
          <w:sz w:val="46"/>
          <w:szCs w:val="40"/>
          <w:lang w:eastAsia="en-US"/>
        </w:rPr>
        <w:t>PLAN OPERATIVO MULTIANUAL 202</w:t>
      </w:r>
      <w:r w:rsidR="00884A17">
        <w:rPr>
          <w:rFonts w:ascii="DINPro-Medium" w:eastAsia="Arial Unicode MS" w:hAnsi="DINPro-Medium" w:cs="Arial Unicode MS"/>
          <w:b/>
          <w:color w:val="365F91"/>
          <w:sz w:val="46"/>
          <w:szCs w:val="40"/>
          <w:lang w:eastAsia="en-US"/>
        </w:rPr>
        <w:t>3</w:t>
      </w:r>
      <w:r w:rsidRPr="00233EE2">
        <w:rPr>
          <w:rFonts w:ascii="DINPro-Medium" w:eastAsia="Arial Unicode MS" w:hAnsi="DINPro-Medium" w:cs="Arial Unicode MS"/>
          <w:b/>
          <w:color w:val="365F91"/>
          <w:sz w:val="46"/>
          <w:szCs w:val="40"/>
          <w:lang w:eastAsia="en-US"/>
        </w:rPr>
        <w:t>-202</w:t>
      </w:r>
      <w:r w:rsidR="00884A17">
        <w:rPr>
          <w:rFonts w:ascii="DINPro-Medium" w:eastAsia="Arial Unicode MS" w:hAnsi="DINPro-Medium" w:cs="Arial Unicode MS"/>
          <w:b/>
          <w:color w:val="365F91"/>
          <w:sz w:val="46"/>
          <w:szCs w:val="40"/>
          <w:lang w:eastAsia="en-US"/>
        </w:rPr>
        <w:t>7</w:t>
      </w:r>
    </w:p>
    <w:p w14:paraId="53742304" w14:textId="77777777" w:rsidR="00233EE2" w:rsidRPr="00233EE2" w:rsidRDefault="00233EE2" w:rsidP="00233EE2">
      <w:pPr>
        <w:rPr>
          <w:rFonts w:ascii="DINPro-Medium" w:eastAsia="Arial Unicode MS" w:hAnsi="DINPro-Medium" w:cs="Arial Unicode MS"/>
          <w:sz w:val="20"/>
          <w:szCs w:val="20"/>
          <w:lang w:val="es-ES" w:eastAsia="en-US"/>
        </w:rPr>
      </w:pPr>
      <w:r w:rsidRPr="00233EE2">
        <w:rPr>
          <w:rFonts w:ascii="DINPro-Medium" w:eastAsia="Arial Unicode MS" w:hAnsi="DINPro-Medium" w:cs="Arial Unicode MS"/>
          <w:sz w:val="20"/>
          <w:szCs w:val="20"/>
          <w:lang w:val="es-ES" w:eastAsia="en-US"/>
        </w:rPr>
        <w:br w:type="page"/>
      </w:r>
    </w:p>
    <w:p w14:paraId="29702CB1" w14:textId="77777777" w:rsidR="00233EE2" w:rsidRPr="00233EE2" w:rsidRDefault="00233EE2" w:rsidP="00233EE2">
      <w:pPr>
        <w:rPr>
          <w:rFonts w:ascii="DINPro-Medium" w:eastAsia="Arial Unicode MS" w:hAnsi="DINPro-Medium" w:cs="Arial Unicode MS"/>
          <w:sz w:val="20"/>
          <w:szCs w:val="20"/>
          <w:lang w:val="es-ES" w:eastAsia="en-US"/>
        </w:rPr>
        <w:sectPr w:rsidR="00233EE2" w:rsidRPr="00233EE2" w:rsidSect="00FA394F">
          <w:pgSz w:w="12240" w:h="15840"/>
          <w:pgMar w:top="1701" w:right="1418" w:bottom="1701" w:left="1418" w:header="709" w:footer="709" w:gutter="0"/>
          <w:cols w:space="708"/>
          <w:docGrid w:linePitch="360"/>
        </w:sectPr>
      </w:pPr>
    </w:p>
    <w:p w14:paraId="7BE15D42" w14:textId="78EFC376" w:rsidR="00233EE2" w:rsidRPr="00A46D9E" w:rsidRDefault="00233EE2" w:rsidP="00421FF7">
      <w:pPr>
        <w:pStyle w:val="Ttulo1"/>
        <w:numPr>
          <w:ilvl w:val="0"/>
          <w:numId w:val="11"/>
        </w:numPr>
      </w:pPr>
      <w:bookmarkStart w:id="160" w:name="_Toc89944683"/>
      <w:bookmarkStart w:id="161" w:name="_Toc101969119"/>
      <w:bookmarkStart w:id="162" w:name="_Toc108435691"/>
      <w:r w:rsidRPr="00A46D9E">
        <w:lastRenderedPageBreak/>
        <w:t>Plan Operativo Multianual 202</w:t>
      </w:r>
      <w:r w:rsidR="00D209AE" w:rsidRPr="00A46D9E">
        <w:t>3</w:t>
      </w:r>
      <w:r w:rsidRPr="00A46D9E">
        <w:t>-202</w:t>
      </w:r>
      <w:bookmarkEnd w:id="160"/>
      <w:r w:rsidR="00D209AE" w:rsidRPr="00A46D9E">
        <w:t>7</w:t>
      </w:r>
      <w:bookmarkEnd w:id="161"/>
      <w:bookmarkEnd w:id="162"/>
    </w:p>
    <w:p w14:paraId="42CA9D91" w14:textId="0880899F" w:rsidR="007A0927" w:rsidRDefault="00233EE2" w:rsidP="00233EE2">
      <w:pPr>
        <w:jc w:val="both"/>
        <w:rPr>
          <w:rFonts w:ascii="Montserrat" w:eastAsia="Arial Unicode MS" w:hAnsi="Montserrat" w:cs="Arial Unicode MS"/>
          <w:lang w:val="es-ES" w:eastAsia="en-US"/>
        </w:rPr>
      </w:pPr>
      <w:r w:rsidRPr="0069642B">
        <w:rPr>
          <w:rFonts w:ascii="Montserrat" w:eastAsia="Arial Unicode MS" w:hAnsi="Montserrat" w:cs="Arial Unicode MS"/>
          <w:lang w:val="es-ES" w:eastAsia="en-US"/>
        </w:rPr>
        <w:t xml:space="preserve">     </w:t>
      </w:r>
      <w:r w:rsidR="007A0927" w:rsidRPr="0069642B">
        <w:rPr>
          <w:rFonts w:ascii="Montserrat" w:eastAsia="Arial Unicode MS" w:hAnsi="Montserrat" w:cs="Arial Unicode MS"/>
          <w:lang w:val="es-ES" w:eastAsia="en-US"/>
        </w:rPr>
        <w:t xml:space="preserve">El </w:t>
      </w:r>
      <w:r w:rsidR="00356609">
        <w:rPr>
          <w:rFonts w:ascii="Montserrat" w:eastAsia="Arial Unicode MS" w:hAnsi="Montserrat" w:cs="Arial Unicode MS"/>
          <w:lang w:val="es-ES" w:eastAsia="en-US"/>
        </w:rPr>
        <w:t>P</w:t>
      </w:r>
      <w:r w:rsidR="007A0927" w:rsidRPr="0069642B">
        <w:rPr>
          <w:rFonts w:ascii="Montserrat" w:eastAsia="Arial Unicode MS" w:hAnsi="Montserrat" w:cs="Arial Unicode MS"/>
          <w:lang w:val="es-ES" w:eastAsia="en-US"/>
        </w:rPr>
        <w:t xml:space="preserve">lan </w:t>
      </w:r>
      <w:r w:rsidR="00356609">
        <w:rPr>
          <w:rFonts w:ascii="Montserrat" w:eastAsia="Arial Unicode MS" w:hAnsi="Montserrat" w:cs="Arial Unicode MS"/>
          <w:lang w:val="es-ES" w:eastAsia="en-US"/>
        </w:rPr>
        <w:t>O</w:t>
      </w:r>
      <w:r w:rsidR="007A0927" w:rsidRPr="0069642B">
        <w:rPr>
          <w:rFonts w:ascii="Montserrat" w:eastAsia="Arial Unicode MS" w:hAnsi="Montserrat" w:cs="Arial Unicode MS"/>
          <w:lang w:val="es-ES" w:eastAsia="en-US"/>
        </w:rPr>
        <w:t xml:space="preserve">perativo </w:t>
      </w:r>
      <w:r w:rsidR="00356609">
        <w:rPr>
          <w:rFonts w:ascii="Montserrat" w:eastAsia="Arial Unicode MS" w:hAnsi="Montserrat" w:cs="Arial Unicode MS"/>
          <w:lang w:val="es-ES" w:eastAsia="en-US"/>
        </w:rPr>
        <w:t>M</w:t>
      </w:r>
      <w:r w:rsidR="007A0927" w:rsidRPr="0069642B">
        <w:rPr>
          <w:rFonts w:ascii="Montserrat" w:eastAsia="Arial Unicode MS" w:hAnsi="Montserrat" w:cs="Arial Unicode MS"/>
          <w:lang w:val="es-ES" w:eastAsia="en-US"/>
        </w:rPr>
        <w:t xml:space="preserve">ultianual vincula la planificación de corto plazo, plan operativo anual (1 año); con el plan de largo plazo, que es la planificación estratégica (10 años) y se convierte en el plan de mediano plazo (5 años).  </w:t>
      </w:r>
      <w:r w:rsidRPr="0069642B">
        <w:rPr>
          <w:rFonts w:ascii="Montserrat" w:eastAsia="Arial Unicode MS" w:hAnsi="Montserrat" w:cs="Arial Unicode MS"/>
          <w:lang w:val="es-ES" w:eastAsia="en-US"/>
        </w:rPr>
        <w:t xml:space="preserve">El </w:t>
      </w:r>
      <w:r w:rsidR="00356609">
        <w:rPr>
          <w:rFonts w:ascii="Montserrat" w:eastAsia="Arial Unicode MS" w:hAnsi="Montserrat" w:cs="Arial Unicode MS"/>
          <w:lang w:val="es-ES" w:eastAsia="en-US"/>
        </w:rPr>
        <w:t>P</w:t>
      </w:r>
      <w:r w:rsidRPr="0069642B">
        <w:rPr>
          <w:rFonts w:ascii="Montserrat" w:eastAsia="Arial Unicode MS" w:hAnsi="Montserrat" w:cs="Arial Unicode MS"/>
          <w:lang w:val="es-ES" w:eastAsia="en-US"/>
        </w:rPr>
        <w:t xml:space="preserve">lan </w:t>
      </w:r>
      <w:r w:rsidR="00356609">
        <w:rPr>
          <w:rFonts w:ascii="Montserrat" w:eastAsia="Arial Unicode MS" w:hAnsi="Montserrat" w:cs="Arial Unicode MS"/>
          <w:lang w:val="es-ES" w:eastAsia="en-US"/>
        </w:rPr>
        <w:t>O</w:t>
      </w:r>
      <w:r w:rsidRPr="0069642B">
        <w:rPr>
          <w:rFonts w:ascii="Montserrat" w:eastAsia="Arial Unicode MS" w:hAnsi="Montserrat" w:cs="Arial Unicode MS"/>
          <w:lang w:val="es-ES" w:eastAsia="en-US"/>
        </w:rPr>
        <w:t xml:space="preserve">perativo </w:t>
      </w:r>
      <w:r w:rsidR="00356609">
        <w:rPr>
          <w:rFonts w:ascii="Montserrat" w:eastAsia="Arial Unicode MS" w:hAnsi="Montserrat" w:cs="Arial Unicode MS"/>
          <w:lang w:val="es-ES" w:eastAsia="en-US"/>
        </w:rPr>
        <w:t>M</w:t>
      </w:r>
      <w:r w:rsidRPr="0069642B">
        <w:rPr>
          <w:rFonts w:ascii="Montserrat" w:eastAsia="Arial Unicode MS" w:hAnsi="Montserrat" w:cs="Arial Unicode MS"/>
          <w:lang w:val="es-ES" w:eastAsia="en-US"/>
        </w:rPr>
        <w:t xml:space="preserve">ultianual </w:t>
      </w:r>
      <w:r w:rsidR="006E14EF">
        <w:rPr>
          <w:rFonts w:ascii="Montserrat" w:eastAsia="Arial Unicode MS" w:hAnsi="Montserrat" w:cs="Arial Unicode MS"/>
          <w:lang w:val="es-ES" w:eastAsia="en-US"/>
        </w:rPr>
        <w:t xml:space="preserve">de la COPADEH </w:t>
      </w:r>
      <w:r w:rsidR="00615A08" w:rsidRPr="0069642B">
        <w:rPr>
          <w:rFonts w:ascii="Montserrat" w:eastAsia="Arial Unicode MS" w:hAnsi="Montserrat" w:cs="Arial Unicode MS"/>
          <w:lang w:val="es-ES" w:eastAsia="en-US"/>
        </w:rPr>
        <w:t xml:space="preserve">se realiza </w:t>
      </w:r>
      <w:r w:rsidR="006E14EF">
        <w:rPr>
          <w:rFonts w:ascii="Montserrat" w:eastAsia="Arial Unicode MS" w:hAnsi="Montserrat" w:cs="Arial Unicode MS"/>
          <w:lang w:val="es-ES" w:eastAsia="en-US"/>
        </w:rPr>
        <w:t>con base en</w:t>
      </w:r>
      <w:r w:rsidR="00615A08" w:rsidRPr="0069642B">
        <w:rPr>
          <w:rFonts w:ascii="Montserrat" w:eastAsia="Arial Unicode MS" w:hAnsi="Montserrat" w:cs="Arial Unicode MS"/>
          <w:lang w:val="es-ES" w:eastAsia="en-US"/>
        </w:rPr>
        <w:t xml:space="preserve"> la herramienta proporcionada por Segeplan, para un período de tiempo de 5 años</w:t>
      </w:r>
      <w:r w:rsidR="006E14EF">
        <w:rPr>
          <w:rFonts w:ascii="Montserrat" w:eastAsia="Arial Unicode MS" w:hAnsi="Montserrat" w:cs="Arial Unicode MS"/>
          <w:lang w:val="es-ES" w:eastAsia="en-US"/>
        </w:rPr>
        <w:t xml:space="preserve">.  </w:t>
      </w:r>
    </w:p>
    <w:p w14:paraId="53612E89" w14:textId="77777777" w:rsidR="001C043A" w:rsidRDefault="007A0927" w:rsidP="00233EE2">
      <w:pPr>
        <w:jc w:val="both"/>
        <w:rPr>
          <w:rFonts w:ascii="Montserrat" w:eastAsia="Arial Unicode MS" w:hAnsi="Montserrat" w:cs="Arial Unicode MS"/>
          <w:lang w:val="es-ES" w:eastAsia="en-US"/>
        </w:rPr>
      </w:pPr>
      <w:r>
        <w:rPr>
          <w:rFonts w:ascii="Montserrat" w:eastAsia="Arial Unicode MS" w:hAnsi="Montserrat" w:cs="Arial Unicode MS"/>
          <w:lang w:val="es-ES" w:eastAsia="en-US"/>
        </w:rPr>
        <w:t>La Planificación Operativa Multianual, de acuerdo a la matriz a continuación</w:t>
      </w:r>
      <w:r w:rsidR="001C043A">
        <w:rPr>
          <w:rFonts w:ascii="Montserrat" w:eastAsia="Arial Unicode MS" w:hAnsi="Montserrat" w:cs="Arial Unicode MS"/>
          <w:lang w:val="es-ES" w:eastAsia="en-US"/>
        </w:rPr>
        <w:t>,</w:t>
      </w:r>
      <w:r>
        <w:rPr>
          <w:rFonts w:ascii="Montserrat" w:eastAsia="Arial Unicode MS" w:hAnsi="Montserrat" w:cs="Arial Unicode MS"/>
          <w:lang w:val="es-ES" w:eastAsia="en-US"/>
        </w:rPr>
        <w:t xml:space="preserve"> contiene la vinculación institucional a las prioridades nacionales del desarrollo con base en la articulación del Plan </w:t>
      </w:r>
      <w:proofErr w:type="spellStart"/>
      <w:r>
        <w:rPr>
          <w:rFonts w:ascii="Montserrat" w:eastAsia="Arial Unicode MS" w:hAnsi="Montserrat" w:cs="Arial Unicode MS"/>
          <w:lang w:val="es-ES" w:eastAsia="en-US"/>
        </w:rPr>
        <w:t>Katu’n</w:t>
      </w:r>
      <w:proofErr w:type="spellEnd"/>
      <w:r>
        <w:rPr>
          <w:rFonts w:ascii="Montserrat" w:eastAsia="Arial Unicode MS" w:hAnsi="Montserrat" w:cs="Arial Unicode MS"/>
          <w:lang w:val="es-ES" w:eastAsia="en-US"/>
        </w:rPr>
        <w:t xml:space="preserve"> Nuestra Guatemala 2032, </w:t>
      </w:r>
      <w:r w:rsidR="001C043A">
        <w:rPr>
          <w:rFonts w:ascii="Montserrat" w:eastAsia="Arial Unicode MS" w:hAnsi="Montserrat" w:cs="Arial Unicode MS"/>
          <w:lang w:val="es-ES" w:eastAsia="en-US"/>
        </w:rPr>
        <w:t>los Objetivos de Desarrollo Sostenible -ODS- y la Política General de Gobierno PGG.</w:t>
      </w:r>
    </w:p>
    <w:p w14:paraId="3CA6F62D" w14:textId="429AA18C" w:rsidR="006E14EF" w:rsidRDefault="001C043A" w:rsidP="00233EE2">
      <w:pPr>
        <w:jc w:val="both"/>
        <w:rPr>
          <w:rFonts w:ascii="Montserrat" w:eastAsia="Arial Unicode MS" w:hAnsi="Montserrat" w:cs="Arial Unicode MS"/>
          <w:lang w:val="es-ES" w:eastAsia="en-US"/>
        </w:rPr>
      </w:pPr>
      <w:r>
        <w:rPr>
          <w:rFonts w:ascii="Montserrat" w:eastAsia="Arial Unicode MS" w:hAnsi="Montserrat" w:cs="Arial Unicode MS"/>
          <w:lang w:val="es-ES" w:eastAsia="en-US"/>
        </w:rPr>
        <w:t xml:space="preserve">Por otra parte, contiene </w:t>
      </w:r>
      <w:r w:rsidR="007A0927">
        <w:rPr>
          <w:rFonts w:ascii="Montserrat" w:eastAsia="Arial Unicode MS" w:hAnsi="Montserrat" w:cs="Arial Unicode MS"/>
          <w:lang w:val="es-ES" w:eastAsia="en-US"/>
        </w:rPr>
        <w:t xml:space="preserve">el establecimiento de metas físicas y presupuestarias </w:t>
      </w:r>
      <w:r>
        <w:rPr>
          <w:rFonts w:ascii="Montserrat" w:eastAsia="Arial Unicode MS" w:hAnsi="Montserrat" w:cs="Arial Unicode MS"/>
          <w:lang w:val="es-ES" w:eastAsia="en-US"/>
        </w:rPr>
        <w:t xml:space="preserve">por cada año, de 2023 a 2027.  </w:t>
      </w:r>
      <w:r w:rsidR="006E14EF">
        <w:rPr>
          <w:rFonts w:ascii="Montserrat" w:eastAsia="Arial Unicode MS" w:hAnsi="Montserrat" w:cs="Arial Unicode MS"/>
          <w:lang w:val="es-ES" w:eastAsia="en-US"/>
        </w:rPr>
        <w:t>Es importante mencionar que se planifican 5 años</w:t>
      </w:r>
      <w:r>
        <w:rPr>
          <w:rFonts w:ascii="Montserrat" w:eastAsia="Arial Unicode MS" w:hAnsi="Montserrat" w:cs="Arial Unicode MS"/>
          <w:lang w:val="es-ES" w:eastAsia="en-US"/>
        </w:rPr>
        <w:t xml:space="preserve">, </w:t>
      </w:r>
      <w:r w:rsidR="006E14EF">
        <w:rPr>
          <w:rFonts w:ascii="Montserrat" w:eastAsia="Arial Unicode MS" w:hAnsi="Montserrat" w:cs="Arial Unicode MS"/>
          <w:lang w:val="es-ES" w:eastAsia="en-US"/>
        </w:rPr>
        <w:t>de acuerdo a la matriz correspondient</w:t>
      </w:r>
      <w:r>
        <w:rPr>
          <w:rFonts w:ascii="Montserrat" w:eastAsia="Arial Unicode MS" w:hAnsi="Montserrat" w:cs="Arial Unicode MS"/>
          <w:lang w:val="es-ES" w:eastAsia="en-US"/>
        </w:rPr>
        <w:t xml:space="preserve">e y porque además al realizar el Anteproyecto de Presupuesto, </w:t>
      </w:r>
      <w:r w:rsidR="006E14EF">
        <w:rPr>
          <w:rFonts w:ascii="Montserrat" w:eastAsia="Arial Unicode MS" w:hAnsi="Montserrat" w:cs="Arial Unicode MS"/>
          <w:lang w:val="es-ES" w:eastAsia="en-US"/>
        </w:rPr>
        <w:t xml:space="preserve">es necesario ingresar </w:t>
      </w:r>
      <w:r w:rsidR="007F32C8">
        <w:rPr>
          <w:rFonts w:ascii="Montserrat" w:eastAsia="Arial Unicode MS" w:hAnsi="Montserrat" w:cs="Arial Unicode MS"/>
          <w:lang w:val="es-ES" w:eastAsia="en-US"/>
        </w:rPr>
        <w:t xml:space="preserve">información </w:t>
      </w:r>
      <w:r>
        <w:rPr>
          <w:rFonts w:ascii="Montserrat" w:eastAsia="Arial Unicode MS" w:hAnsi="Montserrat" w:cs="Arial Unicode MS"/>
          <w:lang w:val="es-ES" w:eastAsia="en-US"/>
        </w:rPr>
        <w:t xml:space="preserve">a los sistemas correspondientes, por el mismo período de tiempo de 5 años, sin </w:t>
      </w:r>
      <w:r w:rsidR="00207495">
        <w:rPr>
          <w:rFonts w:ascii="Montserrat" w:eastAsia="Arial Unicode MS" w:hAnsi="Montserrat" w:cs="Arial Unicode MS"/>
          <w:lang w:val="es-ES" w:eastAsia="en-US"/>
        </w:rPr>
        <w:t xml:space="preserve">embargo, es importante no perder de vista el carácter temporal de la COPADEH.  </w:t>
      </w:r>
    </w:p>
    <w:p w14:paraId="7A519D36" w14:textId="37178EF5" w:rsidR="0069642B" w:rsidRDefault="00615A08" w:rsidP="00233EE2">
      <w:pPr>
        <w:jc w:val="both"/>
        <w:rPr>
          <w:rFonts w:ascii="Montserrat" w:eastAsia="Arial Unicode MS" w:hAnsi="Montserrat" w:cs="Arial Unicode MS"/>
          <w:lang w:val="es-ES" w:eastAsia="en-US"/>
        </w:rPr>
      </w:pPr>
      <w:r w:rsidRPr="0069642B">
        <w:rPr>
          <w:rFonts w:ascii="Montserrat" w:eastAsia="Arial Unicode MS" w:hAnsi="Montserrat" w:cs="Arial Unicode MS"/>
          <w:lang w:val="es-ES" w:eastAsia="en-US"/>
        </w:rPr>
        <w:t xml:space="preserve"> </w:t>
      </w:r>
      <w:r w:rsidR="00207495">
        <w:rPr>
          <w:rFonts w:ascii="Montserrat" w:eastAsia="Arial Unicode MS" w:hAnsi="Montserrat" w:cs="Arial Unicode MS"/>
          <w:lang w:val="es-ES" w:eastAsia="en-US"/>
        </w:rPr>
        <w:t xml:space="preserve">Tomando en cuenta lo anterior se realiza la </w:t>
      </w:r>
      <w:r w:rsidR="00356609">
        <w:rPr>
          <w:rFonts w:ascii="Montserrat" w:eastAsia="Arial Unicode MS" w:hAnsi="Montserrat" w:cs="Arial Unicode MS"/>
          <w:lang w:val="es-ES" w:eastAsia="en-US"/>
        </w:rPr>
        <w:t xml:space="preserve">Planificación Operativa Multianual </w:t>
      </w:r>
      <w:r w:rsidR="00207495">
        <w:rPr>
          <w:rFonts w:ascii="Montserrat" w:eastAsia="Arial Unicode MS" w:hAnsi="Montserrat" w:cs="Arial Unicode MS"/>
          <w:lang w:val="es-ES" w:eastAsia="en-US"/>
        </w:rPr>
        <w:t>replicando la información de 2024, con l</w:t>
      </w:r>
      <w:r w:rsidRPr="0069642B">
        <w:rPr>
          <w:rFonts w:ascii="Montserrat" w:eastAsia="Arial Unicode MS" w:hAnsi="Montserrat" w:cs="Arial Unicode MS"/>
          <w:lang w:val="es-ES" w:eastAsia="en-US"/>
        </w:rPr>
        <w:t xml:space="preserve">a variación de incremento en </w:t>
      </w:r>
      <w:r w:rsidR="00207495">
        <w:rPr>
          <w:rFonts w:ascii="Montserrat" w:eastAsia="Arial Unicode MS" w:hAnsi="Montserrat" w:cs="Arial Unicode MS"/>
          <w:lang w:val="es-ES" w:eastAsia="en-US"/>
        </w:rPr>
        <w:t xml:space="preserve">el </w:t>
      </w:r>
      <w:r w:rsidRPr="0069642B">
        <w:rPr>
          <w:rFonts w:ascii="Montserrat" w:eastAsia="Arial Unicode MS" w:hAnsi="Montserrat" w:cs="Arial Unicode MS"/>
          <w:lang w:val="es-ES" w:eastAsia="en-US"/>
        </w:rPr>
        <w:t xml:space="preserve">presupuesto </w:t>
      </w:r>
      <w:r w:rsidR="00207495">
        <w:rPr>
          <w:rFonts w:ascii="Montserrat" w:eastAsia="Arial Unicode MS" w:hAnsi="Montserrat" w:cs="Arial Unicode MS"/>
          <w:lang w:val="es-ES" w:eastAsia="en-US"/>
        </w:rPr>
        <w:t xml:space="preserve">con base en el incremento que proyecta el Ministerio de Finanzas Públicas </w:t>
      </w:r>
      <w:r w:rsidR="008E137B">
        <w:rPr>
          <w:rFonts w:ascii="Montserrat" w:eastAsia="Arial Unicode MS" w:hAnsi="Montserrat" w:cs="Arial Unicode MS"/>
          <w:lang w:val="es-ES" w:eastAsia="en-US"/>
        </w:rPr>
        <w:t>para</w:t>
      </w:r>
      <w:r w:rsidR="00207495">
        <w:rPr>
          <w:rFonts w:ascii="Montserrat" w:eastAsia="Arial Unicode MS" w:hAnsi="Montserrat" w:cs="Arial Unicode MS"/>
          <w:lang w:val="es-ES" w:eastAsia="en-US"/>
        </w:rPr>
        <w:t xml:space="preserve"> cada año.</w:t>
      </w:r>
      <w:r w:rsidR="00233EE2" w:rsidRPr="0069642B">
        <w:rPr>
          <w:rFonts w:ascii="Montserrat" w:eastAsia="Arial Unicode MS" w:hAnsi="Montserrat" w:cs="Arial Unicode MS"/>
          <w:lang w:val="es-ES" w:eastAsia="en-US"/>
        </w:rPr>
        <w:t xml:space="preserve"> </w:t>
      </w:r>
      <w:r w:rsidRPr="0069642B">
        <w:rPr>
          <w:rFonts w:ascii="Montserrat" w:eastAsia="Arial Unicode MS" w:hAnsi="Montserrat" w:cs="Arial Unicode MS"/>
          <w:lang w:val="es-ES" w:eastAsia="en-US"/>
        </w:rPr>
        <w:t xml:space="preserve"> </w:t>
      </w:r>
    </w:p>
    <w:p w14:paraId="60E5EEBC" w14:textId="16480007" w:rsidR="00233EE2" w:rsidRDefault="00233EE2" w:rsidP="00233EE2">
      <w:pPr>
        <w:jc w:val="both"/>
        <w:rPr>
          <w:rFonts w:ascii="Verdana" w:eastAsia="Arial Unicode MS" w:hAnsi="Verdana" w:cs="Arial Unicode MS"/>
          <w:lang w:val="es-ES" w:eastAsia="en-US"/>
        </w:rPr>
      </w:pPr>
    </w:p>
    <w:p w14:paraId="21AE7642" w14:textId="3CFB8EA1" w:rsidR="0069642B" w:rsidRDefault="0069642B" w:rsidP="00233EE2">
      <w:pPr>
        <w:jc w:val="both"/>
        <w:rPr>
          <w:rFonts w:ascii="Verdana" w:eastAsia="Arial Unicode MS" w:hAnsi="Verdana" w:cs="Arial Unicode MS"/>
          <w:lang w:val="es-ES" w:eastAsia="en-US"/>
        </w:rPr>
      </w:pPr>
    </w:p>
    <w:p w14:paraId="199B895D" w14:textId="77777777" w:rsidR="0069642B" w:rsidRDefault="0069642B" w:rsidP="00233EE2">
      <w:pPr>
        <w:jc w:val="both"/>
        <w:rPr>
          <w:rFonts w:ascii="Verdana" w:eastAsia="Arial Unicode MS" w:hAnsi="Verdana" w:cs="Arial Unicode MS"/>
          <w:lang w:val="es-ES" w:eastAsia="en-US"/>
        </w:rPr>
      </w:pPr>
    </w:p>
    <w:p w14:paraId="0E848D54" w14:textId="0E2E7CB3" w:rsidR="0069642B" w:rsidRDefault="0069642B" w:rsidP="00233EE2">
      <w:pPr>
        <w:jc w:val="both"/>
        <w:rPr>
          <w:rFonts w:ascii="Verdana" w:eastAsia="Arial Unicode MS" w:hAnsi="Verdana" w:cs="Arial Unicode MS"/>
          <w:lang w:val="es-ES" w:eastAsia="en-US"/>
        </w:rPr>
      </w:pPr>
    </w:p>
    <w:p w14:paraId="2872A6CF" w14:textId="51762D7D" w:rsidR="0069642B" w:rsidRDefault="0069642B" w:rsidP="00233EE2">
      <w:pPr>
        <w:jc w:val="both"/>
        <w:rPr>
          <w:rFonts w:ascii="Verdana" w:eastAsia="Arial Unicode MS" w:hAnsi="Verdana" w:cs="Arial Unicode MS"/>
          <w:lang w:val="es-ES" w:eastAsia="en-US"/>
        </w:rPr>
      </w:pPr>
    </w:p>
    <w:p w14:paraId="3DBBE987" w14:textId="6CFAC711" w:rsidR="0069642B" w:rsidRDefault="0069642B" w:rsidP="00233EE2">
      <w:pPr>
        <w:jc w:val="both"/>
        <w:rPr>
          <w:rFonts w:ascii="Verdana" w:eastAsia="Arial Unicode MS" w:hAnsi="Verdana" w:cs="Arial Unicode MS"/>
          <w:lang w:val="es-ES" w:eastAsia="en-US"/>
        </w:rPr>
      </w:pPr>
    </w:p>
    <w:p w14:paraId="6BB3CE02" w14:textId="6BF32639" w:rsidR="0069642B" w:rsidRDefault="0069642B" w:rsidP="00233EE2">
      <w:pPr>
        <w:jc w:val="both"/>
        <w:rPr>
          <w:rFonts w:ascii="Verdana" w:eastAsia="Arial Unicode MS" w:hAnsi="Verdana" w:cs="Arial Unicode MS"/>
          <w:lang w:val="es-ES" w:eastAsia="en-US"/>
        </w:rPr>
      </w:pPr>
    </w:p>
    <w:p w14:paraId="6A0E5084" w14:textId="4233C2E0" w:rsidR="0069642B" w:rsidRDefault="0069642B" w:rsidP="00233EE2">
      <w:pPr>
        <w:jc w:val="both"/>
        <w:rPr>
          <w:rFonts w:ascii="Verdana" w:eastAsia="Arial Unicode MS" w:hAnsi="Verdana" w:cs="Arial Unicode MS"/>
          <w:lang w:val="es-ES" w:eastAsia="en-US"/>
        </w:rPr>
      </w:pPr>
    </w:p>
    <w:p w14:paraId="7EF16436" w14:textId="77777777" w:rsidR="0069642B" w:rsidRDefault="0069642B" w:rsidP="00C0571F">
      <w:pPr>
        <w:pStyle w:val="Ttulo2"/>
        <w:sectPr w:rsidR="0069642B" w:rsidSect="0069642B">
          <w:pgSz w:w="12240" w:h="15840"/>
          <w:pgMar w:top="1701" w:right="1418" w:bottom="1701" w:left="1418" w:header="709" w:footer="709" w:gutter="0"/>
          <w:cols w:space="708"/>
          <w:docGrid w:linePitch="360"/>
        </w:sectPr>
      </w:pPr>
    </w:p>
    <w:p w14:paraId="5A894222" w14:textId="5CA5F33C" w:rsidR="00A46D9E" w:rsidRDefault="00C0571F" w:rsidP="00C0571F">
      <w:pPr>
        <w:pStyle w:val="Ttulo2"/>
      </w:pPr>
      <w:bookmarkStart w:id="163" w:name="_Toc101969120"/>
      <w:bookmarkStart w:id="164" w:name="_Toc108435692"/>
      <w:r>
        <w:lastRenderedPageBreak/>
        <w:t>Matriz de Plan  Operativo Multianual</w:t>
      </w:r>
      <w:bookmarkEnd w:id="163"/>
      <w:bookmarkEnd w:id="164"/>
    </w:p>
    <w:p w14:paraId="65712D2C" w14:textId="77777777" w:rsidR="00C0571F" w:rsidRPr="00233EE2" w:rsidRDefault="00C0571F" w:rsidP="00233EE2">
      <w:pPr>
        <w:jc w:val="both"/>
        <w:rPr>
          <w:rFonts w:ascii="Verdana" w:eastAsia="Arial Unicode MS" w:hAnsi="Verdana" w:cs="Arial Unicode MS"/>
          <w:lang w:val="es-ES" w:eastAsia="en-US"/>
        </w:rPr>
      </w:pPr>
    </w:p>
    <w:p w14:paraId="70048D71" w14:textId="364C9B90" w:rsidR="00233EE2" w:rsidRPr="00233EE2" w:rsidRDefault="00AE6C9B" w:rsidP="00233EE2">
      <w:pPr>
        <w:jc w:val="both"/>
        <w:rPr>
          <w:rFonts w:ascii="DINPro-Medium" w:eastAsia="Arial Unicode MS" w:hAnsi="DINPro-Medium" w:cs="Arial Unicode MS"/>
          <w:sz w:val="24"/>
          <w:szCs w:val="24"/>
          <w:lang w:val="es-ES" w:eastAsia="en-US"/>
        </w:rPr>
      </w:pPr>
      <w:r w:rsidRPr="00AE6C9B">
        <w:rPr>
          <w:noProof/>
        </w:rPr>
        <w:drawing>
          <wp:inline distT="0" distB="0" distL="0" distR="0" wp14:anchorId="24094A64" wp14:editId="300476C1">
            <wp:extent cx="7898130" cy="4067175"/>
            <wp:effectExtent l="0" t="0" r="7620" b="952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898130" cy="4067175"/>
                    </a:xfrm>
                    <a:prstGeom prst="rect">
                      <a:avLst/>
                    </a:prstGeom>
                    <a:noFill/>
                    <a:ln>
                      <a:noFill/>
                    </a:ln>
                  </pic:spPr>
                </pic:pic>
              </a:graphicData>
            </a:graphic>
          </wp:inline>
        </w:drawing>
      </w:r>
    </w:p>
    <w:p w14:paraId="79B31E82" w14:textId="22379257" w:rsidR="00233EE2" w:rsidRPr="00233EE2" w:rsidRDefault="00233EE2" w:rsidP="00233EE2">
      <w:pPr>
        <w:jc w:val="center"/>
        <w:rPr>
          <w:rFonts w:cs="Times New Roman"/>
          <w:noProof/>
          <w:lang w:eastAsia="en-US"/>
        </w:rPr>
      </w:pPr>
    </w:p>
    <w:p w14:paraId="67A6682C" w14:textId="77777777" w:rsidR="00233EE2" w:rsidRPr="00233EE2" w:rsidRDefault="00233EE2" w:rsidP="00233EE2">
      <w:pPr>
        <w:jc w:val="center"/>
        <w:rPr>
          <w:rFonts w:ascii="DINPro-Medium" w:eastAsia="Arial Unicode MS" w:hAnsi="DINPro-Medium" w:cs="Arial Unicode MS"/>
          <w:sz w:val="24"/>
          <w:szCs w:val="24"/>
          <w:lang w:val="es-ES" w:eastAsia="en-US"/>
        </w:rPr>
      </w:pPr>
    </w:p>
    <w:p w14:paraId="75F73F11" w14:textId="6F24DF1A" w:rsidR="00233EE2" w:rsidRPr="00233EE2" w:rsidRDefault="004E7D64" w:rsidP="00A42B49">
      <w:pPr>
        <w:rPr>
          <w:rFonts w:ascii="DINPro-Medium" w:eastAsia="Arial Unicode MS" w:hAnsi="DINPro-Medium" w:cs="Arial Unicode MS"/>
          <w:sz w:val="24"/>
          <w:szCs w:val="24"/>
          <w:lang w:val="es-ES" w:eastAsia="en-US"/>
        </w:rPr>
      </w:pPr>
      <w:r w:rsidRPr="004E7D64">
        <w:rPr>
          <w:noProof/>
        </w:rPr>
        <w:drawing>
          <wp:inline distT="0" distB="0" distL="0" distR="0" wp14:anchorId="1529916D" wp14:editId="1CEFBC77">
            <wp:extent cx="7898130" cy="3249930"/>
            <wp:effectExtent l="0" t="0" r="7620" b="762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898130" cy="3249930"/>
                    </a:xfrm>
                    <a:prstGeom prst="rect">
                      <a:avLst/>
                    </a:prstGeom>
                    <a:noFill/>
                    <a:ln>
                      <a:noFill/>
                    </a:ln>
                  </pic:spPr>
                </pic:pic>
              </a:graphicData>
            </a:graphic>
          </wp:inline>
        </w:drawing>
      </w:r>
    </w:p>
    <w:p w14:paraId="293B5C46" w14:textId="77777777" w:rsidR="00233EE2" w:rsidRPr="00233EE2" w:rsidRDefault="00233EE2" w:rsidP="00233EE2">
      <w:pPr>
        <w:jc w:val="center"/>
        <w:rPr>
          <w:rFonts w:ascii="DINPro-Medium" w:eastAsia="Arial Unicode MS" w:hAnsi="DINPro-Medium" w:cs="Arial Unicode MS"/>
          <w:sz w:val="24"/>
          <w:szCs w:val="24"/>
          <w:lang w:val="es-ES" w:eastAsia="en-US"/>
        </w:rPr>
      </w:pPr>
    </w:p>
    <w:p w14:paraId="654FAEE3" w14:textId="77777777" w:rsidR="00233EE2" w:rsidRPr="00233EE2" w:rsidRDefault="00233EE2" w:rsidP="00233EE2">
      <w:pPr>
        <w:jc w:val="center"/>
        <w:rPr>
          <w:rFonts w:ascii="DINPro-Medium" w:eastAsia="Arial Unicode MS" w:hAnsi="DINPro-Medium" w:cs="Arial Unicode MS"/>
          <w:sz w:val="24"/>
          <w:szCs w:val="24"/>
          <w:lang w:val="es-ES" w:eastAsia="en-US"/>
        </w:rPr>
      </w:pPr>
    </w:p>
    <w:p w14:paraId="3CF522EA" w14:textId="48F5CFD9" w:rsidR="00233EE2" w:rsidRPr="00233EE2" w:rsidRDefault="00233EE2" w:rsidP="00233EE2">
      <w:pPr>
        <w:jc w:val="center"/>
        <w:rPr>
          <w:rFonts w:ascii="DINPro-Medium" w:eastAsia="Arial Unicode MS" w:hAnsi="DINPro-Medium" w:cs="Arial Unicode MS"/>
          <w:sz w:val="24"/>
          <w:szCs w:val="24"/>
          <w:lang w:val="es-ES" w:eastAsia="en-US"/>
        </w:rPr>
      </w:pPr>
    </w:p>
    <w:p w14:paraId="23494CCB" w14:textId="77777777" w:rsidR="00233EE2" w:rsidRPr="00233EE2" w:rsidRDefault="00233EE2" w:rsidP="00233EE2">
      <w:pPr>
        <w:jc w:val="center"/>
        <w:rPr>
          <w:rFonts w:ascii="DINPro-Medium" w:eastAsia="Arial Unicode MS" w:hAnsi="DINPro-Medium" w:cs="Arial Unicode MS"/>
          <w:sz w:val="24"/>
          <w:szCs w:val="24"/>
          <w:lang w:val="es-ES" w:eastAsia="en-US"/>
        </w:rPr>
      </w:pPr>
    </w:p>
    <w:p w14:paraId="4E13BCCB" w14:textId="77777777" w:rsidR="00233EE2" w:rsidRPr="00233EE2" w:rsidRDefault="00233EE2" w:rsidP="00233EE2">
      <w:pPr>
        <w:jc w:val="center"/>
        <w:rPr>
          <w:rFonts w:ascii="DINPro-Medium" w:eastAsia="Arial Unicode MS" w:hAnsi="DINPro-Medium" w:cs="Arial Unicode MS"/>
          <w:sz w:val="24"/>
          <w:szCs w:val="24"/>
          <w:lang w:val="es-ES" w:eastAsia="en-US"/>
        </w:rPr>
      </w:pPr>
    </w:p>
    <w:p w14:paraId="663EA8A9" w14:textId="77777777" w:rsidR="00233EE2" w:rsidRPr="00233EE2" w:rsidRDefault="00233EE2" w:rsidP="00233EE2">
      <w:pPr>
        <w:jc w:val="center"/>
        <w:rPr>
          <w:rFonts w:ascii="DINPro-Medium" w:eastAsia="Arial Unicode MS" w:hAnsi="DINPro-Medium" w:cs="Arial Unicode MS"/>
          <w:sz w:val="24"/>
          <w:szCs w:val="24"/>
          <w:lang w:val="es-ES" w:eastAsia="en-US"/>
        </w:rPr>
      </w:pPr>
    </w:p>
    <w:p w14:paraId="0CD95156" w14:textId="41E762B1" w:rsidR="00233EE2" w:rsidRPr="00233EE2" w:rsidRDefault="004E7D64" w:rsidP="00A42B49">
      <w:pPr>
        <w:rPr>
          <w:rFonts w:ascii="DINPro-Medium" w:eastAsia="Arial Unicode MS" w:hAnsi="DINPro-Medium" w:cs="Arial Unicode MS"/>
          <w:sz w:val="24"/>
          <w:szCs w:val="24"/>
          <w:lang w:val="es-ES" w:eastAsia="en-US"/>
        </w:rPr>
      </w:pPr>
      <w:r w:rsidRPr="004E7D64">
        <w:rPr>
          <w:noProof/>
        </w:rPr>
        <w:drawing>
          <wp:inline distT="0" distB="0" distL="0" distR="0" wp14:anchorId="39AF7E9C" wp14:editId="0495501A">
            <wp:extent cx="7898130" cy="3140075"/>
            <wp:effectExtent l="0" t="0" r="7620" b="3175"/>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898130" cy="3140075"/>
                    </a:xfrm>
                    <a:prstGeom prst="rect">
                      <a:avLst/>
                    </a:prstGeom>
                    <a:noFill/>
                    <a:ln>
                      <a:noFill/>
                    </a:ln>
                  </pic:spPr>
                </pic:pic>
              </a:graphicData>
            </a:graphic>
          </wp:inline>
        </w:drawing>
      </w:r>
    </w:p>
    <w:p w14:paraId="0811FFFA" w14:textId="322F6F84" w:rsidR="00233EE2" w:rsidRPr="00233EE2" w:rsidRDefault="00233EE2" w:rsidP="00233EE2">
      <w:pPr>
        <w:jc w:val="center"/>
        <w:rPr>
          <w:rFonts w:ascii="DINPro-Medium" w:eastAsia="Arial Unicode MS" w:hAnsi="DINPro-Medium" w:cs="Arial Unicode MS"/>
          <w:sz w:val="24"/>
          <w:szCs w:val="24"/>
          <w:lang w:val="es-ES" w:eastAsia="en-US"/>
        </w:rPr>
      </w:pPr>
    </w:p>
    <w:p w14:paraId="3595C1FC" w14:textId="405B4694" w:rsidR="00233EE2" w:rsidRDefault="00233EE2" w:rsidP="00233EE2">
      <w:pPr>
        <w:jc w:val="center"/>
        <w:rPr>
          <w:rFonts w:ascii="DINPro-Medium" w:eastAsia="Arial Unicode MS" w:hAnsi="DINPro-Medium" w:cs="Arial Unicode MS"/>
          <w:sz w:val="24"/>
          <w:szCs w:val="24"/>
          <w:lang w:val="es-ES" w:eastAsia="en-US"/>
        </w:rPr>
      </w:pPr>
    </w:p>
    <w:p w14:paraId="08AF60B4" w14:textId="4B1D9110" w:rsidR="00B14812" w:rsidRDefault="00B14812" w:rsidP="00233EE2">
      <w:pPr>
        <w:jc w:val="center"/>
        <w:rPr>
          <w:rFonts w:ascii="DINPro-Medium" w:eastAsia="Arial Unicode MS" w:hAnsi="DINPro-Medium" w:cs="Arial Unicode MS"/>
          <w:sz w:val="24"/>
          <w:szCs w:val="24"/>
          <w:lang w:val="es-ES" w:eastAsia="en-US"/>
        </w:rPr>
      </w:pPr>
    </w:p>
    <w:p w14:paraId="4852EB14" w14:textId="3011370F" w:rsidR="00B14812" w:rsidRDefault="00B14812" w:rsidP="00233EE2">
      <w:pPr>
        <w:jc w:val="center"/>
        <w:rPr>
          <w:rFonts w:ascii="DINPro-Medium" w:eastAsia="Arial Unicode MS" w:hAnsi="DINPro-Medium" w:cs="Arial Unicode MS"/>
          <w:sz w:val="24"/>
          <w:szCs w:val="24"/>
          <w:lang w:val="es-ES" w:eastAsia="en-US"/>
        </w:rPr>
      </w:pPr>
    </w:p>
    <w:p w14:paraId="1F79F74B" w14:textId="2510BE9B" w:rsidR="00B14812" w:rsidRDefault="00B14812" w:rsidP="00233EE2">
      <w:pPr>
        <w:jc w:val="center"/>
        <w:rPr>
          <w:rFonts w:ascii="DINPro-Medium" w:eastAsia="Arial Unicode MS" w:hAnsi="DINPro-Medium" w:cs="Arial Unicode MS"/>
          <w:sz w:val="24"/>
          <w:szCs w:val="24"/>
          <w:lang w:val="es-ES" w:eastAsia="en-US"/>
        </w:rPr>
      </w:pPr>
    </w:p>
    <w:p w14:paraId="0E6D094B" w14:textId="54026D91" w:rsidR="00B14812" w:rsidRDefault="00B14812" w:rsidP="00233EE2">
      <w:pPr>
        <w:jc w:val="center"/>
        <w:rPr>
          <w:rFonts w:ascii="DINPro-Medium" w:eastAsia="Arial Unicode MS" w:hAnsi="DINPro-Medium" w:cs="Arial Unicode MS"/>
          <w:sz w:val="24"/>
          <w:szCs w:val="24"/>
          <w:lang w:val="es-ES" w:eastAsia="en-US"/>
        </w:rPr>
      </w:pPr>
      <w:r>
        <w:rPr>
          <w:rFonts w:ascii="DINPro-Medium" w:eastAsia="Arial Unicode MS" w:hAnsi="DINPro-Medium" w:cs="Arial Unicode MS"/>
          <w:noProof/>
          <w:sz w:val="24"/>
          <w:szCs w:val="24"/>
          <w:lang w:val="es-ES" w:eastAsia="en-US"/>
        </w:rPr>
        <w:lastRenderedPageBreak/>
        <w:drawing>
          <wp:inline distT="0" distB="0" distL="0" distR="0" wp14:anchorId="2E2C315C" wp14:editId="282941D6">
            <wp:extent cx="7762875" cy="3009900"/>
            <wp:effectExtent l="0" t="0" r="9525"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62875" cy="3009900"/>
                    </a:xfrm>
                    <a:prstGeom prst="rect">
                      <a:avLst/>
                    </a:prstGeom>
                    <a:noFill/>
                  </pic:spPr>
                </pic:pic>
              </a:graphicData>
            </a:graphic>
          </wp:inline>
        </w:drawing>
      </w:r>
    </w:p>
    <w:p w14:paraId="0A431150" w14:textId="49FBF0B8" w:rsidR="00B14812" w:rsidRDefault="00B14812" w:rsidP="00233EE2">
      <w:pPr>
        <w:jc w:val="center"/>
        <w:rPr>
          <w:rFonts w:ascii="DINPro-Medium" w:eastAsia="Arial Unicode MS" w:hAnsi="DINPro-Medium" w:cs="Arial Unicode MS"/>
          <w:sz w:val="24"/>
          <w:szCs w:val="24"/>
          <w:lang w:val="es-ES" w:eastAsia="en-US"/>
        </w:rPr>
      </w:pPr>
    </w:p>
    <w:p w14:paraId="614EA7B2" w14:textId="7A95F747" w:rsidR="00B14812" w:rsidRDefault="00B14812" w:rsidP="00233EE2">
      <w:pPr>
        <w:jc w:val="center"/>
        <w:rPr>
          <w:rFonts w:ascii="DINPro-Medium" w:eastAsia="Arial Unicode MS" w:hAnsi="DINPro-Medium" w:cs="Arial Unicode MS"/>
          <w:sz w:val="24"/>
          <w:szCs w:val="24"/>
          <w:lang w:val="es-ES" w:eastAsia="en-US"/>
        </w:rPr>
      </w:pPr>
    </w:p>
    <w:p w14:paraId="663C674F" w14:textId="3654401B" w:rsidR="00B14812" w:rsidRDefault="00B14812" w:rsidP="00233EE2">
      <w:pPr>
        <w:jc w:val="center"/>
        <w:rPr>
          <w:rFonts w:ascii="DINPro-Medium" w:eastAsia="Arial Unicode MS" w:hAnsi="DINPro-Medium" w:cs="Arial Unicode MS"/>
          <w:sz w:val="24"/>
          <w:szCs w:val="24"/>
          <w:lang w:val="es-ES" w:eastAsia="en-US"/>
        </w:rPr>
      </w:pPr>
    </w:p>
    <w:p w14:paraId="592C0FB1" w14:textId="0A62E8DF" w:rsidR="00B14812" w:rsidRDefault="00B14812" w:rsidP="00233EE2">
      <w:pPr>
        <w:jc w:val="center"/>
        <w:rPr>
          <w:rFonts w:ascii="DINPro-Medium" w:eastAsia="Arial Unicode MS" w:hAnsi="DINPro-Medium" w:cs="Arial Unicode MS"/>
          <w:sz w:val="24"/>
          <w:szCs w:val="24"/>
          <w:lang w:val="es-ES" w:eastAsia="en-US"/>
        </w:rPr>
      </w:pPr>
    </w:p>
    <w:p w14:paraId="0F8C7840" w14:textId="1AEDDC6F" w:rsidR="00B14812" w:rsidRDefault="00B14812" w:rsidP="00233EE2">
      <w:pPr>
        <w:jc w:val="center"/>
        <w:rPr>
          <w:rFonts w:ascii="DINPro-Medium" w:eastAsia="Arial Unicode MS" w:hAnsi="DINPro-Medium" w:cs="Arial Unicode MS"/>
          <w:sz w:val="24"/>
          <w:szCs w:val="24"/>
          <w:lang w:val="es-ES" w:eastAsia="en-US"/>
        </w:rPr>
      </w:pPr>
    </w:p>
    <w:p w14:paraId="322E561B" w14:textId="77777777" w:rsidR="00B14812" w:rsidRDefault="00B14812" w:rsidP="00233EE2">
      <w:pPr>
        <w:jc w:val="center"/>
        <w:rPr>
          <w:rFonts w:ascii="DINPro-Medium" w:eastAsia="Arial Unicode MS" w:hAnsi="DINPro-Medium" w:cs="Arial Unicode MS"/>
          <w:sz w:val="24"/>
          <w:szCs w:val="24"/>
          <w:lang w:val="es-ES" w:eastAsia="en-US"/>
        </w:rPr>
      </w:pPr>
    </w:p>
    <w:p w14:paraId="2BDB7507" w14:textId="6A6365C0" w:rsidR="00233EE2" w:rsidRPr="00233EE2" w:rsidRDefault="00233EE2" w:rsidP="00233EE2">
      <w:pPr>
        <w:jc w:val="center"/>
        <w:rPr>
          <w:rFonts w:ascii="DINPro-Medium" w:eastAsia="Arial Unicode MS" w:hAnsi="DINPro-Medium" w:cs="Arial Unicode MS"/>
          <w:sz w:val="24"/>
          <w:szCs w:val="24"/>
          <w:lang w:val="es-ES" w:eastAsia="en-US"/>
        </w:rPr>
      </w:pPr>
    </w:p>
    <w:p w14:paraId="3D807D58" w14:textId="66898BF9" w:rsidR="00233EE2" w:rsidRDefault="00233EE2" w:rsidP="00AD6210">
      <w:pPr>
        <w:pStyle w:val="Ttulo1"/>
        <w:numPr>
          <w:ilvl w:val="1"/>
          <w:numId w:val="14"/>
        </w:numPr>
        <w:rPr>
          <w:rFonts w:ascii="DINPro-Medium" w:hAnsi="DINPro-Medium"/>
          <w:color w:val="365F91"/>
          <w:szCs w:val="20"/>
        </w:rPr>
      </w:pPr>
      <w:bookmarkStart w:id="165" w:name="_Toc101969121"/>
      <w:bookmarkStart w:id="166" w:name="_Toc108435693"/>
      <w:r w:rsidRPr="00F30A05">
        <w:rPr>
          <w:rStyle w:val="Ttulo2Car"/>
          <w:b/>
          <w:bCs/>
        </w:rPr>
        <w:t>Seguimiento a Nivel Multianual</w:t>
      </w:r>
      <w:bookmarkEnd w:id="165"/>
      <w:bookmarkEnd w:id="166"/>
      <w:r w:rsidR="008D5029" w:rsidRPr="00F30A05">
        <w:rPr>
          <w:rFonts w:ascii="DINPro-Medium" w:hAnsi="DINPro-Medium"/>
          <w:color w:val="365F91"/>
          <w:szCs w:val="20"/>
        </w:rPr>
        <w:t xml:space="preserve"> </w:t>
      </w:r>
    </w:p>
    <w:p w14:paraId="114BDC3C" w14:textId="6D8F5B27" w:rsidR="0062374E" w:rsidRDefault="0062374E" w:rsidP="00D05498">
      <w:pPr>
        <w:rPr>
          <w:lang w:val="es-ES" w:eastAsia="en-US"/>
        </w:rPr>
      </w:pPr>
      <w:r w:rsidRPr="0062374E">
        <w:rPr>
          <w:noProof/>
        </w:rPr>
        <w:drawing>
          <wp:inline distT="0" distB="0" distL="0" distR="0" wp14:anchorId="0C7F13E3" wp14:editId="7D705EA2">
            <wp:extent cx="7898130" cy="1986280"/>
            <wp:effectExtent l="0" t="0" r="762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898130" cy="1986280"/>
                    </a:xfrm>
                    <a:prstGeom prst="rect">
                      <a:avLst/>
                    </a:prstGeom>
                    <a:noFill/>
                    <a:ln>
                      <a:noFill/>
                    </a:ln>
                  </pic:spPr>
                </pic:pic>
              </a:graphicData>
            </a:graphic>
          </wp:inline>
        </w:drawing>
      </w:r>
    </w:p>
    <w:p w14:paraId="64DE30BA" w14:textId="3B004A9A" w:rsidR="0062374E" w:rsidRDefault="0062374E" w:rsidP="0062374E">
      <w:pPr>
        <w:rPr>
          <w:lang w:val="es-ES" w:eastAsia="en-US"/>
        </w:rPr>
      </w:pPr>
    </w:p>
    <w:p w14:paraId="153AD987" w14:textId="77777777" w:rsidR="0062374E" w:rsidRPr="0062374E" w:rsidRDefault="0062374E" w:rsidP="0062374E">
      <w:pPr>
        <w:rPr>
          <w:lang w:val="es-ES" w:eastAsia="en-US"/>
        </w:rPr>
      </w:pPr>
    </w:p>
    <w:p w14:paraId="3B1975C0" w14:textId="37B6AC35" w:rsidR="00233EE2" w:rsidRPr="00233EE2" w:rsidRDefault="00FD7E16" w:rsidP="00D05498">
      <w:pPr>
        <w:rPr>
          <w:rFonts w:ascii="DINPro-Medium" w:eastAsia="Arial Unicode MS" w:hAnsi="DINPro-Medium" w:cs="Arial Unicode MS"/>
          <w:sz w:val="24"/>
          <w:szCs w:val="24"/>
          <w:lang w:val="es-ES" w:eastAsia="en-US"/>
        </w:rPr>
      </w:pPr>
      <w:r w:rsidRPr="00FD7E16">
        <w:rPr>
          <w:noProof/>
        </w:rPr>
        <w:lastRenderedPageBreak/>
        <w:drawing>
          <wp:inline distT="0" distB="0" distL="0" distR="0" wp14:anchorId="3A674DB1" wp14:editId="369FFE3A">
            <wp:extent cx="7898130" cy="3606165"/>
            <wp:effectExtent l="19050" t="19050" r="26670" b="13335"/>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98130" cy="3606165"/>
                    </a:xfrm>
                    <a:prstGeom prst="rect">
                      <a:avLst/>
                    </a:prstGeom>
                    <a:noFill/>
                    <a:ln>
                      <a:solidFill>
                        <a:schemeClr val="accent1"/>
                      </a:solidFill>
                    </a:ln>
                  </pic:spPr>
                </pic:pic>
              </a:graphicData>
            </a:graphic>
          </wp:inline>
        </w:drawing>
      </w:r>
    </w:p>
    <w:p w14:paraId="28B754B5" w14:textId="5FAAB733" w:rsidR="00233EE2" w:rsidRPr="00233EE2" w:rsidRDefault="00233EE2" w:rsidP="00233EE2">
      <w:pPr>
        <w:jc w:val="center"/>
        <w:rPr>
          <w:rFonts w:ascii="DINPro-Medium" w:eastAsia="Arial Unicode MS" w:hAnsi="DINPro-Medium" w:cs="Arial Unicode MS"/>
          <w:sz w:val="24"/>
          <w:szCs w:val="24"/>
          <w:lang w:val="es-ES" w:eastAsia="en-US"/>
        </w:rPr>
      </w:pPr>
    </w:p>
    <w:p w14:paraId="1C396060" w14:textId="77777777" w:rsidR="00233EE2" w:rsidRPr="00233EE2" w:rsidRDefault="00233EE2" w:rsidP="00233EE2">
      <w:pPr>
        <w:jc w:val="center"/>
        <w:rPr>
          <w:rFonts w:ascii="DINPro-Medium" w:eastAsia="Arial Unicode MS" w:hAnsi="DINPro-Medium" w:cs="Arial Unicode MS"/>
          <w:sz w:val="24"/>
          <w:szCs w:val="24"/>
          <w:lang w:val="es-ES" w:eastAsia="en-US"/>
        </w:rPr>
      </w:pPr>
    </w:p>
    <w:p w14:paraId="6032F453" w14:textId="732EDBEF" w:rsidR="00233EE2" w:rsidRPr="00233EE2" w:rsidRDefault="00233EE2" w:rsidP="00233EE2">
      <w:pPr>
        <w:jc w:val="center"/>
        <w:rPr>
          <w:rFonts w:ascii="DINPro-Medium" w:eastAsia="Arial Unicode MS" w:hAnsi="DINPro-Medium" w:cs="Arial Unicode MS"/>
          <w:sz w:val="24"/>
          <w:szCs w:val="24"/>
          <w:lang w:val="es-ES" w:eastAsia="en-US"/>
        </w:rPr>
      </w:pPr>
    </w:p>
    <w:p w14:paraId="1DD40FDD" w14:textId="77777777" w:rsidR="00233EE2" w:rsidRPr="00233EE2" w:rsidRDefault="00233EE2" w:rsidP="00233EE2">
      <w:pPr>
        <w:jc w:val="center"/>
        <w:rPr>
          <w:rFonts w:ascii="DINPro-Medium" w:eastAsia="Arial Unicode MS" w:hAnsi="DINPro-Medium" w:cs="Arial Unicode MS"/>
          <w:sz w:val="24"/>
          <w:szCs w:val="24"/>
          <w:lang w:val="es-ES" w:eastAsia="en-US"/>
        </w:rPr>
      </w:pPr>
    </w:p>
    <w:p w14:paraId="20D13CA1" w14:textId="77777777" w:rsidR="00233EE2" w:rsidRPr="00233EE2" w:rsidRDefault="00233EE2" w:rsidP="00233EE2">
      <w:pPr>
        <w:jc w:val="center"/>
        <w:rPr>
          <w:rFonts w:ascii="DINPro-Medium" w:eastAsia="Arial Unicode MS" w:hAnsi="DINPro-Medium" w:cs="Arial Unicode MS"/>
          <w:sz w:val="24"/>
          <w:szCs w:val="24"/>
          <w:lang w:val="es-ES" w:eastAsia="en-US"/>
        </w:rPr>
        <w:sectPr w:rsidR="00233EE2" w:rsidRPr="00233EE2" w:rsidSect="0069642B">
          <w:pgSz w:w="15840" w:h="12240" w:orient="landscape"/>
          <w:pgMar w:top="1418" w:right="1701" w:bottom="1418" w:left="1701" w:header="709" w:footer="709" w:gutter="0"/>
          <w:cols w:space="708"/>
          <w:docGrid w:linePitch="360"/>
        </w:sectPr>
      </w:pPr>
    </w:p>
    <w:p w14:paraId="160FA5F7" w14:textId="77777777" w:rsidR="00233EE2" w:rsidRPr="00233EE2" w:rsidRDefault="00233EE2" w:rsidP="00233EE2">
      <w:pPr>
        <w:rPr>
          <w:rFonts w:cs="Times New Roman"/>
          <w:lang w:eastAsia="en-US"/>
        </w:rPr>
      </w:pPr>
    </w:p>
    <w:p w14:paraId="715EA50E" w14:textId="77777777" w:rsidR="00233EE2" w:rsidRPr="00233EE2" w:rsidRDefault="00233EE2" w:rsidP="00233EE2">
      <w:pPr>
        <w:rPr>
          <w:rFonts w:cs="Times New Roman"/>
          <w:lang w:eastAsia="en-US"/>
        </w:rPr>
      </w:pPr>
    </w:p>
    <w:p w14:paraId="56EF105B" w14:textId="77777777" w:rsidR="00233EE2" w:rsidRPr="00233EE2" w:rsidRDefault="00233EE2" w:rsidP="00233EE2">
      <w:pPr>
        <w:rPr>
          <w:rFonts w:cs="Times New Roman"/>
          <w:lang w:eastAsia="en-US"/>
        </w:rPr>
      </w:pPr>
    </w:p>
    <w:p w14:paraId="2C536015" w14:textId="77777777" w:rsidR="00233EE2" w:rsidRPr="00233EE2" w:rsidRDefault="00233EE2" w:rsidP="00233EE2">
      <w:pPr>
        <w:rPr>
          <w:rFonts w:cs="Times New Roman"/>
          <w:lang w:eastAsia="en-US"/>
        </w:rPr>
      </w:pPr>
    </w:p>
    <w:p w14:paraId="1599C41F" w14:textId="77777777" w:rsidR="00233EE2" w:rsidRPr="00233EE2" w:rsidRDefault="00233EE2" w:rsidP="00233EE2">
      <w:pPr>
        <w:rPr>
          <w:rFonts w:cs="Times New Roman"/>
          <w:lang w:eastAsia="en-US"/>
        </w:rPr>
      </w:pPr>
    </w:p>
    <w:p w14:paraId="47059F78" w14:textId="77777777" w:rsidR="00233EE2" w:rsidRPr="00233EE2" w:rsidRDefault="00233EE2" w:rsidP="00233EE2">
      <w:pPr>
        <w:rPr>
          <w:rFonts w:cs="Times New Roman"/>
          <w:lang w:eastAsia="en-US"/>
        </w:rPr>
      </w:pPr>
    </w:p>
    <w:p w14:paraId="3DC3A000" w14:textId="77777777" w:rsidR="00233EE2" w:rsidRPr="00233EE2" w:rsidRDefault="00233EE2" w:rsidP="00233EE2">
      <w:pPr>
        <w:rPr>
          <w:rFonts w:cs="Times New Roman"/>
          <w:lang w:eastAsia="en-US"/>
        </w:rPr>
      </w:pPr>
    </w:p>
    <w:p w14:paraId="14DDFEF0" w14:textId="77777777" w:rsidR="00233EE2" w:rsidRPr="00233EE2" w:rsidRDefault="00233EE2" w:rsidP="00233EE2">
      <w:pPr>
        <w:rPr>
          <w:rFonts w:cs="Times New Roman"/>
          <w:lang w:eastAsia="en-US"/>
        </w:rPr>
      </w:pPr>
    </w:p>
    <w:p w14:paraId="2389F5FC" w14:textId="77777777" w:rsidR="00233EE2" w:rsidRPr="00233EE2" w:rsidRDefault="00233EE2" w:rsidP="00233EE2">
      <w:pPr>
        <w:rPr>
          <w:rFonts w:cs="Times New Roman"/>
          <w:lang w:eastAsia="en-US"/>
        </w:rPr>
      </w:pPr>
    </w:p>
    <w:p w14:paraId="7EAE923E" w14:textId="77777777" w:rsidR="00233EE2" w:rsidRPr="00233EE2" w:rsidRDefault="00233EE2" w:rsidP="00233EE2">
      <w:pPr>
        <w:rPr>
          <w:rFonts w:cs="Times New Roman"/>
          <w:lang w:eastAsia="en-US"/>
        </w:rPr>
      </w:pPr>
    </w:p>
    <w:p w14:paraId="0A2D6297" w14:textId="39F736D2" w:rsidR="00233EE2" w:rsidRPr="00233EE2" w:rsidRDefault="00233EE2" w:rsidP="00233EE2">
      <w:pPr>
        <w:spacing w:after="0" w:line="240" w:lineRule="auto"/>
        <w:jc w:val="center"/>
        <w:rPr>
          <w:rFonts w:ascii="DINPro-Medium" w:eastAsia="Arial Unicode MS" w:hAnsi="DINPro-Medium" w:cs="Arial Unicode MS"/>
          <w:b/>
          <w:color w:val="365F91"/>
          <w:sz w:val="48"/>
          <w:szCs w:val="48"/>
          <w:lang w:eastAsia="en-US"/>
        </w:rPr>
      </w:pPr>
      <w:r w:rsidRPr="00233EE2">
        <w:rPr>
          <w:rFonts w:ascii="DINPro-Medium" w:eastAsia="Arial Unicode MS" w:hAnsi="DINPro-Medium" w:cs="Arial Unicode MS"/>
          <w:b/>
          <w:color w:val="365F91"/>
          <w:sz w:val="48"/>
          <w:szCs w:val="48"/>
          <w:lang w:eastAsia="en-US"/>
        </w:rPr>
        <w:t>PLAN OPERATIVO ANUAL 202</w:t>
      </w:r>
      <w:r w:rsidR="00A77001" w:rsidRPr="00A55F1A">
        <w:rPr>
          <w:rFonts w:ascii="DINPro-Medium" w:eastAsia="Arial Unicode MS" w:hAnsi="DINPro-Medium" w:cs="Arial Unicode MS"/>
          <w:b/>
          <w:color w:val="2F5496" w:themeColor="accent1" w:themeShade="BF"/>
          <w:sz w:val="48"/>
          <w:szCs w:val="48"/>
          <w:lang w:eastAsia="en-US"/>
        </w:rPr>
        <w:t>3</w:t>
      </w:r>
    </w:p>
    <w:p w14:paraId="0A2BFD52" w14:textId="77777777" w:rsidR="00233EE2" w:rsidRPr="00233EE2" w:rsidRDefault="00233EE2" w:rsidP="00233EE2">
      <w:pPr>
        <w:rPr>
          <w:rFonts w:ascii="DINPro-Medium" w:eastAsia="Arial Unicode MS" w:hAnsi="DINPro-Medium" w:cs="Arial Unicode MS"/>
          <w:sz w:val="20"/>
          <w:szCs w:val="20"/>
          <w:lang w:val="es-ES" w:eastAsia="en-US"/>
        </w:rPr>
      </w:pPr>
      <w:r w:rsidRPr="00233EE2">
        <w:rPr>
          <w:rFonts w:ascii="DINPro-Medium" w:eastAsia="Arial Unicode MS" w:hAnsi="DINPro-Medium" w:cs="Arial Unicode MS"/>
          <w:sz w:val="20"/>
          <w:szCs w:val="20"/>
          <w:lang w:val="es-ES" w:eastAsia="en-US"/>
        </w:rPr>
        <w:br w:type="page"/>
      </w:r>
    </w:p>
    <w:p w14:paraId="54A1EAAF" w14:textId="77777777" w:rsidR="00233EE2" w:rsidRPr="00233EE2" w:rsidRDefault="00233EE2" w:rsidP="00233EE2">
      <w:pPr>
        <w:rPr>
          <w:rFonts w:ascii="DINPro-Medium" w:eastAsia="Arial Unicode MS" w:hAnsi="DINPro-Medium" w:cs="Arial Unicode MS"/>
          <w:sz w:val="20"/>
          <w:szCs w:val="20"/>
          <w:lang w:val="es-ES" w:eastAsia="en-US"/>
        </w:rPr>
      </w:pPr>
    </w:p>
    <w:p w14:paraId="62B528BE" w14:textId="3D1CCFB6" w:rsidR="00233EE2" w:rsidRPr="00A4316A" w:rsidRDefault="00233EE2" w:rsidP="00421FF7">
      <w:pPr>
        <w:pStyle w:val="Ttulo1"/>
        <w:numPr>
          <w:ilvl w:val="0"/>
          <w:numId w:val="11"/>
        </w:numPr>
      </w:pPr>
      <w:bookmarkStart w:id="167" w:name="_Toc63860307"/>
      <w:bookmarkStart w:id="168" w:name="_Toc89944684"/>
      <w:bookmarkStart w:id="169" w:name="_Toc101969122"/>
      <w:bookmarkStart w:id="170" w:name="_Toc108435694"/>
      <w:bookmarkStart w:id="171" w:name="_Toc449539387"/>
      <w:bookmarkStart w:id="172" w:name="_Toc449539537"/>
      <w:bookmarkStart w:id="173" w:name="_Toc449539812"/>
      <w:bookmarkStart w:id="174" w:name="_Toc456076473"/>
      <w:bookmarkStart w:id="175" w:name="_Toc456076732"/>
      <w:bookmarkStart w:id="176" w:name="_Toc481007538"/>
      <w:bookmarkEnd w:id="154"/>
      <w:bookmarkEnd w:id="155"/>
      <w:bookmarkEnd w:id="156"/>
      <w:bookmarkEnd w:id="157"/>
      <w:bookmarkEnd w:id="158"/>
      <w:bookmarkEnd w:id="159"/>
      <w:r w:rsidRPr="00A4316A">
        <w:t>PLAN OPERATIVO ANUAL 202</w:t>
      </w:r>
      <w:bookmarkEnd w:id="167"/>
      <w:bookmarkEnd w:id="168"/>
      <w:r w:rsidR="00A77001" w:rsidRPr="00A4316A">
        <w:t>3</w:t>
      </w:r>
      <w:bookmarkEnd w:id="169"/>
      <w:bookmarkEnd w:id="170"/>
    </w:p>
    <w:p w14:paraId="743F5E29" w14:textId="4FAB4ADB" w:rsidR="006B5BFC" w:rsidRDefault="00655FF0" w:rsidP="00F01BD0">
      <w:pPr>
        <w:jc w:val="both"/>
        <w:rPr>
          <w:rFonts w:ascii="Verdana" w:hAnsi="Verdana" w:cs="Times New Roman"/>
          <w:lang w:eastAsia="en-US"/>
        </w:rPr>
      </w:pPr>
      <w:r w:rsidRPr="000578AA">
        <w:rPr>
          <w:rFonts w:ascii="Verdana" w:hAnsi="Verdana" w:cs="Times New Roman"/>
          <w:lang w:eastAsia="en-US"/>
        </w:rPr>
        <w:t xml:space="preserve">Con base en el Decreto </w:t>
      </w:r>
      <w:r w:rsidR="000578AA" w:rsidRPr="000578AA">
        <w:rPr>
          <w:rFonts w:ascii="Verdana" w:hAnsi="Verdana" w:cs="Times New Roman"/>
          <w:lang w:eastAsia="en-US"/>
        </w:rPr>
        <w:t>54-2022,</w:t>
      </w:r>
      <w:r w:rsidRPr="000578AA">
        <w:rPr>
          <w:rFonts w:ascii="Verdana" w:hAnsi="Verdana" w:cs="Times New Roman"/>
          <w:lang w:eastAsia="en-US"/>
        </w:rPr>
        <w:t xml:space="preserve"> Ley del Presupuesto General de Ingresos y Egresos del Estado para el Ejercicio Fiscal 2023, </w:t>
      </w:r>
      <w:r w:rsidR="00F01BD0" w:rsidRPr="000578AA">
        <w:rPr>
          <w:rFonts w:ascii="Verdana" w:hAnsi="Verdana" w:cs="Times New Roman"/>
          <w:lang w:eastAsia="en-US"/>
        </w:rPr>
        <w:t xml:space="preserve">se </w:t>
      </w:r>
      <w:r w:rsidRPr="000578AA">
        <w:rPr>
          <w:rFonts w:ascii="Verdana" w:hAnsi="Verdana" w:cs="Times New Roman"/>
          <w:lang w:eastAsia="en-US"/>
        </w:rPr>
        <w:t>aprueba para la COPADEH un monto de 35 millones de quetzales para el período comprendido del 01 de enero 2023 al 31 de diciembre de 2023</w:t>
      </w:r>
      <w:r w:rsidR="006B5BFC">
        <w:rPr>
          <w:rFonts w:ascii="Verdana" w:hAnsi="Verdana" w:cs="Times New Roman"/>
          <w:lang w:eastAsia="en-US"/>
        </w:rPr>
        <w:t xml:space="preserve">, que se integra por un monto de Q34,969,660.00 para funcionamiento y Q30,340.00 para inversión. </w:t>
      </w:r>
    </w:p>
    <w:p w14:paraId="2DB84AFC" w14:textId="60FA0FDC" w:rsidR="00233EE2" w:rsidRPr="00526C0B" w:rsidRDefault="00F01BD0" w:rsidP="00F01BD0">
      <w:pPr>
        <w:jc w:val="both"/>
        <w:rPr>
          <w:rFonts w:ascii="Verdana" w:hAnsi="Verdana" w:cs="Times New Roman"/>
          <w:lang w:val="es-ES" w:eastAsia="en-US"/>
        </w:rPr>
      </w:pPr>
      <w:r w:rsidRPr="000578AA">
        <w:rPr>
          <w:rFonts w:ascii="Verdana" w:hAnsi="Verdana" w:cs="Times New Roman"/>
          <w:lang w:eastAsia="en-US"/>
        </w:rPr>
        <w:t xml:space="preserve">Con este monto de presupuesto aprobado se </w:t>
      </w:r>
      <w:r w:rsidR="00655FF0">
        <w:rPr>
          <w:rFonts w:ascii="Verdana" w:hAnsi="Verdana" w:cs="Times New Roman"/>
          <w:lang w:eastAsia="en-US"/>
        </w:rPr>
        <w:t>presenta el Plan Operativo Anual -POA- de la Comisión Presidencial por la Paz y los Derechos Humanos -COPADEH- para</w:t>
      </w:r>
      <w:r w:rsidR="00655FF0" w:rsidRPr="00233EE2">
        <w:rPr>
          <w:rFonts w:ascii="Verdana" w:hAnsi="Verdana" w:cs="Times New Roman"/>
          <w:lang w:eastAsia="en-US"/>
        </w:rPr>
        <w:t xml:space="preserve"> el </w:t>
      </w:r>
      <w:r w:rsidR="00655FF0">
        <w:rPr>
          <w:rFonts w:ascii="Verdana" w:hAnsi="Verdana" w:cs="Times New Roman"/>
          <w:lang w:eastAsia="en-US"/>
        </w:rPr>
        <w:t>e</w:t>
      </w:r>
      <w:r w:rsidR="00655FF0" w:rsidRPr="00233EE2">
        <w:rPr>
          <w:rFonts w:ascii="Verdana" w:hAnsi="Verdana" w:cs="Times New Roman"/>
          <w:lang w:eastAsia="en-US"/>
        </w:rPr>
        <w:t xml:space="preserve">jercicio </w:t>
      </w:r>
      <w:r w:rsidR="00655FF0">
        <w:rPr>
          <w:rFonts w:ascii="Verdana" w:hAnsi="Verdana" w:cs="Times New Roman"/>
          <w:lang w:eastAsia="en-US"/>
        </w:rPr>
        <w:t>f</w:t>
      </w:r>
      <w:r w:rsidR="00655FF0" w:rsidRPr="00233EE2">
        <w:rPr>
          <w:rFonts w:ascii="Verdana" w:hAnsi="Verdana" w:cs="Times New Roman"/>
          <w:lang w:eastAsia="en-US"/>
        </w:rPr>
        <w:t>iscal 202</w:t>
      </w:r>
      <w:r w:rsidR="00655FF0">
        <w:rPr>
          <w:rFonts w:ascii="Verdana" w:hAnsi="Verdana" w:cs="Times New Roman"/>
          <w:lang w:eastAsia="en-US"/>
        </w:rPr>
        <w:t xml:space="preserve">3, </w:t>
      </w:r>
      <w:r>
        <w:rPr>
          <w:rFonts w:ascii="Verdana" w:hAnsi="Verdana" w:cs="Times New Roman"/>
          <w:lang w:eastAsia="en-US"/>
        </w:rPr>
        <w:t xml:space="preserve">que contiene la </w:t>
      </w:r>
      <w:r w:rsidR="00130948">
        <w:rPr>
          <w:rFonts w:ascii="Verdana" w:hAnsi="Verdana" w:cs="Times New Roman"/>
          <w:lang w:eastAsia="en-US"/>
        </w:rPr>
        <w:t xml:space="preserve">suma de </w:t>
      </w:r>
      <w:r w:rsidR="0098468D">
        <w:rPr>
          <w:rFonts w:ascii="Verdana" w:hAnsi="Verdana" w:cs="Times New Roman"/>
          <w:lang w:eastAsia="en-US"/>
        </w:rPr>
        <w:t xml:space="preserve">las acciones, metas físicas y presupuestarias que </w:t>
      </w:r>
      <w:r w:rsidR="00526C0B">
        <w:rPr>
          <w:rFonts w:ascii="Verdana" w:hAnsi="Verdana" w:cs="Times New Roman"/>
          <w:lang w:eastAsia="en-US"/>
        </w:rPr>
        <w:t xml:space="preserve">planificaron alcanzar las </w:t>
      </w:r>
      <w:r w:rsidR="00130948">
        <w:rPr>
          <w:rFonts w:ascii="Verdana" w:hAnsi="Verdana" w:cs="Times New Roman"/>
          <w:lang w:eastAsia="en-US"/>
        </w:rPr>
        <w:t>dependencia</w:t>
      </w:r>
      <w:r w:rsidR="00526C0B">
        <w:rPr>
          <w:rFonts w:ascii="Verdana" w:hAnsi="Verdana" w:cs="Times New Roman"/>
          <w:lang w:eastAsia="en-US"/>
        </w:rPr>
        <w:t>s</w:t>
      </w:r>
      <w:r w:rsidR="00130948">
        <w:rPr>
          <w:rFonts w:ascii="Verdana" w:hAnsi="Verdana" w:cs="Times New Roman"/>
          <w:lang w:eastAsia="en-US"/>
        </w:rPr>
        <w:t xml:space="preserve"> de la </w:t>
      </w:r>
      <w:r w:rsidR="00233EE2" w:rsidRPr="00233EE2">
        <w:rPr>
          <w:rFonts w:ascii="Verdana" w:hAnsi="Verdana" w:cs="Times New Roman"/>
          <w:lang w:eastAsia="en-US"/>
        </w:rPr>
        <w:t>COPADEH</w:t>
      </w:r>
      <w:r>
        <w:rPr>
          <w:rFonts w:ascii="Verdana" w:hAnsi="Verdana" w:cs="Times New Roman"/>
          <w:lang w:eastAsia="en-US"/>
        </w:rPr>
        <w:t>.</w:t>
      </w:r>
      <w:r w:rsidR="00233EE2" w:rsidRPr="00526C0B">
        <w:rPr>
          <w:rFonts w:ascii="Verdana" w:hAnsi="Verdana" w:cs="Times New Roman"/>
          <w:lang w:val="es-ES" w:eastAsia="en-US"/>
        </w:rPr>
        <w:t xml:space="preserve">  </w:t>
      </w:r>
    </w:p>
    <w:p w14:paraId="793ED943" w14:textId="00063EE3" w:rsidR="0059055B" w:rsidRDefault="00C141E0" w:rsidP="00233EE2">
      <w:pPr>
        <w:jc w:val="both"/>
        <w:rPr>
          <w:rFonts w:ascii="Verdana" w:hAnsi="Verdana" w:cs="Times New Roman"/>
          <w:lang w:val="es-ES" w:eastAsia="en-US"/>
        </w:rPr>
      </w:pPr>
      <w:r w:rsidRPr="00C141E0">
        <w:rPr>
          <w:rFonts w:ascii="Verdana" w:hAnsi="Verdana" w:cs="Times New Roman"/>
          <w:lang w:val="es-ES" w:eastAsia="en-US"/>
        </w:rPr>
        <w:t xml:space="preserve">Por otra </w:t>
      </w:r>
      <w:r w:rsidR="0059055B" w:rsidRPr="00C141E0">
        <w:rPr>
          <w:rFonts w:ascii="Verdana" w:hAnsi="Verdana" w:cs="Times New Roman"/>
          <w:lang w:val="es-ES" w:eastAsia="en-US"/>
        </w:rPr>
        <w:t>parte,</w:t>
      </w:r>
      <w:r w:rsidRPr="00C141E0">
        <w:rPr>
          <w:rFonts w:ascii="Verdana" w:hAnsi="Verdana" w:cs="Times New Roman"/>
          <w:lang w:val="es-ES" w:eastAsia="en-US"/>
        </w:rPr>
        <w:t xml:space="preserve"> </w:t>
      </w:r>
      <w:r w:rsidR="000578AA">
        <w:rPr>
          <w:rFonts w:ascii="Verdana" w:hAnsi="Verdana" w:cs="Times New Roman"/>
          <w:lang w:val="es-ES" w:eastAsia="en-US"/>
        </w:rPr>
        <w:t xml:space="preserve">inicialmente </w:t>
      </w:r>
      <w:r w:rsidRPr="00C141E0">
        <w:rPr>
          <w:rFonts w:ascii="Verdana" w:hAnsi="Verdana" w:cs="Times New Roman"/>
          <w:lang w:val="es-ES" w:eastAsia="en-US"/>
        </w:rPr>
        <w:t xml:space="preserve">se </w:t>
      </w:r>
      <w:r w:rsidR="000578AA">
        <w:rPr>
          <w:rFonts w:ascii="Verdana" w:hAnsi="Verdana" w:cs="Times New Roman"/>
          <w:lang w:val="es-ES" w:eastAsia="en-US"/>
        </w:rPr>
        <w:t xml:space="preserve">habían realizado </w:t>
      </w:r>
      <w:r w:rsidRPr="00C141E0">
        <w:rPr>
          <w:rFonts w:ascii="Verdana" w:hAnsi="Verdana" w:cs="Times New Roman"/>
          <w:lang w:val="es-ES" w:eastAsia="en-US"/>
        </w:rPr>
        <w:t xml:space="preserve">las estimaciones </w:t>
      </w:r>
      <w:r>
        <w:rPr>
          <w:rFonts w:ascii="Verdana" w:hAnsi="Verdana" w:cs="Times New Roman"/>
          <w:lang w:val="es-ES" w:eastAsia="en-US"/>
        </w:rPr>
        <w:t>para el cumplimiento de compromisos derivados de las Sentencias de la Corte Interamericana de Derechos Humanos</w:t>
      </w:r>
      <w:r w:rsidR="0059055B">
        <w:rPr>
          <w:rFonts w:ascii="Verdana" w:hAnsi="Verdana" w:cs="Times New Roman"/>
          <w:lang w:val="es-ES" w:eastAsia="en-US"/>
        </w:rPr>
        <w:t>, que representan un compromiso derivado de la ratificación de tratados internacionales sobre derechos humanos</w:t>
      </w:r>
      <w:r w:rsidR="006B5BFC">
        <w:rPr>
          <w:rFonts w:ascii="Verdana" w:hAnsi="Verdana" w:cs="Times New Roman"/>
          <w:lang w:val="es-ES" w:eastAsia="en-US"/>
        </w:rPr>
        <w:t>, sin embargo</w:t>
      </w:r>
      <w:r w:rsidR="00716D5C">
        <w:rPr>
          <w:rFonts w:ascii="Verdana" w:hAnsi="Verdana" w:cs="Times New Roman"/>
          <w:lang w:val="es-ES" w:eastAsia="en-US"/>
        </w:rPr>
        <w:t>,</w:t>
      </w:r>
      <w:r w:rsidR="006B5BFC">
        <w:rPr>
          <w:rFonts w:ascii="Verdana" w:hAnsi="Verdana" w:cs="Times New Roman"/>
          <w:lang w:val="es-ES" w:eastAsia="en-US"/>
        </w:rPr>
        <w:t xml:space="preserve"> al no quedar aprobado dentro del presupuesto</w:t>
      </w:r>
      <w:r w:rsidR="00716D5C">
        <w:rPr>
          <w:rFonts w:ascii="Verdana" w:hAnsi="Verdana" w:cs="Times New Roman"/>
          <w:lang w:val="es-ES" w:eastAsia="en-US"/>
        </w:rPr>
        <w:t>, un monto para este propósito</w:t>
      </w:r>
      <w:r w:rsidR="006B5BFC">
        <w:rPr>
          <w:rFonts w:ascii="Verdana" w:hAnsi="Verdana" w:cs="Times New Roman"/>
          <w:lang w:val="es-ES" w:eastAsia="en-US"/>
        </w:rPr>
        <w:t>, se harán las solicitudes de ampliación presupuestaria para dar cumplimiento a estos compromisos</w:t>
      </w:r>
      <w:r w:rsidR="0059055B">
        <w:rPr>
          <w:rFonts w:ascii="Verdana" w:hAnsi="Verdana" w:cs="Times New Roman"/>
          <w:lang w:val="es-ES" w:eastAsia="en-US"/>
        </w:rPr>
        <w:t xml:space="preserve">.  </w:t>
      </w:r>
    </w:p>
    <w:p w14:paraId="0D886F1C" w14:textId="77777777" w:rsidR="00716D5C" w:rsidRDefault="00716D5C" w:rsidP="00E329ED">
      <w:pPr>
        <w:jc w:val="both"/>
        <w:rPr>
          <w:rFonts w:ascii="Verdana" w:hAnsi="Verdana" w:cs="Times New Roman"/>
          <w:lang w:val="es-MX" w:eastAsia="en-US"/>
        </w:rPr>
      </w:pPr>
      <w:r>
        <w:rPr>
          <w:rFonts w:ascii="Verdana" w:hAnsi="Verdana" w:cs="Times New Roman"/>
          <w:lang w:val="es-MX" w:eastAsia="en-US"/>
        </w:rPr>
        <w:t xml:space="preserve">Adicionalmente </w:t>
      </w:r>
      <w:r w:rsidR="000578AA">
        <w:rPr>
          <w:rFonts w:ascii="Verdana" w:hAnsi="Verdana" w:cs="Times New Roman"/>
          <w:lang w:val="es-MX" w:eastAsia="en-US"/>
        </w:rPr>
        <w:t>en el Artículo 31 del Decreto No. 54-2022, Ley del Presupuesto General de Ingresos y Egresos del Estado para el Ejercicio Fiscal 2023</w:t>
      </w:r>
      <w:r>
        <w:rPr>
          <w:rFonts w:ascii="Verdana" w:hAnsi="Verdana" w:cs="Times New Roman"/>
          <w:lang w:val="es-MX" w:eastAsia="en-US"/>
        </w:rPr>
        <w:t xml:space="preserve">, queda establecido </w:t>
      </w:r>
      <w:r w:rsidR="000578AA">
        <w:rPr>
          <w:rFonts w:ascii="Verdana" w:hAnsi="Verdana" w:cs="Times New Roman"/>
          <w:lang w:val="es-MX" w:eastAsia="en-US"/>
        </w:rPr>
        <w:t>que la COPADEH “es la entidad responsable  en función a la Política Pública de Reparación a las Comunidades Afectadas por la Construcción de la Hidroeléctrica de Chixoy, podrá realizar las transferencias de presupuesto  que sean necesarias, a las instituciones y/o unidades ejecutoras que deban llevar a cabo las inversiones o gastos previstos para tal fin</w:t>
      </w:r>
      <w:r>
        <w:rPr>
          <w:rFonts w:ascii="Verdana" w:hAnsi="Verdana" w:cs="Times New Roman"/>
          <w:lang w:val="es-MX" w:eastAsia="en-US"/>
        </w:rPr>
        <w:t>”</w:t>
      </w:r>
      <w:r w:rsidR="000578AA">
        <w:rPr>
          <w:rFonts w:ascii="Verdana" w:hAnsi="Verdana" w:cs="Times New Roman"/>
          <w:lang w:val="es-MX" w:eastAsia="en-US"/>
        </w:rPr>
        <w:t xml:space="preserve">.   </w:t>
      </w:r>
    </w:p>
    <w:p w14:paraId="487A31E7" w14:textId="27BC6C23" w:rsidR="00E329ED" w:rsidRPr="00E329ED" w:rsidRDefault="00716D5C" w:rsidP="00E329ED">
      <w:pPr>
        <w:jc w:val="both"/>
        <w:rPr>
          <w:rFonts w:ascii="Verdana" w:hAnsi="Verdana" w:cs="Times New Roman"/>
          <w:color w:val="FF0000"/>
          <w:lang w:val="es-ES" w:eastAsia="en-US"/>
        </w:rPr>
      </w:pPr>
      <w:r>
        <w:rPr>
          <w:rFonts w:ascii="Verdana" w:hAnsi="Verdana" w:cs="Times New Roman"/>
          <w:lang w:val="es-MX" w:eastAsia="en-US"/>
        </w:rPr>
        <w:t xml:space="preserve">La asignación </w:t>
      </w:r>
      <w:r w:rsidR="00E329ED" w:rsidRPr="000578AA">
        <w:rPr>
          <w:rFonts w:ascii="Verdana" w:hAnsi="Verdana" w:cs="Times New Roman"/>
          <w:lang w:val="es-ES" w:eastAsia="en-US"/>
        </w:rPr>
        <w:t>de Q 107, millones destinados al resarcimiento contenido en la Política Pública</w:t>
      </w:r>
      <w:r>
        <w:rPr>
          <w:rFonts w:ascii="Verdana" w:hAnsi="Verdana" w:cs="Times New Roman"/>
          <w:lang w:val="es-ES" w:eastAsia="en-US"/>
        </w:rPr>
        <w:t xml:space="preserve"> se encuentra programada de manera temporal en la Entidad Obligaciones del Estado a cargo del Tesoro y la COPADEH deberá gestionar las modificaciones presupuestarias correspondientes ante el Ministerio de Finanzas Públicas.</w:t>
      </w:r>
    </w:p>
    <w:p w14:paraId="7B3C73D6" w14:textId="77777777" w:rsidR="006B031C" w:rsidRDefault="006B031C" w:rsidP="00233EE2">
      <w:pPr>
        <w:jc w:val="both"/>
        <w:rPr>
          <w:rFonts w:ascii="Verdana" w:hAnsi="Verdana" w:cs="Times New Roman"/>
          <w:lang w:val="es-ES" w:eastAsia="en-US"/>
        </w:rPr>
      </w:pPr>
    </w:p>
    <w:p w14:paraId="4A6C14E2" w14:textId="08037BE1" w:rsidR="00C141E0" w:rsidRPr="00C141E0" w:rsidRDefault="0059055B" w:rsidP="00233EE2">
      <w:pPr>
        <w:jc w:val="both"/>
        <w:rPr>
          <w:rFonts w:ascii="Verdana" w:hAnsi="Verdana" w:cs="Times New Roman"/>
          <w:lang w:val="es-ES" w:eastAsia="en-US"/>
        </w:rPr>
      </w:pPr>
      <w:r>
        <w:rPr>
          <w:rFonts w:ascii="Verdana" w:hAnsi="Verdana" w:cs="Times New Roman"/>
          <w:lang w:val="es-ES" w:eastAsia="en-US"/>
        </w:rPr>
        <w:t xml:space="preserve"> </w:t>
      </w:r>
    </w:p>
    <w:p w14:paraId="13E3E773" w14:textId="77777777" w:rsidR="00233EE2" w:rsidRPr="00233EE2" w:rsidRDefault="00233EE2" w:rsidP="00233EE2">
      <w:pPr>
        <w:jc w:val="both"/>
        <w:rPr>
          <w:rFonts w:ascii="Verdana" w:hAnsi="Verdana" w:cs="Times New Roman"/>
          <w:lang w:val="es-ES" w:eastAsia="en-US"/>
        </w:rPr>
      </w:pPr>
    </w:p>
    <w:p w14:paraId="2932EB43" w14:textId="77777777" w:rsidR="00233EE2" w:rsidRPr="00233EE2" w:rsidRDefault="00233EE2" w:rsidP="00233EE2">
      <w:pPr>
        <w:jc w:val="both"/>
        <w:rPr>
          <w:rFonts w:ascii="Verdana" w:hAnsi="Verdana" w:cs="Times New Roman"/>
          <w:lang w:val="es-ES" w:eastAsia="en-US"/>
        </w:rPr>
      </w:pPr>
    </w:p>
    <w:p w14:paraId="0CCFC1DD" w14:textId="77777777" w:rsidR="00223893" w:rsidRPr="00233EE2" w:rsidRDefault="00223893" w:rsidP="00C0571F">
      <w:pPr>
        <w:pStyle w:val="Ttulo2"/>
      </w:pPr>
      <w:bookmarkStart w:id="177" w:name="_Toc89944686"/>
      <w:bookmarkStart w:id="178" w:name="_Toc101969123"/>
      <w:bookmarkStart w:id="179" w:name="_Toc108435695"/>
      <w:r w:rsidRPr="00233EE2">
        <w:lastRenderedPageBreak/>
        <w:t>Objetivos Operativos</w:t>
      </w:r>
      <w:bookmarkEnd w:id="177"/>
      <w:bookmarkEnd w:id="178"/>
      <w:bookmarkEnd w:id="179"/>
      <w:r w:rsidRPr="00233EE2">
        <w:t xml:space="preserve"> </w:t>
      </w:r>
    </w:p>
    <w:p w14:paraId="194CFBA7" w14:textId="77777777" w:rsidR="00223893" w:rsidRPr="00233EE2" w:rsidRDefault="00223893" w:rsidP="00223893">
      <w:pPr>
        <w:rPr>
          <w:rFonts w:cs="Times New Roman"/>
          <w:lang w:val="es-ES" w:eastAsia="en-US"/>
        </w:rPr>
      </w:pPr>
    </w:p>
    <w:p w14:paraId="395EEA45" w14:textId="283D8B79" w:rsidR="00223893" w:rsidRPr="00233EE2" w:rsidRDefault="00223893" w:rsidP="00223893">
      <w:pPr>
        <w:ind w:left="1416"/>
        <w:jc w:val="both"/>
        <w:rPr>
          <w:rFonts w:ascii="Verdana" w:eastAsia="Arial Unicode MS" w:hAnsi="Verdana" w:cs="Arial Unicode MS"/>
          <w:lang w:val="es-ES" w:eastAsia="en-US"/>
        </w:rPr>
      </w:pPr>
      <w:r w:rsidRPr="00233EE2">
        <w:rPr>
          <w:rFonts w:ascii="Verdana" w:eastAsia="Arial Unicode MS" w:hAnsi="Verdana" w:cs="Arial Unicode MS"/>
          <w:lang w:val="es-ES" w:eastAsia="en-US"/>
        </w:rPr>
        <w:t>1.</w:t>
      </w:r>
      <w:r w:rsidR="006B031C">
        <w:rPr>
          <w:rFonts w:ascii="Verdana" w:eastAsia="Arial Unicode MS" w:hAnsi="Verdana" w:cs="Arial Unicode MS"/>
          <w:lang w:val="es-ES" w:eastAsia="en-US"/>
        </w:rPr>
        <w:t xml:space="preserve">1 </w:t>
      </w:r>
      <w:r w:rsidRPr="00233EE2">
        <w:rPr>
          <w:rFonts w:ascii="Verdana" w:eastAsia="Arial Unicode MS" w:hAnsi="Verdana" w:cs="Arial Unicode MS"/>
          <w:lang w:val="es-ES" w:eastAsia="en-US"/>
        </w:rPr>
        <w:t>Incidir en mesas técnicas como ente asesor para la promoción y vigilancia de los DDHH</w:t>
      </w:r>
    </w:p>
    <w:p w14:paraId="094E202D" w14:textId="1113C1ED" w:rsidR="00223893" w:rsidRPr="00233EE2" w:rsidRDefault="006B031C" w:rsidP="00223893">
      <w:pPr>
        <w:ind w:left="1416"/>
        <w:jc w:val="both"/>
        <w:rPr>
          <w:rFonts w:ascii="Verdana" w:eastAsia="Arial Unicode MS" w:hAnsi="Verdana" w:cs="Arial Unicode MS"/>
          <w:lang w:val="es-ES" w:eastAsia="en-US"/>
        </w:rPr>
      </w:pPr>
      <w:r>
        <w:rPr>
          <w:rFonts w:ascii="Verdana" w:eastAsia="Arial Unicode MS" w:hAnsi="Verdana" w:cs="Arial Unicode MS"/>
          <w:lang w:val="es-ES" w:eastAsia="en-US"/>
        </w:rPr>
        <w:t>1.2</w:t>
      </w:r>
      <w:r w:rsidR="00223893" w:rsidRPr="00233EE2">
        <w:rPr>
          <w:rFonts w:ascii="Verdana" w:eastAsia="Arial Unicode MS" w:hAnsi="Verdana" w:cs="Arial Unicode MS"/>
          <w:lang w:val="es-ES" w:eastAsia="en-US"/>
        </w:rPr>
        <w:t xml:space="preserve"> Coordinar procesos de formación y capacitación en cultura de paz y ciudadanía vinculando a las Instituciones del Estado, Sociedad Civil, Sector Empresarial y Sociedad en General </w:t>
      </w:r>
    </w:p>
    <w:p w14:paraId="1535204A" w14:textId="72BD6844" w:rsidR="00223893" w:rsidRPr="00233EE2" w:rsidRDefault="006B031C" w:rsidP="00223893">
      <w:pPr>
        <w:ind w:left="1416"/>
        <w:jc w:val="both"/>
        <w:rPr>
          <w:rFonts w:ascii="Verdana" w:eastAsia="Arial Unicode MS" w:hAnsi="Verdana" w:cs="Arial Unicode MS"/>
          <w:lang w:val="es-ES" w:eastAsia="en-US"/>
        </w:rPr>
      </w:pPr>
      <w:r>
        <w:rPr>
          <w:rFonts w:ascii="Verdana" w:eastAsia="Arial Unicode MS" w:hAnsi="Verdana" w:cs="Arial Unicode MS"/>
          <w:lang w:val="es-ES" w:eastAsia="en-US"/>
        </w:rPr>
        <w:t>1.</w:t>
      </w:r>
      <w:r w:rsidR="00223893" w:rsidRPr="00233EE2">
        <w:rPr>
          <w:rFonts w:ascii="Verdana" w:eastAsia="Arial Unicode MS" w:hAnsi="Verdana" w:cs="Arial Unicode MS"/>
          <w:lang w:val="es-ES" w:eastAsia="en-US"/>
        </w:rPr>
        <w:t>3 Participar con las dependencias del Organismo Ejecutivo en la promoción de las condiciones y procesos de solución de los conflictos sociales de manera sostenible.</w:t>
      </w:r>
    </w:p>
    <w:p w14:paraId="3224645E" w14:textId="77777777" w:rsidR="00223893" w:rsidRPr="00233EE2" w:rsidRDefault="00223893" w:rsidP="00223893">
      <w:pPr>
        <w:spacing w:after="0"/>
        <w:jc w:val="both"/>
        <w:rPr>
          <w:rFonts w:ascii="Verdana" w:eastAsia="Arial Unicode MS" w:hAnsi="Verdana" w:cs="Arial Unicode MS"/>
          <w:lang w:val="es-ES" w:eastAsia="en-US"/>
        </w:rPr>
      </w:pPr>
    </w:p>
    <w:p w14:paraId="392B2771" w14:textId="253E4023" w:rsidR="00223893" w:rsidRPr="00233EE2" w:rsidRDefault="006B031C" w:rsidP="00223893">
      <w:pPr>
        <w:ind w:left="1416"/>
        <w:jc w:val="both"/>
        <w:rPr>
          <w:rFonts w:ascii="Verdana" w:eastAsia="Arial Unicode MS" w:hAnsi="Verdana" w:cs="Arial Unicode MS"/>
          <w:lang w:val="es-ES" w:eastAsia="en-US"/>
        </w:rPr>
      </w:pPr>
      <w:r>
        <w:rPr>
          <w:rFonts w:ascii="Verdana" w:eastAsia="Arial Unicode MS" w:hAnsi="Verdana" w:cs="Arial Unicode MS"/>
          <w:lang w:val="es-ES" w:eastAsia="en-US"/>
        </w:rPr>
        <w:t xml:space="preserve">2.1 </w:t>
      </w:r>
      <w:r w:rsidR="00223893" w:rsidRPr="00233EE2">
        <w:rPr>
          <w:rFonts w:ascii="Verdana" w:eastAsia="Arial Unicode MS" w:hAnsi="Verdana" w:cs="Arial Unicode MS"/>
          <w:lang w:val="es-ES" w:eastAsia="en-US"/>
        </w:rPr>
        <w:t>Dar seguimiento y atención a obligaciones nacionales e internacionales de Estado en materia de Derechos Humanos en coordinación con las dependencias del Organismo Ejecutivo y ser enlace con la Institución del Procurador de Derechos Humanos.</w:t>
      </w:r>
    </w:p>
    <w:p w14:paraId="4794E3DB" w14:textId="42932648" w:rsidR="00223893" w:rsidRPr="00233EE2" w:rsidRDefault="006B031C" w:rsidP="00223893">
      <w:pPr>
        <w:ind w:left="1416"/>
        <w:jc w:val="both"/>
        <w:rPr>
          <w:rFonts w:ascii="Verdana" w:eastAsia="Arial Unicode MS" w:hAnsi="Verdana" w:cs="Arial Unicode MS"/>
          <w:lang w:val="es-ES" w:eastAsia="en-US"/>
        </w:rPr>
      </w:pPr>
      <w:r>
        <w:rPr>
          <w:rFonts w:ascii="Verdana" w:eastAsia="Arial Unicode MS" w:hAnsi="Verdana" w:cs="Arial Unicode MS"/>
          <w:lang w:val="es-ES" w:eastAsia="en-US"/>
        </w:rPr>
        <w:t xml:space="preserve">2.2 </w:t>
      </w:r>
      <w:r w:rsidR="00223893" w:rsidRPr="00233EE2">
        <w:rPr>
          <w:rFonts w:ascii="Verdana" w:eastAsia="Arial Unicode MS" w:hAnsi="Verdana" w:cs="Arial Unicode MS"/>
          <w:lang w:val="es-ES" w:eastAsia="en-US"/>
        </w:rPr>
        <w:t>Resignificar las políticas del Organismo Ejecutivo relacionadas con el cumplimiento de los compromisos de los Acuerdos de Paz.</w:t>
      </w:r>
    </w:p>
    <w:p w14:paraId="35F61F2D" w14:textId="760BBBB2" w:rsidR="00223893" w:rsidRPr="00233EE2" w:rsidRDefault="006B031C" w:rsidP="00223893">
      <w:pPr>
        <w:ind w:left="1416"/>
        <w:jc w:val="both"/>
        <w:rPr>
          <w:rFonts w:ascii="Verdana" w:eastAsia="Arial Unicode MS" w:hAnsi="Verdana" w:cs="Arial Unicode MS"/>
          <w:lang w:val="es-ES" w:eastAsia="en-US"/>
        </w:rPr>
      </w:pPr>
      <w:r>
        <w:rPr>
          <w:rFonts w:ascii="Verdana" w:eastAsia="Arial Unicode MS" w:hAnsi="Verdana" w:cs="Arial Unicode MS"/>
          <w:lang w:val="es-ES" w:eastAsia="en-US"/>
        </w:rPr>
        <w:t xml:space="preserve">2.3 </w:t>
      </w:r>
      <w:r w:rsidR="00223893" w:rsidRPr="00233EE2">
        <w:rPr>
          <w:rFonts w:ascii="Verdana" w:eastAsia="Arial Unicode MS" w:hAnsi="Verdana" w:cs="Arial Unicode MS"/>
          <w:lang w:val="es-ES" w:eastAsia="en-US"/>
        </w:rPr>
        <w:t>Actuar con las dependencias del Organismo Ejecutivo que intervienen en los conflictos sociales para que a través del diálogo se busque la armonía, el respeto a los derechos humanos y la construcción de la paz.</w:t>
      </w:r>
    </w:p>
    <w:p w14:paraId="217843EE" w14:textId="3F3EA8F8" w:rsidR="00233EE2" w:rsidRDefault="00233EE2" w:rsidP="00233EE2">
      <w:pPr>
        <w:jc w:val="both"/>
        <w:rPr>
          <w:rFonts w:ascii="Verdana" w:hAnsi="Verdana" w:cs="Times New Roman"/>
          <w:lang w:val="es-ES" w:eastAsia="en-US"/>
        </w:rPr>
      </w:pPr>
    </w:p>
    <w:p w14:paraId="3480788E" w14:textId="4EF9AF90" w:rsidR="00D95501" w:rsidRPr="00D95501" w:rsidRDefault="00D95501" w:rsidP="00C0571F">
      <w:pPr>
        <w:pStyle w:val="Ttulo2"/>
      </w:pPr>
      <w:bookmarkStart w:id="180" w:name="_Toc101969124"/>
      <w:bookmarkStart w:id="181" w:name="_Toc108435696"/>
      <w:r w:rsidRPr="00D95501">
        <w:t>Estructura Programática</w:t>
      </w:r>
      <w:bookmarkEnd w:id="180"/>
      <w:bookmarkEnd w:id="181"/>
      <w:r w:rsidRPr="00D95501">
        <w:t xml:space="preserve"> </w:t>
      </w:r>
    </w:p>
    <w:p w14:paraId="1F2D4FCD" w14:textId="529221C8" w:rsidR="00D95501" w:rsidRPr="00982D21" w:rsidRDefault="00D95501" w:rsidP="00982D21">
      <w:pPr>
        <w:rPr>
          <w:rFonts w:ascii="Montserrat" w:hAnsi="Montserrat"/>
          <w:lang w:val="es-ES" w:eastAsia="en-US"/>
        </w:rPr>
      </w:pPr>
      <w:bookmarkStart w:id="182" w:name="_Toc101969125"/>
      <w:r w:rsidRPr="00982D21">
        <w:rPr>
          <w:rFonts w:ascii="Montserrat" w:hAnsi="Montserrat"/>
          <w:lang w:val="es-ES" w:eastAsia="en-US"/>
        </w:rPr>
        <w:t>Para el ejercicio fiscal 2023 la COPADEH mantiene su estructura programática que se compone de 1 programa y 3 actividades de la siguiente manera</w:t>
      </w:r>
      <w:bookmarkEnd w:id="182"/>
      <w:r w:rsidRPr="00982D21">
        <w:rPr>
          <w:rFonts w:ascii="Montserrat" w:hAnsi="Montserrat"/>
          <w:lang w:val="es-ES" w:eastAsia="en-US"/>
        </w:rPr>
        <w:t xml:space="preserve"> </w:t>
      </w:r>
    </w:p>
    <w:p w14:paraId="7F6495DC" w14:textId="70CC493C" w:rsidR="00547130" w:rsidRDefault="00547130" w:rsidP="00547130">
      <w:pPr>
        <w:rPr>
          <w:lang w:val="es-MX" w:eastAsia="es-ES"/>
        </w:rPr>
      </w:pPr>
      <w:bookmarkStart w:id="183" w:name="_Toc328738329"/>
      <w:bookmarkStart w:id="184" w:name="_Toc101969126"/>
    </w:p>
    <w:p w14:paraId="68226720" w14:textId="77777777" w:rsidR="00982D21" w:rsidRDefault="00982D21" w:rsidP="00547130">
      <w:pPr>
        <w:rPr>
          <w:lang w:val="es-MX" w:eastAsia="es-ES"/>
        </w:rPr>
      </w:pPr>
    </w:p>
    <w:p w14:paraId="6E5D0BB9" w14:textId="0297AFCC" w:rsidR="00547130" w:rsidRDefault="00547130" w:rsidP="00547130">
      <w:pPr>
        <w:rPr>
          <w:lang w:val="es-MX" w:eastAsia="es-ES"/>
        </w:rPr>
      </w:pPr>
    </w:p>
    <w:p w14:paraId="103FD4B1" w14:textId="6C35D448" w:rsidR="00547130" w:rsidRDefault="00547130" w:rsidP="00547130">
      <w:pPr>
        <w:rPr>
          <w:lang w:val="es-MX" w:eastAsia="es-ES"/>
        </w:rPr>
      </w:pPr>
    </w:p>
    <w:p w14:paraId="681DB867" w14:textId="77777777" w:rsidR="00547130" w:rsidRDefault="00547130" w:rsidP="00547130">
      <w:pPr>
        <w:rPr>
          <w:lang w:val="es-MX" w:eastAsia="es-ES"/>
        </w:rPr>
      </w:pPr>
    </w:p>
    <w:p w14:paraId="07210EE1" w14:textId="52681E70" w:rsidR="00D95501" w:rsidRPr="00547130" w:rsidRDefault="00D95501" w:rsidP="00547130">
      <w:pPr>
        <w:spacing w:after="0"/>
        <w:jc w:val="center"/>
        <w:rPr>
          <w:rFonts w:ascii="Montserrat" w:hAnsi="Montserrat"/>
          <w:b/>
          <w:bCs/>
          <w:lang w:val="es-MX" w:eastAsia="es-ES"/>
        </w:rPr>
      </w:pPr>
      <w:r w:rsidRPr="00547130">
        <w:rPr>
          <w:rFonts w:ascii="Montserrat" w:hAnsi="Montserrat"/>
          <w:b/>
          <w:bCs/>
          <w:lang w:val="es-MX" w:eastAsia="es-ES"/>
        </w:rPr>
        <w:lastRenderedPageBreak/>
        <w:t>RED DE CATEGORÍAS PROGRAMÁTICAS</w:t>
      </w:r>
      <w:bookmarkEnd w:id="183"/>
      <w:r w:rsidRPr="00547130">
        <w:rPr>
          <w:rFonts w:ascii="Montserrat" w:hAnsi="Montserrat"/>
          <w:b/>
          <w:bCs/>
          <w:lang w:val="es-MX" w:eastAsia="es-ES"/>
        </w:rPr>
        <w:t xml:space="preserve"> 2023</w:t>
      </w:r>
      <w:bookmarkEnd w:id="184"/>
    </w:p>
    <w:p w14:paraId="1A448650" w14:textId="22EE3157" w:rsidR="00D95501" w:rsidRPr="00547130" w:rsidRDefault="00D95501" w:rsidP="00547130">
      <w:pPr>
        <w:spacing w:after="0"/>
        <w:jc w:val="center"/>
        <w:rPr>
          <w:rFonts w:ascii="Montserrat" w:hAnsi="Montserrat"/>
          <w:b/>
          <w:bCs/>
          <w:lang w:val="es-MX" w:eastAsia="es-ES"/>
        </w:rPr>
      </w:pPr>
      <w:bookmarkStart w:id="185" w:name="_Toc101969127"/>
      <w:r w:rsidRPr="00547130">
        <w:rPr>
          <w:rFonts w:ascii="Montserrat" w:hAnsi="Montserrat"/>
          <w:b/>
          <w:bCs/>
          <w:lang w:val="es-MX" w:eastAsia="es-ES"/>
        </w:rPr>
        <w:t>COMISIÓN PRESIDENCIAL POR LA PAZ Y LOS DERECHOS HUMANOS</w:t>
      </w:r>
      <w:bookmarkEnd w:id="185"/>
    </w:p>
    <w:p w14:paraId="51E163DB" w14:textId="20FD2E14" w:rsidR="00D95501" w:rsidRPr="00547130" w:rsidRDefault="00D95501" w:rsidP="00547130">
      <w:pPr>
        <w:spacing w:after="0"/>
        <w:jc w:val="center"/>
        <w:rPr>
          <w:rFonts w:ascii="Montserrat" w:hAnsi="Montserrat"/>
          <w:b/>
          <w:bCs/>
          <w:lang w:val="es-MX" w:eastAsia="es-ES"/>
        </w:rPr>
      </w:pPr>
      <w:bookmarkStart w:id="186" w:name="_Toc101969128"/>
      <w:r w:rsidRPr="00547130">
        <w:rPr>
          <w:rFonts w:ascii="Montserrat" w:hAnsi="Montserrat"/>
          <w:b/>
          <w:bCs/>
          <w:lang w:val="es-MX" w:eastAsia="es-ES"/>
        </w:rPr>
        <w:t>-COPADEH-</w:t>
      </w:r>
      <w:bookmarkEnd w:id="186"/>
    </w:p>
    <w:p w14:paraId="4EC0BC9F" w14:textId="2BDD88AA"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bookmarkStart w:id="187" w:name="_Toc328585261"/>
      <w:bookmarkStart w:id="188" w:name="_Toc328738330"/>
      <w:r w:rsidRPr="00D95501">
        <w:rPr>
          <w:rFonts w:ascii="Montserrat" w:eastAsia="Times New Roman" w:hAnsi="Montserrat" w:cs="Times New Roman"/>
          <w:b/>
          <w:noProof/>
          <w:color w:val="000080"/>
          <w:sz w:val="20"/>
          <w:szCs w:val="28"/>
          <w:lang w:val="es-ES" w:eastAsia="es-ES"/>
        </w:rPr>
        <mc:AlternateContent>
          <mc:Choice Requires="wps">
            <w:drawing>
              <wp:anchor distT="0" distB="0" distL="114300" distR="114300" simplePos="0" relativeHeight="251871232" behindDoc="0" locked="0" layoutInCell="1" allowOverlap="1" wp14:anchorId="03AFA6FB" wp14:editId="6B28D76E">
                <wp:simplePos x="0" y="0"/>
                <wp:positionH relativeFrom="leftMargin">
                  <wp:posOffset>676275</wp:posOffset>
                </wp:positionH>
                <wp:positionV relativeFrom="paragraph">
                  <wp:posOffset>123824</wp:posOffset>
                </wp:positionV>
                <wp:extent cx="579120" cy="5972175"/>
                <wp:effectExtent l="0" t="0" r="11430" b="28575"/>
                <wp:wrapNone/>
                <wp:docPr id="254" name="Rectángulo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 cy="5972175"/>
                        </a:xfrm>
                        <a:prstGeom prst="rect">
                          <a:avLst/>
                        </a:prstGeom>
                        <a:gradFill rotWithShape="0">
                          <a:gsLst>
                            <a:gs pos="0">
                              <a:srgbClr val="4F81BD"/>
                            </a:gs>
                            <a:gs pos="100000">
                              <a:srgbClr val="4F81BD">
                                <a:gamma/>
                                <a:tint val="20000"/>
                                <a:invGamma/>
                              </a:srgbClr>
                            </a:gs>
                          </a:gsLst>
                          <a:lin ang="2700000" scaled="1"/>
                        </a:gradFill>
                        <a:ln w="9525">
                          <a:solidFill>
                            <a:srgbClr val="365F91"/>
                          </a:solidFill>
                          <a:miter lim="800000"/>
                          <a:headEnd/>
                          <a:tailEnd/>
                        </a:ln>
                      </wps:spPr>
                      <wps:txbx>
                        <w:txbxContent>
                          <w:p w14:paraId="07DED998" w14:textId="77777777" w:rsidR="00D95501" w:rsidRDefault="00D95501" w:rsidP="00D95501">
                            <w:pPr>
                              <w:jc w:val="center"/>
                              <w:rPr>
                                <w:rFonts w:ascii="Arial Black" w:hAnsi="Arial Black"/>
                                <w:color w:val="000080"/>
                              </w:rPr>
                            </w:pPr>
                          </w:p>
                          <w:p w14:paraId="3C525554"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Á</w:t>
                            </w:r>
                          </w:p>
                          <w:p w14:paraId="3DA03A6D"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M</w:t>
                            </w:r>
                          </w:p>
                          <w:p w14:paraId="46EE494E"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B</w:t>
                            </w:r>
                          </w:p>
                          <w:p w14:paraId="3E7F09C8"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I</w:t>
                            </w:r>
                          </w:p>
                          <w:p w14:paraId="2AA70C55"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T</w:t>
                            </w:r>
                          </w:p>
                          <w:p w14:paraId="6590E813" w14:textId="39494DBC" w:rsidR="00D95501"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O</w:t>
                            </w:r>
                          </w:p>
                          <w:p w14:paraId="4C38019C" w14:textId="77777777" w:rsidR="00D95501" w:rsidRPr="00484E8A" w:rsidRDefault="00D95501" w:rsidP="00D95501">
                            <w:pPr>
                              <w:spacing w:after="0"/>
                              <w:jc w:val="center"/>
                              <w:rPr>
                                <w:rFonts w:ascii="Arial Unicode MS" w:eastAsia="Arial Unicode MS" w:hAnsi="Arial Unicode MS" w:cs="Arial Unicode MS"/>
                                <w:b/>
                                <w:color w:val="365F91"/>
                              </w:rPr>
                            </w:pPr>
                          </w:p>
                          <w:p w14:paraId="1C0E3ADF"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I</w:t>
                            </w:r>
                          </w:p>
                          <w:p w14:paraId="68F53C67"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N</w:t>
                            </w:r>
                          </w:p>
                          <w:p w14:paraId="231B1F86"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S</w:t>
                            </w:r>
                          </w:p>
                          <w:p w14:paraId="629524EE"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T</w:t>
                            </w:r>
                          </w:p>
                          <w:p w14:paraId="0EB6A2B8"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I</w:t>
                            </w:r>
                          </w:p>
                          <w:p w14:paraId="0F8D21AC"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T</w:t>
                            </w:r>
                          </w:p>
                          <w:p w14:paraId="34517922"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U</w:t>
                            </w:r>
                          </w:p>
                          <w:p w14:paraId="34A0E94A"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C</w:t>
                            </w:r>
                          </w:p>
                          <w:p w14:paraId="1C2290DB"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I</w:t>
                            </w:r>
                          </w:p>
                          <w:p w14:paraId="751BD448"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O</w:t>
                            </w:r>
                          </w:p>
                          <w:p w14:paraId="47ABCD3C"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N</w:t>
                            </w:r>
                          </w:p>
                          <w:p w14:paraId="24ED5309"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A</w:t>
                            </w:r>
                          </w:p>
                          <w:p w14:paraId="3F974AC0"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FA6FB" id="Rectángulo 254" o:spid="_x0000_s1133" style="position:absolute;margin-left:53.25pt;margin-top:9.75pt;width:45.6pt;height:470.25pt;z-index:2518712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" fillcolor="#4f81bd" strokecolor="#365f91">
                <v:fill color2="#dce6f2" angle="45" focus="100%" type="gradient"/>
                <v:textbox>
                  <w:txbxContent>
                    <w:p w14:paraId="07DED998" w14:textId="77777777" w:rsidR="00D95501" w:rsidRDefault="00D95501" w:rsidP="00D95501">
                      <w:pPr>
                        <w:jc w:val="center"/>
                        <w:rPr>
                          <w:rFonts w:ascii="Arial Black" w:hAnsi="Arial Black"/>
                          <w:color w:val="000080"/>
                        </w:rPr>
                      </w:pPr>
                    </w:p>
                    <w:p w14:paraId="3C525554"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Á</w:t>
                      </w:r>
                    </w:p>
                    <w:p w14:paraId="3DA03A6D"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M</w:t>
                      </w:r>
                    </w:p>
                    <w:p w14:paraId="46EE494E"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B</w:t>
                      </w:r>
                    </w:p>
                    <w:p w14:paraId="3E7F09C8"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I</w:t>
                      </w:r>
                    </w:p>
                    <w:p w14:paraId="2AA70C55" w14:textId="77777777" w:rsidR="00D95501" w:rsidRPr="00484E8A"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T</w:t>
                      </w:r>
                    </w:p>
                    <w:p w14:paraId="6590E813" w14:textId="39494DBC" w:rsidR="00D95501" w:rsidRDefault="00D95501" w:rsidP="00D95501">
                      <w:pPr>
                        <w:spacing w:after="0"/>
                        <w:jc w:val="center"/>
                        <w:rPr>
                          <w:rFonts w:ascii="Arial Unicode MS" w:eastAsia="Arial Unicode MS" w:hAnsi="Arial Unicode MS" w:cs="Arial Unicode MS"/>
                          <w:b/>
                          <w:color w:val="365F91"/>
                        </w:rPr>
                      </w:pPr>
                      <w:r w:rsidRPr="00484E8A">
                        <w:rPr>
                          <w:rFonts w:ascii="Arial Unicode MS" w:eastAsia="Arial Unicode MS" w:hAnsi="Arial Unicode MS" w:cs="Arial Unicode MS"/>
                          <w:b/>
                          <w:color w:val="365F91"/>
                        </w:rPr>
                        <w:t>O</w:t>
                      </w:r>
                    </w:p>
                    <w:p w14:paraId="4C38019C" w14:textId="77777777" w:rsidR="00D95501" w:rsidRPr="00484E8A" w:rsidRDefault="00D95501" w:rsidP="00D95501">
                      <w:pPr>
                        <w:spacing w:after="0"/>
                        <w:jc w:val="center"/>
                        <w:rPr>
                          <w:rFonts w:ascii="Arial Unicode MS" w:eastAsia="Arial Unicode MS" w:hAnsi="Arial Unicode MS" w:cs="Arial Unicode MS"/>
                          <w:b/>
                          <w:color w:val="365F91"/>
                        </w:rPr>
                      </w:pPr>
                    </w:p>
                    <w:p w14:paraId="1C0E3ADF"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I</w:t>
                      </w:r>
                    </w:p>
                    <w:p w14:paraId="68F53C67"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N</w:t>
                      </w:r>
                    </w:p>
                    <w:p w14:paraId="231B1F86"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S</w:t>
                      </w:r>
                    </w:p>
                    <w:p w14:paraId="629524EE"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T</w:t>
                      </w:r>
                    </w:p>
                    <w:p w14:paraId="0EB6A2B8"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I</w:t>
                      </w:r>
                    </w:p>
                    <w:p w14:paraId="0F8D21AC"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T</w:t>
                      </w:r>
                    </w:p>
                    <w:p w14:paraId="34517922"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U</w:t>
                      </w:r>
                    </w:p>
                    <w:p w14:paraId="34A0E94A"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C</w:t>
                      </w:r>
                    </w:p>
                    <w:p w14:paraId="1C2290DB"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I</w:t>
                      </w:r>
                    </w:p>
                    <w:p w14:paraId="751BD448"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O</w:t>
                      </w:r>
                    </w:p>
                    <w:p w14:paraId="47ABCD3C"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N</w:t>
                      </w:r>
                    </w:p>
                    <w:p w14:paraId="24ED5309"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A</w:t>
                      </w:r>
                    </w:p>
                    <w:p w14:paraId="3F974AC0" w14:textId="77777777" w:rsidR="00D95501" w:rsidRPr="00484E8A" w:rsidRDefault="00D95501" w:rsidP="00D95501">
                      <w:pPr>
                        <w:spacing w:after="0"/>
                        <w:jc w:val="center"/>
                        <w:rPr>
                          <w:rFonts w:ascii="Arial Unicode MS" w:eastAsia="Arial Unicode MS" w:hAnsi="Arial Unicode MS" w:cs="Arial Unicode MS"/>
                          <w:b/>
                          <w:color w:val="365F91"/>
                          <w:lang w:val="en-US"/>
                        </w:rPr>
                      </w:pPr>
                      <w:r w:rsidRPr="00484E8A">
                        <w:rPr>
                          <w:rFonts w:ascii="Arial Unicode MS" w:eastAsia="Arial Unicode MS" w:hAnsi="Arial Unicode MS" w:cs="Arial Unicode MS"/>
                          <w:b/>
                          <w:color w:val="365F91"/>
                          <w:lang w:val="en-US"/>
                        </w:rPr>
                        <w:t>L</w:t>
                      </w:r>
                    </w:p>
                  </w:txbxContent>
                </v:textbox>
                <w10:wrap anchorx="margin"/>
              </v:rect>
            </w:pict>
          </mc:Fallback>
        </mc:AlternateContent>
      </w:r>
      <w:r w:rsidRPr="00D95501">
        <w:rPr>
          <w:rFonts w:ascii="Arial Black" w:eastAsia="Times New Roman" w:hAnsi="Arial Black" w:cs="Times New Roman"/>
          <w:b/>
          <w:noProof/>
          <w:color w:val="000080"/>
          <w:sz w:val="20"/>
          <w:szCs w:val="28"/>
          <w:lang w:val="es-ES" w:eastAsia="es-ES"/>
        </w:rPr>
        <mc:AlternateContent>
          <mc:Choice Requires="wps">
            <w:drawing>
              <wp:anchor distT="0" distB="0" distL="114300" distR="114300" simplePos="0" relativeHeight="251872256" behindDoc="0" locked="0" layoutInCell="1" allowOverlap="1" wp14:anchorId="616863B1" wp14:editId="7CC57854">
                <wp:simplePos x="0" y="0"/>
                <wp:positionH relativeFrom="column">
                  <wp:posOffset>177800</wp:posOffset>
                </wp:positionH>
                <wp:positionV relativeFrom="paragraph">
                  <wp:posOffset>76835</wp:posOffset>
                </wp:positionV>
                <wp:extent cx="5795010" cy="422910"/>
                <wp:effectExtent l="0" t="0" r="15240" b="15240"/>
                <wp:wrapNone/>
                <wp:docPr id="255" name="Rectángulo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422910"/>
                        </a:xfrm>
                        <a:prstGeom prst="rect">
                          <a:avLst/>
                        </a:prstGeom>
                        <a:gradFill rotWithShape="0">
                          <a:gsLst>
                            <a:gs pos="0">
                              <a:srgbClr val="4F81BD"/>
                            </a:gs>
                            <a:gs pos="100000">
                              <a:srgbClr val="4F81BD">
                                <a:gamma/>
                                <a:tint val="20000"/>
                                <a:invGamma/>
                              </a:srgbClr>
                            </a:gs>
                          </a:gsLst>
                          <a:lin ang="2700000" scaled="1"/>
                        </a:gradFill>
                        <a:ln w="9525">
                          <a:solidFill>
                            <a:srgbClr val="365F91"/>
                          </a:solidFill>
                          <a:miter lim="800000"/>
                          <a:headEnd/>
                          <a:tailEnd/>
                        </a:ln>
                      </wps:spPr>
                      <wps:txbx>
                        <w:txbxContent>
                          <w:p w14:paraId="79B22D45" w14:textId="77777777" w:rsidR="00D95501" w:rsidRPr="00F8179C" w:rsidRDefault="00D95501" w:rsidP="00D95501">
                            <w:pPr>
                              <w:rPr>
                                <w:rFonts w:ascii="Montserrat" w:eastAsia="Arial Unicode MS" w:hAnsi="Montserrat" w:cs="Arial Unicode MS"/>
                                <w:b/>
                                <w:color w:val="365F91"/>
                              </w:rPr>
                            </w:pPr>
                            <w:r w:rsidRPr="00F8179C">
                              <w:rPr>
                                <w:rFonts w:ascii="Montserrat" w:eastAsia="Arial Unicode MS" w:hAnsi="Montserrat" w:cs="Arial Unicode MS"/>
                                <w:b/>
                                <w:color w:val="365F91"/>
                              </w:rPr>
                              <w:t>ACTIVIDAD/OBRA</w:t>
                            </w:r>
                            <w:r w:rsidRPr="00F8179C">
                              <w:rPr>
                                <w:rFonts w:ascii="Montserrat" w:eastAsia="Arial Unicode MS" w:hAnsi="Montserrat" w:cs="Arial Unicode MS"/>
                                <w:b/>
                                <w:color w:val="365F91"/>
                              </w:rPr>
                              <w:tab/>
                              <w:t xml:space="preserve">             PROYECTO   SUBPROGRAMA    PROGRAMA</w:t>
                            </w:r>
                          </w:p>
                          <w:p w14:paraId="437FA494" w14:textId="77777777" w:rsidR="00D95501" w:rsidRPr="004945A5" w:rsidRDefault="00D95501" w:rsidP="00D95501">
                            <w:pPr>
                              <w:rPr>
                                <w:rFonts w:ascii="Arial Unicode MS" w:eastAsia="Arial Unicode MS" w:hAnsi="Arial Unicode MS" w:cs="Arial Unicode MS"/>
                                <w:b/>
                                <w:color w:val="365F91"/>
                              </w:rPr>
                            </w:pPr>
                            <w:r w:rsidRPr="004945A5">
                              <w:rPr>
                                <w:rFonts w:ascii="Arial Unicode MS" w:eastAsia="Arial Unicode MS" w:hAnsi="Arial Unicode MS" w:cs="Arial Unicode MS"/>
                                <w:b/>
                                <w:color w:val="365F9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863B1" id="Rectángulo 255" o:spid="_x0000_s1134" style="position:absolute;margin-left:14pt;margin-top:6.05pt;width:456.3pt;height:33.3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" fillcolor="#4f81bd" strokecolor="#365f91">
                <v:fill color2="#dce6f2" angle="45" focus="100%" type="gradient"/>
                <v:textbox>
                  <w:txbxContent>
                    <w:p w14:paraId="79B22D45" w14:textId="77777777" w:rsidR="00D95501" w:rsidRPr="00F8179C" w:rsidRDefault="00D95501" w:rsidP="00D95501">
                      <w:pPr>
                        <w:rPr>
                          <w:rFonts w:ascii="Montserrat" w:eastAsia="Arial Unicode MS" w:hAnsi="Montserrat" w:cs="Arial Unicode MS"/>
                          <w:b/>
                          <w:color w:val="365F91"/>
                        </w:rPr>
                      </w:pPr>
                      <w:r w:rsidRPr="00F8179C">
                        <w:rPr>
                          <w:rFonts w:ascii="Montserrat" w:eastAsia="Arial Unicode MS" w:hAnsi="Montserrat" w:cs="Arial Unicode MS"/>
                          <w:b/>
                          <w:color w:val="365F91"/>
                        </w:rPr>
                        <w:t>ACTIVIDAD/OBRA</w:t>
                      </w:r>
                      <w:r w:rsidRPr="00F8179C">
                        <w:rPr>
                          <w:rFonts w:ascii="Montserrat" w:eastAsia="Arial Unicode MS" w:hAnsi="Montserrat" w:cs="Arial Unicode MS"/>
                          <w:b/>
                          <w:color w:val="365F91"/>
                        </w:rPr>
                        <w:tab/>
                        <w:t xml:space="preserve">             PROYECTO   SUBPROGRAMA    PROGRAMA</w:t>
                      </w:r>
                    </w:p>
                    <w:p w14:paraId="437FA494" w14:textId="77777777" w:rsidR="00D95501" w:rsidRPr="004945A5" w:rsidRDefault="00D95501" w:rsidP="00D95501">
                      <w:pPr>
                        <w:rPr>
                          <w:rFonts w:ascii="Arial Unicode MS" w:eastAsia="Arial Unicode MS" w:hAnsi="Arial Unicode MS" w:cs="Arial Unicode MS"/>
                          <w:b/>
                          <w:color w:val="365F91"/>
                        </w:rPr>
                      </w:pPr>
                      <w:r w:rsidRPr="004945A5">
                        <w:rPr>
                          <w:rFonts w:ascii="Arial Unicode MS" w:eastAsia="Arial Unicode MS" w:hAnsi="Arial Unicode MS" w:cs="Arial Unicode MS"/>
                          <w:b/>
                          <w:color w:val="365F91"/>
                        </w:rPr>
                        <w:t xml:space="preserve"> </w:t>
                      </w:r>
                    </w:p>
                  </w:txbxContent>
                </v:textbox>
              </v:rect>
            </w:pict>
          </mc:Fallback>
        </mc:AlternateContent>
      </w:r>
      <w:bookmarkEnd w:id="187"/>
      <w:bookmarkEnd w:id="188"/>
    </w:p>
    <w:p w14:paraId="53110776"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4F5822B1"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0337BE91"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0C966120"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0018AEB2"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lang w:val="es-ES" w:eastAsia="es-ES"/>
        </w:rPr>
        <mc:AlternateContent>
          <mc:Choice Requires="wps">
            <w:drawing>
              <wp:anchor distT="0" distB="0" distL="114300" distR="114300" simplePos="0" relativeHeight="251873280" behindDoc="0" locked="0" layoutInCell="1" allowOverlap="1" wp14:anchorId="3EA63876" wp14:editId="7729B94E">
                <wp:simplePos x="0" y="0"/>
                <wp:positionH relativeFrom="column">
                  <wp:posOffset>386715</wp:posOffset>
                </wp:positionH>
                <wp:positionV relativeFrom="paragraph">
                  <wp:posOffset>108585</wp:posOffset>
                </wp:positionV>
                <wp:extent cx="1965960" cy="962025"/>
                <wp:effectExtent l="19050" t="19050" r="34290" b="47625"/>
                <wp:wrapNone/>
                <wp:docPr id="256" name="Rectángulo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960" cy="962025"/>
                        </a:xfrm>
                        <a:prstGeom prst="rect">
                          <a:avLst/>
                        </a:prstGeom>
                        <a:solidFill>
                          <a:srgbClr val="FFFFFF"/>
                        </a:solidFill>
                        <a:ln w="63500" cmpd="thickThin">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3CE3CFA" w14:textId="77777777" w:rsidR="00D95501" w:rsidRDefault="00D95501" w:rsidP="00D95501">
                            <w:pPr>
                              <w:jc w:val="center"/>
                              <w:rPr>
                                <w:rFonts w:ascii="Arial Unicode MS" w:eastAsia="Arial Unicode MS" w:hAnsi="Arial Unicode MS" w:cs="Arial Unicode MS"/>
                                <w:b/>
                                <w:color w:val="365F91"/>
                                <w:sz w:val="16"/>
                              </w:rPr>
                            </w:pPr>
                          </w:p>
                          <w:p w14:paraId="5A061F35" w14:textId="77777777" w:rsidR="00D95501" w:rsidRPr="00F8179C" w:rsidRDefault="00D95501" w:rsidP="00D95501">
                            <w:pPr>
                              <w:spacing w:after="0"/>
                              <w:jc w:val="center"/>
                              <w:rPr>
                                <w:rFonts w:ascii="Montserrat" w:eastAsia="Arial Unicode MS" w:hAnsi="Montserrat" w:cs="Arial Unicode MS"/>
                                <w:b/>
                                <w:color w:val="365F91"/>
                                <w:sz w:val="16"/>
                              </w:rPr>
                            </w:pPr>
                            <w:r w:rsidRPr="00F8179C">
                              <w:rPr>
                                <w:rFonts w:ascii="Montserrat" w:eastAsia="Arial Unicode MS" w:hAnsi="Montserrat" w:cs="Arial Unicode MS"/>
                                <w:b/>
                                <w:color w:val="365F91"/>
                                <w:sz w:val="16"/>
                              </w:rPr>
                              <w:t>DIRECCIÓN</w:t>
                            </w:r>
                          </w:p>
                          <w:p w14:paraId="37E80CAC" w14:textId="77777777" w:rsidR="00D95501" w:rsidRPr="00F8179C" w:rsidRDefault="00D95501" w:rsidP="00D95501">
                            <w:pPr>
                              <w:spacing w:after="0"/>
                              <w:jc w:val="center"/>
                              <w:rPr>
                                <w:rFonts w:ascii="Montserrat" w:eastAsia="Arial Unicode MS" w:hAnsi="Montserrat" w:cs="Arial Unicode MS"/>
                                <w:b/>
                                <w:color w:val="365F91"/>
                                <w:sz w:val="16"/>
                              </w:rPr>
                            </w:pPr>
                            <w:r w:rsidRPr="00F8179C">
                              <w:rPr>
                                <w:rFonts w:ascii="Montserrat" w:eastAsia="Arial Unicode MS" w:hAnsi="Montserrat" w:cs="Arial Unicode MS"/>
                                <w:b/>
                                <w:color w:val="365F91"/>
                                <w:sz w:val="16"/>
                              </w:rPr>
                              <w:t>Y COORDINACIÓN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63876" id="Rectángulo 256" o:spid="_x0000_s1135" style="position:absolute;margin-left:30.45pt;margin-top:8.55pt;width:154.8pt;height:75.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" strokecolor="#365f91" strokeweight="5pt">
                <v:stroke linestyle="thickThin"/>
                <v:shadow color="#868686"/>
                <v:textbox>
                  <w:txbxContent>
                    <w:p w14:paraId="43CE3CFA" w14:textId="77777777" w:rsidR="00D95501" w:rsidRDefault="00D95501" w:rsidP="00D95501">
                      <w:pPr>
                        <w:jc w:val="center"/>
                        <w:rPr>
                          <w:rFonts w:ascii="Arial Unicode MS" w:eastAsia="Arial Unicode MS" w:hAnsi="Arial Unicode MS" w:cs="Arial Unicode MS"/>
                          <w:b/>
                          <w:color w:val="365F91"/>
                          <w:sz w:val="16"/>
                        </w:rPr>
                      </w:pPr>
                    </w:p>
                    <w:p w14:paraId="5A061F35" w14:textId="77777777" w:rsidR="00D95501" w:rsidRPr="00F8179C" w:rsidRDefault="00D95501" w:rsidP="00D95501">
                      <w:pPr>
                        <w:spacing w:after="0"/>
                        <w:jc w:val="center"/>
                        <w:rPr>
                          <w:rFonts w:ascii="Montserrat" w:eastAsia="Arial Unicode MS" w:hAnsi="Montserrat" w:cs="Arial Unicode MS"/>
                          <w:b/>
                          <w:color w:val="365F91"/>
                          <w:sz w:val="16"/>
                        </w:rPr>
                      </w:pPr>
                      <w:r w:rsidRPr="00F8179C">
                        <w:rPr>
                          <w:rFonts w:ascii="Montserrat" w:eastAsia="Arial Unicode MS" w:hAnsi="Montserrat" w:cs="Arial Unicode MS"/>
                          <w:b/>
                          <w:color w:val="365F91"/>
                          <w:sz w:val="16"/>
                        </w:rPr>
                        <w:t>DIRECCIÓN</w:t>
                      </w:r>
                    </w:p>
                    <w:p w14:paraId="37E80CAC" w14:textId="77777777" w:rsidR="00D95501" w:rsidRPr="00F8179C" w:rsidRDefault="00D95501" w:rsidP="00D95501">
                      <w:pPr>
                        <w:spacing w:after="0"/>
                        <w:jc w:val="center"/>
                        <w:rPr>
                          <w:rFonts w:ascii="Montserrat" w:eastAsia="Arial Unicode MS" w:hAnsi="Montserrat" w:cs="Arial Unicode MS"/>
                          <w:b/>
                          <w:color w:val="365F91"/>
                          <w:sz w:val="16"/>
                        </w:rPr>
                      </w:pPr>
                      <w:r w:rsidRPr="00F8179C">
                        <w:rPr>
                          <w:rFonts w:ascii="Montserrat" w:eastAsia="Arial Unicode MS" w:hAnsi="Montserrat" w:cs="Arial Unicode MS"/>
                          <w:b/>
                          <w:color w:val="365F91"/>
                          <w:sz w:val="16"/>
                        </w:rPr>
                        <w:t>Y COORDINACIÓN</w:t>
                      </w:r>
                    </w:p>
                  </w:txbxContent>
                </v:textbox>
              </v:rect>
            </w:pict>
          </mc:Fallback>
        </mc:AlternateContent>
      </w:r>
    </w:p>
    <w:p w14:paraId="4DF29142"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6DBB812C"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4D5760A8"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lang w:val="es-MX" w:eastAsia="x-none"/>
        </w:rPr>
        <mc:AlternateContent>
          <mc:Choice Requires="wps">
            <w:drawing>
              <wp:anchor distT="0" distB="0" distL="114300" distR="114300" simplePos="0" relativeHeight="251882496" behindDoc="0" locked="0" layoutInCell="1" allowOverlap="1" wp14:anchorId="29D9B900" wp14:editId="209B0972">
                <wp:simplePos x="0" y="0"/>
                <wp:positionH relativeFrom="column">
                  <wp:posOffset>2558415</wp:posOffset>
                </wp:positionH>
                <wp:positionV relativeFrom="paragraph">
                  <wp:posOffset>140970</wp:posOffset>
                </wp:positionV>
                <wp:extent cx="38100" cy="3533775"/>
                <wp:effectExtent l="0" t="0" r="19050" b="28575"/>
                <wp:wrapNone/>
                <wp:docPr id="257" name="Conector recto 257"/>
                <wp:cNvGraphicFramePr/>
                <a:graphic xmlns:a="http://schemas.openxmlformats.org/drawingml/2006/main">
                  <a:graphicData uri="http://schemas.microsoft.com/office/word/2010/wordprocessingShape">
                    <wps:wsp>
                      <wps:cNvCnPr/>
                      <wps:spPr>
                        <a:xfrm>
                          <a:off x="0" y="0"/>
                          <a:ext cx="38100" cy="353377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44ECB5" id="Conector recto 257" o:spid="_x0000_s1026" style="position:absolute;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45pt,11.1pt" to="204.45pt,2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" strokecolor="#4472c4" strokeweight=".5pt">
                <v:stroke joinstyle="miter"/>
              </v:line>
            </w:pict>
          </mc:Fallback>
        </mc:AlternateContent>
      </w:r>
      <w:r w:rsidRPr="00D95501">
        <w:rPr>
          <w:rFonts w:ascii="Times New Roman" w:eastAsia="Times New Roman" w:hAnsi="Times New Roman" w:cs="Times New Roman"/>
          <w:noProof/>
          <w:sz w:val="20"/>
          <w:szCs w:val="20"/>
          <w:lang w:val="es-MX" w:eastAsia="x-none"/>
        </w:rPr>
        <mc:AlternateContent>
          <mc:Choice Requires="wps">
            <w:drawing>
              <wp:anchor distT="0" distB="0" distL="114300" distR="114300" simplePos="0" relativeHeight="251883520" behindDoc="0" locked="0" layoutInCell="1" allowOverlap="1" wp14:anchorId="76C62916" wp14:editId="2B23268E">
                <wp:simplePos x="0" y="0"/>
                <wp:positionH relativeFrom="column">
                  <wp:posOffset>2277745</wp:posOffset>
                </wp:positionH>
                <wp:positionV relativeFrom="paragraph">
                  <wp:posOffset>131445</wp:posOffset>
                </wp:positionV>
                <wp:extent cx="299720" cy="0"/>
                <wp:effectExtent l="0" t="0" r="0" b="0"/>
                <wp:wrapNone/>
                <wp:docPr id="258" name="Conector recto 258"/>
                <wp:cNvGraphicFramePr/>
                <a:graphic xmlns:a="http://schemas.openxmlformats.org/drawingml/2006/main">
                  <a:graphicData uri="http://schemas.microsoft.com/office/word/2010/wordprocessingShape">
                    <wps:wsp>
                      <wps:cNvCnPr/>
                      <wps:spPr>
                        <a:xfrm>
                          <a:off x="0" y="0"/>
                          <a:ext cx="299720" cy="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6C5B63DE" id="Conector recto 258" o:spid="_x0000_s1026" style="position:absolute;z-index:251883520;visibility:visible;mso-wrap-style:square;mso-wrap-distance-left:9pt;mso-wrap-distance-top:0;mso-wrap-distance-right:9pt;mso-wrap-distance-bottom:0;mso-position-horizontal:absolute;mso-position-horizontal-relative:text;mso-position-vertical:absolute;mso-position-vertical-relative:text" from="179.35pt,10.35pt" to="202.9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" strokecolor="#4472c4" strokeweight=".5pt">
                <v:stroke joinstyle="miter"/>
              </v:line>
            </w:pict>
          </mc:Fallback>
        </mc:AlternateContent>
      </w:r>
    </w:p>
    <w:p w14:paraId="2C23E79F"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78798963"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699897DE"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1E071810"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1132CD52"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64FB7C68"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lang w:val="es-ES" w:eastAsia="es-ES"/>
        </w:rPr>
        <mc:AlternateContent>
          <mc:Choice Requires="wps">
            <w:drawing>
              <wp:anchor distT="0" distB="0" distL="114300" distR="114300" simplePos="0" relativeHeight="251877376" behindDoc="0" locked="0" layoutInCell="1" allowOverlap="1" wp14:anchorId="7E8AEF46" wp14:editId="198E56B7">
                <wp:simplePos x="0" y="0"/>
                <wp:positionH relativeFrom="column">
                  <wp:posOffset>387985</wp:posOffset>
                </wp:positionH>
                <wp:positionV relativeFrom="paragraph">
                  <wp:posOffset>34290</wp:posOffset>
                </wp:positionV>
                <wp:extent cx="1965960" cy="950595"/>
                <wp:effectExtent l="19050" t="19050" r="34290" b="40005"/>
                <wp:wrapNone/>
                <wp:docPr id="259" name="Rectángulo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960" cy="950595"/>
                        </a:xfrm>
                        <a:prstGeom prst="rect">
                          <a:avLst/>
                        </a:prstGeom>
                        <a:solidFill>
                          <a:srgbClr val="FFFFFF"/>
                        </a:solidFill>
                        <a:ln w="63500" cmpd="thickThin">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1D79CB" w14:textId="77777777" w:rsidR="00D95501" w:rsidRPr="00F8179C" w:rsidRDefault="00D95501" w:rsidP="00D95501">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PROMOCIÓN Y FORMACIÓN EN CULTURA DE PAZ, DERECHOS HUMANOS Y MECANISMOS DE DIÁLOGO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8AEF46" id="Rectángulo 259" o:spid="_x0000_s1136" style="position:absolute;margin-left:30.55pt;margin-top:2.7pt;width:154.8pt;height:74.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" strokecolor="#365f91" strokeweight="5pt">
                <v:stroke linestyle="thickThin"/>
                <v:shadow color="#868686"/>
                <v:textbox>
                  <w:txbxContent>
                    <w:p w14:paraId="5A1D79CB" w14:textId="77777777" w:rsidR="00D95501" w:rsidRPr="00F8179C" w:rsidRDefault="00D95501" w:rsidP="00D95501">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PROMOCIÓN Y FORMACIÓN EN CULTURA DE PAZ, DERECHOS HUMANOS Y MECANISMOS DE DIÁLOGO</w:t>
                      </w:r>
                    </w:p>
                  </w:txbxContent>
                </v:textbox>
              </v:rect>
            </w:pict>
          </mc:Fallback>
        </mc:AlternateContent>
      </w:r>
    </w:p>
    <w:p w14:paraId="1EE095C6"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28DE874D"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lang w:val="es-ES" w:eastAsia="es-ES"/>
        </w:rPr>
        <mc:AlternateContent>
          <mc:Choice Requires="wps">
            <w:drawing>
              <wp:anchor distT="0" distB="0" distL="114300" distR="114300" simplePos="0" relativeHeight="251875328" behindDoc="0" locked="0" layoutInCell="1" allowOverlap="1" wp14:anchorId="2A742EAD" wp14:editId="462F7053">
                <wp:simplePos x="0" y="0"/>
                <wp:positionH relativeFrom="column">
                  <wp:posOffset>4044315</wp:posOffset>
                </wp:positionH>
                <wp:positionV relativeFrom="paragraph">
                  <wp:posOffset>20320</wp:posOffset>
                </wp:positionV>
                <wp:extent cx="2066925" cy="923925"/>
                <wp:effectExtent l="19050" t="19050" r="47625" b="47625"/>
                <wp:wrapNone/>
                <wp:docPr id="260" name="Rectángulo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923925"/>
                        </a:xfrm>
                        <a:prstGeom prst="rect">
                          <a:avLst/>
                        </a:prstGeom>
                        <a:solidFill>
                          <a:srgbClr val="FFFFFF"/>
                        </a:solidFill>
                        <a:ln w="63500" cmpd="thickThin">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837C48" w14:textId="77777777" w:rsidR="00D95501" w:rsidRPr="00F8179C" w:rsidRDefault="00D95501" w:rsidP="00D95501">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71. PROMOCIÓN DE ACCIONES Y MECANISMOS POR LA PAZ, DERECHOS HUMANOS Y ATENCIÓN DE CONFLICTIVIDAD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42EAD" id="Rectángulo 260" o:spid="_x0000_s1137" style="position:absolute;margin-left:318.45pt;margin-top:1.6pt;width:162.75pt;height:72.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" strokecolor="#365f91" strokeweight="5pt">
                <v:stroke linestyle="thickThin"/>
                <v:shadow color="#868686"/>
                <v:textbox>
                  <w:txbxContent>
                    <w:p w14:paraId="33837C48" w14:textId="77777777" w:rsidR="00D95501" w:rsidRPr="00F8179C" w:rsidRDefault="00D95501" w:rsidP="00D95501">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71. PROMOCIÓN DE ACCIONES Y MECANISMOS POR LA PAZ, DERECHOS HUMANOS Y ATENCIÓN DE CONFLICTIVIDAD</w:t>
                      </w:r>
                    </w:p>
                  </w:txbxContent>
                </v:textbox>
              </v:rect>
            </w:pict>
          </mc:Fallback>
        </mc:AlternateContent>
      </w:r>
    </w:p>
    <w:p w14:paraId="7BF95B8D"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rPr>
        <mc:AlternateContent>
          <mc:Choice Requires="wps">
            <w:drawing>
              <wp:anchor distT="0" distB="0" distL="114300" distR="114300" simplePos="0" relativeHeight="251884544" behindDoc="0" locked="0" layoutInCell="1" allowOverlap="1" wp14:anchorId="24F4F2F3" wp14:editId="6419231A">
                <wp:simplePos x="0" y="0"/>
                <wp:positionH relativeFrom="column">
                  <wp:posOffset>2291715</wp:posOffset>
                </wp:positionH>
                <wp:positionV relativeFrom="paragraph">
                  <wp:posOffset>36195</wp:posOffset>
                </wp:positionV>
                <wp:extent cx="266700" cy="0"/>
                <wp:effectExtent l="0" t="0" r="0" b="0"/>
                <wp:wrapNone/>
                <wp:docPr id="261" name="Conector recto 261"/>
                <wp:cNvGraphicFramePr/>
                <a:graphic xmlns:a="http://schemas.openxmlformats.org/drawingml/2006/main">
                  <a:graphicData uri="http://schemas.microsoft.com/office/word/2010/wordprocessingShape">
                    <wps:wsp>
                      <wps:cNvCnPr/>
                      <wps:spPr>
                        <a:xfrm>
                          <a:off x="0" y="0"/>
                          <a:ext cx="266700" cy="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7D06A1D3" id="Conector recto 261" o:spid="_x0000_s1026" style="position:absolute;z-index:251884544;visibility:visible;mso-wrap-style:square;mso-wrap-distance-left:9pt;mso-wrap-distance-top:0;mso-wrap-distance-right:9pt;mso-wrap-distance-bottom:0;mso-position-horizontal:absolute;mso-position-horizontal-relative:text;mso-position-vertical:absolute;mso-position-vertical-relative:text" from="180.45pt,2.85pt" to="201.4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" strokecolor="#4472c4" strokeweight=".5pt">
                <v:stroke joinstyle="miter"/>
              </v:line>
            </w:pict>
          </mc:Fallback>
        </mc:AlternateContent>
      </w:r>
    </w:p>
    <w:p w14:paraId="283A3479"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5BFBD05C"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lang w:val="es-MX" w:eastAsia="x-none"/>
        </w:rPr>
        <mc:AlternateContent>
          <mc:Choice Requires="wps">
            <w:drawing>
              <wp:anchor distT="0" distB="0" distL="114300" distR="114300" simplePos="0" relativeHeight="251887616" behindDoc="0" locked="0" layoutInCell="1" allowOverlap="1" wp14:anchorId="33647995" wp14:editId="30991A81">
                <wp:simplePos x="0" y="0"/>
                <wp:positionH relativeFrom="column">
                  <wp:posOffset>2581910</wp:posOffset>
                </wp:positionH>
                <wp:positionV relativeFrom="paragraph">
                  <wp:posOffset>48895</wp:posOffset>
                </wp:positionV>
                <wp:extent cx="1433830" cy="19050"/>
                <wp:effectExtent l="0" t="57150" r="13970" b="95250"/>
                <wp:wrapNone/>
                <wp:docPr id="30" name="Conector recto de flecha 30"/>
                <wp:cNvGraphicFramePr/>
                <a:graphic xmlns:a="http://schemas.openxmlformats.org/drawingml/2006/main">
                  <a:graphicData uri="http://schemas.microsoft.com/office/word/2010/wordprocessingShape">
                    <wps:wsp>
                      <wps:cNvCnPr/>
                      <wps:spPr>
                        <a:xfrm>
                          <a:off x="0" y="0"/>
                          <a:ext cx="1433830" cy="1905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3824CE99" id="Conector recto de flecha 30" o:spid="_x0000_s1026" type="#_x0000_t32" style="position:absolute;margin-left:203.3pt;margin-top:3.85pt;width:112.9pt;height:1.5pt;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" strokecolor="#4472c4" strokeweight=".5pt">
                <v:stroke endarrow="block" joinstyle="miter"/>
              </v:shape>
            </w:pict>
          </mc:Fallback>
        </mc:AlternateContent>
      </w:r>
    </w:p>
    <w:p w14:paraId="6675416C"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3B5BAA92"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46AB70D1"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lang w:val="es-ES" w:eastAsia="es-ES"/>
        </w:rPr>
        <mc:AlternateContent>
          <mc:Choice Requires="wps">
            <w:drawing>
              <wp:anchor distT="0" distB="0" distL="114300" distR="114300" simplePos="0" relativeHeight="251876352" behindDoc="0" locked="0" layoutInCell="1" allowOverlap="1" wp14:anchorId="7C9A8460" wp14:editId="2441E3CC">
                <wp:simplePos x="0" y="0"/>
                <wp:positionH relativeFrom="column">
                  <wp:posOffset>371475</wp:posOffset>
                </wp:positionH>
                <wp:positionV relativeFrom="paragraph">
                  <wp:posOffset>43815</wp:posOffset>
                </wp:positionV>
                <wp:extent cx="1965960" cy="876935"/>
                <wp:effectExtent l="19050" t="19050" r="34290" b="37465"/>
                <wp:wrapNone/>
                <wp:docPr id="12" name="Rectá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960" cy="876935"/>
                        </a:xfrm>
                        <a:prstGeom prst="rect">
                          <a:avLst/>
                        </a:prstGeom>
                        <a:solidFill>
                          <a:srgbClr val="FFFFFF"/>
                        </a:solidFill>
                        <a:ln w="63500" cmpd="thickThin">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CDDA5A7" w14:textId="77777777" w:rsidR="00D95501" w:rsidRPr="00F8179C" w:rsidRDefault="00D95501" w:rsidP="00D95501">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IMPLEMENTACIÓN DE ACCIONES SOBRE DERECHOS HUMANOS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9A8460" id="Rectángulo 12" o:spid="_x0000_s1138" style="position:absolute;margin-left:29.25pt;margin-top:3.45pt;width:154.8pt;height:69.0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" strokecolor="#365f91" strokeweight="5pt">
                <v:stroke linestyle="thickThin"/>
                <v:shadow color="#868686"/>
                <v:textbox>
                  <w:txbxContent>
                    <w:p w14:paraId="7CDDA5A7" w14:textId="77777777" w:rsidR="00D95501" w:rsidRPr="00F8179C" w:rsidRDefault="00D95501" w:rsidP="00D95501">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IMPLEMENTACIÓN DE ACCIONES SOBRE DERECHOS HUMANOS</w:t>
                      </w:r>
                    </w:p>
                  </w:txbxContent>
                </v:textbox>
              </v:rect>
            </w:pict>
          </mc:Fallback>
        </mc:AlternateContent>
      </w:r>
    </w:p>
    <w:p w14:paraId="3A13CA3B"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24421E24" w14:textId="36AD5314"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lang w:val="es-ES" w:eastAsia="es-ES"/>
        </w:rPr>
        <mc:AlternateContent>
          <mc:Choice Requires="wps">
            <w:drawing>
              <wp:anchor distT="0" distB="0" distL="114300" distR="114300" simplePos="0" relativeHeight="251878400" behindDoc="0" locked="0" layoutInCell="1" allowOverlap="1" wp14:anchorId="183BEC2C" wp14:editId="2DBA402C">
                <wp:simplePos x="0" y="0"/>
                <wp:positionH relativeFrom="column">
                  <wp:posOffset>5302885</wp:posOffset>
                </wp:positionH>
                <wp:positionV relativeFrom="paragraph">
                  <wp:posOffset>31115</wp:posOffset>
                </wp:positionV>
                <wp:extent cx="635" cy="2114550"/>
                <wp:effectExtent l="57785" t="22860" r="55880" b="5715"/>
                <wp:wrapNone/>
                <wp:docPr id="263" name="Conector recto de flecha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114550"/>
                        </a:xfrm>
                        <a:prstGeom prst="straightConnector1">
                          <a:avLst/>
                        </a:prstGeom>
                        <a:noFill/>
                        <a:ln w="9525">
                          <a:solidFill>
                            <a:srgbClr val="00007D"/>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14EF69" id="Conector recto de flecha 263" o:spid="_x0000_s1026" type="#_x0000_t32" style="position:absolute;margin-left:417.55pt;margin-top:2.45pt;width:.05pt;height:166.5pt;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" strokecolor="#00007d">
                <v:stroke dashstyle="dash" endarrow="block"/>
              </v:shape>
            </w:pict>
          </mc:Fallback>
        </mc:AlternateContent>
      </w:r>
      <w:r w:rsidRPr="00D95501">
        <w:rPr>
          <w:rFonts w:ascii="Times New Roman" w:eastAsia="Times New Roman" w:hAnsi="Times New Roman" w:cs="Times New Roman"/>
          <w:noProof/>
          <w:sz w:val="20"/>
          <w:szCs w:val="20"/>
        </w:rPr>
        <mc:AlternateContent>
          <mc:Choice Requires="wps">
            <w:drawing>
              <wp:anchor distT="0" distB="0" distL="114300" distR="114300" simplePos="0" relativeHeight="251885568" behindDoc="0" locked="0" layoutInCell="1" allowOverlap="1" wp14:anchorId="6A354387" wp14:editId="186C9279">
                <wp:simplePos x="0" y="0"/>
                <wp:positionH relativeFrom="column">
                  <wp:posOffset>2291080</wp:posOffset>
                </wp:positionH>
                <wp:positionV relativeFrom="paragraph">
                  <wp:posOffset>116840</wp:posOffset>
                </wp:positionV>
                <wp:extent cx="266700" cy="0"/>
                <wp:effectExtent l="0" t="0" r="0" b="0"/>
                <wp:wrapNone/>
                <wp:docPr id="262" name="Conector recto 262"/>
                <wp:cNvGraphicFramePr/>
                <a:graphic xmlns:a="http://schemas.openxmlformats.org/drawingml/2006/main">
                  <a:graphicData uri="http://schemas.microsoft.com/office/word/2010/wordprocessingShape">
                    <wps:wsp>
                      <wps:cNvCnPr/>
                      <wps:spPr>
                        <a:xfrm>
                          <a:off x="0" y="0"/>
                          <a:ext cx="266700" cy="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6520118B" id="Conector recto 262" o:spid="_x0000_s1026" style="position:absolute;z-index:251885568;visibility:visible;mso-wrap-style:square;mso-wrap-distance-left:9pt;mso-wrap-distance-top:0;mso-wrap-distance-right:9pt;mso-wrap-distance-bottom:0;mso-position-horizontal:absolute;mso-position-horizontal-relative:text;mso-position-vertical:absolute;mso-position-vertical-relative:text" from="180.4pt,9.2pt" to="201.4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" strokecolor="#4472c4" strokeweight=".5pt">
                <v:stroke joinstyle="miter"/>
              </v:line>
            </w:pict>
          </mc:Fallback>
        </mc:AlternateContent>
      </w:r>
    </w:p>
    <w:p w14:paraId="178B035A" w14:textId="2C2376B2"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4B0C56FB" w14:textId="5E21184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3371B95F"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2CE1315A"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562F1A3E"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680EA07A"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rPr>
        <mc:AlternateContent>
          <mc:Choice Requires="wps">
            <w:drawing>
              <wp:anchor distT="0" distB="0" distL="114300" distR="114300" simplePos="0" relativeHeight="251880448" behindDoc="0" locked="0" layoutInCell="1" allowOverlap="1" wp14:anchorId="2A5F3F71" wp14:editId="31AAF076">
                <wp:simplePos x="0" y="0"/>
                <wp:positionH relativeFrom="column">
                  <wp:posOffset>375920</wp:posOffset>
                </wp:positionH>
                <wp:positionV relativeFrom="paragraph">
                  <wp:posOffset>47625</wp:posOffset>
                </wp:positionV>
                <wp:extent cx="1965960" cy="852805"/>
                <wp:effectExtent l="39370" t="33020" r="33020" b="38100"/>
                <wp:wrapNone/>
                <wp:docPr id="264" name="Rectángulo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960" cy="852805"/>
                        </a:xfrm>
                        <a:prstGeom prst="rect">
                          <a:avLst/>
                        </a:prstGeom>
                        <a:solidFill>
                          <a:srgbClr val="FFFFFF"/>
                        </a:solidFill>
                        <a:ln w="63500" cmpd="thickThin">
                          <a:solidFill>
                            <a:srgbClr val="365F9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252D36F" w14:textId="77777777" w:rsidR="00D95501" w:rsidRPr="00F8179C" w:rsidRDefault="00D95501" w:rsidP="00D95501">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 xml:space="preserve">PREVENCIÓN Y ATENCIÓN DE LA CONFLICTIVIDAD </w:t>
                            </w:r>
                          </w:p>
                          <w:p w14:paraId="1E86293C" w14:textId="77777777" w:rsidR="00D95501" w:rsidRPr="00870BA8" w:rsidRDefault="00D95501" w:rsidP="00D95501">
                            <w:pPr>
                              <w:rPr>
                                <w:rFonts w:eastAsia="Arial Unicode MS"/>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5F3F71" id="Rectángulo 264" o:spid="_x0000_s1139" style="position:absolute;margin-left:29.6pt;margin-top:3.75pt;width:154.8pt;height:67.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" strokecolor="#365f91" strokeweight="5pt">
                <v:stroke linestyle="thickThin"/>
                <v:shadow color="#868686"/>
                <v:textbox>
                  <w:txbxContent>
                    <w:p w14:paraId="6252D36F" w14:textId="77777777" w:rsidR="00D95501" w:rsidRPr="00F8179C" w:rsidRDefault="00D95501" w:rsidP="00D95501">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 xml:space="preserve">PREVENCIÓN Y ATENCIÓN DE LA CONFLICTIVIDAD </w:t>
                      </w:r>
                    </w:p>
                    <w:p w14:paraId="1E86293C" w14:textId="77777777" w:rsidR="00D95501" w:rsidRPr="00870BA8" w:rsidRDefault="00D95501" w:rsidP="00D95501">
                      <w:pPr>
                        <w:rPr>
                          <w:rFonts w:eastAsia="Arial Unicode MS"/>
                          <w:szCs w:val="18"/>
                        </w:rPr>
                      </w:pPr>
                    </w:p>
                  </w:txbxContent>
                </v:textbox>
              </v:rect>
            </w:pict>
          </mc:Fallback>
        </mc:AlternateContent>
      </w:r>
    </w:p>
    <w:p w14:paraId="142F4E00"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75D01C21"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4BD41ECA"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rPr>
        <mc:AlternateContent>
          <mc:Choice Requires="wps">
            <w:drawing>
              <wp:anchor distT="0" distB="0" distL="114300" distR="114300" simplePos="0" relativeHeight="251886592" behindDoc="0" locked="0" layoutInCell="1" allowOverlap="1" wp14:anchorId="744A660C" wp14:editId="6539C0DC">
                <wp:simplePos x="0" y="0"/>
                <wp:positionH relativeFrom="column">
                  <wp:posOffset>2282190</wp:posOffset>
                </wp:positionH>
                <wp:positionV relativeFrom="paragraph">
                  <wp:posOffset>13969</wp:posOffset>
                </wp:positionV>
                <wp:extent cx="299720" cy="9525"/>
                <wp:effectExtent l="0" t="0" r="24130" b="28575"/>
                <wp:wrapNone/>
                <wp:docPr id="265" name="Conector recto 265"/>
                <wp:cNvGraphicFramePr/>
                <a:graphic xmlns:a="http://schemas.openxmlformats.org/drawingml/2006/main">
                  <a:graphicData uri="http://schemas.microsoft.com/office/word/2010/wordprocessingShape">
                    <wps:wsp>
                      <wps:cNvCnPr/>
                      <wps:spPr>
                        <a:xfrm>
                          <a:off x="0" y="0"/>
                          <a:ext cx="299720" cy="952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C188D0" id="Conector recto 265" o:spid="_x0000_s1026" style="position:absolute;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7pt,1.1pt" to="203.3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" strokecolor="#4472c4" strokeweight=".5pt">
                <v:stroke joinstyle="miter"/>
              </v:line>
            </w:pict>
          </mc:Fallback>
        </mc:AlternateContent>
      </w:r>
    </w:p>
    <w:p w14:paraId="23AE0E84"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676F9D57" w14:textId="77777777"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3FF40612" w14:textId="4F2A023F"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rPr>
        <mc:AlternateContent>
          <mc:Choice Requires="wps">
            <w:drawing>
              <wp:anchor distT="0" distB="0" distL="114300" distR="114300" simplePos="0" relativeHeight="251881472" behindDoc="0" locked="0" layoutInCell="1" allowOverlap="1" wp14:anchorId="73A8A457" wp14:editId="5E6C9B9D">
                <wp:simplePos x="0" y="0"/>
                <wp:positionH relativeFrom="column">
                  <wp:posOffset>1205865</wp:posOffset>
                </wp:positionH>
                <wp:positionV relativeFrom="paragraph">
                  <wp:posOffset>90170</wp:posOffset>
                </wp:positionV>
                <wp:extent cx="9525" cy="542925"/>
                <wp:effectExtent l="57150" t="38100" r="66675" b="28575"/>
                <wp:wrapNone/>
                <wp:docPr id="266" name="Conector recto de flecha 266"/>
                <wp:cNvGraphicFramePr/>
                <a:graphic xmlns:a="http://schemas.openxmlformats.org/drawingml/2006/main">
                  <a:graphicData uri="http://schemas.microsoft.com/office/word/2010/wordprocessingShape">
                    <wps:wsp>
                      <wps:cNvCnPr/>
                      <wps:spPr>
                        <a:xfrm flipV="1">
                          <a:off x="0" y="0"/>
                          <a:ext cx="9525" cy="542925"/>
                        </a:xfrm>
                        <a:prstGeom prst="straightConnector1">
                          <a:avLst/>
                        </a:prstGeom>
                        <a:noFill/>
                        <a:ln w="9525">
                          <a:solidFill>
                            <a:srgbClr val="00007D"/>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5C5C1D68" id="Conector recto de flecha 266" o:spid="_x0000_s1026" type="#_x0000_t32" style="position:absolute;margin-left:94.95pt;margin-top:7.1pt;width:.75pt;height:42.75pt;flip:y;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" strokecolor="#00007d">
                <v:stroke dashstyle="dash" endarrow="block"/>
              </v:shape>
            </w:pict>
          </mc:Fallback>
        </mc:AlternateContent>
      </w:r>
      <w:r w:rsidRPr="00D95501">
        <w:rPr>
          <w:rFonts w:ascii="Times New Roman" w:eastAsia="Times New Roman" w:hAnsi="Times New Roman" w:cs="Times New Roman"/>
          <w:noProof/>
          <w:sz w:val="20"/>
          <w:szCs w:val="20"/>
        </w:rPr>
        <mc:AlternateContent>
          <mc:Choice Requires="wps">
            <w:drawing>
              <wp:anchor distT="0" distB="0" distL="114300" distR="114300" simplePos="0" relativeHeight="251879424" behindDoc="0" locked="0" layoutInCell="1" allowOverlap="1" wp14:anchorId="7C7F8B03" wp14:editId="4404DE70">
                <wp:simplePos x="0" y="0"/>
                <wp:positionH relativeFrom="column">
                  <wp:posOffset>3811270</wp:posOffset>
                </wp:positionH>
                <wp:positionV relativeFrom="paragraph">
                  <wp:posOffset>-1270</wp:posOffset>
                </wp:positionV>
                <wp:extent cx="156210" cy="0"/>
                <wp:effectExtent l="5080" t="5715" r="10160" b="13335"/>
                <wp:wrapNone/>
                <wp:docPr id="6" name="Conector recto de flecha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57289D" id="Conector recto de flecha 6" o:spid="_x0000_s1026" type="#_x0000_t32" style="position:absolute;margin-left:300.1pt;margin-top:-.1pt;width:12.3pt;height: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"/>
            </w:pict>
          </mc:Fallback>
        </mc:AlternateContent>
      </w:r>
    </w:p>
    <w:p w14:paraId="0F99B6DC" w14:textId="6525C323" w:rsidR="00D95501" w:rsidRPr="00D95501" w:rsidRDefault="00D95501" w:rsidP="00D95501">
      <w:pPr>
        <w:spacing w:after="0" w:line="240" w:lineRule="auto"/>
        <w:rPr>
          <w:rFonts w:ascii="Times New Roman" w:eastAsia="Times New Roman" w:hAnsi="Times New Roman" w:cs="Times New Roman"/>
          <w:sz w:val="20"/>
          <w:szCs w:val="20"/>
          <w:lang w:val="es-MX" w:eastAsia="x-none"/>
        </w:rPr>
      </w:pPr>
    </w:p>
    <w:p w14:paraId="1708D2FE" w14:textId="74BC02BC" w:rsidR="00D95501" w:rsidRPr="00D95501" w:rsidRDefault="006B031C" w:rsidP="00D95501">
      <w:pPr>
        <w:spacing w:after="0" w:line="240" w:lineRule="auto"/>
        <w:rPr>
          <w:rFonts w:ascii="Times New Roman" w:eastAsia="Times New Roman" w:hAnsi="Times New Roman" w:cs="Times New Roman"/>
          <w:sz w:val="20"/>
          <w:szCs w:val="20"/>
          <w:lang w:val="es-MX" w:eastAsia="x-none"/>
        </w:rPr>
      </w:pPr>
      <w:r w:rsidRPr="00D95501">
        <w:rPr>
          <w:rFonts w:ascii="Times New Roman" w:eastAsia="Times New Roman" w:hAnsi="Times New Roman" w:cs="Times New Roman"/>
          <w:noProof/>
          <w:sz w:val="20"/>
          <w:szCs w:val="20"/>
          <w:lang w:val="es-ES" w:eastAsia="es-ES"/>
        </w:rPr>
        <mc:AlternateContent>
          <mc:Choice Requires="wps">
            <w:drawing>
              <wp:anchor distT="0" distB="0" distL="114300" distR="114300" simplePos="0" relativeHeight="251874304" behindDoc="0" locked="0" layoutInCell="1" allowOverlap="1" wp14:anchorId="09D63B58" wp14:editId="72E14F45">
                <wp:simplePos x="0" y="0"/>
                <wp:positionH relativeFrom="column">
                  <wp:posOffset>378460</wp:posOffset>
                </wp:positionH>
                <wp:positionV relativeFrom="paragraph">
                  <wp:posOffset>27940</wp:posOffset>
                </wp:positionV>
                <wp:extent cx="5795010" cy="519430"/>
                <wp:effectExtent l="0" t="0" r="15240" b="13970"/>
                <wp:wrapNone/>
                <wp:docPr id="267" name="Rectángulo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519430"/>
                        </a:xfrm>
                        <a:prstGeom prst="rect">
                          <a:avLst/>
                        </a:prstGeom>
                        <a:gradFill rotWithShape="0">
                          <a:gsLst>
                            <a:gs pos="0">
                              <a:srgbClr val="4F81BD"/>
                            </a:gs>
                            <a:gs pos="100000">
                              <a:srgbClr val="4F81BD">
                                <a:gamma/>
                                <a:tint val="20000"/>
                                <a:invGamma/>
                              </a:srgbClr>
                            </a:gs>
                          </a:gsLst>
                          <a:lin ang="2700000" scaled="1"/>
                        </a:gradFill>
                        <a:ln w="9525">
                          <a:solidFill>
                            <a:srgbClr val="365F91"/>
                          </a:solidFill>
                          <a:miter lim="800000"/>
                          <a:headEnd/>
                          <a:tailEnd/>
                        </a:ln>
                      </wps:spPr>
                      <wps:txbx>
                        <w:txbxContent>
                          <w:p w14:paraId="47B9ABFE" w14:textId="77777777" w:rsidR="00D95501" w:rsidRPr="00F8179C" w:rsidRDefault="00D95501" w:rsidP="00D95501">
                            <w:pPr>
                              <w:jc w:val="center"/>
                              <w:rPr>
                                <w:rFonts w:ascii="Montserrat" w:eastAsia="Arial Unicode MS" w:hAnsi="Montserrat" w:cs="Arial Unicode MS"/>
                                <w:b/>
                                <w:color w:val="365F91"/>
                              </w:rPr>
                            </w:pPr>
                            <w:r w:rsidRPr="00F8179C">
                              <w:rPr>
                                <w:rFonts w:ascii="Montserrat" w:eastAsia="Arial Unicode MS" w:hAnsi="Montserrat" w:cs="Arial Unicode MS"/>
                                <w:b/>
                                <w:color w:val="365F91"/>
                              </w:rPr>
                              <w:t>INSUMOS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63B58" id="Rectángulo 267" o:spid="_x0000_s1140" style="position:absolute;margin-left:29.8pt;margin-top:2.2pt;width:456.3pt;height:40.9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" fillcolor="#4f81bd" strokecolor="#365f91">
                <v:fill color2="#dce6f2" angle="45" focus="100%" type="gradient"/>
                <v:textbox>
                  <w:txbxContent>
                    <w:p w14:paraId="47B9ABFE" w14:textId="77777777" w:rsidR="00D95501" w:rsidRPr="00F8179C" w:rsidRDefault="00D95501" w:rsidP="00D95501">
                      <w:pPr>
                        <w:jc w:val="center"/>
                        <w:rPr>
                          <w:rFonts w:ascii="Montserrat" w:eastAsia="Arial Unicode MS" w:hAnsi="Montserrat" w:cs="Arial Unicode MS"/>
                          <w:b/>
                          <w:color w:val="365F91"/>
                        </w:rPr>
                      </w:pPr>
                      <w:r w:rsidRPr="00F8179C">
                        <w:rPr>
                          <w:rFonts w:ascii="Montserrat" w:eastAsia="Arial Unicode MS" w:hAnsi="Montserrat" w:cs="Arial Unicode MS"/>
                          <w:b/>
                          <w:color w:val="365F91"/>
                        </w:rPr>
                        <w:t>INSUMOS</w:t>
                      </w:r>
                    </w:p>
                  </w:txbxContent>
                </v:textbox>
              </v:rect>
            </w:pict>
          </mc:Fallback>
        </mc:AlternateContent>
      </w:r>
    </w:p>
    <w:p w14:paraId="48930F2C" w14:textId="439C33BB" w:rsidR="00D95501" w:rsidRDefault="00D95501" w:rsidP="00D95501">
      <w:pPr>
        <w:spacing w:after="0" w:line="240" w:lineRule="auto"/>
        <w:rPr>
          <w:rFonts w:ascii="Times New Roman" w:eastAsia="Times New Roman" w:hAnsi="Times New Roman" w:cs="Times New Roman"/>
          <w:sz w:val="20"/>
          <w:szCs w:val="20"/>
          <w:lang w:val="es-MX" w:eastAsia="x-none"/>
        </w:rPr>
      </w:pPr>
    </w:p>
    <w:p w14:paraId="5A796A38" w14:textId="6CC0DBEB" w:rsidR="00932C48" w:rsidRDefault="00932C48" w:rsidP="00D95501">
      <w:pPr>
        <w:spacing w:after="0" w:line="240" w:lineRule="auto"/>
        <w:rPr>
          <w:rFonts w:ascii="Times New Roman" w:eastAsia="Times New Roman" w:hAnsi="Times New Roman" w:cs="Times New Roman"/>
          <w:sz w:val="20"/>
          <w:szCs w:val="20"/>
          <w:lang w:val="es-MX" w:eastAsia="x-none"/>
        </w:rPr>
      </w:pPr>
    </w:p>
    <w:p w14:paraId="781BA654" w14:textId="39C0BBF2" w:rsidR="006B031C" w:rsidRDefault="006B031C" w:rsidP="00547130">
      <w:pPr>
        <w:rPr>
          <w:lang w:val="es-ES" w:eastAsia="en-US"/>
        </w:rPr>
      </w:pPr>
    </w:p>
    <w:p w14:paraId="31F7142C" w14:textId="278D4772" w:rsidR="00547130" w:rsidRDefault="00547130" w:rsidP="00547130">
      <w:pPr>
        <w:rPr>
          <w:lang w:val="es-ES" w:eastAsia="en-US"/>
        </w:rPr>
      </w:pPr>
    </w:p>
    <w:p w14:paraId="71FAA8CB" w14:textId="00B68780" w:rsidR="00547130" w:rsidRDefault="00547130" w:rsidP="00547130">
      <w:pPr>
        <w:rPr>
          <w:lang w:val="es-ES" w:eastAsia="en-US"/>
        </w:rPr>
      </w:pPr>
    </w:p>
    <w:p w14:paraId="7578E9AD" w14:textId="77777777" w:rsidR="00547130" w:rsidRDefault="00547130" w:rsidP="00547130">
      <w:pPr>
        <w:rPr>
          <w:lang w:val="es-ES" w:eastAsia="en-US"/>
        </w:rPr>
      </w:pPr>
    </w:p>
    <w:p w14:paraId="4B683418" w14:textId="1B3DC971" w:rsidR="00932C48" w:rsidRPr="00B37829" w:rsidRDefault="00932C48" w:rsidP="00421FF7">
      <w:pPr>
        <w:pStyle w:val="Ttulo3"/>
        <w:numPr>
          <w:ilvl w:val="2"/>
          <w:numId w:val="10"/>
        </w:numPr>
      </w:pPr>
      <w:bookmarkStart w:id="189" w:name="_Toc101969129"/>
      <w:r w:rsidRPr="00B37829">
        <w:t>D</w:t>
      </w:r>
      <w:r w:rsidR="00547130" w:rsidRPr="00B37829">
        <w:t>escripción</w:t>
      </w:r>
      <w:r w:rsidRPr="00B37829">
        <w:t xml:space="preserve"> </w:t>
      </w:r>
      <w:r w:rsidR="00547130" w:rsidRPr="00B37829">
        <w:t xml:space="preserve">de la </w:t>
      </w:r>
      <w:r w:rsidRPr="00B37829">
        <w:t>E</w:t>
      </w:r>
      <w:r w:rsidR="00547130" w:rsidRPr="00B37829">
        <w:t>structura</w:t>
      </w:r>
      <w:r w:rsidRPr="00B37829">
        <w:t xml:space="preserve"> P</w:t>
      </w:r>
      <w:r w:rsidR="00547130" w:rsidRPr="00B37829">
        <w:t>rogramática</w:t>
      </w:r>
      <w:bookmarkEnd w:id="189"/>
    </w:p>
    <w:p w14:paraId="0D982738" w14:textId="77777777" w:rsidR="00932C48" w:rsidRDefault="00932C48" w:rsidP="00932C48">
      <w:pPr>
        <w:keepNext/>
        <w:keepLines/>
        <w:spacing w:after="0"/>
        <w:jc w:val="both"/>
        <w:outlineLvl w:val="0"/>
        <w:rPr>
          <w:rFonts w:ascii="Montserrat" w:eastAsia="Times New Roman" w:hAnsi="Montserrat" w:cs="Times New Roman"/>
          <w:sz w:val="24"/>
          <w:szCs w:val="24"/>
          <w:lang w:val="es-ES" w:eastAsia="en-US"/>
        </w:rPr>
      </w:pPr>
    </w:p>
    <w:p w14:paraId="77A36325" w14:textId="178CBF6B" w:rsidR="00932C48" w:rsidRPr="00BE3726" w:rsidRDefault="00932C48" w:rsidP="00BE3726">
      <w:pPr>
        <w:jc w:val="both"/>
        <w:rPr>
          <w:rFonts w:ascii="Montserrat" w:hAnsi="Montserrat"/>
          <w:lang w:val="es-ES" w:eastAsia="en-US"/>
        </w:rPr>
      </w:pPr>
      <w:bookmarkStart w:id="190" w:name="_Toc101969130"/>
      <w:r w:rsidRPr="00BE3726">
        <w:rPr>
          <w:rFonts w:ascii="Montserrat" w:hAnsi="Montserrat"/>
          <w:lang w:val="es-ES" w:eastAsia="en-US"/>
        </w:rPr>
        <w:t>Con base en la red de producción anterior se elabora la planificación operativa anual de productos y subproductos con sus correspondientes metas y presupuesto requerido para cada una de ellas.</w:t>
      </w:r>
      <w:bookmarkEnd w:id="190"/>
    </w:p>
    <w:p w14:paraId="521F67E5" w14:textId="77777777" w:rsidR="00932C48" w:rsidRPr="00BE3726" w:rsidRDefault="00932C48" w:rsidP="00BE3726">
      <w:pPr>
        <w:jc w:val="both"/>
        <w:rPr>
          <w:rFonts w:ascii="Montserrat" w:hAnsi="Montserrat"/>
          <w:lang w:val="es-ES" w:eastAsia="en-US"/>
        </w:rPr>
      </w:pPr>
      <w:bookmarkStart w:id="191" w:name="_Toc101969131"/>
      <w:r w:rsidRPr="00BE3726">
        <w:rPr>
          <w:rFonts w:ascii="Montserrat" w:hAnsi="Montserrat"/>
          <w:lang w:val="es-ES" w:eastAsia="en-US"/>
        </w:rPr>
        <w:t>Cabe mencionar que el presupuesto de funcionamiento solicitado se carga principalmente en la actividad 1 se tiene cargado el Recurso Humano y al tener una función asesora y coordinadora, su principal recurso es el Recurso Humano.</w:t>
      </w:r>
      <w:bookmarkEnd w:id="191"/>
      <w:r w:rsidRPr="00BE3726">
        <w:rPr>
          <w:rFonts w:ascii="Montserrat" w:hAnsi="Montserrat"/>
          <w:lang w:val="es-ES" w:eastAsia="en-US"/>
        </w:rPr>
        <w:t xml:space="preserve">  </w:t>
      </w:r>
    </w:p>
    <w:p w14:paraId="1490572D" w14:textId="77777777" w:rsidR="003C72E1" w:rsidRDefault="003C72E1" w:rsidP="00BE3726">
      <w:pPr>
        <w:jc w:val="both"/>
        <w:rPr>
          <w:rFonts w:ascii="Montserrat" w:eastAsia="Arial Unicode MS" w:hAnsi="Montserrat" w:cs="Arial Unicode MS"/>
          <w:b/>
          <w:color w:val="365F91"/>
        </w:rPr>
      </w:pPr>
      <w:bookmarkStart w:id="192" w:name="_Toc101969132"/>
    </w:p>
    <w:p w14:paraId="19E193EF" w14:textId="73796E7B" w:rsidR="00932C48" w:rsidRPr="00BE3726" w:rsidRDefault="004D404D" w:rsidP="00BE3726">
      <w:pPr>
        <w:jc w:val="both"/>
        <w:rPr>
          <w:rFonts w:ascii="Montserrat" w:eastAsia="Arial Unicode MS" w:hAnsi="Montserrat" w:cs="Arial Unicode MS"/>
          <w:bCs/>
          <w:color w:val="365F91"/>
        </w:rPr>
      </w:pPr>
      <w:r w:rsidRPr="00BE3726">
        <w:rPr>
          <w:rFonts w:ascii="Montserrat" w:eastAsia="Arial Unicode MS" w:hAnsi="Montserrat" w:cs="Arial Unicode MS"/>
          <w:b/>
          <w:color w:val="365F91"/>
        </w:rPr>
        <w:t>ACTIVIDAD</w:t>
      </w:r>
      <w:r w:rsidR="00932C48" w:rsidRPr="00BE3726">
        <w:rPr>
          <w:rFonts w:ascii="Montserrat" w:eastAsia="Arial Unicode MS" w:hAnsi="Montserrat" w:cs="Arial Unicode MS"/>
          <w:b/>
          <w:color w:val="365F91"/>
        </w:rPr>
        <w:t xml:space="preserve"> 01 DIRECCIÓN Y COORDINACIÓN</w:t>
      </w:r>
      <w:r w:rsidR="00932C48" w:rsidRPr="00BE3726">
        <w:rPr>
          <w:rFonts w:ascii="Montserrat" w:hAnsi="Montserrat"/>
          <w:b/>
          <w:bCs/>
          <w:lang w:val="es-ES" w:eastAsia="en-US"/>
        </w:rPr>
        <w:t xml:space="preserve"> </w:t>
      </w:r>
      <w:r w:rsidR="00932C48" w:rsidRPr="00BE3726">
        <w:rPr>
          <w:rFonts w:ascii="Montserrat" w:eastAsia="Arial Unicode MS" w:hAnsi="Montserrat" w:cs="Arial Unicode MS"/>
          <w:bCs/>
          <w:color w:val="365F91"/>
        </w:rPr>
        <w:t>hay un monto de Q27,088,000.00 destinado para cubrir los puestos mínimos necesarios para el funcionamiento institucional, adicional a ello, un monto superior a los Q7,0000,000.00 para cubrir arrendamientos, servicios básicos, materiales y suministros y el funcionamiento que incluye la Dirección Administrativa Financiera y sus departamentos, las dependencias de asesoría y apoyo técnico y de control</w:t>
      </w:r>
      <w:bookmarkEnd w:id="192"/>
    </w:p>
    <w:p w14:paraId="7DF50632" w14:textId="77777777" w:rsidR="00932C48" w:rsidRPr="00BE3726" w:rsidRDefault="00932C48" w:rsidP="00BE3726">
      <w:pPr>
        <w:jc w:val="both"/>
        <w:rPr>
          <w:rFonts w:ascii="Montserrat" w:hAnsi="Montserrat"/>
          <w:color w:val="2F5496" w:themeColor="accent1" w:themeShade="BF"/>
          <w:lang w:val="es-ES" w:eastAsia="en-US"/>
        </w:rPr>
      </w:pPr>
    </w:p>
    <w:p w14:paraId="3BFBAC38" w14:textId="0A6EFFEC" w:rsidR="00932C48" w:rsidRPr="00BE3726" w:rsidRDefault="004D404D" w:rsidP="00BE3726">
      <w:pPr>
        <w:jc w:val="both"/>
        <w:rPr>
          <w:rFonts w:ascii="Montserrat" w:eastAsia="Arial Unicode MS" w:hAnsi="Montserrat" w:cs="Arial Unicode MS"/>
          <w:bCs/>
          <w:color w:val="365F91"/>
        </w:rPr>
      </w:pPr>
      <w:r w:rsidRPr="00BE3726">
        <w:rPr>
          <w:rFonts w:ascii="Montserrat" w:eastAsia="Arial Unicode MS" w:hAnsi="Montserrat" w:cs="Arial Unicode MS"/>
          <w:b/>
          <w:color w:val="365F91"/>
        </w:rPr>
        <w:t>ACTIVIDAD</w:t>
      </w:r>
      <w:r w:rsidR="00932C48" w:rsidRPr="00BE3726">
        <w:rPr>
          <w:rFonts w:ascii="Montserrat" w:eastAsia="Arial Unicode MS" w:hAnsi="Montserrat" w:cs="Arial Unicode MS"/>
          <w:b/>
          <w:color w:val="365F91"/>
        </w:rPr>
        <w:t xml:space="preserve"> 02 PROMOCIÓN Y FORMACIÓN EN CULTURA DE PAZ, DERECHOS HUMANOS Y MECANISMOS DE DIÁLOGO, </w:t>
      </w:r>
      <w:r w:rsidR="00932C48" w:rsidRPr="00BE3726">
        <w:rPr>
          <w:rFonts w:ascii="Montserrat" w:eastAsia="Arial Unicode MS" w:hAnsi="Montserrat" w:cs="Arial Unicode MS"/>
          <w:bCs/>
          <w:color w:val="365F91"/>
        </w:rPr>
        <w:t>que se refiere a los gastos que se realizan para brindar los servicios de formación y capacitación en derechos humanos, cultura de paz y diálogo, como herramienta para la prevención de conflictos sociales.</w:t>
      </w:r>
    </w:p>
    <w:p w14:paraId="410AA427" w14:textId="77777777" w:rsidR="00932C48" w:rsidRPr="00BE3726" w:rsidRDefault="00932C48" w:rsidP="00BE3726">
      <w:pPr>
        <w:jc w:val="both"/>
        <w:rPr>
          <w:rFonts w:ascii="Montserrat" w:eastAsia="Arial Unicode MS" w:hAnsi="Montserrat" w:cs="Arial Unicode MS"/>
          <w:bCs/>
          <w:color w:val="365F91"/>
        </w:rPr>
      </w:pPr>
    </w:p>
    <w:p w14:paraId="564CECF5" w14:textId="77777777" w:rsidR="00CD32D7" w:rsidRDefault="004D404D" w:rsidP="00BE3726">
      <w:pPr>
        <w:jc w:val="both"/>
        <w:rPr>
          <w:rFonts w:ascii="Montserrat" w:eastAsia="Arial Unicode MS" w:hAnsi="Montserrat" w:cs="Arial Unicode MS"/>
          <w:bCs/>
          <w:color w:val="365F91"/>
        </w:rPr>
      </w:pPr>
      <w:r w:rsidRPr="00BE3726">
        <w:rPr>
          <w:rFonts w:ascii="Montserrat" w:eastAsia="Arial Unicode MS" w:hAnsi="Montserrat" w:cs="Arial Unicode MS"/>
          <w:b/>
          <w:color w:val="365F91"/>
        </w:rPr>
        <w:t>ACTIVIDAD</w:t>
      </w:r>
      <w:r w:rsidR="00932C48" w:rsidRPr="00BE3726">
        <w:rPr>
          <w:rFonts w:ascii="Montserrat" w:eastAsia="Arial Unicode MS" w:hAnsi="Montserrat" w:cs="Arial Unicode MS"/>
          <w:b/>
          <w:color w:val="365F91"/>
        </w:rPr>
        <w:t xml:space="preserve"> 03 IMPLEMENTACIÓN DE ACCIONES SOBRE DERECHOS HUMANOS, </w:t>
      </w:r>
      <w:r w:rsidR="00932C48" w:rsidRPr="00BE3726">
        <w:rPr>
          <w:rFonts w:ascii="Montserrat" w:eastAsia="Arial Unicode MS" w:hAnsi="Montserrat" w:cs="Arial Unicode MS"/>
          <w:bCs/>
          <w:color w:val="365F91"/>
        </w:rPr>
        <w:t xml:space="preserve">donde se llevan a cabo todas las coordinaciones y asesorías para la vigilancia y promoción de los derechos humanos.  Se da seguimiento a políticas públicas relacionadas con derechos humanos, se </w:t>
      </w:r>
      <w:r w:rsidR="00680728">
        <w:rPr>
          <w:rFonts w:ascii="Montserrat" w:eastAsia="Arial Unicode MS" w:hAnsi="Montserrat" w:cs="Arial Unicode MS"/>
          <w:bCs/>
          <w:color w:val="365F91"/>
        </w:rPr>
        <w:t>coordina y as</w:t>
      </w:r>
      <w:r w:rsidR="00B62DBB">
        <w:rPr>
          <w:rFonts w:ascii="Montserrat" w:eastAsia="Arial Unicode MS" w:hAnsi="Montserrat" w:cs="Arial Unicode MS"/>
          <w:bCs/>
          <w:color w:val="365F91"/>
        </w:rPr>
        <w:t>esora</w:t>
      </w:r>
      <w:r w:rsidR="00680728">
        <w:rPr>
          <w:rFonts w:ascii="Montserrat" w:eastAsia="Arial Unicode MS" w:hAnsi="Montserrat" w:cs="Arial Unicode MS"/>
          <w:bCs/>
          <w:color w:val="365F91"/>
        </w:rPr>
        <w:t xml:space="preserve"> para el</w:t>
      </w:r>
      <w:r w:rsidR="00932C48" w:rsidRPr="00BE3726">
        <w:rPr>
          <w:rFonts w:ascii="Montserrat" w:eastAsia="Arial Unicode MS" w:hAnsi="Montserrat" w:cs="Arial Unicode MS"/>
          <w:bCs/>
          <w:color w:val="365F91"/>
        </w:rPr>
        <w:t xml:space="preserve"> cumplimiento al seguimiento de recomendaciones hechas al Estado de Guatemala en tema de derechos humanos.  </w:t>
      </w:r>
    </w:p>
    <w:p w14:paraId="3F426C06" w14:textId="7C35E7DD" w:rsidR="003C72E1" w:rsidRDefault="00680728" w:rsidP="00BE3726">
      <w:pPr>
        <w:jc w:val="both"/>
        <w:rPr>
          <w:rFonts w:ascii="Montserrat" w:eastAsia="Arial Unicode MS" w:hAnsi="Montserrat" w:cs="Arial Unicode MS"/>
          <w:bCs/>
          <w:color w:val="365F91"/>
        </w:rPr>
      </w:pPr>
      <w:r>
        <w:rPr>
          <w:rFonts w:ascii="Montserrat" w:eastAsia="Arial Unicode MS" w:hAnsi="Montserrat" w:cs="Arial Unicode MS"/>
          <w:bCs/>
          <w:color w:val="365F91"/>
        </w:rPr>
        <w:lastRenderedPageBreak/>
        <w:t xml:space="preserve">En </w:t>
      </w:r>
      <w:r w:rsidR="003C72E1">
        <w:rPr>
          <w:rFonts w:ascii="Montserrat" w:eastAsia="Arial Unicode MS" w:hAnsi="Montserrat" w:cs="Arial Unicode MS"/>
          <w:bCs/>
          <w:color w:val="365F91"/>
        </w:rPr>
        <w:t xml:space="preserve">esta actividad se incluye la </w:t>
      </w:r>
      <w:r>
        <w:rPr>
          <w:rFonts w:ascii="Montserrat" w:eastAsia="Arial Unicode MS" w:hAnsi="Montserrat" w:cs="Arial Unicode MS"/>
          <w:bCs/>
          <w:color w:val="365F91"/>
        </w:rPr>
        <w:t xml:space="preserve">reparación colectiva </w:t>
      </w:r>
      <w:r w:rsidR="00932C48" w:rsidRPr="00BE3726">
        <w:rPr>
          <w:rFonts w:ascii="Montserrat" w:eastAsia="Arial Unicode MS" w:hAnsi="Montserrat" w:cs="Arial Unicode MS"/>
          <w:bCs/>
          <w:color w:val="365F91"/>
        </w:rPr>
        <w:t>de la Política Pública de Reparación a las Comunidades Afectadas por la Construcción de la Hidroeléctrica de Chixoy</w:t>
      </w:r>
      <w:r w:rsidR="00CD32D7">
        <w:rPr>
          <w:rFonts w:ascii="Montserrat" w:eastAsia="Arial Unicode MS" w:hAnsi="Montserrat" w:cs="Arial Unicode MS"/>
          <w:bCs/>
          <w:color w:val="365F91"/>
        </w:rPr>
        <w:t xml:space="preserve">, el cual </w:t>
      </w:r>
      <w:r w:rsidR="003C72E1">
        <w:rPr>
          <w:rFonts w:ascii="Montserrat" w:eastAsia="Arial Unicode MS" w:hAnsi="Montserrat" w:cs="Arial Unicode MS"/>
          <w:bCs/>
          <w:color w:val="365F91"/>
        </w:rPr>
        <w:t>dependerá de contar con el reglamento respectivo  y programa de ejecución para el Ejercicio Fiscal 2023.</w:t>
      </w:r>
      <w:r w:rsidR="00CD32D7">
        <w:rPr>
          <w:rFonts w:ascii="Montserrat" w:eastAsia="Arial Unicode MS" w:hAnsi="Montserrat" w:cs="Arial Unicode MS"/>
          <w:bCs/>
          <w:color w:val="365F91"/>
        </w:rPr>
        <w:t xml:space="preserve"> </w:t>
      </w:r>
    </w:p>
    <w:p w14:paraId="504854C4" w14:textId="56220DD4" w:rsidR="00932C48" w:rsidRPr="00BE3726" w:rsidRDefault="003C72E1" w:rsidP="00BE3726">
      <w:pPr>
        <w:jc w:val="both"/>
        <w:rPr>
          <w:rFonts w:ascii="Montserrat" w:eastAsia="Arial Unicode MS" w:hAnsi="Montserrat" w:cs="Arial Unicode MS"/>
          <w:bCs/>
          <w:color w:val="365F91"/>
        </w:rPr>
      </w:pPr>
      <w:r>
        <w:rPr>
          <w:rFonts w:ascii="Montserrat" w:eastAsia="Arial Unicode MS" w:hAnsi="Montserrat" w:cs="Arial Unicode MS"/>
          <w:bCs/>
          <w:color w:val="365F91"/>
        </w:rPr>
        <w:t xml:space="preserve">De la misma forma se contempla en esta actividad a la atención de compromisos </w:t>
      </w:r>
      <w:r w:rsidR="00932C48" w:rsidRPr="00BE3726">
        <w:rPr>
          <w:rFonts w:ascii="Montserrat" w:eastAsia="Arial Unicode MS" w:hAnsi="Montserrat" w:cs="Arial Unicode MS"/>
          <w:bCs/>
          <w:color w:val="365F91"/>
        </w:rPr>
        <w:t>del Estado de Guatemala en materia de Derechos Humanos derivados de las sentencias emitidas por la Corte Interamericana de Derechos Humanos</w:t>
      </w:r>
      <w:r>
        <w:rPr>
          <w:rFonts w:ascii="Montserrat" w:eastAsia="Arial Unicode MS" w:hAnsi="Montserrat" w:cs="Arial Unicode MS"/>
          <w:bCs/>
          <w:color w:val="365F91"/>
        </w:rPr>
        <w:t xml:space="preserve"> .</w:t>
      </w:r>
    </w:p>
    <w:p w14:paraId="75B6A81C" w14:textId="77777777" w:rsidR="003C72E1" w:rsidRDefault="003C72E1" w:rsidP="00BE3726">
      <w:pPr>
        <w:jc w:val="both"/>
        <w:rPr>
          <w:rFonts w:ascii="Montserrat" w:eastAsia="Arial Unicode MS" w:hAnsi="Montserrat" w:cs="Arial Unicode MS"/>
          <w:b/>
          <w:color w:val="365F91"/>
        </w:rPr>
      </w:pPr>
    </w:p>
    <w:p w14:paraId="5BF07AE7" w14:textId="006D21CF" w:rsidR="00932C48" w:rsidRPr="00BE3726" w:rsidRDefault="00932C48" w:rsidP="00BE3726">
      <w:pPr>
        <w:jc w:val="both"/>
        <w:rPr>
          <w:rFonts w:ascii="Montserrat" w:eastAsia="Arial Unicode MS" w:hAnsi="Montserrat" w:cs="Arial Unicode MS"/>
          <w:b/>
          <w:color w:val="365F91"/>
        </w:rPr>
      </w:pPr>
      <w:r w:rsidRPr="00BE3726">
        <w:rPr>
          <w:rFonts w:ascii="Montserrat" w:eastAsia="Arial Unicode MS" w:hAnsi="Montserrat" w:cs="Arial Unicode MS"/>
          <w:b/>
          <w:color w:val="365F91"/>
        </w:rPr>
        <w:t xml:space="preserve">Actividad 04 PREVENCIÓN Y ATENCIÓN DE LA CONFLICTIVIDAD, </w:t>
      </w:r>
      <w:r w:rsidRPr="00BE3726">
        <w:rPr>
          <w:rFonts w:ascii="Montserrat" w:eastAsia="Arial Unicode MS" w:hAnsi="Montserrat" w:cs="Arial Unicode MS"/>
          <w:bCs/>
          <w:color w:val="365F91"/>
        </w:rPr>
        <w:t xml:space="preserve">donde se realizan coordinaciones y asesoría para la atención de conflictos sociales, asesoría que entre otras cosas implica estudios para el abordaje de los casos.  En esta actividad también se refleja parte del trabajo que realizan las sedes regionales donde se ha incorporado un requerimiento de presupuesto para crear nuevos puestos de trabajo y el pago de arrendamientos para la ampliación de cobertura como parte de la desconcentración de la institución. </w:t>
      </w:r>
      <w:r w:rsidRPr="00BE3726">
        <w:rPr>
          <w:rFonts w:ascii="Montserrat" w:eastAsia="Arial Unicode MS" w:hAnsi="Montserrat" w:cs="Arial Unicode MS"/>
          <w:b/>
          <w:color w:val="365F91"/>
        </w:rPr>
        <w:t xml:space="preserve"> </w:t>
      </w:r>
    </w:p>
    <w:p w14:paraId="33A7E196" w14:textId="1CA2D481" w:rsidR="00932C48" w:rsidRDefault="00932C48" w:rsidP="00BE3726">
      <w:pPr>
        <w:jc w:val="both"/>
        <w:rPr>
          <w:rFonts w:ascii="Montserrat" w:eastAsia="Arial Unicode MS" w:hAnsi="Montserrat" w:cs="Arial Unicode MS"/>
          <w:bCs/>
          <w:color w:val="365F91"/>
        </w:rPr>
      </w:pPr>
    </w:p>
    <w:p w14:paraId="2DBF2AE0" w14:textId="3C3B1BED" w:rsidR="00850994" w:rsidRDefault="00850994" w:rsidP="00BE3726">
      <w:pPr>
        <w:jc w:val="both"/>
        <w:rPr>
          <w:rFonts w:ascii="Montserrat" w:eastAsia="Arial Unicode MS" w:hAnsi="Montserrat" w:cs="Arial Unicode MS"/>
          <w:bCs/>
          <w:color w:val="365F91"/>
        </w:rPr>
      </w:pPr>
    </w:p>
    <w:p w14:paraId="42AB358E" w14:textId="23B8A39C" w:rsidR="00850994" w:rsidRDefault="00850994" w:rsidP="00BE3726">
      <w:pPr>
        <w:jc w:val="both"/>
        <w:rPr>
          <w:rFonts w:ascii="Montserrat" w:eastAsia="Arial Unicode MS" w:hAnsi="Montserrat" w:cs="Arial Unicode MS"/>
          <w:bCs/>
          <w:color w:val="365F91"/>
        </w:rPr>
      </w:pPr>
    </w:p>
    <w:p w14:paraId="7D694E11" w14:textId="44E67B1F" w:rsidR="00850994" w:rsidRDefault="00850994" w:rsidP="00BE3726">
      <w:pPr>
        <w:jc w:val="both"/>
        <w:rPr>
          <w:rFonts w:ascii="Montserrat" w:eastAsia="Arial Unicode MS" w:hAnsi="Montserrat" w:cs="Arial Unicode MS"/>
          <w:bCs/>
          <w:color w:val="365F91"/>
        </w:rPr>
      </w:pPr>
    </w:p>
    <w:p w14:paraId="590E2C00" w14:textId="028DAC6F" w:rsidR="00850994" w:rsidRDefault="00850994" w:rsidP="00BE3726">
      <w:pPr>
        <w:jc w:val="both"/>
        <w:rPr>
          <w:rFonts w:ascii="Montserrat" w:eastAsia="Arial Unicode MS" w:hAnsi="Montserrat" w:cs="Arial Unicode MS"/>
          <w:bCs/>
          <w:color w:val="365F91"/>
        </w:rPr>
      </w:pPr>
    </w:p>
    <w:p w14:paraId="101CD999" w14:textId="0D0F89FE" w:rsidR="00850994" w:rsidRDefault="00850994" w:rsidP="00BE3726">
      <w:pPr>
        <w:jc w:val="both"/>
        <w:rPr>
          <w:rFonts w:ascii="Montserrat" w:eastAsia="Arial Unicode MS" w:hAnsi="Montserrat" w:cs="Arial Unicode MS"/>
          <w:bCs/>
          <w:color w:val="365F91"/>
        </w:rPr>
      </w:pPr>
    </w:p>
    <w:p w14:paraId="282D8CDF" w14:textId="1D8C2281" w:rsidR="00850994" w:rsidRDefault="00850994" w:rsidP="00BE3726">
      <w:pPr>
        <w:jc w:val="both"/>
        <w:rPr>
          <w:rFonts w:ascii="Montserrat" w:eastAsia="Arial Unicode MS" w:hAnsi="Montserrat" w:cs="Arial Unicode MS"/>
          <w:bCs/>
          <w:color w:val="365F91"/>
        </w:rPr>
      </w:pPr>
    </w:p>
    <w:p w14:paraId="241478D2" w14:textId="768A1C20" w:rsidR="00850994" w:rsidRDefault="00850994" w:rsidP="00BE3726">
      <w:pPr>
        <w:jc w:val="both"/>
        <w:rPr>
          <w:rFonts w:ascii="Montserrat" w:eastAsia="Arial Unicode MS" w:hAnsi="Montserrat" w:cs="Arial Unicode MS"/>
          <w:bCs/>
          <w:color w:val="365F91"/>
        </w:rPr>
      </w:pPr>
    </w:p>
    <w:p w14:paraId="2B65FB6E" w14:textId="6944B8E8" w:rsidR="00850994" w:rsidRDefault="00850994" w:rsidP="00BE3726">
      <w:pPr>
        <w:jc w:val="both"/>
        <w:rPr>
          <w:rFonts w:ascii="Montserrat" w:eastAsia="Arial Unicode MS" w:hAnsi="Montserrat" w:cs="Arial Unicode MS"/>
          <w:bCs/>
          <w:color w:val="365F91"/>
        </w:rPr>
      </w:pPr>
    </w:p>
    <w:p w14:paraId="0C7695BE" w14:textId="601EF7C5" w:rsidR="00850994" w:rsidRDefault="00850994" w:rsidP="00BE3726">
      <w:pPr>
        <w:jc w:val="both"/>
        <w:rPr>
          <w:rFonts w:ascii="Montserrat" w:eastAsia="Arial Unicode MS" w:hAnsi="Montserrat" w:cs="Arial Unicode MS"/>
          <w:bCs/>
          <w:color w:val="365F91"/>
        </w:rPr>
      </w:pPr>
    </w:p>
    <w:p w14:paraId="1F143CBA" w14:textId="77777777" w:rsidR="00850994" w:rsidRPr="00BE3726" w:rsidRDefault="00850994" w:rsidP="00BE3726">
      <w:pPr>
        <w:jc w:val="both"/>
        <w:rPr>
          <w:rFonts w:ascii="Montserrat" w:eastAsia="Arial Unicode MS" w:hAnsi="Montserrat" w:cs="Arial Unicode MS"/>
          <w:bCs/>
          <w:color w:val="365F91"/>
        </w:rPr>
      </w:pPr>
    </w:p>
    <w:p w14:paraId="13EAF48D" w14:textId="1C21B8C1" w:rsidR="00D95501" w:rsidRPr="00BE3726" w:rsidRDefault="007C0FE1" w:rsidP="00BE3726">
      <w:pPr>
        <w:pStyle w:val="Ttulo3"/>
      </w:pPr>
      <w:bookmarkStart w:id="193" w:name="_Toc101969133"/>
      <w:r w:rsidRPr="00BE3726">
        <w:lastRenderedPageBreak/>
        <w:t>R</w:t>
      </w:r>
      <w:r w:rsidR="00D40884" w:rsidRPr="00BE3726">
        <w:t>ed de Producción</w:t>
      </w:r>
      <w:bookmarkEnd w:id="193"/>
    </w:p>
    <w:p w14:paraId="72A0AC33" w14:textId="18FB1F75" w:rsidR="00D40884" w:rsidRPr="00BE3726" w:rsidRDefault="00D40884" w:rsidP="00BE3726">
      <w:pPr>
        <w:jc w:val="both"/>
        <w:rPr>
          <w:rFonts w:ascii="Montserrat" w:hAnsi="Montserrat"/>
          <w:lang w:val="es-MX"/>
        </w:rPr>
      </w:pPr>
    </w:p>
    <w:p w14:paraId="395EB9BB" w14:textId="0208202A" w:rsidR="00850994" w:rsidRDefault="00D40884" w:rsidP="00BE3726">
      <w:pPr>
        <w:jc w:val="both"/>
        <w:rPr>
          <w:rFonts w:ascii="Montserrat" w:hAnsi="Montserrat"/>
          <w:lang w:val="es-MX"/>
        </w:rPr>
      </w:pPr>
      <w:r w:rsidRPr="00BE3726">
        <w:rPr>
          <w:rFonts w:ascii="Montserrat" w:hAnsi="Montserrat"/>
          <w:lang w:val="es-MX"/>
        </w:rPr>
        <w:t xml:space="preserve">La Red de Producción </w:t>
      </w:r>
      <w:r w:rsidR="00223893" w:rsidRPr="00BE3726">
        <w:rPr>
          <w:rFonts w:ascii="Montserrat" w:hAnsi="Montserrat"/>
          <w:lang w:val="es-MX"/>
        </w:rPr>
        <w:t xml:space="preserve">de la COPADEH, </w:t>
      </w:r>
      <w:r w:rsidRPr="00BE3726">
        <w:rPr>
          <w:rFonts w:ascii="Montserrat" w:hAnsi="Montserrat"/>
          <w:lang w:val="es-MX"/>
        </w:rPr>
        <w:t>para el ejercicio fiscal 2023 ha sido modificada manteniendo su base</w:t>
      </w:r>
      <w:r w:rsidR="00850994">
        <w:rPr>
          <w:rFonts w:ascii="Montserrat" w:hAnsi="Montserrat"/>
          <w:lang w:val="es-MX"/>
        </w:rPr>
        <w:t xml:space="preserve">.  Con la asesoría de la Secretaría General de Planificación y Programación de la Presidencia y el Ministerio de Finanzas Públicas y la participación del equipo de </w:t>
      </w:r>
      <w:proofErr w:type="gramStart"/>
      <w:r w:rsidR="00850994">
        <w:rPr>
          <w:rFonts w:ascii="Montserrat" w:hAnsi="Montserrat"/>
          <w:lang w:val="es-MX"/>
        </w:rPr>
        <w:t>Directores</w:t>
      </w:r>
      <w:proofErr w:type="gramEnd"/>
      <w:r w:rsidR="00850994">
        <w:rPr>
          <w:rFonts w:ascii="Montserrat" w:hAnsi="Montserrat"/>
          <w:lang w:val="es-MX"/>
        </w:rPr>
        <w:t xml:space="preserve">, se realizó una revisión a la producción institucional de lo que se derivó una mejora en </w:t>
      </w:r>
      <w:r w:rsidRPr="00BE3726">
        <w:rPr>
          <w:rFonts w:ascii="Montserrat" w:hAnsi="Montserrat"/>
          <w:lang w:val="es-MX"/>
        </w:rPr>
        <w:t xml:space="preserve">la </w:t>
      </w:r>
      <w:r w:rsidR="00850994">
        <w:rPr>
          <w:rFonts w:ascii="Montserrat" w:hAnsi="Montserrat"/>
          <w:lang w:val="es-MX"/>
        </w:rPr>
        <w:t xml:space="preserve">descripción, </w:t>
      </w:r>
      <w:r w:rsidRPr="00BE3726">
        <w:rPr>
          <w:rFonts w:ascii="Montserrat" w:hAnsi="Montserrat"/>
          <w:lang w:val="es-MX"/>
        </w:rPr>
        <w:t xml:space="preserve">con la finalidad que los productos y subproductos reflejen de mejor manera el quehacer institucional.  </w:t>
      </w:r>
    </w:p>
    <w:p w14:paraId="7D239E4F" w14:textId="3DDD0E10" w:rsidR="003C72E1" w:rsidRDefault="00D40884" w:rsidP="003C72E1">
      <w:pPr>
        <w:jc w:val="both"/>
        <w:rPr>
          <w:rFonts w:ascii="Montserrat" w:eastAsia="Arial Unicode MS" w:hAnsi="Montserrat" w:cs="Arial Unicode MS"/>
          <w:bCs/>
        </w:rPr>
      </w:pPr>
      <w:r w:rsidRPr="00BE3726">
        <w:rPr>
          <w:rFonts w:ascii="Montserrat" w:hAnsi="Montserrat"/>
          <w:lang w:val="es-MX"/>
        </w:rPr>
        <w:t xml:space="preserve">Se agregó un subproducto para </w:t>
      </w:r>
      <w:r w:rsidR="00850994">
        <w:rPr>
          <w:rFonts w:ascii="Montserrat" w:hAnsi="Montserrat"/>
          <w:lang w:val="es-MX"/>
        </w:rPr>
        <w:t xml:space="preserve">el </w:t>
      </w:r>
      <w:r w:rsidRPr="00BE3726">
        <w:rPr>
          <w:rFonts w:ascii="Montserrat" w:hAnsi="Montserrat"/>
          <w:lang w:val="es-MX"/>
        </w:rPr>
        <w:t xml:space="preserve">cumplimiento de la Política Pública de Reparación a las comunidades afectadas por la Construcción de la Hidroeléctrica Chixoy, con base en el </w:t>
      </w:r>
      <w:r w:rsidR="003C72E1" w:rsidRPr="003C72E1">
        <w:rPr>
          <w:rFonts w:ascii="Montserrat" w:eastAsia="Arial Unicode MS" w:hAnsi="Montserrat" w:cs="Arial Unicode MS"/>
          <w:bCs/>
        </w:rPr>
        <w:t>Artículo 31 del Decreto No. 54-2022, Ley del Presupuesto General de Ingresos y Egresos del Estado o  para dar cumplimiento a los compromisos derivados de la Política en mención</w:t>
      </w:r>
      <w:r w:rsidR="003C72E1">
        <w:rPr>
          <w:rFonts w:ascii="Montserrat" w:eastAsia="Arial Unicode MS" w:hAnsi="Montserrat" w:cs="Arial Unicode MS"/>
          <w:bCs/>
        </w:rPr>
        <w:t xml:space="preserve">, el que podrá activarse </w:t>
      </w:r>
      <w:r w:rsidR="00FE49AE">
        <w:rPr>
          <w:rFonts w:ascii="Montserrat" w:eastAsia="Arial Unicode MS" w:hAnsi="Montserrat" w:cs="Arial Unicode MS"/>
          <w:bCs/>
        </w:rPr>
        <w:t xml:space="preserve">a partir de realizar la primera modificación presupuestaria para contar con el presupuesto previsto para tal fin. </w:t>
      </w:r>
    </w:p>
    <w:p w14:paraId="64714A43" w14:textId="28D51D58" w:rsidR="00FE49AE" w:rsidRPr="003C72E1" w:rsidRDefault="00FE49AE" w:rsidP="003C72E1">
      <w:pPr>
        <w:jc w:val="both"/>
        <w:rPr>
          <w:rFonts w:ascii="Montserrat" w:eastAsia="Arial Unicode MS" w:hAnsi="Montserrat" w:cs="Arial Unicode MS"/>
          <w:bCs/>
        </w:rPr>
      </w:pPr>
      <w:r>
        <w:rPr>
          <w:rFonts w:ascii="Montserrat" w:eastAsia="Arial Unicode MS" w:hAnsi="Montserrat" w:cs="Arial Unicode MS"/>
          <w:bCs/>
        </w:rPr>
        <w:t xml:space="preserve">Se cuenta con el subproducto destinado al cumplimiento de compromisos en materia de derechos humanos derivado de Sentencias de la Corte Interamericana de Derechos Humanos, el que se encuentra inactivo en tanto se gestiona una ampliación presupuestaria que permita dar cumplimiento a estos compromisos. </w:t>
      </w:r>
    </w:p>
    <w:p w14:paraId="74F299F3" w14:textId="49039189" w:rsidR="00D40884" w:rsidRPr="00BE3726" w:rsidRDefault="00D40884" w:rsidP="00BE3726">
      <w:pPr>
        <w:jc w:val="both"/>
        <w:rPr>
          <w:rFonts w:ascii="Montserrat" w:hAnsi="Montserrat"/>
          <w:lang w:val="es-MX"/>
        </w:rPr>
      </w:pPr>
      <w:r w:rsidRPr="00BE3726">
        <w:rPr>
          <w:rFonts w:ascii="Montserrat" w:hAnsi="Montserrat"/>
          <w:lang w:val="es-MX"/>
        </w:rPr>
        <w:t xml:space="preserve">Se agregó además, un subproducto </w:t>
      </w:r>
      <w:r w:rsidR="00FE49AE">
        <w:rPr>
          <w:rFonts w:ascii="Montserrat" w:hAnsi="Montserrat"/>
          <w:lang w:val="es-MX"/>
        </w:rPr>
        <w:t>para reflejar</w:t>
      </w:r>
      <w:r w:rsidRPr="00BE3726">
        <w:rPr>
          <w:rFonts w:ascii="Montserrat" w:hAnsi="Montserrat"/>
          <w:lang w:val="es-MX"/>
        </w:rPr>
        <w:t xml:space="preserve"> las acciones </w:t>
      </w:r>
      <w:r w:rsidR="00223893" w:rsidRPr="00BE3726">
        <w:rPr>
          <w:rFonts w:ascii="Montserrat" w:hAnsi="Montserrat"/>
          <w:lang w:val="es-MX"/>
        </w:rPr>
        <w:t xml:space="preserve">que realizan las sedes regionales </w:t>
      </w:r>
      <w:r w:rsidRPr="00BE3726">
        <w:rPr>
          <w:rFonts w:ascii="Montserrat" w:hAnsi="Montserrat"/>
          <w:lang w:val="es-MX"/>
        </w:rPr>
        <w:t xml:space="preserve">a nivel departamental.  </w:t>
      </w:r>
    </w:p>
    <w:p w14:paraId="37B47434" w14:textId="77777777" w:rsidR="00D95501" w:rsidRPr="00BE3726" w:rsidRDefault="00D95501" w:rsidP="00BE3726">
      <w:pPr>
        <w:jc w:val="both"/>
        <w:rPr>
          <w:rFonts w:ascii="Montserrat" w:hAnsi="Montserrat"/>
          <w:lang w:val="es-MX"/>
        </w:rPr>
      </w:pPr>
    </w:p>
    <w:p w14:paraId="20D58948" w14:textId="28D9411B" w:rsidR="00233EE2" w:rsidRPr="00233EE2" w:rsidRDefault="00223893" w:rsidP="00223893">
      <w:pPr>
        <w:rPr>
          <w:rFonts w:ascii="DINPro-Medium" w:eastAsia="Arial Unicode MS" w:hAnsi="DINPro-Medium" w:cs="Arial Unicode MS"/>
          <w:sz w:val="24"/>
          <w:szCs w:val="24"/>
          <w:lang w:val="es-ES" w:eastAsia="en-US"/>
        </w:rPr>
      </w:pPr>
      <w:r w:rsidRPr="00223893">
        <w:rPr>
          <w:noProof/>
        </w:rPr>
        <w:lastRenderedPageBreak/>
        <w:drawing>
          <wp:inline distT="0" distB="0" distL="0" distR="0" wp14:anchorId="0F287D00" wp14:editId="48F907DC">
            <wp:extent cx="5971540" cy="5700395"/>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71540" cy="5700395"/>
                    </a:xfrm>
                    <a:prstGeom prst="rect">
                      <a:avLst/>
                    </a:prstGeom>
                    <a:noFill/>
                    <a:ln>
                      <a:noFill/>
                    </a:ln>
                  </pic:spPr>
                </pic:pic>
              </a:graphicData>
            </a:graphic>
          </wp:inline>
        </w:drawing>
      </w:r>
    </w:p>
    <w:bookmarkEnd w:id="171"/>
    <w:bookmarkEnd w:id="172"/>
    <w:bookmarkEnd w:id="173"/>
    <w:bookmarkEnd w:id="174"/>
    <w:bookmarkEnd w:id="175"/>
    <w:bookmarkEnd w:id="176"/>
    <w:p w14:paraId="3B0055AA" w14:textId="77777777" w:rsidR="00233EE2" w:rsidRPr="00233EE2" w:rsidRDefault="00233EE2" w:rsidP="00233EE2">
      <w:pPr>
        <w:keepNext/>
        <w:keepLines/>
        <w:spacing w:before="480" w:after="0" w:line="240" w:lineRule="auto"/>
        <w:outlineLvl w:val="0"/>
        <w:rPr>
          <w:rFonts w:ascii="DINPro-Medium" w:eastAsia="Times New Roman" w:hAnsi="DINPro-Medium" w:cs="Times New Roman"/>
          <w:b/>
          <w:bCs/>
          <w:color w:val="365F91"/>
          <w:sz w:val="28"/>
          <w:szCs w:val="28"/>
          <w:lang w:val="es-ES" w:eastAsia="en-US"/>
        </w:rPr>
        <w:sectPr w:rsidR="00233EE2" w:rsidRPr="00233EE2" w:rsidSect="0069642B">
          <w:pgSz w:w="12240" w:h="15840"/>
          <w:pgMar w:top="1701" w:right="1418" w:bottom="1701" w:left="1418" w:header="709" w:footer="709" w:gutter="0"/>
          <w:cols w:space="708"/>
          <w:docGrid w:linePitch="360"/>
        </w:sectPr>
      </w:pPr>
    </w:p>
    <w:p w14:paraId="21A06AF6" w14:textId="08928B8B" w:rsidR="00C0571F" w:rsidRDefault="00C0571F" w:rsidP="00C0571F">
      <w:pPr>
        <w:pStyle w:val="Ttulo2"/>
        <w:ind w:left="788" w:hanging="431"/>
        <w:rPr>
          <w:bCs/>
        </w:rPr>
      </w:pPr>
      <w:r>
        <w:rPr>
          <w:bCs/>
        </w:rPr>
        <w:lastRenderedPageBreak/>
        <w:t xml:space="preserve"> </w:t>
      </w:r>
      <w:bookmarkStart w:id="194" w:name="_Toc101969134"/>
      <w:bookmarkStart w:id="195" w:name="_Toc108435697"/>
      <w:r>
        <w:rPr>
          <w:bCs/>
        </w:rPr>
        <w:t>M</w:t>
      </w:r>
      <w:r w:rsidRPr="00C0571F">
        <w:rPr>
          <w:bCs/>
        </w:rPr>
        <w:t xml:space="preserve">atriz de </w:t>
      </w:r>
      <w:r>
        <w:rPr>
          <w:bCs/>
        </w:rPr>
        <w:t>P</w:t>
      </w:r>
      <w:r w:rsidRPr="00C0571F">
        <w:rPr>
          <w:bCs/>
        </w:rPr>
        <w:t xml:space="preserve">lan </w:t>
      </w:r>
      <w:r>
        <w:rPr>
          <w:bCs/>
        </w:rPr>
        <w:t>O</w:t>
      </w:r>
      <w:r w:rsidRPr="00C0571F">
        <w:rPr>
          <w:bCs/>
        </w:rPr>
        <w:t xml:space="preserve">perativo </w:t>
      </w:r>
      <w:r>
        <w:rPr>
          <w:bCs/>
        </w:rPr>
        <w:t>A</w:t>
      </w:r>
      <w:r w:rsidRPr="00C0571F">
        <w:rPr>
          <w:bCs/>
        </w:rPr>
        <w:t>nual</w:t>
      </w:r>
      <w:bookmarkEnd w:id="194"/>
      <w:bookmarkEnd w:id="195"/>
      <w:r w:rsidRPr="00C0571F">
        <w:rPr>
          <w:bCs/>
        </w:rPr>
        <w:t xml:space="preserve"> </w:t>
      </w:r>
    </w:p>
    <w:p w14:paraId="2BF94184" w14:textId="529B0F22" w:rsidR="00DF0028" w:rsidRDefault="00DF0028" w:rsidP="00302F4C">
      <w:pPr>
        <w:rPr>
          <w:lang w:val="es-ES" w:eastAsia="en-US"/>
        </w:rPr>
      </w:pPr>
      <w:bookmarkStart w:id="196" w:name="_Toc101969135"/>
      <w:bookmarkStart w:id="197" w:name="_Toc101969342"/>
      <w:r>
        <w:rPr>
          <w:noProof/>
          <w:lang w:val="es-ES" w:eastAsia="en-US"/>
        </w:rPr>
        <w:drawing>
          <wp:anchor distT="0" distB="0" distL="114300" distR="114300" simplePos="0" relativeHeight="251894784" behindDoc="1" locked="0" layoutInCell="1" allowOverlap="1" wp14:anchorId="3E2A1ADC" wp14:editId="2777226C">
            <wp:simplePos x="0" y="0"/>
            <wp:positionH relativeFrom="column">
              <wp:posOffset>-3810</wp:posOffset>
            </wp:positionH>
            <wp:positionV relativeFrom="paragraph">
              <wp:posOffset>568325</wp:posOffset>
            </wp:positionV>
            <wp:extent cx="7901305" cy="3248025"/>
            <wp:effectExtent l="0" t="0" r="4445" b="9525"/>
            <wp:wrapTight wrapText="bothSides">
              <wp:wrapPolygon edited="0">
                <wp:start x="0" y="0"/>
                <wp:lineTo x="0" y="21537"/>
                <wp:lineTo x="21560" y="21537"/>
                <wp:lineTo x="21560" y="0"/>
                <wp:lineTo x="0" y="0"/>
              </wp:wrapPolygon>
            </wp:wrapTight>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01305" cy="3248025"/>
                    </a:xfrm>
                    <a:prstGeom prst="rect">
                      <a:avLst/>
                    </a:prstGeom>
                    <a:noFill/>
                  </pic:spPr>
                </pic:pic>
              </a:graphicData>
            </a:graphic>
            <wp14:sizeRelH relativeFrom="page">
              <wp14:pctWidth>0</wp14:pctWidth>
            </wp14:sizeRelH>
            <wp14:sizeRelV relativeFrom="page">
              <wp14:pctHeight>0</wp14:pctHeight>
            </wp14:sizeRelV>
          </wp:anchor>
        </w:drawing>
      </w:r>
      <w:bookmarkEnd w:id="196"/>
      <w:bookmarkEnd w:id="197"/>
    </w:p>
    <w:p w14:paraId="45E6FDE8" w14:textId="75AB9661" w:rsidR="00C3394B" w:rsidRDefault="00C3394B" w:rsidP="00302F4C">
      <w:pPr>
        <w:rPr>
          <w:lang w:val="es-ES" w:eastAsia="en-US"/>
        </w:rPr>
      </w:pPr>
    </w:p>
    <w:p w14:paraId="0B6567D9" w14:textId="248FE4FA" w:rsidR="00C3394B" w:rsidRDefault="00542D1A" w:rsidP="00302F4C">
      <w:r w:rsidRPr="00542D1A">
        <w:rPr>
          <w:noProof/>
        </w:rPr>
        <w:lastRenderedPageBreak/>
        <w:drawing>
          <wp:inline distT="0" distB="0" distL="0" distR="0" wp14:anchorId="4FC177F4" wp14:editId="0C8D5A0F">
            <wp:extent cx="7898130" cy="2133600"/>
            <wp:effectExtent l="0" t="0" r="762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898130" cy="2133600"/>
                    </a:xfrm>
                    <a:prstGeom prst="rect">
                      <a:avLst/>
                    </a:prstGeom>
                    <a:noFill/>
                    <a:ln>
                      <a:noFill/>
                    </a:ln>
                  </pic:spPr>
                </pic:pic>
              </a:graphicData>
            </a:graphic>
          </wp:inline>
        </w:drawing>
      </w:r>
    </w:p>
    <w:p w14:paraId="58DB06BE" w14:textId="43CD3308" w:rsidR="00C3394B" w:rsidRDefault="00C3394B" w:rsidP="00302F4C"/>
    <w:p w14:paraId="322B831D" w14:textId="3AB3C951" w:rsidR="0072333C" w:rsidRDefault="0072333C" w:rsidP="00302F4C"/>
    <w:p w14:paraId="1E3F02B7" w14:textId="7257FB99" w:rsidR="0072333C" w:rsidRDefault="0072333C" w:rsidP="00302F4C"/>
    <w:p w14:paraId="345C039C" w14:textId="49034838" w:rsidR="0072333C" w:rsidRDefault="0072333C" w:rsidP="00302F4C"/>
    <w:p w14:paraId="1DF6704D" w14:textId="123EF94A" w:rsidR="0072333C" w:rsidRDefault="0072333C" w:rsidP="00302F4C"/>
    <w:p w14:paraId="14EE5205" w14:textId="15CD3DE5" w:rsidR="0072333C" w:rsidRDefault="0072333C" w:rsidP="00302F4C"/>
    <w:p w14:paraId="1BC4C449" w14:textId="337087A0" w:rsidR="005900E6" w:rsidRDefault="0072333C" w:rsidP="00B62F2A">
      <w:pPr>
        <w:rPr>
          <w:rFonts w:ascii="DINPro-Medium" w:eastAsia="Times New Roman" w:hAnsi="DINPro-Medium" w:cs="Times New Roman"/>
          <w:color w:val="365F91"/>
          <w:sz w:val="28"/>
          <w:szCs w:val="28"/>
          <w:lang w:val="es-ES" w:eastAsia="en-US"/>
        </w:rPr>
      </w:pPr>
      <w:r w:rsidRPr="0072333C">
        <w:rPr>
          <w:noProof/>
        </w:rPr>
        <w:lastRenderedPageBreak/>
        <w:drawing>
          <wp:inline distT="0" distB="0" distL="0" distR="0" wp14:anchorId="25322009" wp14:editId="4B75DC38">
            <wp:extent cx="7898130" cy="4110355"/>
            <wp:effectExtent l="0" t="0" r="7620" b="4445"/>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898130" cy="4110355"/>
                    </a:xfrm>
                    <a:prstGeom prst="rect">
                      <a:avLst/>
                    </a:prstGeom>
                    <a:noFill/>
                    <a:ln>
                      <a:noFill/>
                    </a:ln>
                  </pic:spPr>
                </pic:pic>
              </a:graphicData>
            </a:graphic>
          </wp:inline>
        </w:drawing>
      </w:r>
      <w:r w:rsidR="00233EE2" w:rsidRPr="00233EE2">
        <w:rPr>
          <w:lang w:val="es-ES" w:eastAsia="en-US"/>
        </w:rPr>
        <w:t xml:space="preserve"> </w:t>
      </w:r>
      <w:r w:rsidR="00542D1A" w:rsidRPr="00542D1A">
        <w:rPr>
          <w:noProof/>
        </w:rPr>
        <w:lastRenderedPageBreak/>
        <w:drawing>
          <wp:inline distT="0" distB="0" distL="0" distR="0" wp14:anchorId="1829A731" wp14:editId="547C0FA7">
            <wp:extent cx="7898130" cy="4281487"/>
            <wp:effectExtent l="0" t="0" r="7620" b="508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01037" cy="4283063"/>
                    </a:xfrm>
                    <a:prstGeom prst="rect">
                      <a:avLst/>
                    </a:prstGeom>
                    <a:noFill/>
                    <a:ln>
                      <a:noFill/>
                    </a:ln>
                  </pic:spPr>
                </pic:pic>
              </a:graphicData>
            </a:graphic>
          </wp:inline>
        </w:drawing>
      </w:r>
    </w:p>
    <w:p w14:paraId="0F0CA35E" w14:textId="1B3B47B0" w:rsidR="005900E6" w:rsidRPr="00233EE2" w:rsidRDefault="0072333C" w:rsidP="00BE3726">
      <w:pPr>
        <w:rPr>
          <w:rFonts w:ascii="DINPro-Medium" w:eastAsia="Times New Roman" w:hAnsi="DINPro-Medium" w:cs="Times New Roman"/>
          <w:color w:val="365F91"/>
          <w:sz w:val="28"/>
          <w:szCs w:val="28"/>
          <w:lang w:val="es-ES" w:eastAsia="en-US"/>
        </w:rPr>
      </w:pPr>
      <w:r w:rsidRPr="0072333C">
        <w:rPr>
          <w:noProof/>
        </w:rPr>
        <w:lastRenderedPageBreak/>
        <w:drawing>
          <wp:inline distT="0" distB="0" distL="0" distR="0" wp14:anchorId="5D5982B6" wp14:editId="746B053F">
            <wp:extent cx="7898130" cy="4291012"/>
            <wp:effectExtent l="0" t="0" r="762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04887" cy="4294683"/>
                    </a:xfrm>
                    <a:prstGeom prst="rect">
                      <a:avLst/>
                    </a:prstGeom>
                    <a:noFill/>
                    <a:ln>
                      <a:noFill/>
                    </a:ln>
                  </pic:spPr>
                </pic:pic>
              </a:graphicData>
            </a:graphic>
          </wp:inline>
        </w:drawing>
      </w:r>
    </w:p>
    <w:p w14:paraId="29ED2821" w14:textId="4046868E" w:rsidR="00145BFA" w:rsidRDefault="00145BFA" w:rsidP="00C0571F">
      <w:pPr>
        <w:pStyle w:val="Ttulo2"/>
      </w:pPr>
      <w:bookmarkStart w:id="198" w:name="_Toc101969139"/>
      <w:bookmarkStart w:id="199" w:name="_Toc108435698"/>
      <w:bookmarkStart w:id="200" w:name="_Toc89944690"/>
      <w:r>
        <w:lastRenderedPageBreak/>
        <w:t>Matriz de Seguimiento al Plan Operativo Anual</w:t>
      </w:r>
      <w:bookmarkEnd w:id="198"/>
      <w:bookmarkEnd w:id="199"/>
    </w:p>
    <w:p w14:paraId="6CA4DC63" w14:textId="58F94B43" w:rsidR="00145BFA" w:rsidRPr="00521906" w:rsidRDefault="00521906" w:rsidP="00521906">
      <w:pPr>
        <w:ind w:left="1440"/>
        <w:rPr>
          <w:rFonts w:ascii="Montserrat" w:hAnsi="Montserrat"/>
          <w:b/>
          <w:bCs/>
          <w:lang w:val="es-ES" w:eastAsia="en-US"/>
        </w:rPr>
      </w:pPr>
      <w:r w:rsidRPr="00521906">
        <w:rPr>
          <w:rFonts w:ascii="Montserrat" w:hAnsi="Montserrat"/>
          <w:b/>
          <w:bCs/>
          <w:lang w:val="es-ES" w:eastAsia="en-US"/>
        </w:rPr>
        <w:t>Productos</w:t>
      </w:r>
    </w:p>
    <w:p w14:paraId="676E7669" w14:textId="33178181" w:rsidR="00145BFA" w:rsidRDefault="003A5E15" w:rsidP="00145BFA">
      <w:pPr>
        <w:rPr>
          <w:lang w:val="es-ES" w:eastAsia="en-US"/>
        </w:rPr>
      </w:pPr>
      <w:r w:rsidRPr="003A5E15">
        <w:rPr>
          <w:noProof/>
        </w:rPr>
        <w:drawing>
          <wp:inline distT="0" distB="0" distL="0" distR="0" wp14:anchorId="4A679EB0" wp14:editId="7C036E02">
            <wp:extent cx="7898130" cy="2249170"/>
            <wp:effectExtent l="0" t="0" r="7620"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898130" cy="2249170"/>
                    </a:xfrm>
                    <a:prstGeom prst="rect">
                      <a:avLst/>
                    </a:prstGeom>
                    <a:noFill/>
                    <a:ln>
                      <a:noFill/>
                    </a:ln>
                  </pic:spPr>
                </pic:pic>
              </a:graphicData>
            </a:graphic>
          </wp:inline>
        </w:drawing>
      </w:r>
    </w:p>
    <w:p w14:paraId="46E84EBE" w14:textId="0D3136CE" w:rsidR="009B3BD9" w:rsidRDefault="009B3BD9" w:rsidP="00145BFA">
      <w:pPr>
        <w:rPr>
          <w:lang w:val="es-ES" w:eastAsia="en-US"/>
        </w:rPr>
      </w:pPr>
    </w:p>
    <w:p w14:paraId="03BB8BFC" w14:textId="5855C840" w:rsidR="00145BFA" w:rsidRDefault="00145BFA" w:rsidP="00145BFA">
      <w:pPr>
        <w:rPr>
          <w:lang w:val="es-ES" w:eastAsia="en-US"/>
        </w:rPr>
      </w:pPr>
    </w:p>
    <w:p w14:paraId="12763B28" w14:textId="7C8483BA" w:rsidR="00145BFA" w:rsidRDefault="00145BFA" w:rsidP="00145BFA">
      <w:pPr>
        <w:rPr>
          <w:lang w:val="es-ES" w:eastAsia="en-US"/>
        </w:rPr>
      </w:pPr>
    </w:p>
    <w:p w14:paraId="02BE689E" w14:textId="5A969DC1" w:rsidR="007A2BB2" w:rsidRDefault="007A2BB2" w:rsidP="00145BFA">
      <w:pPr>
        <w:rPr>
          <w:lang w:val="es-ES" w:eastAsia="en-US"/>
        </w:rPr>
      </w:pPr>
    </w:p>
    <w:p w14:paraId="239D4EA8" w14:textId="32DAF286" w:rsidR="007A2BB2" w:rsidRDefault="001315D9" w:rsidP="00145BFA">
      <w:pPr>
        <w:rPr>
          <w:lang w:val="es-ES" w:eastAsia="en-US"/>
        </w:rPr>
      </w:pPr>
      <w:r w:rsidRPr="001315D9">
        <w:rPr>
          <w:noProof/>
        </w:rPr>
        <w:lastRenderedPageBreak/>
        <w:drawing>
          <wp:inline distT="0" distB="0" distL="0" distR="0" wp14:anchorId="6F2DA407" wp14:editId="1A44C2C9">
            <wp:extent cx="7898130" cy="3686175"/>
            <wp:effectExtent l="19050" t="19050" r="26670" b="28575"/>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98130" cy="3686175"/>
                    </a:xfrm>
                    <a:prstGeom prst="rect">
                      <a:avLst/>
                    </a:prstGeom>
                    <a:noFill/>
                    <a:ln>
                      <a:solidFill>
                        <a:schemeClr val="tx1"/>
                      </a:solidFill>
                    </a:ln>
                  </pic:spPr>
                </pic:pic>
              </a:graphicData>
            </a:graphic>
          </wp:inline>
        </w:drawing>
      </w:r>
    </w:p>
    <w:p w14:paraId="145310E1" w14:textId="77777777" w:rsidR="007A2BB2" w:rsidRDefault="007A2BB2" w:rsidP="00521906">
      <w:pPr>
        <w:ind w:left="1440"/>
        <w:rPr>
          <w:rFonts w:ascii="Montserrat" w:hAnsi="Montserrat"/>
          <w:b/>
          <w:bCs/>
          <w:lang w:val="es-ES" w:eastAsia="en-US"/>
        </w:rPr>
      </w:pPr>
    </w:p>
    <w:p w14:paraId="19CF7CA4" w14:textId="0E05120B" w:rsidR="007A2BB2" w:rsidRDefault="001315D9" w:rsidP="001315D9">
      <w:pPr>
        <w:ind w:left="284"/>
        <w:rPr>
          <w:rFonts w:ascii="Montserrat" w:hAnsi="Montserrat"/>
          <w:b/>
          <w:bCs/>
          <w:lang w:val="es-ES" w:eastAsia="en-US"/>
        </w:rPr>
      </w:pPr>
      <w:r w:rsidRPr="001315D9">
        <w:rPr>
          <w:noProof/>
        </w:rPr>
        <w:lastRenderedPageBreak/>
        <w:drawing>
          <wp:inline distT="0" distB="0" distL="0" distR="0" wp14:anchorId="329F7862" wp14:editId="2359378B">
            <wp:extent cx="7898130" cy="3113405"/>
            <wp:effectExtent l="19050" t="19050" r="26670" b="10795"/>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898130" cy="3113405"/>
                    </a:xfrm>
                    <a:prstGeom prst="rect">
                      <a:avLst/>
                    </a:prstGeom>
                    <a:noFill/>
                    <a:ln>
                      <a:solidFill>
                        <a:schemeClr val="tx1"/>
                      </a:solidFill>
                    </a:ln>
                  </pic:spPr>
                </pic:pic>
              </a:graphicData>
            </a:graphic>
          </wp:inline>
        </w:drawing>
      </w:r>
    </w:p>
    <w:p w14:paraId="7AD3C100" w14:textId="77777777" w:rsidR="007A2BB2" w:rsidRDefault="007A2BB2" w:rsidP="00521906">
      <w:pPr>
        <w:ind w:left="1440"/>
        <w:rPr>
          <w:rFonts w:ascii="Montserrat" w:hAnsi="Montserrat"/>
          <w:b/>
          <w:bCs/>
          <w:lang w:val="es-ES" w:eastAsia="en-US"/>
        </w:rPr>
      </w:pPr>
    </w:p>
    <w:p w14:paraId="1E9EE778" w14:textId="25B7A393" w:rsidR="007A2BB2" w:rsidRDefault="007A2BB2" w:rsidP="00521906">
      <w:pPr>
        <w:ind w:left="1440"/>
        <w:rPr>
          <w:rFonts w:ascii="Montserrat" w:hAnsi="Montserrat"/>
          <w:b/>
          <w:bCs/>
          <w:lang w:val="es-ES" w:eastAsia="en-US"/>
        </w:rPr>
      </w:pPr>
    </w:p>
    <w:p w14:paraId="110B1373" w14:textId="77777777" w:rsidR="001315D9" w:rsidRDefault="001315D9" w:rsidP="00521906">
      <w:pPr>
        <w:ind w:left="1440"/>
        <w:rPr>
          <w:rFonts w:ascii="Montserrat" w:hAnsi="Montserrat"/>
          <w:b/>
          <w:bCs/>
          <w:lang w:val="es-ES" w:eastAsia="en-US"/>
        </w:rPr>
      </w:pPr>
    </w:p>
    <w:p w14:paraId="15992E36" w14:textId="1BE91F40" w:rsidR="00145BFA" w:rsidRPr="00521906" w:rsidRDefault="00521906" w:rsidP="001315D9">
      <w:pPr>
        <w:ind w:left="709" w:firstLine="731"/>
        <w:rPr>
          <w:rFonts w:ascii="Montserrat" w:hAnsi="Montserrat"/>
          <w:b/>
          <w:bCs/>
          <w:lang w:val="es-ES" w:eastAsia="en-US"/>
        </w:rPr>
      </w:pPr>
      <w:r w:rsidRPr="00521906">
        <w:rPr>
          <w:rFonts w:ascii="Montserrat" w:hAnsi="Montserrat"/>
          <w:b/>
          <w:bCs/>
          <w:lang w:val="es-ES" w:eastAsia="en-US"/>
        </w:rPr>
        <w:lastRenderedPageBreak/>
        <w:t>Subproductos</w:t>
      </w:r>
    </w:p>
    <w:p w14:paraId="5C039BF7" w14:textId="3A6B5137" w:rsidR="00521906" w:rsidRDefault="00521906" w:rsidP="00145BFA">
      <w:pPr>
        <w:rPr>
          <w:lang w:val="es-ES" w:eastAsia="en-US"/>
        </w:rPr>
      </w:pPr>
      <w:r w:rsidRPr="00521906">
        <w:rPr>
          <w:noProof/>
        </w:rPr>
        <w:drawing>
          <wp:anchor distT="0" distB="0" distL="114300" distR="114300" simplePos="0" relativeHeight="251900928" behindDoc="1" locked="0" layoutInCell="1" allowOverlap="1" wp14:anchorId="17936B28" wp14:editId="75AEBA34">
            <wp:simplePos x="0" y="0"/>
            <wp:positionH relativeFrom="column">
              <wp:posOffset>-3810</wp:posOffset>
            </wp:positionH>
            <wp:positionV relativeFrom="paragraph">
              <wp:posOffset>2540</wp:posOffset>
            </wp:positionV>
            <wp:extent cx="7898130" cy="2315845"/>
            <wp:effectExtent l="19050" t="19050" r="26670" b="27305"/>
            <wp:wrapTight wrapText="bothSides">
              <wp:wrapPolygon edited="0">
                <wp:start x="-52" y="-178"/>
                <wp:lineTo x="-52" y="21677"/>
                <wp:lineTo x="21621" y="21677"/>
                <wp:lineTo x="21621" y="-178"/>
                <wp:lineTo x="-52" y="-178"/>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898130" cy="23158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21906">
        <w:rPr>
          <w:noProof/>
        </w:rPr>
        <w:drawing>
          <wp:anchor distT="0" distB="0" distL="114300" distR="114300" simplePos="0" relativeHeight="251888640" behindDoc="1" locked="0" layoutInCell="1" allowOverlap="1" wp14:anchorId="67F7F4A7" wp14:editId="1CE4050E">
            <wp:simplePos x="0" y="0"/>
            <wp:positionH relativeFrom="margin">
              <wp:align>right</wp:align>
            </wp:positionH>
            <wp:positionV relativeFrom="paragraph">
              <wp:posOffset>295275</wp:posOffset>
            </wp:positionV>
            <wp:extent cx="7898130" cy="878840"/>
            <wp:effectExtent l="0" t="0" r="7620" b="0"/>
            <wp:wrapTight wrapText="bothSides">
              <wp:wrapPolygon edited="0">
                <wp:start x="0" y="0"/>
                <wp:lineTo x="0" y="21069"/>
                <wp:lineTo x="21569" y="21069"/>
                <wp:lineTo x="21569"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898130" cy="878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37A45D" w14:textId="0F3E386D" w:rsidR="00521906" w:rsidRDefault="00521906" w:rsidP="00145BFA">
      <w:pPr>
        <w:rPr>
          <w:lang w:val="es-ES" w:eastAsia="en-US"/>
        </w:rPr>
      </w:pPr>
    </w:p>
    <w:p w14:paraId="6B318165" w14:textId="3D9730BA" w:rsidR="00521906" w:rsidRDefault="00521906" w:rsidP="00145BFA">
      <w:pPr>
        <w:rPr>
          <w:lang w:val="es-ES" w:eastAsia="en-US"/>
        </w:rPr>
      </w:pPr>
    </w:p>
    <w:p w14:paraId="6C352EF4" w14:textId="4F57293F" w:rsidR="00521906" w:rsidRDefault="00521906" w:rsidP="00145BFA">
      <w:pPr>
        <w:rPr>
          <w:lang w:val="es-ES" w:eastAsia="en-US"/>
        </w:rPr>
      </w:pPr>
    </w:p>
    <w:p w14:paraId="5DD63139" w14:textId="2B6DF7F5" w:rsidR="00521906" w:rsidRDefault="00521906" w:rsidP="00145BFA">
      <w:pPr>
        <w:rPr>
          <w:lang w:val="es-ES" w:eastAsia="en-US"/>
        </w:rPr>
      </w:pPr>
    </w:p>
    <w:p w14:paraId="44BE3ABF" w14:textId="2161E92C" w:rsidR="00521906" w:rsidRDefault="00B9043D" w:rsidP="00145BFA">
      <w:pPr>
        <w:rPr>
          <w:lang w:val="es-ES" w:eastAsia="en-US"/>
        </w:rPr>
      </w:pPr>
      <w:r w:rsidRPr="00B9043D">
        <w:rPr>
          <w:noProof/>
        </w:rPr>
        <w:lastRenderedPageBreak/>
        <w:drawing>
          <wp:inline distT="0" distB="0" distL="0" distR="0" wp14:anchorId="5BA9F105" wp14:editId="31314B43">
            <wp:extent cx="7898130" cy="3289935"/>
            <wp:effectExtent l="19050" t="19050" r="26670" b="24765"/>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898130" cy="3289935"/>
                    </a:xfrm>
                    <a:prstGeom prst="rect">
                      <a:avLst/>
                    </a:prstGeom>
                    <a:noFill/>
                    <a:ln>
                      <a:solidFill>
                        <a:schemeClr val="tx1"/>
                      </a:solidFill>
                    </a:ln>
                  </pic:spPr>
                </pic:pic>
              </a:graphicData>
            </a:graphic>
          </wp:inline>
        </w:drawing>
      </w:r>
    </w:p>
    <w:p w14:paraId="5401A272" w14:textId="5DC1C8F4" w:rsidR="00521906" w:rsidRDefault="00521906" w:rsidP="00145BFA">
      <w:pPr>
        <w:rPr>
          <w:lang w:val="es-ES" w:eastAsia="en-US"/>
        </w:rPr>
      </w:pPr>
    </w:p>
    <w:p w14:paraId="6E4714CD" w14:textId="0D11E840" w:rsidR="00521906" w:rsidRDefault="00521906" w:rsidP="00145BFA">
      <w:pPr>
        <w:rPr>
          <w:lang w:val="es-ES" w:eastAsia="en-US"/>
        </w:rPr>
      </w:pPr>
    </w:p>
    <w:p w14:paraId="6F92B122" w14:textId="3FC57768" w:rsidR="00521906" w:rsidRDefault="00521906" w:rsidP="00145BFA">
      <w:pPr>
        <w:rPr>
          <w:lang w:val="es-ES" w:eastAsia="en-US"/>
        </w:rPr>
      </w:pPr>
    </w:p>
    <w:p w14:paraId="116A6073" w14:textId="746313E9" w:rsidR="00521906" w:rsidRDefault="00B9043D" w:rsidP="00145BFA">
      <w:pPr>
        <w:rPr>
          <w:lang w:val="es-ES" w:eastAsia="en-US"/>
        </w:rPr>
      </w:pPr>
      <w:r w:rsidRPr="00B9043D">
        <w:rPr>
          <w:noProof/>
        </w:rPr>
        <w:lastRenderedPageBreak/>
        <w:drawing>
          <wp:inline distT="0" distB="0" distL="0" distR="0" wp14:anchorId="455FFDD7" wp14:editId="4085569B">
            <wp:extent cx="7898130" cy="4319587"/>
            <wp:effectExtent l="19050" t="19050" r="26670" b="2413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899287" cy="4320220"/>
                    </a:xfrm>
                    <a:prstGeom prst="rect">
                      <a:avLst/>
                    </a:prstGeom>
                    <a:noFill/>
                    <a:ln>
                      <a:solidFill>
                        <a:schemeClr val="tx1"/>
                      </a:solidFill>
                    </a:ln>
                  </pic:spPr>
                </pic:pic>
              </a:graphicData>
            </a:graphic>
          </wp:inline>
        </w:drawing>
      </w:r>
    </w:p>
    <w:p w14:paraId="2A74D499" w14:textId="7E389C88" w:rsidR="00E21FDB" w:rsidRDefault="0085400C" w:rsidP="00145BFA">
      <w:pPr>
        <w:rPr>
          <w:lang w:val="es-ES" w:eastAsia="en-US"/>
        </w:rPr>
      </w:pPr>
      <w:r w:rsidRPr="0085400C">
        <w:rPr>
          <w:noProof/>
        </w:rPr>
        <w:lastRenderedPageBreak/>
        <w:drawing>
          <wp:inline distT="0" distB="0" distL="0" distR="0" wp14:anchorId="340E2927" wp14:editId="6B6284CE">
            <wp:extent cx="7898130" cy="3863340"/>
            <wp:effectExtent l="19050" t="19050" r="26670" b="2286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898130" cy="3863340"/>
                    </a:xfrm>
                    <a:prstGeom prst="rect">
                      <a:avLst/>
                    </a:prstGeom>
                    <a:noFill/>
                    <a:ln>
                      <a:solidFill>
                        <a:schemeClr val="tx1"/>
                      </a:solidFill>
                    </a:ln>
                  </pic:spPr>
                </pic:pic>
              </a:graphicData>
            </a:graphic>
          </wp:inline>
        </w:drawing>
      </w:r>
    </w:p>
    <w:p w14:paraId="02386AFC" w14:textId="2DA83B06" w:rsidR="00233EE2" w:rsidRPr="00233EE2" w:rsidRDefault="00233EE2" w:rsidP="00C0571F">
      <w:pPr>
        <w:pStyle w:val="Ttulo2"/>
      </w:pPr>
      <w:bookmarkStart w:id="201" w:name="_Toc101969140"/>
      <w:bookmarkStart w:id="202" w:name="_Toc108435699"/>
      <w:r w:rsidRPr="00233EE2">
        <w:lastRenderedPageBreak/>
        <w:t>Clasificador Temático de Enfoque de Género</w:t>
      </w:r>
      <w:bookmarkEnd w:id="200"/>
      <w:bookmarkEnd w:id="201"/>
      <w:bookmarkEnd w:id="202"/>
    </w:p>
    <w:p w14:paraId="523B2470" w14:textId="488EA908" w:rsidR="00233EE2" w:rsidRDefault="00BD7D12" w:rsidP="00233EE2">
      <w:pPr>
        <w:rPr>
          <w:rFonts w:cs="Times New Roman"/>
          <w:lang w:val="es-ES" w:eastAsia="en-US"/>
        </w:rPr>
      </w:pPr>
      <w:r w:rsidRPr="00BD7D12">
        <w:rPr>
          <w:noProof/>
        </w:rPr>
        <w:drawing>
          <wp:inline distT="0" distB="0" distL="0" distR="0" wp14:anchorId="58A42343" wp14:editId="041D0E93">
            <wp:extent cx="7898130" cy="3967480"/>
            <wp:effectExtent l="0" t="0" r="7620"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898130" cy="3967480"/>
                    </a:xfrm>
                    <a:prstGeom prst="rect">
                      <a:avLst/>
                    </a:prstGeom>
                    <a:noFill/>
                    <a:ln>
                      <a:noFill/>
                    </a:ln>
                  </pic:spPr>
                </pic:pic>
              </a:graphicData>
            </a:graphic>
          </wp:inline>
        </w:drawing>
      </w:r>
    </w:p>
    <w:p w14:paraId="3D881F3B" w14:textId="1EA3DCF4" w:rsidR="00230001" w:rsidRPr="00230001" w:rsidRDefault="00233EE2" w:rsidP="00B62F2A">
      <w:pPr>
        <w:pStyle w:val="Ttulo2"/>
        <w:rPr>
          <w:rStyle w:val="Ttulo2Car"/>
          <w:b/>
          <w:bCs/>
        </w:rPr>
      </w:pPr>
      <w:bookmarkStart w:id="203" w:name="_Toc63860311"/>
      <w:bookmarkStart w:id="204" w:name="_Toc89944691"/>
      <w:bookmarkStart w:id="205" w:name="_Toc101969141"/>
      <w:bookmarkStart w:id="206" w:name="_Toc108435700"/>
      <w:r w:rsidRPr="00230001">
        <w:rPr>
          <w:rStyle w:val="Ttulo2Car"/>
          <w:b/>
          <w:bCs/>
        </w:rPr>
        <w:lastRenderedPageBreak/>
        <w:t>Programación Mensual del Producto – Subproducto</w:t>
      </w:r>
      <w:bookmarkEnd w:id="203"/>
      <w:bookmarkEnd w:id="204"/>
      <w:bookmarkEnd w:id="205"/>
      <w:bookmarkEnd w:id="206"/>
    </w:p>
    <w:p w14:paraId="342F12B8" w14:textId="20B2E286" w:rsidR="00D63400" w:rsidRPr="0099124D" w:rsidRDefault="0099124D" w:rsidP="00B62F2A">
      <w:pPr>
        <w:rPr>
          <w:rFonts w:cs="Times New Roman"/>
          <w:lang w:val="es-ES" w:eastAsia="en-US"/>
        </w:rPr>
      </w:pPr>
      <w:bookmarkStart w:id="207" w:name="_Toc101969142"/>
      <w:r w:rsidRPr="0099124D">
        <w:rPr>
          <w:noProof/>
        </w:rPr>
        <w:drawing>
          <wp:anchor distT="0" distB="0" distL="114300" distR="114300" simplePos="0" relativeHeight="251906048" behindDoc="1" locked="0" layoutInCell="1" allowOverlap="1" wp14:anchorId="37A06B5C" wp14:editId="7067BA5E">
            <wp:simplePos x="0" y="0"/>
            <wp:positionH relativeFrom="column">
              <wp:posOffset>-3810</wp:posOffset>
            </wp:positionH>
            <wp:positionV relativeFrom="paragraph">
              <wp:posOffset>0</wp:posOffset>
            </wp:positionV>
            <wp:extent cx="7767955" cy="3914775"/>
            <wp:effectExtent l="0" t="0" r="4445" b="9525"/>
            <wp:wrapTight wrapText="bothSides">
              <wp:wrapPolygon edited="0">
                <wp:start x="0" y="0"/>
                <wp:lineTo x="0" y="14295"/>
                <wp:lineTo x="3284" y="15136"/>
                <wp:lineTo x="3284" y="20181"/>
                <wp:lineTo x="0" y="21337"/>
                <wp:lineTo x="0" y="21547"/>
                <wp:lineTo x="21559" y="21547"/>
                <wp:lineTo x="21559" y="0"/>
                <wp:lineTo x="0" y="0"/>
              </wp:wrapPolygon>
            </wp:wrapTight>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767955" cy="39147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07"/>
    </w:p>
    <w:p w14:paraId="0CEDFA95" w14:textId="77777777" w:rsidR="00D63400" w:rsidRDefault="00D63400" w:rsidP="00B62F2A">
      <w:pPr>
        <w:sectPr w:rsidR="00D63400" w:rsidSect="006F4896">
          <w:headerReference w:type="default" r:id="rId66"/>
          <w:pgSz w:w="15840" w:h="12240" w:orient="landscape"/>
          <w:pgMar w:top="1418" w:right="1701" w:bottom="1418" w:left="1701" w:header="2211" w:footer="1644" w:gutter="0"/>
          <w:cols w:space="720"/>
        </w:sectPr>
      </w:pPr>
    </w:p>
    <w:p w14:paraId="7BF134BA" w14:textId="7CF7780A" w:rsidR="001D5755" w:rsidRDefault="00BF010D" w:rsidP="00421FF7">
      <w:pPr>
        <w:pStyle w:val="Ttulo3"/>
        <w:numPr>
          <w:ilvl w:val="2"/>
          <w:numId w:val="9"/>
        </w:numPr>
      </w:pPr>
      <w:bookmarkStart w:id="208" w:name="_Toc101969143"/>
      <w:r>
        <w:lastRenderedPageBreak/>
        <w:t>Acciones</w:t>
      </w:r>
      <w:bookmarkEnd w:id="208"/>
    </w:p>
    <w:p w14:paraId="3F6F62B1" w14:textId="77777777" w:rsidR="00BF010D" w:rsidRPr="00BF010D" w:rsidRDefault="00BF010D" w:rsidP="00233EE2">
      <w:pPr>
        <w:ind w:left="720"/>
        <w:contextualSpacing/>
        <w:rPr>
          <w:rFonts w:ascii="Montserrat" w:hAnsi="Montserrat" w:cs="Times New Roman"/>
          <w:lang w:val="es-ES" w:eastAsia="en-US"/>
        </w:rPr>
      </w:pPr>
    </w:p>
    <w:p w14:paraId="5FF95375" w14:textId="288FD484" w:rsidR="00233EE2" w:rsidRPr="00BF010D" w:rsidRDefault="00BF010D" w:rsidP="00BF010D">
      <w:pPr>
        <w:ind w:left="720"/>
        <w:contextualSpacing/>
        <w:jc w:val="both"/>
        <w:rPr>
          <w:rFonts w:ascii="Montserrat" w:hAnsi="Montserrat" w:cs="Times New Roman"/>
          <w:lang w:val="es-ES" w:eastAsia="en-US"/>
        </w:rPr>
      </w:pPr>
      <w:r>
        <w:rPr>
          <w:rFonts w:ascii="Montserrat" w:hAnsi="Montserrat" w:cs="Times New Roman"/>
          <w:lang w:val="es-ES" w:eastAsia="en-US"/>
        </w:rPr>
        <w:t xml:space="preserve">En los anexos (Anexo 1) se adjuntan </w:t>
      </w:r>
      <w:r w:rsidRPr="00BF010D">
        <w:rPr>
          <w:rFonts w:ascii="Montserrat" w:hAnsi="Montserrat" w:cs="Times New Roman"/>
          <w:lang w:val="es-ES" w:eastAsia="en-US"/>
        </w:rPr>
        <w:t xml:space="preserve">las matrices del Plan Operativo Anual por cada dependencia de la COPADEH, en estas matrices se puede observar el detalle de acciones a realizar, el costo programado para cada una de ellas los renglones de gasto a utilizar los insumos en los casos que se requiere, así como la dependencia responsable de su implementación. </w:t>
      </w:r>
    </w:p>
    <w:p w14:paraId="7B03A7E9" w14:textId="77777777" w:rsidR="00233EE2" w:rsidRPr="00233EE2" w:rsidRDefault="00233EE2" w:rsidP="00233EE2">
      <w:pPr>
        <w:rPr>
          <w:rFonts w:cs="Times New Roman"/>
          <w:lang w:val="es-ES" w:eastAsia="en-US"/>
        </w:rPr>
      </w:pPr>
    </w:p>
    <w:p w14:paraId="7E5DEA05" w14:textId="734D75A1" w:rsidR="00233EE2" w:rsidRPr="00233EE2" w:rsidRDefault="009C56AE" w:rsidP="009C56AE">
      <w:pPr>
        <w:pStyle w:val="Ttulo2"/>
      </w:pPr>
      <w:bookmarkStart w:id="209" w:name="_Toc101969144"/>
      <w:bookmarkStart w:id="210" w:name="_Toc108435701"/>
      <w:r>
        <w:t>Anexos</w:t>
      </w:r>
      <w:bookmarkEnd w:id="209"/>
      <w:bookmarkEnd w:id="210"/>
    </w:p>
    <w:p w14:paraId="1C5BB388" w14:textId="77777777" w:rsidR="00233EE2" w:rsidRPr="00233EE2" w:rsidRDefault="00233EE2" w:rsidP="00233EE2">
      <w:pPr>
        <w:spacing w:after="0" w:line="23" w:lineRule="atLeast"/>
        <w:rPr>
          <w:rFonts w:ascii="DINPro-Medium" w:eastAsia="Arial Unicode MS" w:hAnsi="DINPro-Medium" w:cs="Arial Unicode MS"/>
          <w:sz w:val="24"/>
          <w:szCs w:val="24"/>
          <w:lang w:eastAsia="en-US"/>
        </w:rPr>
      </w:pPr>
    </w:p>
    <w:p w14:paraId="6AFF8160" w14:textId="73948DF9" w:rsidR="00233EE2" w:rsidRDefault="006B29D3" w:rsidP="00B62F2A">
      <w:pPr>
        <w:pStyle w:val="Ttulo3"/>
      </w:pPr>
      <w:bookmarkStart w:id="211" w:name="_Toc101969145"/>
      <w:r w:rsidRPr="006B29D3">
        <w:t>Anexo 1</w:t>
      </w:r>
      <w:bookmarkEnd w:id="211"/>
      <w:r w:rsidRPr="006B29D3">
        <w:t xml:space="preserve"> </w:t>
      </w:r>
    </w:p>
    <w:p w14:paraId="52518A98" w14:textId="5F859BE8" w:rsidR="006B29D3" w:rsidRPr="00AB52EB" w:rsidRDefault="00AB52EB" w:rsidP="00AB52EB">
      <w:pPr>
        <w:rPr>
          <w:rFonts w:ascii="Montserrat" w:hAnsi="Montserrat"/>
          <w:lang w:val="es-ES" w:eastAsia="en-US"/>
        </w:rPr>
      </w:pPr>
      <w:bookmarkStart w:id="212" w:name="_Toc89944697"/>
      <w:bookmarkStart w:id="213" w:name="_Toc101969146"/>
      <w:r>
        <w:rPr>
          <w:rFonts w:ascii="Montserrat" w:hAnsi="Montserrat"/>
          <w:lang w:val="es-ES" w:eastAsia="en-US"/>
        </w:rPr>
        <w:t>M</w:t>
      </w:r>
      <w:r w:rsidRPr="00AB52EB">
        <w:rPr>
          <w:rFonts w:ascii="Montserrat" w:hAnsi="Montserrat"/>
          <w:lang w:val="es-ES" w:eastAsia="en-US"/>
        </w:rPr>
        <w:t xml:space="preserve">atriz de </w:t>
      </w:r>
      <w:r>
        <w:rPr>
          <w:rFonts w:ascii="Montserrat" w:hAnsi="Montserrat"/>
          <w:lang w:val="es-ES" w:eastAsia="en-US"/>
        </w:rPr>
        <w:t>POA</w:t>
      </w:r>
      <w:r w:rsidRPr="00AB52EB">
        <w:rPr>
          <w:rFonts w:ascii="Montserrat" w:hAnsi="Montserrat"/>
          <w:lang w:val="es-ES" w:eastAsia="en-US"/>
        </w:rPr>
        <w:t xml:space="preserve"> por dependencias</w:t>
      </w:r>
      <w:bookmarkEnd w:id="212"/>
      <w:bookmarkEnd w:id="213"/>
      <w:r w:rsidRPr="00AB52EB">
        <w:rPr>
          <w:rFonts w:ascii="Montserrat" w:hAnsi="Montserrat"/>
          <w:lang w:val="es-ES" w:eastAsia="en-US"/>
        </w:rPr>
        <w:t xml:space="preserve"> </w:t>
      </w:r>
      <w:bookmarkStart w:id="214" w:name="_Toc89944698"/>
      <w:bookmarkStart w:id="215" w:name="_Toc101969147"/>
      <w:r w:rsidRPr="00AB52EB">
        <w:rPr>
          <w:rFonts w:ascii="Montserrat" w:hAnsi="Montserrat"/>
          <w:lang w:val="es-ES" w:eastAsia="en-US"/>
        </w:rPr>
        <w:t xml:space="preserve">de la </w:t>
      </w:r>
      <w:r>
        <w:rPr>
          <w:rFonts w:ascii="Montserrat" w:hAnsi="Montserrat"/>
          <w:lang w:val="es-ES" w:eastAsia="en-US"/>
        </w:rPr>
        <w:t>C</w:t>
      </w:r>
      <w:r w:rsidRPr="00AB52EB">
        <w:rPr>
          <w:rFonts w:ascii="Montserrat" w:hAnsi="Montserrat"/>
          <w:lang w:val="es-ES" w:eastAsia="en-US"/>
        </w:rPr>
        <w:t xml:space="preserve">omisión </w:t>
      </w:r>
      <w:r>
        <w:rPr>
          <w:rFonts w:ascii="Montserrat" w:hAnsi="Montserrat"/>
          <w:lang w:val="es-ES" w:eastAsia="en-US"/>
        </w:rPr>
        <w:t>P</w:t>
      </w:r>
      <w:r w:rsidRPr="00AB52EB">
        <w:rPr>
          <w:rFonts w:ascii="Montserrat" w:hAnsi="Montserrat"/>
          <w:lang w:val="es-ES" w:eastAsia="en-US"/>
        </w:rPr>
        <w:t xml:space="preserve">residencial por la </w:t>
      </w:r>
      <w:r>
        <w:rPr>
          <w:rFonts w:ascii="Montserrat" w:hAnsi="Montserrat"/>
          <w:lang w:val="es-ES" w:eastAsia="en-US"/>
        </w:rPr>
        <w:t>P</w:t>
      </w:r>
      <w:r w:rsidRPr="00AB52EB">
        <w:rPr>
          <w:rFonts w:ascii="Montserrat" w:hAnsi="Montserrat"/>
          <w:lang w:val="es-ES" w:eastAsia="en-US"/>
        </w:rPr>
        <w:t>az y los</w:t>
      </w:r>
      <w:bookmarkEnd w:id="214"/>
      <w:bookmarkEnd w:id="215"/>
      <w:r w:rsidRPr="00AB52EB">
        <w:rPr>
          <w:rFonts w:ascii="Montserrat" w:hAnsi="Montserrat"/>
          <w:lang w:val="es-ES" w:eastAsia="en-US"/>
        </w:rPr>
        <w:t xml:space="preserve"> </w:t>
      </w:r>
    </w:p>
    <w:p w14:paraId="1D3EC588" w14:textId="34545FD3" w:rsidR="006B29D3" w:rsidRPr="006B29D3" w:rsidRDefault="00AB52EB" w:rsidP="00AB52EB">
      <w:pPr>
        <w:rPr>
          <w:lang w:val="es-ES" w:eastAsia="en-US"/>
        </w:rPr>
      </w:pPr>
      <w:bookmarkStart w:id="216" w:name="_Toc89944699"/>
      <w:bookmarkStart w:id="217" w:name="_Toc101969148"/>
      <w:r>
        <w:rPr>
          <w:rFonts w:ascii="Montserrat" w:hAnsi="Montserrat"/>
          <w:lang w:val="es-ES" w:eastAsia="en-US"/>
        </w:rPr>
        <w:t>D</w:t>
      </w:r>
      <w:r w:rsidRPr="00AB52EB">
        <w:rPr>
          <w:rFonts w:ascii="Montserrat" w:hAnsi="Montserrat"/>
          <w:lang w:val="es-ES" w:eastAsia="en-US"/>
        </w:rPr>
        <w:t xml:space="preserve">erechos </w:t>
      </w:r>
      <w:r>
        <w:rPr>
          <w:rFonts w:ascii="Montserrat" w:hAnsi="Montserrat"/>
          <w:lang w:val="es-ES" w:eastAsia="en-US"/>
        </w:rPr>
        <w:t>H</w:t>
      </w:r>
      <w:r w:rsidRPr="00AB52EB">
        <w:rPr>
          <w:rFonts w:ascii="Montserrat" w:hAnsi="Montserrat"/>
          <w:lang w:val="es-ES" w:eastAsia="en-US"/>
        </w:rPr>
        <w:t>umanos</w:t>
      </w:r>
      <w:bookmarkEnd w:id="216"/>
      <w:bookmarkEnd w:id="217"/>
    </w:p>
    <w:p w14:paraId="3C2E4E52" w14:textId="560E4B1B" w:rsidR="00233EE2" w:rsidRDefault="00233EE2" w:rsidP="00B62F2A">
      <w:pPr>
        <w:pStyle w:val="Ttulo3"/>
      </w:pPr>
      <w:bookmarkStart w:id="218" w:name="_Toc63860315"/>
      <w:bookmarkStart w:id="219" w:name="_Toc89944696"/>
      <w:bookmarkStart w:id="220" w:name="_Toc101969149"/>
      <w:bookmarkEnd w:id="14"/>
      <w:r w:rsidRPr="006B29D3">
        <w:t>A</w:t>
      </w:r>
      <w:bookmarkEnd w:id="218"/>
      <w:bookmarkEnd w:id="219"/>
      <w:r w:rsidR="006B29D3">
        <w:t>nexo</w:t>
      </w:r>
      <w:r w:rsidR="006B29D3" w:rsidRPr="006B29D3">
        <w:t xml:space="preserve"> 2</w:t>
      </w:r>
      <w:r w:rsidR="00372AEE">
        <w:t>-6</w:t>
      </w:r>
      <w:bookmarkEnd w:id="220"/>
    </w:p>
    <w:p w14:paraId="72F2E0A1" w14:textId="408F7D99" w:rsidR="00372AEE" w:rsidRPr="00AB52EB" w:rsidRDefault="00372AEE" w:rsidP="00AB52EB">
      <w:pPr>
        <w:rPr>
          <w:rFonts w:ascii="Montserrat" w:hAnsi="Montserrat"/>
          <w:lang w:val="es-ES" w:eastAsia="en-US"/>
        </w:rPr>
      </w:pPr>
      <w:bookmarkStart w:id="221" w:name="_Toc101969150"/>
      <w:r w:rsidRPr="00AB52EB">
        <w:rPr>
          <w:rFonts w:ascii="Montserrat" w:hAnsi="Montserrat"/>
          <w:lang w:val="es-ES" w:eastAsia="en-US"/>
        </w:rPr>
        <w:t>Información referencial mapa de conflictividad</w:t>
      </w:r>
      <w:bookmarkEnd w:id="221"/>
    </w:p>
    <w:p w14:paraId="0D2768EC" w14:textId="08C1BCBC" w:rsidR="00372AEE" w:rsidRPr="00AB52EB" w:rsidRDefault="00372AEE" w:rsidP="00AB52EB">
      <w:pPr>
        <w:rPr>
          <w:rFonts w:ascii="Montserrat" w:hAnsi="Montserrat"/>
          <w:lang w:val="es-ES" w:eastAsia="en-US"/>
        </w:rPr>
      </w:pPr>
      <w:bookmarkStart w:id="222" w:name="_Toc101969151"/>
      <w:r w:rsidRPr="00AB52EB">
        <w:rPr>
          <w:rFonts w:ascii="Montserrat" w:hAnsi="Montserrat"/>
          <w:lang w:val="es-ES" w:eastAsia="en-US"/>
        </w:rPr>
        <w:t>Información referencial impacto económico de la conflictividad</w:t>
      </w:r>
      <w:bookmarkEnd w:id="222"/>
    </w:p>
    <w:p w14:paraId="36DDB2E7" w14:textId="77777777" w:rsidR="00372AEE" w:rsidRPr="00AB52EB" w:rsidRDefault="00372AEE" w:rsidP="00AB52EB">
      <w:pPr>
        <w:rPr>
          <w:rFonts w:ascii="Montserrat" w:hAnsi="Montserrat"/>
          <w:lang w:val="es-ES" w:eastAsia="en-US"/>
        </w:rPr>
      </w:pPr>
      <w:bookmarkStart w:id="223" w:name="_Toc101969152"/>
      <w:r w:rsidRPr="00AB52EB">
        <w:rPr>
          <w:rFonts w:ascii="Montserrat" w:hAnsi="Montserrat"/>
          <w:lang w:val="es-ES" w:eastAsia="en-US"/>
        </w:rPr>
        <w:t>Información Corte Interamericana de Derechos Humanos y política pública de Chixoy</w:t>
      </w:r>
      <w:bookmarkEnd w:id="223"/>
    </w:p>
    <w:p w14:paraId="0B723165" w14:textId="1F5B6F4E" w:rsidR="00372AEE" w:rsidRPr="00AB52EB" w:rsidRDefault="00372AEE" w:rsidP="00AB52EB">
      <w:pPr>
        <w:rPr>
          <w:rFonts w:ascii="Montserrat" w:hAnsi="Montserrat"/>
          <w:lang w:val="es-ES" w:eastAsia="en-US"/>
        </w:rPr>
      </w:pPr>
      <w:bookmarkStart w:id="224" w:name="_Toc101969153"/>
      <w:r w:rsidRPr="00AB52EB">
        <w:rPr>
          <w:rFonts w:ascii="Montserrat" w:hAnsi="Montserrat"/>
          <w:lang w:val="es-ES" w:eastAsia="en-US"/>
        </w:rPr>
        <w:t>Bibliografía consultada</w:t>
      </w:r>
      <w:bookmarkEnd w:id="224"/>
      <w:r w:rsidRPr="00AB52EB">
        <w:rPr>
          <w:rFonts w:ascii="Montserrat" w:hAnsi="Montserrat"/>
          <w:lang w:val="es-ES" w:eastAsia="en-US"/>
        </w:rPr>
        <w:t xml:space="preserve"> </w:t>
      </w:r>
    </w:p>
    <w:p w14:paraId="11C9D29D" w14:textId="0C355AAD" w:rsidR="00372AEE" w:rsidRPr="00AB52EB" w:rsidRDefault="00372AEE" w:rsidP="00AB52EB">
      <w:pPr>
        <w:rPr>
          <w:rFonts w:ascii="Montserrat" w:hAnsi="Montserrat"/>
          <w:lang w:val="es-ES" w:eastAsia="en-US"/>
        </w:rPr>
      </w:pPr>
      <w:bookmarkStart w:id="225" w:name="_Toc101969154"/>
      <w:r w:rsidRPr="00AB52EB">
        <w:rPr>
          <w:rFonts w:ascii="Montserrat" w:hAnsi="Montserrat"/>
          <w:lang w:val="es-ES" w:eastAsia="en-US"/>
        </w:rPr>
        <w:t>Acrónimos</w:t>
      </w:r>
      <w:bookmarkEnd w:id="225"/>
    </w:p>
    <w:p w14:paraId="577F6B04" w14:textId="77777777" w:rsidR="00233EE2" w:rsidRPr="00233EE2" w:rsidRDefault="00233EE2" w:rsidP="00233EE2">
      <w:pPr>
        <w:jc w:val="center"/>
        <w:rPr>
          <w:rFonts w:cs="Times New Roman"/>
          <w:sz w:val="28"/>
          <w:szCs w:val="28"/>
          <w:lang w:eastAsia="en-US"/>
        </w:rPr>
      </w:pPr>
    </w:p>
    <w:p w14:paraId="4E396061" w14:textId="77777777" w:rsidR="00233EE2" w:rsidRPr="00233EE2" w:rsidRDefault="00233EE2" w:rsidP="00233EE2">
      <w:pPr>
        <w:jc w:val="center"/>
        <w:rPr>
          <w:rFonts w:cs="Times New Roman"/>
          <w:sz w:val="28"/>
          <w:szCs w:val="28"/>
          <w:lang w:eastAsia="en-US"/>
        </w:rPr>
      </w:pPr>
    </w:p>
    <w:p w14:paraId="417ABF6D" w14:textId="77777777" w:rsidR="001F218A" w:rsidRDefault="001F218A" w:rsidP="00233EE2">
      <w:pPr>
        <w:jc w:val="both"/>
        <w:rPr>
          <w:rFonts w:cs="Times New Roman"/>
          <w:color w:val="548DD4"/>
          <w:sz w:val="24"/>
          <w:szCs w:val="24"/>
          <w:lang w:eastAsia="en-US"/>
        </w:rPr>
      </w:pPr>
    </w:p>
    <w:p w14:paraId="5368009C" w14:textId="56088E41" w:rsidR="001F218A" w:rsidRDefault="001F218A" w:rsidP="00233EE2">
      <w:pPr>
        <w:jc w:val="both"/>
        <w:rPr>
          <w:rFonts w:cs="Times New Roman"/>
          <w:color w:val="548DD4"/>
          <w:sz w:val="24"/>
          <w:szCs w:val="24"/>
          <w:lang w:eastAsia="en-US"/>
        </w:rPr>
      </w:pPr>
    </w:p>
    <w:p w14:paraId="21464342" w14:textId="1F8F072E" w:rsidR="001F218A" w:rsidRDefault="001F218A" w:rsidP="00233EE2">
      <w:pPr>
        <w:jc w:val="both"/>
        <w:rPr>
          <w:rFonts w:cs="Times New Roman"/>
          <w:color w:val="548DD4"/>
          <w:sz w:val="24"/>
          <w:szCs w:val="24"/>
          <w:lang w:eastAsia="en-US"/>
        </w:rPr>
      </w:pPr>
    </w:p>
    <w:p w14:paraId="4D133F22" w14:textId="7669E9DE" w:rsidR="001F218A" w:rsidRDefault="001F218A" w:rsidP="00233EE2">
      <w:pPr>
        <w:jc w:val="both"/>
        <w:rPr>
          <w:rFonts w:cs="Times New Roman"/>
          <w:color w:val="548DD4"/>
          <w:sz w:val="24"/>
          <w:szCs w:val="24"/>
          <w:lang w:eastAsia="en-US"/>
        </w:rPr>
      </w:pPr>
    </w:p>
    <w:p w14:paraId="583DE6C7" w14:textId="59CB4751" w:rsidR="001F218A" w:rsidRDefault="001F218A" w:rsidP="00233EE2">
      <w:pPr>
        <w:jc w:val="both"/>
        <w:rPr>
          <w:rFonts w:cs="Times New Roman"/>
          <w:color w:val="548DD4"/>
          <w:sz w:val="24"/>
          <w:szCs w:val="24"/>
          <w:lang w:eastAsia="en-US"/>
        </w:rPr>
      </w:pPr>
    </w:p>
    <w:p w14:paraId="667BE543" w14:textId="3A171854" w:rsidR="001F218A" w:rsidRDefault="001F218A" w:rsidP="00233EE2">
      <w:pPr>
        <w:jc w:val="both"/>
        <w:rPr>
          <w:rFonts w:cs="Times New Roman"/>
          <w:color w:val="548DD4"/>
          <w:sz w:val="24"/>
          <w:szCs w:val="24"/>
          <w:lang w:eastAsia="en-US"/>
        </w:rPr>
      </w:pPr>
    </w:p>
    <w:p w14:paraId="230D11F4" w14:textId="47768366" w:rsidR="001F218A" w:rsidRDefault="001F218A" w:rsidP="00233EE2">
      <w:pPr>
        <w:jc w:val="both"/>
        <w:rPr>
          <w:rFonts w:cs="Times New Roman"/>
          <w:color w:val="548DD4"/>
          <w:sz w:val="24"/>
          <w:szCs w:val="24"/>
          <w:lang w:eastAsia="en-US"/>
        </w:rPr>
      </w:pPr>
    </w:p>
    <w:p w14:paraId="289BBE04" w14:textId="2B8647D9" w:rsidR="001F218A" w:rsidRPr="001F218A" w:rsidRDefault="001F218A" w:rsidP="001F218A">
      <w:pPr>
        <w:spacing w:after="0"/>
        <w:jc w:val="center"/>
        <w:rPr>
          <w:rFonts w:ascii="Montserrat" w:hAnsi="Montserrat" w:cs="Times New Roman"/>
          <w:b/>
          <w:bCs/>
          <w:color w:val="548DD4"/>
          <w:sz w:val="56"/>
          <w:szCs w:val="56"/>
          <w:lang w:eastAsia="en-US"/>
        </w:rPr>
      </w:pPr>
      <w:r w:rsidRPr="001F218A">
        <w:rPr>
          <w:rFonts w:ascii="Montserrat" w:hAnsi="Montserrat" w:cs="Times New Roman"/>
          <w:b/>
          <w:bCs/>
          <w:color w:val="548DD4"/>
          <w:sz w:val="56"/>
          <w:szCs w:val="56"/>
          <w:lang w:eastAsia="en-US"/>
        </w:rPr>
        <w:t>ANEXOS</w:t>
      </w:r>
    </w:p>
    <w:p w14:paraId="1BD2ADAC" w14:textId="77777777" w:rsidR="001F218A" w:rsidRDefault="001F218A" w:rsidP="00233EE2">
      <w:pPr>
        <w:jc w:val="both"/>
        <w:rPr>
          <w:rFonts w:cs="Times New Roman"/>
          <w:color w:val="548DD4"/>
          <w:sz w:val="24"/>
          <w:szCs w:val="24"/>
          <w:lang w:eastAsia="en-US"/>
        </w:rPr>
      </w:pPr>
    </w:p>
    <w:p w14:paraId="23195AFB" w14:textId="77777777" w:rsidR="001F218A" w:rsidRDefault="001F218A" w:rsidP="00233EE2">
      <w:pPr>
        <w:jc w:val="both"/>
        <w:rPr>
          <w:rFonts w:cs="Times New Roman"/>
          <w:color w:val="548DD4"/>
          <w:sz w:val="24"/>
          <w:szCs w:val="24"/>
          <w:lang w:eastAsia="en-US"/>
        </w:rPr>
      </w:pPr>
    </w:p>
    <w:p w14:paraId="641C373B" w14:textId="77777777" w:rsidR="001F218A" w:rsidRDefault="001F218A" w:rsidP="00233EE2">
      <w:pPr>
        <w:jc w:val="both"/>
        <w:rPr>
          <w:rFonts w:cs="Times New Roman"/>
          <w:color w:val="548DD4"/>
          <w:sz w:val="24"/>
          <w:szCs w:val="24"/>
          <w:lang w:eastAsia="en-US"/>
        </w:rPr>
      </w:pPr>
    </w:p>
    <w:p w14:paraId="2730CF5B" w14:textId="77777777" w:rsidR="001F218A" w:rsidRDefault="001F218A" w:rsidP="00233EE2">
      <w:pPr>
        <w:jc w:val="both"/>
        <w:rPr>
          <w:rFonts w:cs="Times New Roman"/>
          <w:color w:val="548DD4"/>
          <w:sz w:val="24"/>
          <w:szCs w:val="24"/>
          <w:lang w:eastAsia="en-US"/>
        </w:rPr>
      </w:pPr>
    </w:p>
    <w:p w14:paraId="1DAD06A6" w14:textId="77777777" w:rsidR="001F218A" w:rsidRDefault="001F218A" w:rsidP="00233EE2">
      <w:pPr>
        <w:jc w:val="both"/>
        <w:rPr>
          <w:rFonts w:cs="Times New Roman"/>
          <w:color w:val="548DD4"/>
          <w:sz w:val="24"/>
          <w:szCs w:val="24"/>
          <w:lang w:eastAsia="en-US"/>
        </w:rPr>
      </w:pPr>
    </w:p>
    <w:p w14:paraId="11329897" w14:textId="77777777" w:rsidR="001F218A" w:rsidRDefault="001F218A" w:rsidP="00233EE2">
      <w:pPr>
        <w:jc w:val="both"/>
        <w:rPr>
          <w:rFonts w:cs="Times New Roman"/>
          <w:color w:val="548DD4"/>
          <w:sz w:val="24"/>
          <w:szCs w:val="24"/>
          <w:lang w:eastAsia="en-US"/>
        </w:rPr>
      </w:pPr>
    </w:p>
    <w:p w14:paraId="76DCFB9E" w14:textId="77777777" w:rsidR="001F218A" w:rsidRDefault="001F218A" w:rsidP="00233EE2">
      <w:pPr>
        <w:jc w:val="both"/>
        <w:rPr>
          <w:rFonts w:cs="Times New Roman"/>
          <w:color w:val="548DD4"/>
          <w:sz w:val="24"/>
          <w:szCs w:val="24"/>
          <w:lang w:eastAsia="en-US"/>
        </w:rPr>
      </w:pPr>
    </w:p>
    <w:p w14:paraId="27EC0692" w14:textId="77777777" w:rsidR="001F218A" w:rsidRDefault="001F218A" w:rsidP="00233EE2">
      <w:pPr>
        <w:jc w:val="both"/>
        <w:rPr>
          <w:rFonts w:cs="Times New Roman"/>
          <w:color w:val="548DD4"/>
          <w:sz w:val="24"/>
          <w:szCs w:val="24"/>
          <w:lang w:eastAsia="en-US"/>
        </w:rPr>
      </w:pPr>
    </w:p>
    <w:p w14:paraId="30C235F0" w14:textId="77777777" w:rsidR="001F218A" w:rsidRDefault="001F218A" w:rsidP="00233EE2">
      <w:pPr>
        <w:jc w:val="both"/>
        <w:rPr>
          <w:rFonts w:cs="Times New Roman"/>
          <w:color w:val="548DD4"/>
          <w:sz w:val="24"/>
          <w:szCs w:val="24"/>
          <w:lang w:eastAsia="en-US"/>
        </w:rPr>
      </w:pPr>
    </w:p>
    <w:p w14:paraId="746C0352" w14:textId="6EC85E71" w:rsidR="002E667E" w:rsidRDefault="002E667E" w:rsidP="00233EE2">
      <w:pPr>
        <w:jc w:val="both"/>
        <w:rPr>
          <w:rFonts w:cs="Times New Roman"/>
          <w:color w:val="548DD4"/>
          <w:sz w:val="24"/>
          <w:szCs w:val="24"/>
          <w:lang w:eastAsia="en-US"/>
        </w:rPr>
      </w:pPr>
    </w:p>
    <w:p w14:paraId="34E588B5" w14:textId="24535BE1" w:rsidR="002E667E" w:rsidRDefault="003F3DB1" w:rsidP="00233EE2">
      <w:pPr>
        <w:jc w:val="both"/>
        <w:rPr>
          <w:rFonts w:cs="Times New Roman"/>
          <w:color w:val="548DD4"/>
          <w:sz w:val="24"/>
          <w:szCs w:val="24"/>
          <w:lang w:eastAsia="en-US"/>
        </w:rPr>
      </w:pPr>
      <w:r>
        <w:rPr>
          <w:noProof/>
        </w:rPr>
        <w:lastRenderedPageBreak/>
        <w:drawing>
          <wp:inline distT="0" distB="0" distL="0" distR="0" wp14:anchorId="1CECCB3F" wp14:editId="66595F35">
            <wp:extent cx="5562600" cy="7198728"/>
            <wp:effectExtent l="0" t="0" r="0" b="2540"/>
            <wp:docPr id="7" name="Imagen 7"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Interfaz de usuario gráfica&#10;&#10;Descripción generada automáticamente"/>
                    <pic:cNvPicPr/>
                  </pic:nvPicPr>
                  <pic:blipFill>
                    <a:blip r:embed="rId67"/>
                    <a:stretch>
                      <a:fillRect/>
                    </a:stretch>
                  </pic:blipFill>
                  <pic:spPr>
                    <a:xfrm>
                      <a:off x="0" y="0"/>
                      <a:ext cx="5563449" cy="7199827"/>
                    </a:xfrm>
                    <a:prstGeom prst="rect">
                      <a:avLst/>
                    </a:prstGeom>
                  </pic:spPr>
                </pic:pic>
              </a:graphicData>
            </a:graphic>
          </wp:inline>
        </w:drawing>
      </w:r>
    </w:p>
    <w:p w14:paraId="0DD95B24" w14:textId="27790085" w:rsidR="002E667E" w:rsidRDefault="003F3DB1" w:rsidP="00233EE2">
      <w:pPr>
        <w:jc w:val="both"/>
        <w:rPr>
          <w:rFonts w:cs="Times New Roman"/>
          <w:color w:val="548DD4"/>
          <w:sz w:val="24"/>
          <w:szCs w:val="24"/>
          <w:lang w:eastAsia="en-US"/>
        </w:rPr>
      </w:pPr>
      <w:r>
        <w:rPr>
          <w:noProof/>
        </w:rPr>
        <w:lastRenderedPageBreak/>
        <w:drawing>
          <wp:inline distT="0" distB="0" distL="0" distR="0" wp14:anchorId="42618992" wp14:editId="4AEDEFFD">
            <wp:extent cx="5505450" cy="7124770"/>
            <wp:effectExtent l="0" t="0" r="0" b="0"/>
            <wp:docPr id="8" name="Imagen 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Diagrama&#10;&#10;Descripción generada automáticamente"/>
                    <pic:cNvPicPr/>
                  </pic:nvPicPr>
                  <pic:blipFill>
                    <a:blip r:embed="rId68"/>
                    <a:stretch>
                      <a:fillRect/>
                    </a:stretch>
                  </pic:blipFill>
                  <pic:spPr>
                    <a:xfrm>
                      <a:off x="0" y="0"/>
                      <a:ext cx="5508648" cy="7128909"/>
                    </a:xfrm>
                    <a:prstGeom prst="rect">
                      <a:avLst/>
                    </a:prstGeom>
                  </pic:spPr>
                </pic:pic>
              </a:graphicData>
            </a:graphic>
          </wp:inline>
        </w:drawing>
      </w:r>
    </w:p>
    <w:p w14:paraId="5C674368" w14:textId="05274F1F" w:rsidR="002E667E" w:rsidRDefault="003F3DB1" w:rsidP="00233EE2">
      <w:pPr>
        <w:jc w:val="both"/>
        <w:rPr>
          <w:rFonts w:cs="Times New Roman"/>
          <w:color w:val="548DD4"/>
          <w:sz w:val="24"/>
          <w:szCs w:val="24"/>
          <w:lang w:eastAsia="en-US"/>
        </w:rPr>
      </w:pPr>
      <w:r>
        <w:rPr>
          <w:noProof/>
        </w:rPr>
        <w:lastRenderedPageBreak/>
        <w:drawing>
          <wp:inline distT="0" distB="0" distL="0" distR="0" wp14:anchorId="50130D3A" wp14:editId="2075B15A">
            <wp:extent cx="5695950" cy="7371299"/>
            <wp:effectExtent l="0" t="0" r="0" b="1270"/>
            <wp:docPr id="10" name="Imagen 1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Diagrama&#10;&#10;Descripción generada automáticamente"/>
                    <pic:cNvPicPr/>
                  </pic:nvPicPr>
                  <pic:blipFill>
                    <a:blip r:embed="rId69"/>
                    <a:stretch>
                      <a:fillRect/>
                    </a:stretch>
                  </pic:blipFill>
                  <pic:spPr>
                    <a:xfrm>
                      <a:off x="0" y="0"/>
                      <a:ext cx="5699244" cy="7375562"/>
                    </a:xfrm>
                    <a:prstGeom prst="rect">
                      <a:avLst/>
                    </a:prstGeom>
                  </pic:spPr>
                </pic:pic>
              </a:graphicData>
            </a:graphic>
          </wp:inline>
        </w:drawing>
      </w:r>
    </w:p>
    <w:p w14:paraId="2A5C9D31" w14:textId="38A14E99" w:rsidR="002E667E" w:rsidRDefault="003F3DB1" w:rsidP="00233EE2">
      <w:pPr>
        <w:jc w:val="both"/>
        <w:rPr>
          <w:rFonts w:cs="Times New Roman"/>
          <w:color w:val="548DD4"/>
          <w:sz w:val="24"/>
          <w:szCs w:val="24"/>
          <w:lang w:eastAsia="en-US"/>
        </w:rPr>
      </w:pPr>
      <w:r w:rsidRPr="003F3DB1">
        <w:rPr>
          <w:rFonts w:cs="Times New Roman"/>
          <w:noProof/>
          <w:color w:val="548DD4"/>
          <w:sz w:val="24"/>
          <w:szCs w:val="24"/>
          <w:lang w:eastAsia="en-US"/>
        </w:rPr>
        <w:lastRenderedPageBreak/>
        <w:drawing>
          <wp:inline distT="0" distB="0" distL="0" distR="0" wp14:anchorId="25A6A389" wp14:editId="1CFF697C">
            <wp:extent cx="5429250" cy="703539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30650" cy="7037207"/>
                    </a:xfrm>
                    <a:prstGeom prst="rect">
                      <a:avLst/>
                    </a:prstGeom>
                    <a:noFill/>
                    <a:ln>
                      <a:noFill/>
                    </a:ln>
                  </pic:spPr>
                </pic:pic>
              </a:graphicData>
            </a:graphic>
          </wp:inline>
        </w:drawing>
      </w:r>
    </w:p>
    <w:p w14:paraId="32456696" w14:textId="37BCD2FC" w:rsidR="002E667E" w:rsidRDefault="003F3DB1" w:rsidP="00233EE2">
      <w:pPr>
        <w:jc w:val="both"/>
        <w:rPr>
          <w:rFonts w:cs="Times New Roman"/>
          <w:color w:val="548DD4"/>
          <w:sz w:val="24"/>
          <w:szCs w:val="24"/>
          <w:lang w:eastAsia="en-US"/>
        </w:rPr>
      </w:pPr>
      <w:r>
        <w:rPr>
          <w:noProof/>
        </w:rPr>
        <w:lastRenderedPageBreak/>
        <w:drawing>
          <wp:inline distT="0" distB="0" distL="0" distR="0" wp14:anchorId="61F6DB3F" wp14:editId="020F3189">
            <wp:extent cx="5657850" cy="7321995"/>
            <wp:effectExtent l="0" t="0" r="0" b="0"/>
            <wp:docPr id="16" name="Imagen 16"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Diagrama, Esquemático&#10;&#10;Descripción generada automáticamente"/>
                    <pic:cNvPicPr/>
                  </pic:nvPicPr>
                  <pic:blipFill>
                    <a:blip r:embed="rId71"/>
                    <a:stretch>
                      <a:fillRect/>
                    </a:stretch>
                  </pic:blipFill>
                  <pic:spPr>
                    <a:xfrm>
                      <a:off x="0" y="0"/>
                      <a:ext cx="5662532" cy="7328054"/>
                    </a:xfrm>
                    <a:prstGeom prst="rect">
                      <a:avLst/>
                    </a:prstGeom>
                  </pic:spPr>
                </pic:pic>
              </a:graphicData>
            </a:graphic>
          </wp:inline>
        </w:drawing>
      </w:r>
    </w:p>
    <w:p w14:paraId="0032D698" w14:textId="451419E8" w:rsidR="002E667E" w:rsidRDefault="003F3DB1" w:rsidP="00233EE2">
      <w:pPr>
        <w:jc w:val="both"/>
        <w:rPr>
          <w:rFonts w:cs="Times New Roman"/>
          <w:color w:val="548DD4"/>
          <w:sz w:val="24"/>
          <w:szCs w:val="24"/>
          <w:lang w:eastAsia="en-US"/>
        </w:rPr>
      </w:pPr>
      <w:r>
        <w:rPr>
          <w:noProof/>
        </w:rPr>
        <w:lastRenderedPageBreak/>
        <w:drawing>
          <wp:inline distT="0" distB="0" distL="0" distR="0" wp14:anchorId="2F329FF1" wp14:editId="53DBEB61">
            <wp:extent cx="5800725" cy="7506893"/>
            <wp:effectExtent l="0" t="0" r="0" b="0"/>
            <wp:docPr id="18" name="Imagen 18"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Diagrama, Esquemático&#10;&#10;Descripción generada automáticamente"/>
                    <pic:cNvPicPr/>
                  </pic:nvPicPr>
                  <pic:blipFill>
                    <a:blip r:embed="rId72"/>
                    <a:stretch>
                      <a:fillRect/>
                    </a:stretch>
                  </pic:blipFill>
                  <pic:spPr>
                    <a:xfrm>
                      <a:off x="0" y="0"/>
                      <a:ext cx="5802767" cy="7509536"/>
                    </a:xfrm>
                    <a:prstGeom prst="rect">
                      <a:avLst/>
                    </a:prstGeom>
                  </pic:spPr>
                </pic:pic>
              </a:graphicData>
            </a:graphic>
          </wp:inline>
        </w:drawing>
      </w:r>
    </w:p>
    <w:p w14:paraId="16620714" w14:textId="5E733FBC" w:rsidR="002E667E" w:rsidRDefault="003F3DB1" w:rsidP="00233EE2">
      <w:pPr>
        <w:jc w:val="both"/>
        <w:rPr>
          <w:rFonts w:cs="Times New Roman"/>
          <w:color w:val="548DD4"/>
          <w:sz w:val="24"/>
          <w:szCs w:val="24"/>
          <w:lang w:eastAsia="en-US"/>
        </w:rPr>
      </w:pPr>
      <w:r>
        <w:rPr>
          <w:noProof/>
        </w:rPr>
        <w:lastRenderedPageBreak/>
        <w:drawing>
          <wp:inline distT="0" distB="0" distL="0" distR="0" wp14:anchorId="0660E88A" wp14:editId="6F675263">
            <wp:extent cx="5645240" cy="7305675"/>
            <wp:effectExtent l="0" t="0" r="0" b="0"/>
            <wp:docPr id="20" name="Imagen 2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Diagrama&#10;&#10;Descripción generada automáticamente"/>
                    <pic:cNvPicPr/>
                  </pic:nvPicPr>
                  <pic:blipFill>
                    <a:blip r:embed="rId73"/>
                    <a:stretch>
                      <a:fillRect/>
                    </a:stretch>
                  </pic:blipFill>
                  <pic:spPr>
                    <a:xfrm>
                      <a:off x="0" y="0"/>
                      <a:ext cx="5647550" cy="7308664"/>
                    </a:xfrm>
                    <a:prstGeom prst="rect">
                      <a:avLst/>
                    </a:prstGeom>
                  </pic:spPr>
                </pic:pic>
              </a:graphicData>
            </a:graphic>
          </wp:inline>
        </w:drawing>
      </w:r>
    </w:p>
    <w:p w14:paraId="735F462B" w14:textId="52652028" w:rsidR="002E667E" w:rsidRDefault="003F3DB1" w:rsidP="00233EE2">
      <w:pPr>
        <w:jc w:val="both"/>
        <w:rPr>
          <w:rFonts w:cs="Times New Roman"/>
          <w:color w:val="548DD4"/>
          <w:sz w:val="24"/>
          <w:szCs w:val="24"/>
          <w:lang w:eastAsia="en-US"/>
        </w:rPr>
      </w:pPr>
      <w:r>
        <w:rPr>
          <w:noProof/>
        </w:rPr>
        <w:lastRenderedPageBreak/>
        <w:drawing>
          <wp:inline distT="0" distB="0" distL="0" distR="0" wp14:anchorId="0C8F9093" wp14:editId="2D10899A">
            <wp:extent cx="5353050" cy="6927543"/>
            <wp:effectExtent l="0" t="0" r="0" b="6985"/>
            <wp:docPr id="46" name="Imagen 46"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Diagrama, Esquemático&#10;&#10;Descripción generada automáticamente"/>
                    <pic:cNvPicPr/>
                  </pic:nvPicPr>
                  <pic:blipFill>
                    <a:blip r:embed="rId74"/>
                    <a:stretch>
                      <a:fillRect/>
                    </a:stretch>
                  </pic:blipFill>
                  <pic:spPr>
                    <a:xfrm>
                      <a:off x="0" y="0"/>
                      <a:ext cx="5356432" cy="6931919"/>
                    </a:xfrm>
                    <a:prstGeom prst="rect">
                      <a:avLst/>
                    </a:prstGeom>
                  </pic:spPr>
                </pic:pic>
              </a:graphicData>
            </a:graphic>
          </wp:inline>
        </w:drawing>
      </w:r>
    </w:p>
    <w:p w14:paraId="571E777E" w14:textId="4844CCD2" w:rsidR="003F3DB1" w:rsidRDefault="001D6C40" w:rsidP="00233EE2">
      <w:pPr>
        <w:jc w:val="both"/>
        <w:rPr>
          <w:rFonts w:cs="Times New Roman"/>
          <w:color w:val="548DD4"/>
          <w:sz w:val="24"/>
          <w:szCs w:val="24"/>
          <w:lang w:eastAsia="en-US"/>
        </w:rPr>
      </w:pPr>
      <w:r w:rsidRPr="001D6C40">
        <w:rPr>
          <w:rFonts w:cs="Times New Roman"/>
          <w:noProof/>
          <w:color w:val="548DD4"/>
          <w:sz w:val="24"/>
          <w:szCs w:val="24"/>
          <w:lang w:eastAsia="en-US"/>
        </w:rPr>
        <w:lastRenderedPageBreak/>
        <w:drawing>
          <wp:inline distT="0" distB="0" distL="0" distR="0" wp14:anchorId="62420543" wp14:editId="2CB7DB14">
            <wp:extent cx="5638800" cy="7306935"/>
            <wp:effectExtent l="0" t="0" r="0" b="889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40139" cy="7308670"/>
                    </a:xfrm>
                    <a:prstGeom prst="rect">
                      <a:avLst/>
                    </a:prstGeom>
                    <a:noFill/>
                    <a:ln>
                      <a:noFill/>
                    </a:ln>
                  </pic:spPr>
                </pic:pic>
              </a:graphicData>
            </a:graphic>
          </wp:inline>
        </w:drawing>
      </w:r>
    </w:p>
    <w:p w14:paraId="5905B8C6" w14:textId="7EA5E631" w:rsidR="003F3DB1" w:rsidRDefault="00473C9B" w:rsidP="00233EE2">
      <w:pPr>
        <w:jc w:val="both"/>
        <w:rPr>
          <w:rFonts w:cs="Times New Roman"/>
          <w:color w:val="548DD4"/>
          <w:sz w:val="24"/>
          <w:szCs w:val="24"/>
          <w:lang w:eastAsia="en-US"/>
        </w:rPr>
      </w:pPr>
      <w:r>
        <w:rPr>
          <w:noProof/>
        </w:rPr>
        <w:lastRenderedPageBreak/>
        <w:drawing>
          <wp:inline distT="0" distB="0" distL="0" distR="0" wp14:anchorId="3D7CE64E" wp14:editId="4AF956DB">
            <wp:extent cx="5424435" cy="7019925"/>
            <wp:effectExtent l="0" t="0" r="5080" b="0"/>
            <wp:docPr id="105" name="Imagen 105"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descr="Diagrama, Esquemático&#10;&#10;Descripción generada automáticamente"/>
                    <pic:cNvPicPr/>
                  </pic:nvPicPr>
                  <pic:blipFill>
                    <a:blip r:embed="rId76"/>
                    <a:stretch>
                      <a:fillRect/>
                    </a:stretch>
                  </pic:blipFill>
                  <pic:spPr>
                    <a:xfrm>
                      <a:off x="0" y="0"/>
                      <a:ext cx="5427491" cy="7023880"/>
                    </a:xfrm>
                    <a:prstGeom prst="rect">
                      <a:avLst/>
                    </a:prstGeom>
                  </pic:spPr>
                </pic:pic>
              </a:graphicData>
            </a:graphic>
          </wp:inline>
        </w:drawing>
      </w:r>
    </w:p>
    <w:p w14:paraId="33C0B16C" w14:textId="504BD6A1" w:rsidR="003F3DB1" w:rsidRDefault="004B2149" w:rsidP="00233EE2">
      <w:pPr>
        <w:jc w:val="both"/>
        <w:rPr>
          <w:rFonts w:cs="Times New Roman"/>
          <w:color w:val="548DD4"/>
          <w:sz w:val="24"/>
          <w:szCs w:val="24"/>
          <w:lang w:eastAsia="en-US"/>
        </w:rPr>
      </w:pPr>
      <w:r>
        <w:rPr>
          <w:noProof/>
        </w:rPr>
        <w:lastRenderedPageBreak/>
        <w:drawing>
          <wp:inline distT="0" distB="0" distL="0" distR="0" wp14:anchorId="4A8925B9" wp14:editId="0C793410">
            <wp:extent cx="5971540" cy="6591300"/>
            <wp:effectExtent l="0" t="0" r="0"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a:off x="0" y="0"/>
                      <a:ext cx="5971540" cy="6591300"/>
                    </a:xfrm>
                    <a:prstGeom prst="rect">
                      <a:avLst/>
                    </a:prstGeom>
                    <a:noFill/>
                    <a:ln>
                      <a:noFill/>
                    </a:ln>
                  </pic:spPr>
                </pic:pic>
              </a:graphicData>
            </a:graphic>
          </wp:inline>
        </w:drawing>
      </w:r>
    </w:p>
    <w:p w14:paraId="29A282AB" w14:textId="0F3D4E1B" w:rsidR="0048625B" w:rsidRDefault="004B2149" w:rsidP="00233EE2">
      <w:pPr>
        <w:jc w:val="both"/>
        <w:rPr>
          <w:rFonts w:cs="Times New Roman"/>
          <w:color w:val="548DD4"/>
          <w:sz w:val="24"/>
          <w:szCs w:val="24"/>
          <w:lang w:eastAsia="en-US"/>
        </w:rPr>
      </w:pPr>
      <w:r>
        <w:rPr>
          <w:noProof/>
        </w:rPr>
        <w:lastRenderedPageBreak/>
        <w:drawing>
          <wp:inline distT="0" distB="0" distL="0" distR="0" wp14:anchorId="008000EC" wp14:editId="7D498793">
            <wp:extent cx="5971540" cy="6438900"/>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a:off x="0" y="0"/>
                      <a:ext cx="5971540" cy="6438900"/>
                    </a:xfrm>
                    <a:prstGeom prst="rect">
                      <a:avLst/>
                    </a:prstGeom>
                    <a:noFill/>
                    <a:ln>
                      <a:noFill/>
                    </a:ln>
                  </pic:spPr>
                </pic:pic>
              </a:graphicData>
            </a:graphic>
          </wp:inline>
        </w:drawing>
      </w:r>
    </w:p>
    <w:p w14:paraId="157805AA" w14:textId="653E5217" w:rsidR="0048625B" w:rsidRDefault="004B2149" w:rsidP="00233EE2">
      <w:pPr>
        <w:jc w:val="both"/>
        <w:rPr>
          <w:rFonts w:cs="Times New Roman"/>
          <w:color w:val="548DD4"/>
          <w:sz w:val="24"/>
          <w:szCs w:val="24"/>
          <w:lang w:eastAsia="en-US"/>
        </w:rPr>
      </w:pPr>
      <w:r>
        <w:rPr>
          <w:noProof/>
        </w:rPr>
        <w:lastRenderedPageBreak/>
        <w:drawing>
          <wp:inline distT="0" distB="0" distL="0" distR="0" wp14:anchorId="53F6BFC7" wp14:editId="7F713199">
            <wp:extent cx="5971540" cy="6543675"/>
            <wp:effectExtent l="0" t="0" r="0" b="9525"/>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0800000">
                      <a:off x="0" y="0"/>
                      <a:ext cx="5971540" cy="6543675"/>
                    </a:xfrm>
                    <a:prstGeom prst="rect">
                      <a:avLst/>
                    </a:prstGeom>
                    <a:noFill/>
                    <a:ln>
                      <a:noFill/>
                    </a:ln>
                  </pic:spPr>
                </pic:pic>
              </a:graphicData>
            </a:graphic>
          </wp:inline>
        </w:drawing>
      </w:r>
    </w:p>
    <w:p w14:paraId="387F61DA" w14:textId="7E5C2F70" w:rsidR="003F3DB1" w:rsidRDefault="004B2149" w:rsidP="00233EE2">
      <w:pPr>
        <w:jc w:val="both"/>
        <w:rPr>
          <w:rFonts w:cs="Times New Roman"/>
          <w:color w:val="548DD4"/>
          <w:sz w:val="24"/>
          <w:szCs w:val="24"/>
          <w:lang w:eastAsia="en-US"/>
        </w:rPr>
      </w:pPr>
      <w:r>
        <w:rPr>
          <w:noProof/>
        </w:rPr>
        <w:lastRenderedPageBreak/>
        <w:drawing>
          <wp:inline distT="0" distB="0" distL="0" distR="0" wp14:anchorId="185FA153" wp14:editId="4E2FCE38">
            <wp:extent cx="5971540" cy="6438900"/>
            <wp:effectExtent l="0" t="0" r="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0800000">
                      <a:off x="0" y="0"/>
                      <a:ext cx="5971540" cy="6438900"/>
                    </a:xfrm>
                    <a:prstGeom prst="rect">
                      <a:avLst/>
                    </a:prstGeom>
                    <a:noFill/>
                    <a:ln>
                      <a:noFill/>
                    </a:ln>
                  </pic:spPr>
                </pic:pic>
              </a:graphicData>
            </a:graphic>
          </wp:inline>
        </w:drawing>
      </w:r>
    </w:p>
    <w:p w14:paraId="20710EDD" w14:textId="249AE9FC" w:rsidR="002E667E" w:rsidRDefault="004450DC" w:rsidP="00233EE2">
      <w:pPr>
        <w:jc w:val="both"/>
        <w:rPr>
          <w:rFonts w:cs="Times New Roman"/>
          <w:color w:val="548DD4"/>
          <w:sz w:val="24"/>
          <w:szCs w:val="24"/>
          <w:lang w:eastAsia="en-US"/>
        </w:rPr>
      </w:pPr>
      <w:r>
        <w:rPr>
          <w:noProof/>
        </w:rPr>
        <w:lastRenderedPageBreak/>
        <w:drawing>
          <wp:inline distT="0" distB="0" distL="0" distR="0" wp14:anchorId="156371ED" wp14:editId="01BB00EA">
            <wp:extent cx="5971540" cy="6562725"/>
            <wp:effectExtent l="0" t="0" r="0" b="9525"/>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800000">
                      <a:off x="0" y="0"/>
                      <a:ext cx="5971540" cy="6562725"/>
                    </a:xfrm>
                    <a:prstGeom prst="rect">
                      <a:avLst/>
                    </a:prstGeom>
                    <a:noFill/>
                    <a:ln>
                      <a:noFill/>
                    </a:ln>
                  </pic:spPr>
                </pic:pic>
              </a:graphicData>
            </a:graphic>
          </wp:inline>
        </w:drawing>
      </w:r>
    </w:p>
    <w:p w14:paraId="2C1F7C4B" w14:textId="1ED5ACD4" w:rsidR="002E667E" w:rsidRDefault="004450DC" w:rsidP="00233EE2">
      <w:pPr>
        <w:jc w:val="both"/>
        <w:rPr>
          <w:rFonts w:cs="Times New Roman"/>
          <w:color w:val="548DD4"/>
          <w:sz w:val="24"/>
          <w:szCs w:val="24"/>
          <w:lang w:eastAsia="en-US"/>
        </w:rPr>
      </w:pPr>
      <w:r>
        <w:rPr>
          <w:noProof/>
        </w:rPr>
        <w:lastRenderedPageBreak/>
        <w:drawing>
          <wp:inline distT="0" distB="0" distL="0" distR="0" wp14:anchorId="7A22005C" wp14:editId="6540CDBD">
            <wp:extent cx="5971540" cy="6600825"/>
            <wp:effectExtent l="0" t="0" r="0" b="9525"/>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0800000">
                      <a:off x="0" y="0"/>
                      <a:ext cx="5971540" cy="6600825"/>
                    </a:xfrm>
                    <a:prstGeom prst="rect">
                      <a:avLst/>
                    </a:prstGeom>
                    <a:noFill/>
                    <a:ln>
                      <a:noFill/>
                    </a:ln>
                  </pic:spPr>
                </pic:pic>
              </a:graphicData>
            </a:graphic>
          </wp:inline>
        </w:drawing>
      </w:r>
    </w:p>
    <w:p w14:paraId="6DBB31F2" w14:textId="36C151F5" w:rsidR="002E667E" w:rsidRDefault="004450DC" w:rsidP="00233EE2">
      <w:pPr>
        <w:jc w:val="both"/>
        <w:rPr>
          <w:rFonts w:cs="Times New Roman"/>
          <w:color w:val="548DD4"/>
          <w:sz w:val="24"/>
          <w:szCs w:val="24"/>
          <w:lang w:eastAsia="en-US"/>
        </w:rPr>
      </w:pPr>
      <w:r>
        <w:rPr>
          <w:noProof/>
        </w:rPr>
        <w:lastRenderedPageBreak/>
        <w:drawing>
          <wp:inline distT="0" distB="0" distL="0" distR="0" wp14:anchorId="2BB14E59" wp14:editId="43F55D6B">
            <wp:extent cx="5971540" cy="6591300"/>
            <wp:effectExtent l="0" t="0" r="0" b="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0800000">
                      <a:off x="0" y="0"/>
                      <a:ext cx="5971540" cy="6591300"/>
                    </a:xfrm>
                    <a:prstGeom prst="rect">
                      <a:avLst/>
                    </a:prstGeom>
                    <a:noFill/>
                    <a:ln>
                      <a:noFill/>
                    </a:ln>
                  </pic:spPr>
                </pic:pic>
              </a:graphicData>
            </a:graphic>
          </wp:inline>
        </w:drawing>
      </w:r>
    </w:p>
    <w:p w14:paraId="3B5D1958" w14:textId="58D62551" w:rsidR="00671057" w:rsidRDefault="00E30645" w:rsidP="00233EE2">
      <w:pPr>
        <w:jc w:val="both"/>
        <w:rPr>
          <w:noProof/>
        </w:rPr>
      </w:pPr>
      <w:r w:rsidRPr="00E30645">
        <w:rPr>
          <w:rFonts w:cs="Times New Roman"/>
          <w:noProof/>
          <w:color w:val="548DD4"/>
          <w:sz w:val="24"/>
          <w:szCs w:val="24"/>
          <w:lang w:eastAsia="en-US"/>
        </w:rPr>
        <w:lastRenderedPageBreak/>
        <w:drawing>
          <wp:inline distT="0" distB="0" distL="0" distR="0" wp14:anchorId="08F843AA" wp14:editId="1FCD65C3">
            <wp:extent cx="5629275" cy="7315543"/>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33442" cy="7320958"/>
                    </a:xfrm>
                    <a:prstGeom prst="rect">
                      <a:avLst/>
                    </a:prstGeom>
                    <a:noFill/>
                    <a:ln>
                      <a:noFill/>
                    </a:ln>
                  </pic:spPr>
                </pic:pic>
              </a:graphicData>
            </a:graphic>
          </wp:inline>
        </w:drawing>
      </w:r>
      <w:r w:rsidRPr="00E30645">
        <w:rPr>
          <w:rFonts w:cs="Times New Roman"/>
          <w:noProof/>
          <w:color w:val="548DD4"/>
          <w:sz w:val="24"/>
          <w:szCs w:val="24"/>
          <w:lang w:eastAsia="en-US"/>
        </w:rPr>
        <w:lastRenderedPageBreak/>
        <w:drawing>
          <wp:inline distT="0" distB="0" distL="0" distR="0" wp14:anchorId="72BB8B7D" wp14:editId="5CD2B727">
            <wp:extent cx="5448300" cy="7080355"/>
            <wp:effectExtent l="0" t="0" r="0" b="635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53611" cy="7087257"/>
                    </a:xfrm>
                    <a:prstGeom prst="rect">
                      <a:avLst/>
                    </a:prstGeom>
                    <a:noFill/>
                    <a:ln>
                      <a:noFill/>
                    </a:ln>
                  </pic:spPr>
                </pic:pic>
              </a:graphicData>
            </a:graphic>
          </wp:inline>
        </w:drawing>
      </w:r>
      <w:r w:rsidRPr="00E30645">
        <w:rPr>
          <w:rFonts w:cs="Times New Roman"/>
          <w:noProof/>
          <w:color w:val="548DD4"/>
          <w:sz w:val="24"/>
          <w:szCs w:val="24"/>
          <w:lang w:eastAsia="en-US"/>
        </w:rPr>
        <w:lastRenderedPageBreak/>
        <w:drawing>
          <wp:inline distT="0" distB="0" distL="0" distR="0" wp14:anchorId="0993055A" wp14:editId="0B267B3F">
            <wp:extent cx="5438445" cy="7067550"/>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38812" cy="7068027"/>
                    </a:xfrm>
                    <a:prstGeom prst="rect">
                      <a:avLst/>
                    </a:prstGeom>
                    <a:noFill/>
                    <a:ln>
                      <a:noFill/>
                    </a:ln>
                  </pic:spPr>
                </pic:pic>
              </a:graphicData>
            </a:graphic>
          </wp:inline>
        </w:drawing>
      </w:r>
      <w:r w:rsidRPr="00E30645">
        <w:rPr>
          <w:rFonts w:cs="Times New Roman"/>
          <w:noProof/>
          <w:color w:val="548DD4"/>
          <w:sz w:val="24"/>
          <w:szCs w:val="24"/>
          <w:lang w:eastAsia="en-US"/>
        </w:rPr>
        <w:lastRenderedPageBreak/>
        <w:drawing>
          <wp:inline distT="0" distB="0" distL="0" distR="0" wp14:anchorId="2AE6EEC9" wp14:editId="414D3B7A">
            <wp:extent cx="5438775" cy="7067978"/>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39104" cy="7068406"/>
                    </a:xfrm>
                    <a:prstGeom prst="rect">
                      <a:avLst/>
                    </a:prstGeom>
                    <a:noFill/>
                    <a:ln>
                      <a:noFill/>
                    </a:ln>
                  </pic:spPr>
                </pic:pic>
              </a:graphicData>
            </a:graphic>
          </wp:inline>
        </w:drawing>
      </w:r>
      <w:r w:rsidRPr="00E30645">
        <w:rPr>
          <w:rFonts w:cs="Times New Roman"/>
          <w:noProof/>
          <w:color w:val="548DD4"/>
          <w:sz w:val="24"/>
          <w:szCs w:val="24"/>
          <w:lang w:eastAsia="en-US"/>
        </w:rPr>
        <w:lastRenderedPageBreak/>
        <w:drawing>
          <wp:inline distT="0" distB="0" distL="0" distR="0" wp14:anchorId="66A823DD" wp14:editId="618D2E5B">
            <wp:extent cx="5533728" cy="7191375"/>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35572" cy="7193772"/>
                    </a:xfrm>
                    <a:prstGeom prst="rect">
                      <a:avLst/>
                    </a:prstGeom>
                    <a:noFill/>
                    <a:ln>
                      <a:noFill/>
                    </a:ln>
                  </pic:spPr>
                </pic:pic>
              </a:graphicData>
            </a:graphic>
          </wp:inline>
        </w:drawing>
      </w:r>
      <w:r w:rsidRPr="00E30645">
        <w:rPr>
          <w:rFonts w:cs="Times New Roman"/>
          <w:noProof/>
          <w:color w:val="548DD4"/>
          <w:sz w:val="24"/>
          <w:szCs w:val="24"/>
          <w:lang w:eastAsia="en-US"/>
        </w:rPr>
        <w:lastRenderedPageBreak/>
        <w:drawing>
          <wp:inline distT="0" distB="0" distL="0" distR="0" wp14:anchorId="1CC92808" wp14:editId="5B1B83FF">
            <wp:extent cx="5362575" cy="6968952"/>
            <wp:effectExtent l="0" t="0" r="0" b="381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63487" cy="6970137"/>
                    </a:xfrm>
                    <a:prstGeom prst="rect">
                      <a:avLst/>
                    </a:prstGeom>
                    <a:noFill/>
                    <a:ln>
                      <a:noFill/>
                    </a:ln>
                  </pic:spPr>
                </pic:pic>
              </a:graphicData>
            </a:graphic>
          </wp:inline>
        </w:drawing>
      </w:r>
    </w:p>
    <w:p w14:paraId="2A627FCD" w14:textId="26A0FA9E" w:rsidR="00671057" w:rsidRDefault="00671057" w:rsidP="00233EE2">
      <w:pPr>
        <w:jc w:val="both"/>
        <w:rPr>
          <w:noProof/>
        </w:rPr>
      </w:pPr>
      <w:r>
        <w:rPr>
          <w:noProof/>
        </w:rPr>
        <w:lastRenderedPageBreak/>
        <w:drawing>
          <wp:inline distT="0" distB="0" distL="0" distR="0" wp14:anchorId="4352B107" wp14:editId="33E68938">
            <wp:extent cx="5971540" cy="6624637"/>
            <wp:effectExtent l="0" t="0" r="0" b="508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0800000">
                      <a:off x="0" y="0"/>
                      <a:ext cx="5979085" cy="6633007"/>
                    </a:xfrm>
                    <a:prstGeom prst="rect">
                      <a:avLst/>
                    </a:prstGeom>
                    <a:noFill/>
                    <a:ln>
                      <a:noFill/>
                    </a:ln>
                  </pic:spPr>
                </pic:pic>
              </a:graphicData>
            </a:graphic>
          </wp:inline>
        </w:drawing>
      </w:r>
    </w:p>
    <w:p w14:paraId="4E59CA52" w14:textId="2A6C75CF" w:rsidR="00671057" w:rsidRDefault="00671057" w:rsidP="00233EE2">
      <w:pPr>
        <w:jc w:val="both"/>
        <w:rPr>
          <w:noProof/>
        </w:rPr>
      </w:pPr>
      <w:r>
        <w:rPr>
          <w:noProof/>
        </w:rPr>
        <w:lastRenderedPageBreak/>
        <w:drawing>
          <wp:inline distT="0" distB="0" distL="0" distR="0" wp14:anchorId="50ACDB32" wp14:editId="5F2F4CE1">
            <wp:extent cx="5971540" cy="6529387"/>
            <wp:effectExtent l="0" t="0" r="0" b="508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0800000">
                      <a:off x="0" y="0"/>
                      <a:ext cx="5974800" cy="6532951"/>
                    </a:xfrm>
                    <a:prstGeom prst="rect">
                      <a:avLst/>
                    </a:prstGeom>
                    <a:noFill/>
                    <a:ln>
                      <a:noFill/>
                    </a:ln>
                  </pic:spPr>
                </pic:pic>
              </a:graphicData>
            </a:graphic>
          </wp:inline>
        </w:drawing>
      </w:r>
    </w:p>
    <w:p w14:paraId="67224C4B" w14:textId="227F2221" w:rsidR="00671057" w:rsidRDefault="00671057" w:rsidP="00233EE2">
      <w:pPr>
        <w:jc w:val="both"/>
        <w:rPr>
          <w:noProof/>
        </w:rPr>
      </w:pPr>
      <w:r>
        <w:rPr>
          <w:noProof/>
        </w:rPr>
        <w:lastRenderedPageBreak/>
        <w:drawing>
          <wp:inline distT="0" distB="0" distL="0" distR="0" wp14:anchorId="34F4F9AB" wp14:editId="2269F694">
            <wp:extent cx="5971540" cy="6643687"/>
            <wp:effectExtent l="0" t="0" r="0" b="508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0800000">
                      <a:off x="0" y="0"/>
                      <a:ext cx="5975371" cy="6647949"/>
                    </a:xfrm>
                    <a:prstGeom prst="rect">
                      <a:avLst/>
                    </a:prstGeom>
                    <a:noFill/>
                    <a:ln>
                      <a:noFill/>
                    </a:ln>
                  </pic:spPr>
                </pic:pic>
              </a:graphicData>
            </a:graphic>
          </wp:inline>
        </w:drawing>
      </w:r>
    </w:p>
    <w:p w14:paraId="024D1D70" w14:textId="52CF7C8B" w:rsidR="0006410D" w:rsidRDefault="0006410D" w:rsidP="00233EE2">
      <w:pPr>
        <w:jc w:val="both"/>
        <w:rPr>
          <w:noProof/>
        </w:rPr>
      </w:pPr>
      <w:r>
        <w:rPr>
          <w:noProof/>
        </w:rPr>
        <w:lastRenderedPageBreak/>
        <w:drawing>
          <wp:inline distT="0" distB="0" distL="0" distR="0" wp14:anchorId="46AC16E6" wp14:editId="32241475">
            <wp:extent cx="5971540" cy="6653212"/>
            <wp:effectExtent l="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0800000">
                      <a:off x="0" y="0"/>
                      <a:ext cx="5974308" cy="6656296"/>
                    </a:xfrm>
                    <a:prstGeom prst="rect">
                      <a:avLst/>
                    </a:prstGeom>
                    <a:noFill/>
                    <a:ln>
                      <a:noFill/>
                    </a:ln>
                  </pic:spPr>
                </pic:pic>
              </a:graphicData>
            </a:graphic>
          </wp:inline>
        </w:drawing>
      </w:r>
    </w:p>
    <w:p w14:paraId="707D553F" w14:textId="264A6D8A" w:rsidR="0010170E" w:rsidRDefault="009E2446" w:rsidP="00233EE2">
      <w:pPr>
        <w:jc w:val="both"/>
        <w:rPr>
          <w:rFonts w:cs="Times New Roman"/>
          <w:color w:val="548DD4"/>
          <w:sz w:val="24"/>
          <w:szCs w:val="24"/>
          <w:lang w:eastAsia="en-US"/>
        </w:rPr>
      </w:pPr>
      <w:r>
        <w:rPr>
          <w:noProof/>
        </w:rPr>
        <w:lastRenderedPageBreak/>
        <w:drawing>
          <wp:inline distT="0" distB="0" distL="0" distR="0" wp14:anchorId="4BF3E22C" wp14:editId="295636F1">
            <wp:extent cx="5591175" cy="7235708"/>
            <wp:effectExtent l="0" t="0" r="0" b="3810"/>
            <wp:docPr id="294" name="Imagen 29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n 294" descr="Imagen que contiene Texto&#10;&#10;Descripción generada automáticamente"/>
                    <pic:cNvPicPr/>
                  </pic:nvPicPr>
                  <pic:blipFill>
                    <a:blip r:embed="rId94"/>
                    <a:stretch>
                      <a:fillRect/>
                    </a:stretch>
                  </pic:blipFill>
                  <pic:spPr>
                    <a:xfrm>
                      <a:off x="0" y="0"/>
                      <a:ext cx="5593639" cy="7238896"/>
                    </a:xfrm>
                    <a:prstGeom prst="rect">
                      <a:avLst/>
                    </a:prstGeom>
                  </pic:spPr>
                </pic:pic>
              </a:graphicData>
            </a:graphic>
          </wp:inline>
        </w:drawing>
      </w:r>
      <w:r w:rsidR="0010170E">
        <w:rPr>
          <w:noProof/>
        </w:rPr>
        <w:lastRenderedPageBreak/>
        <w:drawing>
          <wp:inline distT="0" distB="0" distL="0" distR="0" wp14:anchorId="2F7233A8" wp14:editId="2FC9FEB9">
            <wp:extent cx="5971540" cy="6634162"/>
            <wp:effectExtent l="0" t="0" r="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0800000">
                      <a:off x="0" y="0"/>
                      <a:ext cx="5977768" cy="6641081"/>
                    </a:xfrm>
                    <a:prstGeom prst="rect">
                      <a:avLst/>
                    </a:prstGeom>
                    <a:noFill/>
                    <a:ln>
                      <a:noFill/>
                    </a:ln>
                  </pic:spPr>
                </pic:pic>
              </a:graphicData>
            </a:graphic>
          </wp:inline>
        </w:drawing>
      </w:r>
    </w:p>
    <w:p w14:paraId="1059136A" w14:textId="0F9D1564" w:rsidR="0010170E" w:rsidRDefault="0010170E" w:rsidP="00233EE2">
      <w:pPr>
        <w:jc w:val="both"/>
        <w:rPr>
          <w:rFonts w:cs="Times New Roman"/>
          <w:color w:val="548DD4"/>
          <w:sz w:val="24"/>
          <w:szCs w:val="24"/>
          <w:lang w:eastAsia="en-US"/>
        </w:rPr>
      </w:pPr>
      <w:r>
        <w:rPr>
          <w:noProof/>
        </w:rPr>
        <w:lastRenderedPageBreak/>
        <w:drawing>
          <wp:inline distT="0" distB="0" distL="0" distR="0" wp14:anchorId="19442346" wp14:editId="5C0514D9">
            <wp:extent cx="5971540" cy="6548437"/>
            <wp:effectExtent l="19050" t="19050" r="10160" b="24130"/>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0800000">
                      <a:off x="0" y="0"/>
                      <a:ext cx="5974074" cy="6551216"/>
                    </a:xfrm>
                    <a:prstGeom prst="rect">
                      <a:avLst/>
                    </a:prstGeom>
                    <a:noFill/>
                    <a:ln>
                      <a:solidFill>
                        <a:schemeClr val="tx1"/>
                      </a:solidFill>
                    </a:ln>
                  </pic:spPr>
                </pic:pic>
              </a:graphicData>
            </a:graphic>
          </wp:inline>
        </w:drawing>
      </w:r>
    </w:p>
    <w:p w14:paraId="0D0923F7" w14:textId="6964F4C9" w:rsidR="0010170E" w:rsidRDefault="0010170E" w:rsidP="00233EE2">
      <w:pPr>
        <w:jc w:val="both"/>
        <w:rPr>
          <w:rFonts w:cs="Times New Roman"/>
          <w:color w:val="548DD4"/>
          <w:sz w:val="24"/>
          <w:szCs w:val="24"/>
          <w:lang w:eastAsia="en-US"/>
        </w:rPr>
      </w:pPr>
      <w:r>
        <w:rPr>
          <w:noProof/>
        </w:rPr>
        <w:lastRenderedPageBreak/>
        <w:drawing>
          <wp:inline distT="0" distB="0" distL="0" distR="0" wp14:anchorId="65B7DFAD" wp14:editId="3AC140CD">
            <wp:extent cx="5971540" cy="6605587"/>
            <wp:effectExtent l="0" t="0" r="0" b="508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10800000">
                      <a:off x="0" y="0"/>
                      <a:ext cx="5974290" cy="6608629"/>
                    </a:xfrm>
                    <a:prstGeom prst="rect">
                      <a:avLst/>
                    </a:prstGeom>
                    <a:noFill/>
                    <a:ln>
                      <a:noFill/>
                    </a:ln>
                  </pic:spPr>
                </pic:pic>
              </a:graphicData>
            </a:graphic>
          </wp:inline>
        </w:drawing>
      </w:r>
    </w:p>
    <w:p w14:paraId="15456532" w14:textId="2247F154" w:rsidR="00571C51" w:rsidRDefault="009E2446" w:rsidP="00233EE2">
      <w:pPr>
        <w:jc w:val="both"/>
        <w:rPr>
          <w:rFonts w:cs="Times New Roman"/>
          <w:color w:val="548DD4"/>
          <w:sz w:val="24"/>
          <w:szCs w:val="24"/>
          <w:lang w:eastAsia="en-US"/>
        </w:rPr>
      </w:pPr>
      <w:r>
        <w:rPr>
          <w:noProof/>
        </w:rPr>
        <w:lastRenderedPageBreak/>
        <w:drawing>
          <wp:inline distT="0" distB="0" distL="0" distR="0" wp14:anchorId="4B531D39" wp14:editId="773E8372">
            <wp:extent cx="5772150" cy="7469914"/>
            <wp:effectExtent l="0" t="0" r="0" b="0"/>
            <wp:docPr id="298" name="Imagen 298"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n 298" descr="Imagen que contiene Tabla&#10;&#10;Descripción generada automáticamente"/>
                    <pic:cNvPicPr/>
                  </pic:nvPicPr>
                  <pic:blipFill>
                    <a:blip r:embed="rId98"/>
                    <a:stretch>
                      <a:fillRect/>
                    </a:stretch>
                  </pic:blipFill>
                  <pic:spPr>
                    <a:xfrm>
                      <a:off x="0" y="0"/>
                      <a:ext cx="5773009" cy="7471025"/>
                    </a:xfrm>
                    <a:prstGeom prst="rect">
                      <a:avLst/>
                    </a:prstGeom>
                  </pic:spPr>
                </pic:pic>
              </a:graphicData>
            </a:graphic>
          </wp:inline>
        </w:drawing>
      </w:r>
    </w:p>
    <w:p w14:paraId="3D01E5E7" w14:textId="2EA226F4" w:rsidR="00571C51" w:rsidRDefault="00571C51" w:rsidP="00233EE2">
      <w:pPr>
        <w:jc w:val="both"/>
        <w:rPr>
          <w:rFonts w:cs="Times New Roman"/>
          <w:color w:val="548DD4"/>
          <w:sz w:val="24"/>
          <w:szCs w:val="24"/>
          <w:lang w:eastAsia="en-US"/>
        </w:rPr>
      </w:pPr>
      <w:r>
        <w:rPr>
          <w:noProof/>
        </w:rPr>
        <w:lastRenderedPageBreak/>
        <w:drawing>
          <wp:inline distT="0" distB="0" distL="0" distR="0" wp14:anchorId="66C6C5CA" wp14:editId="1837907D">
            <wp:extent cx="5971540" cy="6638925"/>
            <wp:effectExtent l="0" t="0" r="0" b="9525"/>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0800000">
                      <a:off x="0" y="0"/>
                      <a:ext cx="5975295" cy="6643100"/>
                    </a:xfrm>
                    <a:prstGeom prst="rect">
                      <a:avLst/>
                    </a:prstGeom>
                    <a:noFill/>
                    <a:ln>
                      <a:noFill/>
                    </a:ln>
                  </pic:spPr>
                </pic:pic>
              </a:graphicData>
            </a:graphic>
          </wp:inline>
        </w:drawing>
      </w:r>
    </w:p>
    <w:p w14:paraId="1DBD3257" w14:textId="2F03946B" w:rsidR="00571C51" w:rsidRDefault="00571C51" w:rsidP="00233EE2">
      <w:pPr>
        <w:jc w:val="both"/>
        <w:rPr>
          <w:rFonts w:cs="Times New Roman"/>
          <w:color w:val="548DD4"/>
          <w:sz w:val="24"/>
          <w:szCs w:val="24"/>
          <w:lang w:eastAsia="en-US"/>
        </w:rPr>
      </w:pPr>
      <w:r>
        <w:rPr>
          <w:noProof/>
        </w:rPr>
        <w:lastRenderedPageBreak/>
        <w:drawing>
          <wp:inline distT="0" distB="0" distL="0" distR="0" wp14:anchorId="3EE6CBBB" wp14:editId="1149FED0">
            <wp:extent cx="5971540" cy="6624637"/>
            <wp:effectExtent l="0" t="0" r="0" b="508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10800000">
                      <a:off x="0" y="0"/>
                      <a:ext cx="5977278" cy="6631002"/>
                    </a:xfrm>
                    <a:prstGeom prst="rect">
                      <a:avLst/>
                    </a:prstGeom>
                    <a:noFill/>
                    <a:ln>
                      <a:noFill/>
                    </a:ln>
                  </pic:spPr>
                </pic:pic>
              </a:graphicData>
            </a:graphic>
          </wp:inline>
        </w:drawing>
      </w:r>
    </w:p>
    <w:p w14:paraId="12D28F96" w14:textId="557C1BDA" w:rsidR="00233EE2" w:rsidRDefault="009E2446" w:rsidP="00233EE2">
      <w:pPr>
        <w:jc w:val="both"/>
        <w:rPr>
          <w:rFonts w:cs="Times New Roman"/>
          <w:color w:val="548DD4"/>
          <w:sz w:val="24"/>
          <w:szCs w:val="24"/>
          <w:lang w:eastAsia="en-US"/>
        </w:rPr>
      </w:pPr>
      <w:r>
        <w:rPr>
          <w:noProof/>
        </w:rPr>
        <w:lastRenderedPageBreak/>
        <w:drawing>
          <wp:inline distT="0" distB="0" distL="0" distR="0" wp14:anchorId="7349A8CE" wp14:editId="6379DF65">
            <wp:extent cx="5476875" cy="7087789"/>
            <wp:effectExtent l="0" t="0" r="0" b="0"/>
            <wp:docPr id="303" name="Imagen 30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n 303" descr="Imagen que contiene Texto&#10;&#10;Descripción generada automáticamente"/>
                    <pic:cNvPicPr/>
                  </pic:nvPicPr>
                  <pic:blipFill>
                    <a:blip r:embed="rId101"/>
                    <a:stretch>
                      <a:fillRect/>
                    </a:stretch>
                  </pic:blipFill>
                  <pic:spPr>
                    <a:xfrm>
                      <a:off x="0" y="0"/>
                      <a:ext cx="5477443" cy="7088524"/>
                    </a:xfrm>
                    <a:prstGeom prst="rect">
                      <a:avLst/>
                    </a:prstGeom>
                  </pic:spPr>
                </pic:pic>
              </a:graphicData>
            </a:graphic>
          </wp:inline>
        </w:drawing>
      </w:r>
      <w:r>
        <w:rPr>
          <w:noProof/>
        </w:rPr>
        <w:lastRenderedPageBreak/>
        <w:drawing>
          <wp:inline distT="0" distB="0" distL="0" distR="0" wp14:anchorId="685BC881" wp14:editId="751DD563">
            <wp:extent cx="5648184" cy="6553200"/>
            <wp:effectExtent l="0" t="0" r="0" b="0"/>
            <wp:docPr id="304" name="Imagen 3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 304" descr="Diagrama&#10;&#10;Descripción generada automáticamente"/>
                    <pic:cNvPicPr/>
                  </pic:nvPicPr>
                  <pic:blipFill>
                    <a:blip r:embed="rId102"/>
                    <a:stretch>
                      <a:fillRect/>
                    </a:stretch>
                  </pic:blipFill>
                  <pic:spPr>
                    <a:xfrm>
                      <a:off x="0" y="0"/>
                      <a:ext cx="5659828" cy="6566710"/>
                    </a:xfrm>
                    <a:prstGeom prst="rect">
                      <a:avLst/>
                    </a:prstGeom>
                  </pic:spPr>
                </pic:pic>
              </a:graphicData>
            </a:graphic>
          </wp:inline>
        </w:drawing>
      </w:r>
      <w:r w:rsidR="0074649A">
        <w:rPr>
          <w:rStyle w:val="Refdenotaalpie"/>
          <w:rFonts w:cs="Times New Roman"/>
          <w:color w:val="548DD4"/>
          <w:sz w:val="24"/>
          <w:szCs w:val="24"/>
          <w:lang w:eastAsia="en-US"/>
        </w:rPr>
        <w:footnoteReference w:id="4"/>
      </w:r>
    </w:p>
    <w:p w14:paraId="16BC4CCA" w14:textId="01966935" w:rsidR="008A4DD1" w:rsidRDefault="008A4DD1" w:rsidP="00233EE2">
      <w:pPr>
        <w:jc w:val="both"/>
        <w:rPr>
          <w:rFonts w:cs="Times New Roman"/>
          <w:color w:val="548DD4"/>
          <w:sz w:val="24"/>
          <w:szCs w:val="24"/>
          <w:lang w:eastAsia="en-US"/>
        </w:rPr>
      </w:pPr>
      <w:r>
        <w:rPr>
          <w:noProof/>
        </w:rPr>
        <w:lastRenderedPageBreak/>
        <w:drawing>
          <wp:inline distT="0" distB="0" distL="0" distR="0" wp14:anchorId="6CAD2C2B" wp14:editId="4D95050B">
            <wp:extent cx="5971540" cy="6619875"/>
            <wp:effectExtent l="0" t="0" r="0" b="9525"/>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10800000">
                      <a:off x="0" y="0"/>
                      <a:ext cx="5974566" cy="6623230"/>
                    </a:xfrm>
                    <a:prstGeom prst="rect">
                      <a:avLst/>
                    </a:prstGeom>
                    <a:noFill/>
                    <a:ln>
                      <a:noFill/>
                    </a:ln>
                  </pic:spPr>
                </pic:pic>
              </a:graphicData>
            </a:graphic>
          </wp:inline>
        </w:drawing>
      </w:r>
    </w:p>
    <w:p w14:paraId="024ED127" w14:textId="770E300F" w:rsidR="008A4DD1" w:rsidRPr="00233EE2" w:rsidRDefault="008A4DD1" w:rsidP="00233EE2">
      <w:pPr>
        <w:jc w:val="both"/>
        <w:rPr>
          <w:rFonts w:cs="Times New Roman"/>
          <w:color w:val="548DD4"/>
          <w:sz w:val="24"/>
          <w:szCs w:val="24"/>
          <w:lang w:eastAsia="en-US"/>
        </w:rPr>
      </w:pPr>
      <w:r>
        <w:rPr>
          <w:noProof/>
        </w:rPr>
        <w:lastRenderedPageBreak/>
        <w:drawing>
          <wp:inline distT="0" distB="0" distL="0" distR="0" wp14:anchorId="40AE6D79" wp14:editId="42F6AA4E">
            <wp:extent cx="5971540" cy="6581775"/>
            <wp:effectExtent l="0" t="0" r="0" b="9525"/>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0800000">
                      <a:off x="0" y="0"/>
                      <a:ext cx="5974786" cy="6585353"/>
                    </a:xfrm>
                    <a:prstGeom prst="rect">
                      <a:avLst/>
                    </a:prstGeom>
                    <a:noFill/>
                    <a:ln>
                      <a:noFill/>
                    </a:ln>
                  </pic:spPr>
                </pic:pic>
              </a:graphicData>
            </a:graphic>
          </wp:inline>
        </w:drawing>
      </w:r>
    </w:p>
    <w:p w14:paraId="32DB34AD" w14:textId="7B2B984F" w:rsidR="00233EE2" w:rsidRPr="00233EE2" w:rsidRDefault="00233EE2" w:rsidP="00233EE2">
      <w:pPr>
        <w:jc w:val="both"/>
        <w:rPr>
          <w:rFonts w:ascii="Verdana" w:hAnsi="Verdana" w:cs="Times New Roman"/>
          <w:lang w:eastAsia="en-US"/>
        </w:rPr>
      </w:pPr>
      <w:r w:rsidRPr="00233EE2">
        <w:rPr>
          <w:rFonts w:ascii="Verdana" w:hAnsi="Verdana" w:cs="Times New Roman"/>
          <w:b/>
          <w:u w:val="single"/>
          <w:lang w:eastAsia="en-US"/>
        </w:rPr>
        <w:lastRenderedPageBreak/>
        <w:t xml:space="preserve">Anexo </w:t>
      </w:r>
      <w:r w:rsidR="006B29D3">
        <w:rPr>
          <w:rFonts w:ascii="Verdana" w:hAnsi="Verdana" w:cs="Times New Roman"/>
          <w:b/>
          <w:u w:val="single"/>
          <w:lang w:eastAsia="en-US"/>
        </w:rPr>
        <w:t>2</w:t>
      </w:r>
      <w:r w:rsidRPr="00233EE2">
        <w:rPr>
          <w:rFonts w:ascii="Verdana" w:hAnsi="Verdana" w:cs="Times New Roman"/>
          <w:lang w:eastAsia="en-US"/>
        </w:rPr>
        <w:t xml:space="preserve"> Información referencial Mapa de Conflictividad</w:t>
      </w:r>
      <w:r w:rsidR="0074649A">
        <w:rPr>
          <w:rStyle w:val="Refdenotaalpie"/>
          <w:rFonts w:ascii="Verdana" w:hAnsi="Verdana" w:cs="Times New Roman"/>
          <w:lang w:eastAsia="en-US"/>
        </w:rPr>
        <w:footnoteReference w:id="5"/>
      </w:r>
    </w:p>
    <w:p w14:paraId="1E8099C1" w14:textId="77777777" w:rsidR="00233EE2" w:rsidRPr="00233EE2" w:rsidRDefault="00233EE2" w:rsidP="00233EE2">
      <w:pPr>
        <w:jc w:val="both"/>
        <w:rPr>
          <w:rFonts w:cs="Times New Roman"/>
          <w:lang w:eastAsia="en-US"/>
        </w:rPr>
      </w:pPr>
      <w:r w:rsidRPr="00233EE2">
        <w:rPr>
          <w:rFonts w:cs="Times New Roman"/>
          <w:noProof/>
        </w:rPr>
        <mc:AlternateContent>
          <mc:Choice Requires="wps">
            <w:drawing>
              <wp:anchor distT="0" distB="0" distL="114300" distR="114300" simplePos="0" relativeHeight="251824128" behindDoc="0" locked="0" layoutInCell="1" allowOverlap="1" wp14:anchorId="0DF2030F" wp14:editId="186C0C8D">
                <wp:simplePos x="0" y="0"/>
                <wp:positionH relativeFrom="column">
                  <wp:posOffset>-43815</wp:posOffset>
                </wp:positionH>
                <wp:positionV relativeFrom="paragraph">
                  <wp:posOffset>1800225</wp:posOffset>
                </wp:positionV>
                <wp:extent cx="92710" cy="127000"/>
                <wp:effectExtent l="26670" t="25400" r="33020" b="28575"/>
                <wp:wrapNone/>
                <wp:docPr id="37" name="Elips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710" cy="127000"/>
                        </a:xfrm>
                        <a:prstGeom prst="ellipse">
                          <a:avLst/>
                        </a:prstGeom>
                        <a:solidFill>
                          <a:srgbClr val="FFFFFF"/>
                        </a:solidFill>
                        <a:ln w="47625">
                          <a:solidFill>
                            <a:srgbClr val="863A7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0ED30D" id="Elipse 37" o:spid="_x0000_s1026" style="position:absolute;margin-left:-3.45pt;margin-top:141.75pt;width:7.3pt;height:10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" strokecolor="#863a70" strokeweight="3.75pt"/>
            </w:pict>
          </mc:Fallback>
        </mc:AlternateContent>
      </w:r>
      <w:r w:rsidRPr="00233EE2">
        <w:rPr>
          <w:rFonts w:cs="Times New Roman"/>
          <w:noProof/>
        </w:rPr>
        <mc:AlternateContent>
          <mc:Choice Requires="wps">
            <w:drawing>
              <wp:anchor distT="0" distB="0" distL="114300" distR="114300" simplePos="0" relativeHeight="251826176" behindDoc="0" locked="0" layoutInCell="1" allowOverlap="1" wp14:anchorId="042A363F" wp14:editId="626FCB21">
                <wp:simplePos x="0" y="0"/>
                <wp:positionH relativeFrom="column">
                  <wp:posOffset>-43815</wp:posOffset>
                </wp:positionH>
                <wp:positionV relativeFrom="paragraph">
                  <wp:posOffset>2299335</wp:posOffset>
                </wp:positionV>
                <wp:extent cx="92710" cy="127000"/>
                <wp:effectExtent l="17145" t="10160" r="13970" b="15240"/>
                <wp:wrapNone/>
                <wp:docPr id="36" name="E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710" cy="127000"/>
                        </a:xfrm>
                        <a:prstGeom prst="ellipse">
                          <a:avLst/>
                        </a:prstGeom>
                        <a:gradFill rotWithShape="1">
                          <a:gsLst>
                            <a:gs pos="0">
                              <a:srgbClr val="FFFF00"/>
                            </a:gs>
                            <a:gs pos="100000">
                              <a:srgbClr val="FFFF00">
                                <a:gamma/>
                                <a:shade val="46275"/>
                                <a:invGamma/>
                              </a:srgbClr>
                            </a:gs>
                          </a:gsLst>
                          <a:lin ang="5400000" scaled="1"/>
                        </a:gradFill>
                        <a:ln w="19050">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F46FFB" id="Elipse 36" o:spid="_x0000_s1026" style="position:absolute;margin-left:-3.45pt;margin-top:181.05pt;width:7.3pt;height:10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" fillcolor="yellow" strokecolor="#0070c0" strokeweight="1.5pt">
                <v:fill color2="#767600" rotate="t" focus="100%" type="gradient"/>
              </v:oval>
            </w:pict>
          </mc:Fallback>
        </mc:AlternateContent>
      </w:r>
      <w:r w:rsidRPr="00233EE2">
        <w:rPr>
          <w:rFonts w:cs="Times New Roman"/>
          <w:noProof/>
        </w:rPr>
        <mc:AlternateContent>
          <mc:Choice Requires="wps">
            <w:drawing>
              <wp:anchor distT="0" distB="0" distL="114300" distR="114300" simplePos="0" relativeHeight="251825152" behindDoc="0" locked="0" layoutInCell="1" allowOverlap="1" wp14:anchorId="75D08C53" wp14:editId="5CA43619">
                <wp:simplePos x="0" y="0"/>
                <wp:positionH relativeFrom="column">
                  <wp:posOffset>-43815</wp:posOffset>
                </wp:positionH>
                <wp:positionV relativeFrom="paragraph">
                  <wp:posOffset>2056130</wp:posOffset>
                </wp:positionV>
                <wp:extent cx="92710" cy="127000"/>
                <wp:effectExtent l="26670" t="24130" r="33020" b="29845"/>
                <wp:wrapNone/>
                <wp:docPr id="26" name="Elips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710" cy="127000"/>
                        </a:xfrm>
                        <a:prstGeom prst="ellipse">
                          <a:avLst/>
                        </a:prstGeom>
                        <a:solidFill>
                          <a:srgbClr val="FFFFFF"/>
                        </a:solidFill>
                        <a:ln w="47625">
                          <a:solidFill>
                            <a:srgbClr val="FF711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C07AF9" id="Elipse 26" o:spid="_x0000_s1026" style="position:absolute;margin-left:-3.45pt;margin-top:161.9pt;width:7.3pt;height:10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" strokecolor="#ff7119" strokeweight="3.75pt"/>
            </w:pict>
          </mc:Fallback>
        </mc:AlternateContent>
      </w:r>
      <w:r w:rsidRPr="00233EE2">
        <w:rPr>
          <w:rFonts w:cs="Times New Roman"/>
          <w:noProof/>
        </w:rPr>
        <mc:AlternateContent>
          <mc:Choice Requires="wps">
            <w:drawing>
              <wp:anchor distT="0" distB="0" distL="114300" distR="114300" simplePos="0" relativeHeight="251823104" behindDoc="0" locked="0" layoutInCell="1" allowOverlap="1" wp14:anchorId="22BC574B" wp14:editId="2E6D958A">
                <wp:simplePos x="0" y="0"/>
                <wp:positionH relativeFrom="column">
                  <wp:posOffset>-43815</wp:posOffset>
                </wp:positionH>
                <wp:positionV relativeFrom="paragraph">
                  <wp:posOffset>1622425</wp:posOffset>
                </wp:positionV>
                <wp:extent cx="92710" cy="127000"/>
                <wp:effectExtent l="26670" t="28575" r="33020" b="25400"/>
                <wp:wrapNone/>
                <wp:docPr id="24" name="Elips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710" cy="127000"/>
                        </a:xfrm>
                        <a:prstGeom prst="ellipse">
                          <a:avLst/>
                        </a:prstGeom>
                        <a:solidFill>
                          <a:srgbClr val="FFFFFF"/>
                        </a:solidFill>
                        <a:ln w="47625">
                          <a:solidFill>
                            <a:srgbClr val="259B41"/>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CAF19E" id="Elipse 24" o:spid="_x0000_s1026" style="position:absolute;margin-left:-3.45pt;margin-top:127.75pt;width:7.3pt;height:10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" strokecolor="#259b41" strokeweight="3.75pt"/>
            </w:pict>
          </mc:Fallback>
        </mc:AlternateContent>
      </w:r>
      <w:r w:rsidRPr="00233EE2">
        <w:rPr>
          <w:rFonts w:cs="Times New Roman"/>
          <w:noProof/>
        </w:rPr>
        <mc:AlternateContent>
          <mc:Choice Requires="wps">
            <w:drawing>
              <wp:anchor distT="0" distB="0" distL="114300" distR="114300" simplePos="0" relativeHeight="251822080" behindDoc="0" locked="0" layoutInCell="1" allowOverlap="1" wp14:anchorId="3D0E98F0" wp14:editId="740E05CD">
                <wp:simplePos x="0" y="0"/>
                <wp:positionH relativeFrom="column">
                  <wp:posOffset>-43815</wp:posOffset>
                </wp:positionH>
                <wp:positionV relativeFrom="paragraph">
                  <wp:posOffset>1444625</wp:posOffset>
                </wp:positionV>
                <wp:extent cx="92710" cy="127000"/>
                <wp:effectExtent l="26670" t="31750" r="33020" b="31750"/>
                <wp:wrapNone/>
                <wp:docPr id="17" name="Elips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710" cy="127000"/>
                        </a:xfrm>
                        <a:prstGeom prst="ellipse">
                          <a:avLst/>
                        </a:prstGeom>
                        <a:solidFill>
                          <a:srgbClr val="FFFFFF"/>
                        </a:solidFill>
                        <a:ln w="47625">
                          <a:solidFill>
                            <a:srgbClr val="17365D"/>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7AAFB6" id="Elipse 17" o:spid="_x0000_s1026" style="position:absolute;margin-left:-3.45pt;margin-top:113.75pt;width:7.3pt;height:10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" strokecolor="#17365d" strokeweight="3.75pt"/>
            </w:pict>
          </mc:Fallback>
        </mc:AlternateContent>
      </w:r>
      <w:r w:rsidRPr="00233EE2">
        <w:rPr>
          <w:rFonts w:cs="Times New Roman"/>
          <w:noProof/>
        </w:rPr>
        <mc:AlternateContent>
          <mc:Choice Requires="wps">
            <w:drawing>
              <wp:anchor distT="0" distB="0" distL="114300" distR="114300" simplePos="0" relativeHeight="251821056" behindDoc="0" locked="0" layoutInCell="1" allowOverlap="1" wp14:anchorId="590188C6" wp14:editId="2AE90526">
                <wp:simplePos x="0" y="0"/>
                <wp:positionH relativeFrom="column">
                  <wp:posOffset>-43815</wp:posOffset>
                </wp:positionH>
                <wp:positionV relativeFrom="paragraph">
                  <wp:posOffset>1223010</wp:posOffset>
                </wp:positionV>
                <wp:extent cx="92710" cy="127000"/>
                <wp:effectExtent l="26670" t="29210" r="33020" b="24765"/>
                <wp:wrapNone/>
                <wp:docPr id="13" name="Elips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710" cy="127000"/>
                        </a:xfrm>
                        <a:prstGeom prst="ellipse">
                          <a:avLst/>
                        </a:prstGeom>
                        <a:solidFill>
                          <a:srgbClr val="FFFFFF"/>
                        </a:solidFill>
                        <a:ln w="47625">
                          <a:solidFill>
                            <a:srgbClr val="00808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7D8C03" id="Elipse 13" o:spid="_x0000_s1026" style="position:absolute;margin-left:-3.45pt;margin-top:96.3pt;width:7.3pt;height:10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" strokecolor="teal" strokeweight="3.75pt"/>
            </w:pict>
          </mc:Fallback>
        </mc:AlternateContent>
      </w:r>
      <w:r w:rsidRPr="00233EE2">
        <w:rPr>
          <w:rFonts w:cs="Times New Roman"/>
          <w:noProof/>
        </w:rPr>
        <w:drawing>
          <wp:inline distT="0" distB="0" distL="0" distR="0" wp14:anchorId="487747E3" wp14:editId="00B7B58A">
            <wp:extent cx="5629275" cy="2781300"/>
            <wp:effectExtent l="0" t="0" r="952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34732" cy="2783996"/>
                    </a:xfrm>
                    <a:prstGeom prst="rect">
                      <a:avLst/>
                    </a:prstGeom>
                    <a:solidFill>
                      <a:srgbClr val="008080"/>
                    </a:solidFill>
                    <a:ln>
                      <a:noFill/>
                    </a:ln>
                  </pic:spPr>
                </pic:pic>
              </a:graphicData>
            </a:graphic>
          </wp:inline>
        </w:drawing>
      </w:r>
    </w:p>
    <w:p w14:paraId="79BB4336" w14:textId="38254EA1" w:rsidR="00233EE2" w:rsidRPr="00233EE2" w:rsidRDefault="00233EE2" w:rsidP="00233EE2">
      <w:pPr>
        <w:jc w:val="both"/>
        <w:rPr>
          <w:rFonts w:ascii="Verdana" w:hAnsi="Verdana" w:cs="Times New Roman"/>
          <w:lang w:eastAsia="en-US"/>
        </w:rPr>
      </w:pPr>
      <w:r w:rsidRPr="00233EE2">
        <w:rPr>
          <w:rFonts w:ascii="Verdana" w:hAnsi="Verdana" w:cs="Times New Roman"/>
          <w:b/>
          <w:u w:val="single"/>
          <w:lang w:eastAsia="en-US"/>
        </w:rPr>
        <w:t xml:space="preserve">Anexo </w:t>
      </w:r>
      <w:r w:rsidR="006B29D3">
        <w:rPr>
          <w:rFonts w:ascii="Verdana" w:hAnsi="Verdana" w:cs="Times New Roman"/>
          <w:b/>
          <w:u w:val="single"/>
          <w:lang w:eastAsia="en-US"/>
        </w:rPr>
        <w:t>3</w:t>
      </w:r>
      <w:r w:rsidRPr="00233EE2">
        <w:rPr>
          <w:rFonts w:ascii="Verdana" w:hAnsi="Verdana" w:cs="Times New Roman"/>
          <w:lang w:eastAsia="en-US"/>
        </w:rPr>
        <w:t xml:space="preserve"> Información Referencial Impacto económico de la Conflictividad</w:t>
      </w:r>
    </w:p>
    <w:p w14:paraId="200E56FF" w14:textId="77777777" w:rsidR="00233EE2" w:rsidRPr="0074649A" w:rsidRDefault="00233EE2" w:rsidP="00233EE2">
      <w:pPr>
        <w:ind w:left="360"/>
        <w:jc w:val="both"/>
        <w:rPr>
          <w:rFonts w:ascii="Verdana" w:hAnsi="Verdana" w:cs="Times New Roman"/>
          <w:sz w:val="18"/>
          <w:szCs w:val="18"/>
          <w:lang w:eastAsia="en-US"/>
        </w:rPr>
      </w:pPr>
      <w:r w:rsidRPr="0074649A">
        <w:rPr>
          <w:rFonts w:ascii="Verdana" w:hAnsi="Verdana" w:cs="Times New Roman"/>
          <w:sz w:val="18"/>
          <w:szCs w:val="18"/>
          <w:lang w:val="es-MX" w:eastAsia="en-US"/>
        </w:rPr>
        <w:t>En la actualidad no se cuenta con una fuente oficial integrada de información sobre conflictividad que permita evaluar el impacto económico, social y político en el territorio nacional; lo cual conlleva hacer uso de información de fuentes alternas como: AYSSA y CABI (cada uno con sus propios indicadores y análisis según su interés).</w:t>
      </w:r>
    </w:p>
    <w:p w14:paraId="612C2929" w14:textId="6C7B8013" w:rsidR="00233EE2" w:rsidRDefault="0074649A" w:rsidP="00233EE2">
      <w:pPr>
        <w:jc w:val="both"/>
        <w:rPr>
          <w:rFonts w:ascii="Verdana" w:hAnsi="Verdana" w:cs="Times New Roman"/>
          <w:noProof/>
        </w:rPr>
      </w:pPr>
      <w:r w:rsidRPr="00233EE2">
        <w:rPr>
          <w:rFonts w:ascii="Verdana" w:hAnsi="Verdana" w:cs="Times New Roman"/>
          <w:noProof/>
        </w:rPr>
        <w:drawing>
          <wp:inline distT="0" distB="0" distL="0" distR="0" wp14:anchorId="58ED4A91" wp14:editId="22528BA6">
            <wp:extent cx="3855600" cy="18324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55600" cy="1832400"/>
                    </a:xfrm>
                    <a:prstGeom prst="rect">
                      <a:avLst/>
                    </a:prstGeom>
                    <a:noFill/>
                  </pic:spPr>
                </pic:pic>
              </a:graphicData>
            </a:graphic>
          </wp:inline>
        </w:drawing>
      </w:r>
    </w:p>
    <w:p w14:paraId="3B3A5572" w14:textId="45E93F2C" w:rsidR="00233EE2" w:rsidRPr="00233EE2" w:rsidRDefault="00233EE2" w:rsidP="00233EE2">
      <w:pPr>
        <w:jc w:val="both"/>
        <w:rPr>
          <w:rFonts w:ascii="Verdana" w:hAnsi="Verdana" w:cs="Times New Roman"/>
          <w:lang w:eastAsia="en-US"/>
        </w:rPr>
      </w:pPr>
      <w:r w:rsidRPr="00233EE2">
        <w:rPr>
          <w:rFonts w:ascii="Verdana" w:hAnsi="Verdana" w:cs="Times New Roman"/>
          <w:b/>
          <w:u w:val="single"/>
          <w:lang w:eastAsia="en-US"/>
        </w:rPr>
        <w:lastRenderedPageBreak/>
        <w:t xml:space="preserve">Anexo </w:t>
      </w:r>
      <w:r w:rsidR="006B29D3">
        <w:rPr>
          <w:rFonts w:ascii="Verdana" w:hAnsi="Verdana" w:cs="Times New Roman"/>
          <w:b/>
          <w:u w:val="single"/>
          <w:lang w:eastAsia="en-US"/>
        </w:rPr>
        <w:t>4</w:t>
      </w:r>
      <w:r w:rsidRPr="00233EE2">
        <w:rPr>
          <w:rFonts w:ascii="Verdana" w:hAnsi="Verdana" w:cs="Times New Roman"/>
          <w:lang w:eastAsia="en-US"/>
        </w:rPr>
        <w:t xml:space="preserve"> Información Corte Interamericana de Derechos Humanos y política pública de Chixoy</w:t>
      </w:r>
    </w:p>
    <w:p w14:paraId="47ECB714" w14:textId="53C41327" w:rsidR="00233EE2" w:rsidRDefault="0074649A" w:rsidP="00233EE2">
      <w:pPr>
        <w:jc w:val="both"/>
        <w:rPr>
          <w:rFonts w:cs="Times New Roman"/>
          <w:lang w:eastAsia="en-US"/>
        </w:rPr>
      </w:pPr>
      <w:r w:rsidRPr="00233EE2">
        <w:rPr>
          <w:rFonts w:cs="Times New Roman"/>
          <w:noProof/>
        </w:rPr>
        <w:drawing>
          <wp:inline distT="0" distB="0" distL="0" distR="0" wp14:anchorId="4198CE7E" wp14:editId="040DA3B8">
            <wp:extent cx="5970481" cy="31623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70481" cy="3162300"/>
                    </a:xfrm>
                    <a:prstGeom prst="rect">
                      <a:avLst/>
                    </a:prstGeom>
                    <a:noFill/>
                  </pic:spPr>
                </pic:pic>
              </a:graphicData>
            </a:graphic>
          </wp:inline>
        </w:drawing>
      </w:r>
    </w:p>
    <w:p w14:paraId="241FB3AF" w14:textId="6F3D055B" w:rsidR="0074649A" w:rsidRDefault="0074649A" w:rsidP="00233EE2">
      <w:pPr>
        <w:jc w:val="both"/>
        <w:rPr>
          <w:rFonts w:cs="Times New Roman"/>
          <w:lang w:eastAsia="en-US"/>
        </w:rPr>
      </w:pPr>
    </w:p>
    <w:p w14:paraId="13036A86" w14:textId="60BB6DC0" w:rsidR="0074649A" w:rsidRDefault="0074649A" w:rsidP="00233EE2">
      <w:pPr>
        <w:jc w:val="both"/>
        <w:rPr>
          <w:rFonts w:cs="Times New Roman"/>
          <w:lang w:eastAsia="en-US"/>
        </w:rPr>
      </w:pPr>
    </w:p>
    <w:p w14:paraId="116E434F" w14:textId="4E18D808" w:rsidR="0074649A" w:rsidRDefault="0074649A" w:rsidP="00233EE2">
      <w:pPr>
        <w:jc w:val="both"/>
        <w:rPr>
          <w:rFonts w:cs="Times New Roman"/>
          <w:lang w:eastAsia="en-US"/>
        </w:rPr>
      </w:pPr>
    </w:p>
    <w:p w14:paraId="2A249CCD" w14:textId="59A01B8B" w:rsidR="0074649A" w:rsidRDefault="0074649A" w:rsidP="00233EE2">
      <w:pPr>
        <w:jc w:val="both"/>
        <w:rPr>
          <w:rFonts w:cs="Times New Roman"/>
          <w:lang w:eastAsia="en-US"/>
        </w:rPr>
      </w:pPr>
    </w:p>
    <w:p w14:paraId="6E4D90BD" w14:textId="30B69C6B" w:rsidR="0074649A" w:rsidRDefault="0074649A" w:rsidP="00233EE2">
      <w:pPr>
        <w:jc w:val="both"/>
        <w:rPr>
          <w:rFonts w:cs="Times New Roman"/>
          <w:lang w:eastAsia="en-US"/>
        </w:rPr>
      </w:pPr>
    </w:p>
    <w:p w14:paraId="689B9527" w14:textId="33B5E2AB" w:rsidR="0074649A" w:rsidRDefault="0074649A" w:rsidP="00233EE2">
      <w:pPr>
        <w:jc w:val="both"/>
        <w:rPr>
          <w:rFonts w:cs="Times New Roman"/>
          <w:lang w:eastAsia="en-US"/>
        </w:rPr>
      </w:pPr>
    </w:p>
    <w:p w14:paraId="63C58A5E" w14:textId="2C5A2698" w:rsidR="0074649A" w:rsidRDefault="0074649A" w:rsidP="00233EE2">
      <w:pPr>
        <w:jc w:val="both"/>
        <w:rPr>
          <w:rFonts w:cs="Times New Roman"/>
          <w:lang w:eastAsia="en-US"/>
        </w:rPr>
      </w:pPr>
    </w:p>
    <w:p w14:paraId="19876505" w14:textId="77777777" w:rsidR="0074649A" w:rsidRDefault="0074649A" w:rsidP="00233EE2">
      <w:pPr>
        <w:jc w:val="both"/>
        <w:rPr>
          <w:rFonts w:cs="Times New Roman"/>
          <w:lang w:eastAsia="en-US"/>
        </w:rPr>
      </w:pPr>
    </w:p>
    <w:p w14:paraId="5D9E6690" w14:textId="20D18871" w:rsidR="0074649A" w:rsidRDefault="0074649A" w:rsidP="00233EE2">
      <w:pPr>
        <w:jc w:val="both"/>
        <w:rPr>
          <w:rFonts w:cs="Times New Roman"/>
          <w:lang w:eastAsia="en-US"/>
        </w:rPr>
      </w:pPr>
    </w:p>
    <w:p w14:paraId="637EAC9D" w14:textId="6B71824A" w:rsidR="00233EE2" w:rsidRPr="00233EE2" w:rsidRDefault="00233EE2" w:rsidP="00233EE2">
      <w:pPr>
        <w:rPr>
          <w:rFonts w:ascii="Verdana" w:hAnsi="Verdana" w:cs="Times New Roman"/>
          <w:lang w:eastAsia="en-US"/>
        </w:rPr>
      </w:pPr>
      <w:r w:rsidRPr="00233EE2">
        <w:rPr>
          <w:rFonts w:ascii="Verdana" w:hAnsi="Verdana" w:cs="Times New Roman"/>
          <w:b/>
          <w:u w:val="single"/>
          <w:lang w:eastAsia="en-US"/>
        </w:rPr>
        <w:lastRenderedPageBreak/>
        <w:t xml:space="preserve">Anexo </w:t>
      </w:r>
      <w:r w:rsidR="006B29D3">
        <w:rPr>
          <w:rFonts w:ascii="Verdana" w:hAnsi="Verdana" w:cs="Times New Roman"/>
          <w:b/>
          <w:u w:val="single"/>
          <w:lang w:eastAsia="en-US"/>
        </w:rPr>
        <w:t>5</w:t>
      </w:r>
      <w:r w:rsidRPr="00233EE2">
        <w:rPr>
          <w:rFonts w:ascii="Verdana" w:hAnsi="Verdana" w:cs="Times New Roman"/>
          <w:lang w:eastAsia="en-US"/>
        </w:rPr>
        <w:t xml:space="preserve">: </w:t>
      </w:r>
      <w:r w:rsidR="002773B6">
        <w:rPr>
          <w:rFonts w:ascii="Verdana" w:hAnsi="Verdana" w:cs="Times New Roman"/>
          <w:lang w:eastAsia="en-US"/>
        </w:rPr>
        <w:t xml:space="preserve">Bibliografía y </w:t>
      </w:r>
      <w:r w:rsidRPr="00233EE2">
        <w:rPr>
          <w:rFonts w:ascii="Verdana" w:hAnsi="Verdana" w:cs="Times New Roman"/>
          <w:lang w:eastAsia="en-US"/>
        </w:rPr>
        <w:t>Documentos Consultados para obtención de evidencias</w:t>
      </w:r>
    </w:p>
    <w:tbl>
      <w:tblPr>
        <w:tblW w:w="5354" w:type="pct"/>
        <w:tblLayout w:type="fixed"/>
        <w:tblCellMar>
          <w:left w:w="70" w:type="dxa"/>
          <w:right w:w="70" w:type="dxa"/>
        </w:tblCellMar>
        <w:tblLook w:val="04A0" w:firstRow="1" w:lastRow="0" w:firstColumn="1" w:lastColumn="0" w:noHBand="0" w:noVBand="1"/>
      </w:tblPr>
      <w:tblGrid>
        <w:gridCol w:w="357"/>
        <w:gridCol w:w="1198"/>
        <w:gridCol w:w="251"/>
        <w:gridCol w:w="358"/>
        <w:gridCol w:w="135"/>
        <w:gridCol w:w="193"/>
        <w:gridCol w:w="199"/>
        <w:gridCol w:w="44"/>
        <w:gridCol w:w="260"/>
        <w:gridCol w:w="2149"/>
        <w:gridCol w:w="1378"/>
        <w:gridCol w:w="318"/>
        <w:gridCol w:w="382"/>
        <w:gridCol w:w="362"/>
        <w:gridCol w:w="320"/>
        <w:gridCol w:w="2155"/>
      </w:tblGrid>
      <w:tr w:rsidR="00711996" w:rsidRPr="00233EE2" w14:paraId="50343777" w14:textId="77777777" w:rsidTr="00711996">
        <w:trPr>
          <w:trHeight w:val="900"/>
        </w:trPr>
        <w:tc>
          <w:tcPr>
            <w:tcW w:w="177" w:type="pct"/>
            <w:vMerge w:val="restart"/>
            <w:tcBorders>
              <w:top w:val="single" w:sz="4" w:space="0" w:color="auto"/>
              <w:left w:val="single" w:sz="4" w:space="0" w:color="auto"/>
              <w:bottom w:val="single" w:sz="8" w:space="0" w:color="0F253F"/>
              <w:right w:val="single" w:sz="4" w:space="0" w:color="auto"/>
            </w:tcBorders>
            <w:shd w:val="clear" w:color="000000" w:fill="C2D69A"/>
            <w:vAlign w:val="center"/>
            <w:hideMark/>
          </w:tcPr>
          <w:p w14:paraId="0DB0FAB3" w14:textId="77777777" w:rsidR="00233EE2" w:rsidRPr="00233EE2" w:rsidRDefault="00233EE2" w:rsidP="00233EE2">
            <w:pPr>
              <w:spacing w:after="0" w:line="240" w:lineRule="auto"/>
              <w:jc w:val="center"/>
              <w:rPr>
                <w:rFonts w:ascii="Verdana" w:eastAsia="Times New Roman" w:hAnsi="Verdana" w:cs="Arial"/>
                <w:sz w:val="16"/>
                <w:szCs w:val="16"/>
              </w:rPr>
            </w:pPr>
            <w:r w:rsidRPr="00233EE2">
              <w:rPr>
                <w:rFonts w:ascii="Verdana" w:eastAsia="Times New Roman" w:hAnsi="Verdana" w:cs="Arial"/>
                <w:sz w:val="16"/>
                <w:szCs w:val="16"/>
              </w:rPr>
              <w:t>No.</w:t>
            </w:r>
          </w:p>
        </w:tc>
        <w:tc>
          <w:tcPr>
            <w:tcW w:w="595" w:type="pct"/>
            <w:vMerge w:val="restart"/>
            <w:tcBorders>
              <w:top w:val="single" w:sz="4" w:space="0" w:color="auto"/>
              <w:left w:val="single" w:sz="4" w:space="0" w:color="auto"/>
              <w:bottom w:val="single" w:sz="8" w:space="0" w:color="0F253F"/>
              <w:right w:val="nil"/>
            </w:tcBorders>
            <w:shd w:val="clear" w:color="000000" w:fill="C2D69A"/>
            <w:vAlign w:val="center"/>
            <w:hideMark/>
          </w:tcPr>
          <w:p w14:paraId="598E5B93" w14:textId="77777777" w:rsidR="00233EE2" w:rsidRPr="00233EE2" w:rsidRDefault="00233EE2" w:rsidP="00233EE2">
            <w:pPr>
              <w:spacing w:after="0" w:line="240" w:lineRule="auto"/>
              <w:jc w:val="center"/>
              <w:rPr>
                <w:rFonts w:ascii="Verdana" w:eastAsia="Times New Roman" w:hAnsi="Verdana" w:cs="Arial"/>
                <w:b/>
                <w:bCs/>
                <w:sz w:val="16"/>
                <w:szCs w:val="16"/>
              </w:rPr>
            </w:pPr>
            <w:r w:rsidRPr="00233EE2">
              <w:rPr>
                <w:rFonts w:ascii="Verdana" w:eastAsia="Times New Roman" w:hAnsi="Verdana" w:cs="Arial"/>
                <w:b/>
                <w:bCs/>
                <w:sz w:val="16"/>
                <w:szCs w:val="16"/>
              </w:rPr>
              <w:t xml:space="preserve">Nombre del Documento </w:t>
            </w:r>
          </w:p>
        </w:tc>
        <w:tc>
          <w:tcPr>
            <w:tcW w:w="1784" w:type="pct"/>
            <w:gridSpan w:val="8"/>
            <w:tcBorders>
              <w:top w:val="single" w:sz="4" w:space="0" w:color="auto"/>
              <w:left w:val="single" w:sz="8" w:space="0" w:color="auto"/>
              <w:bottom w:val="single" w:sz="4" w:space="0" w:color="auto"/>
              <w:right w:val="single" w:sz="8" w:space="0" w:color="000000"/>
            </w:tcBorders>
            <w:shd w:val="clear" w:color="000000" w:fill="C2D69A"/>
            <w:noWrap/>
            <w:vAlign w:val="center"/>
            <w:hideMark/>
          </w:tcPr>
          <w:p w14:paraId="455BF93C" w14:textId="77777777" w:rsidR="00233EE2" w:rsidRPr="00233EE2" w:rsidRDefault="00233EE2" w:rsidP="00233EE2">
            <w:pPr>
              <w:spacing w:after="0" w:line="240" w:lineRule="auto"/>
              <w:jc w:val="center"/>
              <w:rPr>
                <w:rFonts w:ascii="Verdana" w:eastAsia="Times New Roman" w:hAnsi="Verdana" w:cs="Arial"/>
                <w:b/>
                <w:bCs/>
                <w:sz w:val="16"/>
                <w:szCs w:val="16"/>
              </w:rPr>
            </w:pPr>
            <w:r w:rsidRPr="00233EE2">
              <w:rPr>
                <w:rFonts w:ascii="Verdana" w:eastAsia="Times New Roman" w:hAnsi="Verdana" w:cs="Arial"/>
                <w:b/>
                <w:bCs/>
                <w:sz w:val="16"/>
                <w:szCs w:val="16"/>
              </w:rPr>
              <w:t xml:space="preserve">Tipo de documento </w:t>
            </w:r>
          </w:p>
        </w:tc>
        <w:tc>
          <w:tcPr>
            <w:tcW w:w="685" w:type="pct"/>
            <w:vMerge w:val="restart"/>
            <w:tcBorders>
              <w:top w:val="single" w:sz="4" w:space="0" w:color="auto"/>
              <w:left w:val="single" w:sz="8" w:space="0" w:color="auto"/>
              <w:bottom w:val="single" w:sz="8" w:space="0" w:color="0F253F"/>
              <w:right w:val="single" w:sz="8" w:space="0" w:color="auto"/>
            </w:tcBorders>
            <w:shd w:val="clear" w:color="000000" w:fill="C2D69A"/>
            <w:vAlign w:val="center"/>
            <w:hideMark/>
          </w:tcPr>
          <w:p w14:paraId="74753CAC" w14:textId="77777777" w:rsidR="00233EE2" w:rsidRPr="00233EE2" w:rsidRDefault="00233EE2" w:rsidP="00233EE2">
            <w:pPr>
              <w:spacing w:after="0" w:line="240" w:lineRule="auto"/>
              <w:jc w:val="center"/>
              <w:rPr>
                <w:rFonts w:ascii="Verdana" w:eastAsia="Times New Roman" w:hAnsi="Verdana" w:cs="Arial"/>
                <w:b/>
                <w:bCs/>
                <w:sz w:val="16"/>
                <w:szCs w:val="16"/>
              </w:rPr>
            </w:pPr>
            <w:r w:rsidRPr="00233EE2">
              <w:rPr>
                <w:rFonts w:ascii="Verdana" w:eastAsia="Times New Roman" w:hAnsi="Verdana" w:cs="Arial"/>
                <w:b/>
                <w:bCs/>
                <w:sz w:val="16"/>
                <w:szCs w:val="16"/>
              </w:rPr>
              <w:t>Autor y Año de Publicación</w:t>
            </w:r>
          </w:p>
        </w:tc>
        <w:tc>
          <w:tcPr>
            <w:tcW w:w="687" w:type="pct"/>
            <w:gridSpan w:val="4"/>
            <w:tcBorders>
              <w:top w:val="single" w:sz="4" w:space="0" w:color="auto"/>
              <w:left w:val="nil"/>
              <w:bottom w:val="single" w:sz="4" w:space="0" w:color="auto"/>
              <w:right w:val="single" w:sz="8" w:space="0" w:color="000000"/>
            </w:tcBorders>
            <w:shd w:val="clear" w:color="000000" w:fill="C2D69A"/>
            <w:vAlign w:val="center"/>
            <w:hideMark/>
          </w:tcPr>
          <w:p w14:paraId="50A5966F" w14:textId="77777777" w:rsidR="00233EE2" w:rsidRPr="00233EE2" w:rsidRDefault="00233EE2" w:rsidP="00233EE2">
            <w:pPr>
              <w:spacing w:after="0" w:line="240" w:lineRule="auto"/>
              <w:jc w:val="center"/>
              <w:rPr>
                <w:rFonts w:ascii="Verdana" w:eastAsia="Times New Roman" w:hAnsi="Verdana" w:cs="Arial"/>
                <w:b/>
                <w:bCs/>
                <w:sz w:val="16"/>
                <w:szCs w:val="16"/>
              </w:rPr>
            </w:pPr>
            <w:r w:rsidRPr="00233EE2">
              <w:rPr>
                <w:rFonts w:ascii="Verdana" w:eastAsia="Times New Roman" w:hAnsi="Verdana" w:cs="Arial"/>
                <w:b/>
                <w:bCs/>
                <w:sz w:val="16"/>
                <w:szCs w:val="16"/>
              </w:rPr>
              <w:t xml:space="preserve">Ubicación Geográfica </w:t>
            </w:r>
          </w:p>
        </w:tc>
        <w:tc>
          <w:tcPr>
            <w:tcW w:w="1071" w:type="pct"/>
            <w:vMerge w:val="restart"/>
            <w:tcBorders>
              <w:top w:val="single" w:sz="4" w:space="0" w:color="auto"/>
              <w:left w:val="single" w:sz="8" w:space="0" w:color="auto"/>
              <w:bottom w:val="single" w:sz="8" w:space="0" w:color="0F253F"/>
              <w:right w:val="single" w:sz="4" w:space="0" w:color="auto"/>
            </w:tcBorders>
            <w:shd w:val="clear" w:color="000000" w:fill="C2D69A"/>
            <w:vAlign w:val="center"/>
            <w:hideMark/>
          </w:tcPr>
          <w:p w14:paraId="7B88F537" w14:textId="77777777" w:rsidR="00233EE2" w:rsidRPr="00233EE2" w:rsidRDefault="00233EE2" w:rsidP="00233EE2">
            <w:pPr>
              <w:spacing w:after="0" w:line="240" w:lineRule="auto"/>
              <w:jc w:val="center"/>
              <w:rPr>
                <w:rFonts w:ascii="Verdana" w:eastAsia="Times New Roman" w:hAnsi="Verdana" w:cs="Arial"/>
                <w:b/>
                <w:bCs/>
                <w:sz w:val="16"/>
                <w:szCs w:val="16"/>
              </w:rPr>
            </w:pPr>
            <w:r w:rsidRPr="00233EE2">
              <w:rPr>
                <w:rFonts w:ascii="Verdana" w:eastAsia="Times New Roman" w:hAnsi="Verdana" w:cs="Arial"/>
                <w:b/>
                <w:bCs/>
                <w:sz w:val="16"/>
                <w:szCs w:val="16"/>
              </w:rPr>
              <w:t>Aporte del documento a los factores causales y que están dentro del marco del quehacer de la institución</w:t>
            </w:r>
          </w:p>
        </w:tc>
      </w:tr>
      <w:tr w:rsidR="00711996" w:rsidRPr="00233EE2" w14:paraId="38725059" w14:textId="77777777" w:rsidTr="00711996">
        <w:trPr>
          <w:trHeight w:val="1740"/>
        </w:trPr>
        <w:tc>
          <w:tcPr>
            <w:tcW w:w="177" w:type="pct"/>
            <w:vMerge/>
            <w:tcBorders>
              <w:top w:val="single" w:sz="8" w:space="0" w:color="0F253F"/>
              <w:left w:val="single" w:sz="4" w:space="0" w:color="auto"/>
              <w:bottom w:val="single" w:sz="8" w:space="0" w:color="0F253F"/>
              <w:right w:val="single" w:sz="4" w:space="0" w:color="auto"/>
            </w:tcBorders>
            <w:vAlign w:val="center"/>
            <w:hideMark/>
          </w:tcPr>
          <w:p w14:paraId="7E40AD10" w14:textId="77777777" w:rsidR="00233EE2" w:rsidRPr="00233EE2" w:rsidRDefault="00233EE2" w:rsidP="00233EE2">
            <w:pPr>
              <w:spacing w:after="0" w:line="240" w:lineRule="auto"/>
              <w:rPr>
                <w:rFonts w:ascii="Candara" w:eastAsia="Times New Roman" w:hAnsi="Candara" w:cs="Arial"/>
                <w:sz w:val="24"/>
                <w:szCs w:val="24"/>
              </w:rPr>
            </w:pPr>
          </w:p>
        </w:tc>
        <w:tc>
          <w:tcPr>
            <w:tcW w:w="595" w:type="pct"/>
            <w:vMerge/>
            <w:tcBorders>
              <w:top w:val="single" w:sz="8" w:space="0" w:color="0F253F"/>
              <w:left w:val="single" w:sz="4" w:space="0" w:color="auto"/>
              <w:bottom w:val="single" w:sz="8" w:space="0" w:color="0F253F"/>
              <w:right w:val="nil"/>
            </w:tcBorders>
            <w:vAlign w:val="center"/>
            <w:hideMark/>
          </w:tcPr>
          <w:p w14:paraId="123C410A" w14:textId="77777777" w:rsidR="00233EE2" w:rsidRPr="00233EE2" w:rsidRDefault="00233EE2" w:rsidP="00233EE2">
            <w:pPr>
              <w:spacing w:after="0" w:line="240" w:lineRule="auto"/>
              <w:rPr>
                <w:rFonts w:ascii="Candara" w:eastAsia="Times New Roman" w:hAnsi="Candara" w:cs="Arial"/>
                <w:b/>
                <w:bCs/>
                <w:sz w:val="24"/>
                <w:szCs w:val="24"/>
              </w:rPr>
            </w:pPr>
          </w:p>
        </w:tc>
        <w:tc>
          <w:tcPr>
            <w:tcW w:w="125" w:type="pct"/>
            <w:tcBorders>
              <w:top w:val="nil"/>
              <w:left w:val="single" w:sz="8" w:space="0" w:color="auto"/>
              <w:bottom w:val="single" w:sz="8" w:space="0" w:color="0F253F"/>
              <w:right w:val="single" w:sz="4" w:space="0" w:color="auto"/>
            </w:tcBorders>
            <w:shd w:val="clear" w:color="000000" w:fill="C2D69A"/>
            <w:textDirection w:val="btLr"/>
            <w:vAlign w:val="center"/>
            <w:hideMark/>
          </w:tcPr>
          <w:p w14:paraId="2C97EAC9" w14:textId="77777777" w:rsidR="00233EE2" w:rsidRPr="00233EE2" w:rsidRDefault="00233EE2" w:rsidP="00233EE2">
            <w:pPr>
              <w:spacing w:after="0" w:line="240" w:lineRule="auto"/>
              <w:contextualSpacing/>
              <w:jc w:val="both"/>
              <w:rPr>
                <w:rFonts w:ascii="Arial Narrow" w:eastAsia="Times New Roman" w:hAnsi="Arial Narrow"/>
                <w:sz w:val="16"/>
                <w:szCs w:val="16"/>
              </w:rPr>
            </w:pPr>
            <w:r w:rsidRPr="00233EE2">
              <w:rPr>
                <w:rFonts w:ascii="Arial Narrow" w:eastAsia="Times New Roman" w:hAnsi="Arial Narrow"/>
                <w:sz w:val="16"/>
                <w:szCs w:val="16"/>
              </w:rPr>
              <w:t>Opinión de expertos</w:t>
            </w:r>
          </w:p>
        </w:tc>
        <w:tc>
          <w:tcPr>
            <w:tcW w:w="245" w:type="pct"/>
            <w:gridSpan w:val="2"/>
            <w:tcBorders>
              <w:top w:val="nil"/>
              <w:left w:val="nil"/>
              <w:bottom w:val="single" w:sz="8" w:space="0" w:color="0F253F"/>
              <w:right w:val="single" w:sz="4" w:space="0" w:color="auto"/>
            </w:tcBorders>
            <w:shd w:val="clear" w:color="000000" w:fill="C2D69A"/>
            <w:textDirection w:val="btLr"/>
            <w:vAlign w:val="center"/>
            <w:hideMark/>
          </w:tcPr>
          <w:p w14:paraId="5B16E5CD" w14:textId="77777777" w:rsidR="00233EE2" w:rsidRPr="00233EE2" w:rsidRDefault="00233EE2" w:rsidP="00233EE2">
            <w:pPr>
              <w:spacing w:after="0" w:line="240" w:lineRule="auto"/>
              <w:contextualSpacing/>
              <w:jc w:val="both"/>
              <w:rPr>
                <w:rFonts w:ascii="Arial Narrow" w:eastAsia="Times New Roman" w:hAnsi="Arial Narrow"/>
                <w:sz w:val="16"/>
                <w:szCs w:val="16"/>
              </w:rPr>
            </w:pPr>
            <w:r w:rsidRPr="00233EE2">
              <w:rPr>
                <w:rFonts w:ascii="Arial Narrow" w:eastAsia="Times New Roman" w:hAnsi="Arial Narrow"/>
                <w:sz w:val="16"/>
                <w:szCs w:val="16"/>
              </w:rPr>
              <w:t>Revista especializada en la temática</w:t>
            </w:r>
          </w:p>
        </w:tc>
        <w:tc>
          <w:tcPr>
            <w:tcW w:w="195" w:type="pct"/>
            <w:gridSpan w:val="2"/>
            <w:tcBorders>
              <w:top w:val="nil"/>
              <w:left w:val="nil"/>
              <w:bottom w:val="single" w:sz="8" w:space="0" w:color="0F253F"/>
              <w:right w:val="single" w:sz="4" w:space="0" w:color="auto"/>
            </w:tcBorders>
            <w:shd w:val="clear" w:color="000000" w:fill="C2D69A"/>
            <w:textDirection w:val="btLr"/>
            <w:vAlign w:val="center"/>
            <w:hideMark/>
          </w:tcPr>
          <w:p w14:paraId="187ADFF0" w14:textId="77777777" w:rsidR="00233EE2" w:rsidRPr="00233EE2" w:rsidRDefault="00233EE2" w:rsidP="00233EE2">
            <w:pPr>
              <w:spacing w:after="0" w:line="240" w:lineRule="auto"/>
              <w:contextualSpacing/>
              <w:jc w:val="both"/>
              <w:rPr>
                <w:rFonts w:ascii="Arial Narrow" w:eastAsia="Times New Roman" w:hAnsi="Arial Narrow"/>
                <w:sz w:val="16"/>
                <w:szCs w:val="16"/>
              </w:rPr>
            </w:pPr>
            <w:r w:rsidRPr="00233EE2">
              <w:rPr>
                <w:rFonts w:ascii="Arial Narrow" w:eastAsia="Times New Roman" w:hAnsi="Arial Narrow"/>
                <w:sz w:val="16"/>
                <w:szCs w:val="16"/>
              </w:rPr>
              <w:t>Documentos o estudios académicos</w:t>
            </w:r>
          </w:p>
        </w:tc>
        <w:tc>
          <w:tcPr>
            <w:tcW w:w="151" w:type="pct"/>
            <w:gridSpan w:val="2"/>
            <w:tcBorders>
              <w:top w:val="nil"/>
              <w:left w:val="nil"/>
              <w:bottom w:val="single" w:sz="8" w:space="0" w:color="0F253F"/>
              <w:right w:val="single" w:sz="4" w:space="0" w:color="auto"/>
            </w:tcBorders>
            <w:shd w:val="clear" w:color="000000" w:fill="C2D69A"/>
            <w:textDirection w:val="btLr"/>
            <w:vAlign w:val="center"/>
            <w:hideMark/>
          </w:tcPr>
          <w:p w14:paraId="3CEDB455" w14:textId="77777777" w:rsidR="00233EE2" w:rsidRPr="00233EE2" w:rsidRDefault="00233EE2" w:rsidP="00233EE2">
            <w:pPr>
              <w:spacing w:after="0" w:line="240" w:lineRule="auto"/>
              <w:contextualSpacing/>
              <w:jc w:val="both"/>
              <w:rPr>
                <w:rFonts w:ascii="DINPro-Medium" w:eastAsia="Times New Roman" w:hAnsi="DINPro-Medium"/>
                <w:sz w:val="16"/>
                <w:szCs w:val="16"/>
              </w:rPr>
            </w:pPr>
            <w:r w:rsidRPr="00233EE2">
              <w:rPr>
                <w:rFonts w:ascii="DINPro-Medium" w:eastAsia="Times New Roman" w:hAnsi="DINPro-Medium"/>
                <w:sz w:val="16"/>
                <w:szCs w:val="16"/>
              </w:rPr>
              <w:t>Libros</w:t>
            </w:r>
          </w:p>
        </w:tc>
        <w:tc>
          <w:tcPr>
            <w:tcW w:w="1068" w:type="pct"/>
            <w:tcBorders>
              <w:top w:val="nil"/>
              <w:left w:val="nil"/>
              <w:bottom w:val="single" w:sz="8" w:space="0" w:color="0F253F"/>
              <w:right w:val="single" w:sz="8" w:space="0" w:color="auto"/>
            </w:tcBorders>
            <w:shd w:val="clear" w:color="000000" w:fill="C2D69A"/>
            <w:vAlign w:val="center"/>
            <w:hideMark/>
          </w:tcPr>
          <w:p w14:paraId="062BF8EC" w14:textId="77777777" w:rsidR="00233EE2" w:rsidRPr="00233EE2" w:rsidRDefault="00233EE2" w:rsidP="00233EE2">
            <w:pPr>
              <w:spacing w:after="0" w:line="240" w:lineRule="auto"/>
              <w:jc w:val="center"/>
              <w:rPr>
                <w:rFonts w:ascii="Candara" w:eastAsia="Times New Roman" w:hAnsi="Candara" w:cs="Arial"/>
              </w:rPr>
            </w:pPr>
            <w:r w:rsidRPr="00233EE2">
              <w:rPr>
                <w:rFonts w:ascii="Candara" w:eastAsia="Times New Roman" w:hAnsi="Candara" w:cs="Arial"/>
              </w:rPr>
              <w:t>Otros. Especifique</w:t>
            </w:r>
          </w:p>
        </w:tc>
        <w:tc>
          <w:tcPr>
            <w:tcW w:w="685" w:type="pct"/>
            <w:vMerge/>
            <w:tcBorders>
              <w:top w:val="single" w:sz="8" w:space="0" w:color="0F253F"/>
              <w:left w:val="single" w:sz="8" w:space="0" w:color="auto"/>
              <w:bottom w:val="single" w:sz="8" w:space="0" w:color="0F253F"/>
              <w:right w:val="single" w:sz="8" w:space="0" w:color="auto"/>
            </w:tcBorders>
            <w:vAlign w:val="center"/>
            <w:hideMark/>
          </w:tcPr>
          <w:p w14:paraId="5FF9399E" w14:textId="77777777" w:rsidR="00233EE2" w:rsidRPr="00233EE2" w:rsidRDefault="00233EE2" w:rsidP="00233EE2">
            <w:pPr>
              <w:spacing w:after="0" w:line="240" w:lineRule="auto"/>
              <w:rPr>
                <w:rFonts w:ascii="Candara" w:eastAsia="Times New Roman" w:hAnsi="Candara" w:cs="Arial"/>
                <w:b/>
                <w:bCs/>
                <w:sz w:val="24"/>
                <w:szCs w:val="24"/>
              </w:rPr>
            </w:pPr>
          </w:p>
        </w:tc>
        <w:tc>
          <w:tcPr>
            <w:tcW w:w="158" w:type="pct"/>
            <w:tcBorders>
              <w:top w:val="nil"/>
              <w:left w:val="nil"/>
              <w:bottom w:val="single" w:sz="8" w:space="0" w:color="0F253F"/>
              <w:right w:val="single" w:sz="4" w:space="0" w:color="auto"/>
            </w:tcBorders>
            <w:shd w:val="clear" w:color="000000" w:fill="C2D69A"/>
            <w:textDirection w:val="btLr"/>
            <w:vAlign w:val="center"/>
            <w:hideMark/>
          </w:tcPr>
          <w:p w14:paraId="772451F7" w14:textId="77777777" w:rsidR="00233EE2" w:rsidRPr="00233EE2" w:rsidRDefault="00233EE2" w:rsidP="00233EE2">
            <w:pPr>
              <w:spacing w:after="0" w:line="240" w:lineRule="auto"/>
              <w:contextualSpacing/>
              <w:jc w:val="both"/>
              <w:rPr>
                <w:rFonts w:ascii="Arial Narrow" w:eastAsia="Times New Roman" w:hAnsi="Arial Narrow"/>
                <w:sz w:val="16"/>
                <w:szCs w:val="16"/>
              </w:rPr>
            </w:pPr>
            <w:r w:rsidRPr="00233EE2">
              <w:rPr>
                <w:rFonts w:ascii="Arial Narrow" w:eastAsia="Times New Roman" w:hAnsi="Arial Narrow"/>
                <w:sz w:val="16"/>
                <w:szCs w:val="16"/>
              </w:rPr>
              <w:t>Municipal</w:t>
            </w:r>
          </w:p>
        </w:tc>
        <w:tc>
          <w:tcPr>
            <w:tcW w:w="190" w:type="pct"/>
            <w:tcBorders>
              <w:top w:val="nil"/>
              <w:left w:val="nil"/>
              <w:bottom w:val="single" w:sz="8" w:space="0" w:color="0F253F"/>
              <w:right w:val="single" w:sz="4" w:space="0" w:color="auto"/>
            </w:tcBorders>
            <w:shd w:val="clear" w:color="000000" w:fill="C2D69A"/>
            <w:textDirection w:val="btLr"/>
            <w:vAlign w:val="center"/>
            <w:hideMark/>
          </w:tcPr>
          <w:p w14:paraId="47695C54" w14:textId="77777777" w:rsidR="00233EE2" w:rsidRPr="00233EE2" w:rsidRDefault="00233EE2" w:rsidP="00233EE2">
            <w:pPr>
              <w:spacing w:after="0" w:line="240" w:lineRule="auto"/>
              <w:contextualSpacing/>
              <w:jc w:val="both"/>
              <w:rPr>
                <w:rFonts w:ascii="Arial Narrow" w:eastAsia="Times New Roman" w:hAnsi="Arial Narrow"/>
                <w:sz w:val="16"/>
                <w:szCs w:val="16"/>
              </w:rPr>
            </w:pPr>
            <w:r w:rsidRPr="00233EE2">
              <w:rPr>
                <w:rFonts w:ascii="Arial Narrow" w:eastAsia="Times New Roman" w:hAnsi="Arial Narrow"/>
                <w:sz w:val="16"/>
                <w:szCs w:val="16"/>
              </w:rPr>
              <w:t>Departamental</w:t>
            </w:r>
          </w:p>
        </w:tc>
        <w:tc>
          <w:tcPr>
            <w:tcW w:w="180" w:type="pct"/>
            <w:tcBorders>
              <w:top w:val="nil"/>
              <w:left w:val="nil"/>
              <w:bottom w:val="single" w:sz="8" w:space="0" w:color="0F253F"/>
              <w:right w:val="single" w:sz="4" w:space="0" w:color="auto"/>
            </w:tcBorders>
            <w:shd w:val="clear" w:color="000000" w:fill="C2D69A"/>
            <w:textDirection w:val="btLr"/>
            <w:vAlign w:val="center"/>
            <w:hideMark/>
          </w:tcPr>
          <w:p w14:paraId="3007D610" w14:textId="77777777" w:rsidR="00233EE2" w:rsidRPr="00233EE2" w:rsidRDefault="00233EE2" w:rsidP="00233EE2">
            <w:pPr>
              <w:spacing w:after="0" w:line="240" w:lineRule="auto"/>
              <w:contextualSpacing/>
              <w:jc w:val="both"/>
              <w:rPr>
                <w:rFonts w:ascii="Arial Narrow" w:eastAsia="Times New Roman" w:hAnsi="Arial Narrow"/>
                <w:sz w:val="16"/>
                <w:szCs w:val="16"/>
              </w:rPr>
            </w:pPr>
            <w:r w:rsidRPr="00233EE2">
              <w:rPr>
                <w:rFonts w:ascii="Arial Narrow" w:eastAsia="Times New Roman" w:hAnsi="Arial Narrow"/>
                <w:sz w:val="16"/>
                <w:szCs w:val="16"/>
              </w:rPr>
              <w:t>Nacional</w:t>
            </w:r>
          </w:p>
        </w:tc>
        <w:tc>
          <w:tcPr>
            <w:tcW w:w="159" w:type="pct"/>
            <w:tcBorders>
              <w:top w:val="nil"/>
              <w:left w:val="nil"/>
              <w:bottom w:val="single" w:sz="8" w:space="0" w:color="0F253F"/>
              <w:right w:val="single" w:sz="8" w:space="0" w:color="auto"/>
            </w:tcBorders>
            <w:shd w:val="clear" w:color="000000" w:fill="C2D69A"/>
            <w:textDirection w:val="btLr"/>
            <w:vAlign w:val="center"/>
            <w:hideMark/>
          </w:tcPr>
          <w:p w14:paraId="37ABEB98" w14:textId="77777777" w:rsidR="00233EE2" w:rsidRPr="00233EE2" w:rsidRDefault="00233EE2" w:rsidP="00233EE2">
            <w:pPr>
              <w:spacing w:after="0" w:line="240" w:lineRule="auto"/>
              <w:contextualSpacing/>
              <w:jc w:val="both"/>
              <w:rPr>
                <w:rFonts w:ascii="Arial Narrow" w:eastAsia="Times New Roman" w:hAnsi="Arial Narrow"/>
                <w:sz w:val="16"/>
                <w:szCs w:val="16"/>
              </w:rPr>
            </w:pPr>
            <w:r w:rsidRPr="00233EE2">
              <w:rPr>
                <w:rFonts w:ascii="Arial Narrow" w:eastAsia="Times New Roman" w:hAnsi="Arial Narrow"/>
                <w:sz w:val="16"/>
                <w:szCs w:val="16"/>
              </w:rPr>
              <w:t>Internacional</w:t>
            </w:r>
          </w:p>
        </w:tc>
        <w:tc>
          <w:tcPr>
            <w:tcW w:w="1071" w:type="pct"/>
            <w:vMerge/>
            <w:tcBorders>
              <w:top w:val="single" w:sz="8" w:space="0" w:color="0F253F"/>
              <w:left w:val="single" w:sz="8" w:space="0" w:color="auto"/>
              <w:bottom w:val="single" w:sz="8" w:space="0" w:color="0F253F"/>
              <w:right w:val="single" w:sz="4" w:space="0" w:color="auto"/>
            </w:tcBorders>
            <w:vAlign w:val="center"/>
            <w:hideMark/>
          </w:tcPr>
          <w:p w14:paraId="597A0082" w14:textId="77777777" w:rsidR="00233EE2" w:rsidRPr="00233EE2" w:rsidRDefault="00233EE2" w:rsidP="00233EE2">
            <w:pPr>
              <w:spacing w:after="0" w:line="240" w:lineRule="auto"/>
              <w:rPr>
                <w:rFonts w:ascii="Candara" w:eastAsia="Times New Roman" w:hAnsi="Candara" w:cs="Arial"/>
                <w:b/>
                <w:bCs/>
                <w:sz w:val="24"/>
                <w:szCs w:val="24"/>
              </w:rPr>
            </w:pPr>
          </w:p>
        </w:tc>
      </w:tr>
      <w:tr w:rsidR="00711996" w:rsidRPr="00233EE2" w14:paraId="55DE751C" w14:textId="77777777" w:rsidTr="00711996">
        <w:trPr>
          <w:trHeight w:val="2205"/>
        </w:trPr>
        <w:tc>
          <w:tcPr>
            <w:tcW w:w="177" w:type="pct"/>
            <w:tcBorders>
              <w:top w:val="nil"/>
              <w:left w:val="single" w:sz="4" w:space="0" w:color="auto"/>
              <w:bottom w:val="single" w:sz="4" w:space="0" w:color="auto"/>
              <w:right w:val="nil"/>
            </w:tcBorders>
            <w:shd w:val="clear" w:color="auto" w:fill="auto"/>
            <w:vAlign w:val="center"/>
            <w:hideMark/>
          </w:tcPr>
          <w:p w14:paraId="14812700"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1</w:t>
            </w:r>
          </w:p>
        </w:tc>
        <w:tc>
          <w:tcPr>
            <w:tcW w:w="595" w:type="pct"/>
            <w:tcBorders>
              <w:top w:val="nil"/>
              <w:left w:val="single" w:sz="8" w:space="0" w:color="auto"/>
              <w:bottom w:val="single" w:sz="4" w:space="0" w:color="auto"/>
              <w:right w:val="single" w:sz="8" w:space="0" w:color="auto"/>
            </w:tcBorders>
            <w:shd w:val="clear" w:color="auto" w:fill="auto"/>
            <w:vAlign w:val="center"/>
            <w:hideMark/>
          </w:tcPr>
          <w:p w14:paraId="39C1D51C" w14:textId="77777777" w:rsidR="00233EE2" w:rsidRPr="00233EE2" w:rsidRDefault="00233EE2" w:rsidP="00233EE2">
            <w:pPr>
              <w:spacing w:after="0" w:line="240" w:lineRule="auto"/>
              <w:rPr>
                <w:rFonts w:ascii="Verdana" w:eastAsia="Times New Roman" w:hAnsi="Verdana"/>
                <w:sz w:val="16"/>
                <w:szCs w:val="16"/>
              </w:rPr>
            </w:pPr>
            <w:r w:rsidRPr="00233EE2">
              <w:rPr>
                <w:rFonts w:ascii="Verdana" w:eastAsia="Times New Roman" w:hAnsi="Verdana"/>
                <w:sz w:val="16"/>
                <w:szCs w:val="16"/>
              </w:rPr>
              <w:t>Situación de Derechos Humanos en Guatemala</w:t>
            </w:r>
          </w:p>
        </w:tc>
        <w:tc>
          <w:tcPr>
            <w:tcW w:w="125" w:type="pct"/>
            <w:tcBorders>
              <w:top w:val="nil"/>
              <w:left w:val="nil"/>
              <w:bottom w:val="single" w:sz="4" w:space="0" w:color="auto"/>
              <w:right w:val="single" w:sz="4" w:space="0" w:color="auto"/>
            </w:tcBorders>
            <w:shd w:val="clear" w:color="auto" w:fill="auto"/>
            <w:vAlign w:val="center"/>
            <w:hideMark/>
          </w:tcPr>
          <w:p w14:paraId="5C197028" w14:textId="77777777" w:rsidR="00233EE2" w:rsidRPr="00233EE2" w:rsidRDefault="00233EE2" w:rsidP="00233EE2">
            <w:pPr>
              <w:spacing w:after="0" w:line="240" w:lineRule="auto"/>
              <w:jc w:val="center"/>
              <w:rPr>
                <w:rFonts w:eastAsia="Times New Roman"/>
              </w:rPr>
            </w:pPr>
            <w:r w:rsidRPr="00233EE2">
              <w:rPr>
                <w:rFonts w:eastAsia="Times New Roman"/>
              </w:rPr>
              <w:t>X</w:t>
            </w:r>
          </w:p>
        </w:tc>
        <w:tc>
          <w:tcPr>
            <w:tcW w:w="178" w:type="pct"/>
            <w:tcBorders>
              <w:top w:val="nil"/>
              <w:left w:val="nil"/>
              <w:bottom w:val="single" w:sz="4" w:space="0" w:color="auto"/>
              <w:right w:val="single" w:sz="4" w:space="0" w:color="auto"/>
            </w:tcBorders>
            <w:shd w:val="clear" w:color="auto" w:fill="auto"/>
            <w:vAlign w:val="center"/>
            <w:hideMark/>
          </w:tcPr>
          <w:p w14:paraId="56F09854"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63" w:type="pct"/>
            <w:gridSpan w:val="2"/>
            <w:tcBorders>
              <w:top w:val="nil"/>
              <w:left w:val="nil"/>
              <w:bottom w:val="single" w:sz="4" w:space="0" w:color="auto"/>
              <w:right w:val="single" w:sz="4" w:space="0" w:color="auto"/>
            </w:tcBorders>
            <w:shd w:val="clear" w:color="auto" w:fill="auto"/>
            <w:vAlign w:val="center"/>
            <w:hideMark/>
          </w:tcPr>
          <w:p w14:paraId="6710BAA3"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21" w:type="pct"/>
            <w:gridSpan w:val="2"/>
            <w:tcBorders>
              <w:top w:val="nil"/>
              <w:left w:val="nil"/>
              <w:bottom w:val="single" w:sz="4" w:space="0" w:color="auto"/>
              <w:right w:val="single" w:sz="4" w:space="0" w:color="auto"/>
            </w:tcBorders>
            <w:shd w:val="clear" w:color="auto" w:fill="auto"/>
            <w:vAlign w:val="center"/>
            <w:hideMark/>
          </w:tcPr>
          <w:p w14:paraId="07D4DD2E"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197" w:type="pct"/>
            <w:gridSpan w:val="2"/>
            <w:tcBorders>
              <w:top w:val="nil"/>
              <w:left w:val="nil"/>
              <w:bottom w:val="single" w:sz="4" w:space="0" w:color="auto"/>
              <w:right w:val="single" w:sz="8" w:space="0" w:color="auto"/>
            </w:tcBorders>
            <w:shd w:val="clear" w:color="auto" w:fill="auto"/>
            <w:vAlign w:val="center"/>
            <w:hideMark/>
          </w:tcPr>
          <w:p w14:paraId="0C35D8A6"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685" w:type="pct"/>
            <w:tcBorders>
              <w:top w:val="nil"/>
              <w:left w:val="nil"/>
              <w:bottom w:val="single" w:sz="4" w:space="0" w:color="auto"/>
              <w:right w:val="single" w:sz="8" w:space="0" w:color="auto"/>
            </w:tcBorders>
            <w:shd w:val="clear" w:color="auto" w:fill="auto"/>
            <w:vAlign w:val="center"/>
            <w:hideMark/>
          </w:tcPr>
          <w:p w14:paraId="08C50EDB" w14:textId="77777777" w:rsidR="00233EE2" w:rsidRPr="00233EE2" w:rsidRDefault="00233EE2" w:rsidP="00233EE2">
            <w:pPr>
              <w:spacing w:after="0" w:line="240" w:lineRule="auto"/>
              <w:jc w:val="both"/>
              <w:rPr>
                <w:rFonts w:ascii="Candara" w:eastAsia="Times New Roman" w:hAnsi="Candara" w:cs="Arial"/>
                <w:sz w:val="16"/>
                <w:szCs w:val="16"/>
              </w:rPr>
            </w:pPr>
            <w:r w:rsidRPr="00233EE2">
              <w:rPr>
                <w:rFonts w:ascii="Candara" w:eastAsia="Times New Roman" w:hAnsi="Candara" w:cs="Arial"/>
                <w:sz w:val="16"/>
                <w:szCs w:val="16"/>
              </w:rPr>
              <w:t>Comisión Interamericana de Derechos Humanos -CIDH- 2017</w:t>
            </w:r>
          </w:p>
        </w:tc>
        <w:tc>
          <w:tcPr>
            <w:tcW w:w="158" w:type="pct"/>
            <w:tcBorders>
              <w:top w:val="nil"/>
              <w:left w:val="nil"/>
              <w:bottom w:val="single" w:sz="4" w:space="0" w:color="auto"/>
              <w:right w:val="single" w:sz="4" w:space="0" w:color="auto"/>
            </w:tcBorders>
            <w:shd w:val="clear" w:color="auto" w:fill="auto"/>
            <w:vAlign w:val="center"/>
            <w:hideMark/>
          </w:tcPr>
          <w:p w14:paraId="0AD7A408"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90" w:type="pct"/>
            <w:tcBorders>
              <w:top w:val="nil"/>
              <w:left w:val="nil"/>
              <w:bottom w:val="single" w:sz="4" w:space="0" w:color="auto"/>
              <w:right w:val="single" w:sz="4" w:space="0" w:color="auto"/>
            </w:tcBorders>
            <w:shd w:val="clear" w:color="auto" w:fill="auto"/>
            <w:vAlign w:val="center"/>
            <w:hideMark/>
          </w:tcPr>
          <w:p w14:paraId="0DBC6A6D"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80" w:type="pct"/>
            <w:tcBorders>
              <w:top w:val="nil"/>
              <w:left w:val="nil"/>
              <w:bottom w:val="single" w:sz="4" w:space="0" w:color="auto"/>
              <w:right w:val="single" w:sz="4" w:space="0" w:color="auto"/>
            </w:tcBorders>
            <w:shd w:val="clear" w:color="auto" w:fill="auto"/>
            <w:vAlign w:val="center"/>
            <w:hideMark/>
          </w:tcPr>
          <w:p w14:paraId="104B8ED3"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X</w:t>
            </w:r>
          </w:p>
        </w:tc>
        <w:tc>
          <w:tcPr>
            <w:tcW w:w="159" w:type="pct"/>
            <w:tcBorders>
              <w:top w:val="nil"/>
              <w:left w:val="nil"/>
              <w:bottom w:val="single" w:sz="4" w:space="0" w:color="auto"/>
              <w:right w:val="nil"/>
            </w:tcBorders>
            <w:shd w:val="clear" w:color="auto" w:fill="auto"/>
            <w:vAlign w:val="center"/>
            <w:hideMark/>
          </w:tcPr>
          <w:p w14:paraId="3DB2E31C"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071" w:type="pct"/>
            <w:tcBorders>
              <w:top w:val="nil"/>
              <w:left w:val="single" w:sz="8" w:space="0" w:color="auto"/>
              <w:bottom w:val="single" w:sz="4" w:space="0" w:color="auto"/>
              <w:right w:val="single" w:sz="4" w:space="0" w:color="auto"/>
            </w:tcBorders>
            <w:shd w:val="clear" w:color="auto" w:fill="auto"/>
            <w:vAlign w:val="center"/>
            <w:hideMark/>
          </w:tcPr>
          <w:p w14:paraId="12BF7454" w14:textId="77777777" w:rsidR="00233EE2" w:rsidRPr="00233EE2" w:rsidRDefault="00233EE2" w:rsidP="00233EE2">
            <w:pPr>
              <w:spacing w:after="0" w:line="240" w:lineRule="auto"/>
              <w:rPr>
                <w:rFonts w:ascii="Candara" w:eastAsia="Times New Roman" w:hAnsi="Candara" w:cs="Arial"/>
                <w:sz w:val="16"/>
                <w:szCs w:val="16"/>
              </w:rPr>
            </w:pPr>
            <w:r w:rsidRPr="00233EE2">
              <w:rPr>
                <w:rFonts w:ascii="Candara" w:eastAsia="Times New Roman" w:hAnsi="Candara" w:cs="Arial"/>
                <w:sz w:val="16"/>
                <w:szCs w:val="16"/>
              </w:rPr>
              <w:t xml:space="preserve">Hace énfasis en la problemática que se enfrenta en materia de derechos humanos como </w:t>
            </w:r>
            <w:r w:rsidRPr="00233EE2">
              <w:rPr>
                <w:rFonts w:ascii="Candara" w:eastAsia="Times New Roman" w:hAnsi="Candara" w:cs="Arial"/>
                <w:sz w:val="16"/>
                <w:szCs w:val="16"/>
              </w:rPr>
              <w:br/>
              <w:t>Estructura estatal débil  de derechos humanos,</w:t>
            </w:r>
            <w:r w:rsidRPr="00233EE2">
              <w:rPr>
                <w:rFonts w:ascii="Candara" w:eastAsia="Times New Roman" w:hAnsi="Candara" w:cs="Arial"/>
                <w:sz w:val="16"/>
                <w:szCs w:val="16"/>
              </w:rPr>
              <w:br/>
              <w:t xml:space="preserve">Escasos recursos </w:t>
            </w:r>
            <w:r w:rsidRPr="00233EE2">
              <w:rPr>
                <w:rFonts w:ascii="Candara" w:eastAsia="Times New Roman" w:hAnsi="Candara" w:cs="Arial"/>
                <w:sz w:val="16"/>
                <w:szCs w:val="16"/>
              </w:rPr>
              <w:br/>
              <w:t>Sentencias pendientes de cumplimiento</w:t>
            </w:r>
            <w:r w:rsidRPr="00233EE2">
              <w:rPr>
                <w:rFonts w:ascii="Candara" w:eastAsia="Times New Roman" w:hAnsi="Candara" w:cs="Arial"/>
                <w:sz w:val="16"/>
                <w:szCs w:val="16"/>
              </w:rPr>
              <w:br/>
              <w:t>Discriminación, desigualdad, pobreza y exclusión como obstáculo para el pleno respecto de los Derechos Humanos</w:t>
            </w:r>
            <w:r w:rsidRPr="00233EE2">
              <w:rPr>
                <w:rFonts w:ascii="Candara" w:eastAsia="Times New Roman" w:hAnsi="Candara" w:cs="Arial"/>
                <w:sz w:val="16"/>
                <w:szCs w:val="16"/>
              </w:rPr>
              <w:br/>
              <w:t>Violaciones a derechos humanos y obligaciones del Estado a reparar a las víctimas</w:t>
            </w:r>
          </w:p>
        </w:tc>
      </w:tr>
      <w:tr w:rsidR="00711996" w:rsidRPr="00233EE2" w14:paraId="228C4832" w14:textId="77777777" w:rsidTr="00711996">
        <w:trPr>
          <w:trHeight w:val="1440"/>
        </w:trPr>
        <w:tc>
          <w:tcPr>
            <w:tcW w:w="177" w:type="pct"/>
            <w:tcBorders>
              <w:top w:val="single" w:sz="4" w:space="0" w:color="auto"/>
              <w:left w:val="single" w:sz="4" w:space="0" w:color="auto"/>
              <w:bottom w:val="single" w:sz="4" w:space="0" w:color="auto"/>
              <w:right w:val="nil"/>
            </w:tcBorders>
            <w:shd w:val="clear" w:color="auto" w:fill="auto"/>
            <w:vAlign w:val="center"/>
            <w:hideMark/>
          </w:tcPr>
          <w:p w14:paraId="523F8EA9"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2</w:t>
            </w:r>
          </w:p>
        </w:tc>
        <w:tc>
          <w:tcPr>
            <w:tcW w:w="595" w:type="pct"/>
            <w:tcBorders>
              <w:top w:val="single" w:sz="4" w:space="0" w:color="auto"/>
              <w:left w:val="single" w:sz="8" w:space="0" w:color="auto"/>
              <w:bottom w:val="single" w:sz="4" w:space="0" w:color="auto"/>
              <w:right w:val="single" w:sz="8" w:space="0" w:color="auto"/>
            </w:tcBorders>
            <w:shd w:val="clear" w:color="auto" w:fill="auto"/>
            <w:vAlign w:val="center"/>
            <w:hideMark/>
          </w:tcPr>
          <w:p w14:paraId="6B50BAEA" w14:textId="77777777" w:rsidR="00233EE2" w:rsidRPr="00233EE2" w:rsidRDefault="00233EE2" w:rsidP="00233EE2">
            <w:pPr>
              <w:spacing w:after="0" w:line="240" w:lineRule="auto"/>
              <w:rPr>
                <w:rFonts w:ascii="Verdana" w:eastAsia="Times New Roman" w:hAnsi="Verdana"/>
                <w:sz w:val="16"/>
                <w:szCs w:val="16"/>
              </w:rPr>
            </w:pPr>
            <w:r w:rsidRPr="00233EE2">
              <w:rPr>
                <w:rFonts w:ascii="Verdana" w:eastAsia="Times New Roman" w:hAnsi="Verdana"/>
                <w:sz w:val="16"/>
                <w:szCs w:val="16"/>
              </w:rPr>
              <w:t xml:space="preserve">Guatemala, Análisis de la Situación del País </w:t>
            </w:r>
          </w:p>
        </w:tc>
        <w:tc>
          <w:tcPr>
            <w:tcW w:w="125" w:type="pct"/>
            <w:tcBorders>
              <w:top w:val="single" w:sz="4" w:space="0" w:color="auto"/>
              <w:left w:val="nil"/>
              <w:bottom w:val="single" w:sz="4" w:space="0" w:color="auto"/>
              <w:right w:val="single" w:sz="4" w:space="0" w:color="auto"/>
            </w:tcBorders>
            <w:shd w:val="clear" w:color="auto" w:fill="auto"/>
            <w:vAlign w:val="center"/>
            <w:hideMark/>
          </w:tcPr>
          <w:p w14:paraId="131F94D4" w14:textId="77777777" w:rsidR="00233EE2" w:rsidRPr="00233EE2" w:rsidRDefault="00233EE2" w:rsidP="00233EE2">
            <w:pPr>
              <w:spacing w:after="0" w:line="240" w:lineRule="auto"/>
              <w:jc w:val="center"/>
              <w:rPr>
                <w:rFonts w:eastAsia="Times New Roman"/>
              </w:rPr>
            </w:pPr>
            <w:r w:rsidRPr="00233EE2">
              <w:rPr>
                <w:rFonts w:eastAsia="Times New Roman"/>
              </w:rPr>
              <w:t>X</w:t>
            </w:r>
          </w:p>
        </w:tc>
        <w:tc>
          <w:tcPr>
            <w:tcW w:w="1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9D3932"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63" w:type="pct"/>
            <w:gridSpan w:val="2"/>
            <w:tcBorders>
              <w:top w:val="single" w:sz="4" w:space="0" w:color="auto"/>
              <w:left w:val="nil"/>
              <w:bottom w:val="single" w:sz="4" w:space="0" w:color="auto"/>
              <w:right w:val="single" w:sz="4" w:space="0" w:color="auto"/>
            </w:tcBorders>
            <w:shd w:val="clear" w:color="auto" w:fill="auto"/>
            <w:vAlign w:val="center"/>
            <w:hideMark/>
          </w:tcPr>
          <w:p w14:paraId="53A80522"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21" w:type="pct"/>
            <w:gridSpan w:val="2"/>
            <w:tcBorders>
              <w:top w:val="single" w:sz="4" w:space="0" w:color="auto"/>
              <w:left w:val="nil"/>
              <w:bottom w:val="single" w:sz="4" w:space="0" w:color="auto"/>
              <w:right w:val="single" w:sz="4" w:space="0" w:color="auto"/>
            </w:tcBorders>
            <w:shd w:val="clear" w:color="auto" w:fill="auto"/>
            <w:vAlign w:val="center"/>
            <w:hideMark/>
          </w:tcPr>
          <w:p w14:paraId="6FD9DE9D"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197" w:type="pct"/>
            <w:gridSpan w:val="2"/>
            <w:tcBorders>
              <w:top w:val="single" w:sz="4" w:space="0" w:color="auto"/>
              <w:left w:val="single" w:sz="4" w:space="0" w:color="auto"/>
              <w:bottom w:val="single" w:sz="4" w:space="0" w:color="auto"/>
              <w:right w:val="single" w:sz="8" w:space="0" w:color="auto"/>
            </w:tcBorders>
            <w:shd w:val="clear" w:color="auto" w:fill="auto"/>
            <w:vAlign w:val="center"/>
            <w:hideMark/>
          </w:tcPr>
          <w:p w14:paraId="143E1124"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xml:space="preserve">Informe </w:t>
            </w:r>
          </w:p>
        </w:tc>
        <w:tc>
          <w:tcPr>
            <w:tcW w:w="685" w:type="pct"/>
            <w:tcBorders>
              <w:top w:val="single" w:sz="4" w:space="0" w:color="auto"/>
              <w:left w:val="nil"/>
              <w:bottom w:val="single" w:sz="4" w:space="0" w:color="auto"/>
              <w:right w:val="single" w:sz="8" w:space="0" w:color="auto"/>
            </w:tcBorders>
            <w:shd w:val="clear" w:color="auto" w:fill="auto"/>
            <w:vAlign w:val="center"/>
            <w:hideMark/>
          </w:tcPr>
          <w:p w14:paraId="2C245F55" w14:textId="77777777" w:rsidR="00233EE2" w:rsidRPr="00233EE2" w:rsidRDefault="00233EE2" w:rsidP="00233EE2">
            <w:pPr>
              <w:spacing w:after="0" w:line="240" w:lineRule="auto"/>
              <w:jc w:val="both"/>
              <w:rPr>
                <w:rFonts w:ascii="Candara" w:eastAsia="Times New Roman" w:hAnsi="Candara" w:cs="Arial"/>
                <w:sz w:val="16"/>
                <w:szCs w:val="16"/>
              </w:rPr>
            </w:pPr>
            <w:r w:rsidRPr="00233EE2">
              <w:rPr>
                <w:rFonts w:ascii="Candara" w:eastAsia="Times New Roman" w:hAnsi="Candara" w:cs="Arial"/>
                <w:sz w:val="16"/>
                <w:szCs w:val="16"/>
              </w:rPr>
              <w:t>Sistema de las Naciones Unidas en Guatemala -SNU- 2014</w:t>
            </w:r>
          </w:p>
        </w:tc>
        <w:tc>
          <w:tcPr>
            <w:tcW w:w="158" w:type="pct"/>
            <w:tcBorders>
              <w:top w:val="single" w:sz="4" w:space="0" w:color="auto"/>
              <w:left w:val="nil"/>
              <w:bottom w:val="single" w:sz="4" w:space="0" w:color="auto"/>
              <w:right w:val="single" w:sz="4" w:space="0" w:color="auto"/>
            </w:tcBorders>
            <w:shd w:val="clear" w:color="auto" w:fill="auto"/>
            <w:vAlign w:val="center"/>
            <w:hideMark/>
          </w:tcPr>
          <w:p w14:paraId="0A69FDC6"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3949C2"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80" w:type="pct"/>
            <w:tcBorders>
              <w:top w:val="single" w:sz="4" w:space="0" w:color="auto"/>
              <w:left w:val="nil"/>
              <w:bottom w:val="single" w:sz="4" w:space="0" w:color="auto"/>
              <w:right w:val="single" w:sz="4" w:space="0" w:color="auto"/>
            </w:tcBorders>
            <w:shd w:val="clear" w:color="auto" w:fill="auto"/>
            <w:vAlign w:val="center"/>
            <w:hideMark/>
          </w:tcPr>
          <w:p w14:paraId="73CF4D1F"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X</w:t>
            </w:r>
          </w:p>
        </w:tc>
        <w:tc>
          <w:tcPr>
            <w:tcW w:w="159" w:type="pct"/>
            <w:tcBorders>
              <w:top w:val="single" w:sz="4" w:space="0" w:color="auto"/>
              <w:left w:val="single" w:sz="4" w:space="0" w:color="auto"/>
              <w:bottom w:val="single" w:sz="4" w:space="0" w:color="auto"/>
              <w:right w:val="nil"/>
            </w:tcBorders>
            <w:shd w:val="clear" w:color="auto" w:fill="auto"/>
            <w:vAlign w:val="center"/>
            <w:hideMark/>
          </w:tcPr>
          <w:p w14:paraId="72CEA08F"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071"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7BF2895A" w14:textId="77777777" w:rsidR="00233EE2" w:rsidRPr="00233EE2" w:rsidRDefault="00233EE2" w:rsidP="00233EE2">
            <w:pPr>
              <w:spacing w:after="0" w:line="240" w:lineRule="auto"/>
              <w:rPr>
                <w:rFonts w:ascii="Candara" w:eastAsia="Times New Roman" w:hAnsi="Candara" w:cs="Arial"/>
                <w:sz w:val="16"/>
                <w:szCs w:val="16"/>
              </w:rPr>
            </w:pPr>
            <w:r w:rsidRPr="00233EE2">
              <w:rPr>
                <w:rFonts w:ascii="Candara" w:eastAsia="Times New Roman" w:hAnsi="Candara" w:cs="Arial"/>
                <w:sz w:val="16"/>
                <w:szCs w:val="16"/>
              </w:rPr>
              <w:t>Identificación de problemática como:</w:t>
            </w:r>
            <w:r w:rsidRPr="00233EE2">
              <w:rPr>
                <w:rFonts w:ascii="Candara" w:eastAsia="Times New Roman" w:hAnsi="Candara" w:cs="Arial"/>
                <w:sz w:val="16"/>
                <w:szCs w:val="16"/>
              </w:rPr>
              <w:br/>
              <w:t>Débil institucionalidad del Estado</w:t>
            </w:r>
            <w:r w:rsidRPr="00233EE2">
              <w:rPr>
                <w:rFonts w:ascii="Candara" w:eastAsia="Times New Roman" w:hAnsi="Candara" w:cs="Arial"/>
                <w:sz w:val="16"/>
                <w:szCs w:val="16"/>
              </w:rPr>
              <w:br/>
              <w:t>Alta Conflictividad Social</w:t>
            </w:r>
            <w:r w:rsidRPr="00233EE2">
              <w:rPr>
                <w:rFonts w:ascii="Candara" w:eastAsia="Times New Roman" w:hAnsi="Candara" w:cs="Arial"/>
                <w:sz w:val="16"/>
                <w:szCs w:val="16"/>
              </w:rPr>
              <w:br/>
              <w:t xml:space="preserve">Inexistente cultura de Derechos Humanos </w:t>
            </w:r>
            <w:r w:rsidRPr="00233EE2">
              <w:rPr>
                <w:rFonts w:ascii="Candara" w:eastAsia="Times New Roman" w:hAnsi="Candara" w:cs="Arial"/>
                <w:sz w:val="16"/>
                <w:szCs w:val="16"/>
              </w:rPr>
              <w:br/>
              <w:t>Exclusión, desigualdad</w:t>
            </w:r>
          </w:p>
        </w:tc>
      </w:tr>
      <w:tr w:rsidR="00711996" w:rsidRPr="00233EE2" w14:paraId="64D321DF" w14:textId="77777777" w:rsidTr="00711996">
        <w:trPr>
          <w:trHeight w:val="2460"/>
        </w:trPr>
        <w:tc>
          <w:tcPr>
            <w:tcW w:w="177" w:type="pct"/>
            <w:tcBorders>
              <w:top w:val="single" w:sz="4" w:space="0" w:color="auto"/>
              <w:left w:val="single" w:sz="4" w:space="0" w:color="auto"/>
              <w:bottom w:val="single" w:sz="4" w:space="0" w:color="auto"/>
              <w:right w:val="nil"/>
            </w:tcBorders>
            <w:shd w:val="clear" w:color="auto" w:fill="auto"/>
            <w:vAlign w:val="center"/>
            <w:hideMark/>
          </w:tcPr>
          <w:p w14:paraId="7ABA5B6F" w14:textId="4DBC42E3" w:rsidR="00233EE2" w:rsidRPr="00233EE2" w:rsidRDefault="00233EE2" w:rsidP="00233EE2">
            <w:pPr>
              <w:spacing w:after="0" w:line="240" w:lineRule="auto"/>
              <w:jc w:val="center"/>
              <w:rPr>
                <w:rFonts w:ascii="Candara" w:eastAsia="Times New Roman" w:hAnsi="Candara" w:cs="Arial"/>
                <w:sz w:val="16"/>
                <w:szCs w:val="16"/>
              </w:rPr>
            </w:pPr>
          </w:p>
        </w:tc>
        <w:tc>
          <w:tcPr>
            <w:tcW w:w="595" w:type="pct"/>
            <w:tcBorders>
              <w:top w:val="single" w:sz="4" w:space="0" w:color="auto"/>
              <w:left w:val="single" w:sz="8" w:space="0" w:color="auto"/>
              <w:bottom w:val="single" w:sz="4" w:space="0" w:color="auto"/>
              <w:right w:val="single" w:sz="8" w:space="0" w:color="auto"/>
            </w:tcBorders>
            <w:shd w:val="clear" w:color="auto" w:fill="auto"/>
            <w:vAlign w:val="center"/>
            <w:hideMark/>
          </w:tcPr>
          <w:p w14:paraId="5A52B725" w14:textId="77777777" w:rsidR="00233EE2" w:rsidRPr="00233EE2" w:rsidRDefault="00233EE2" w:rsidP="00233EE2">
            <w:pPr>
              <w:spacing w:after="0" w:line="240" w:lineRule="auto"/>
              <w:rPr>
                <w:rFonts w:eastAsia="Times New Roman"/>
              </w:rPr>
            </w:pPr>
            <w:r w:rsidRPr="00233EE2">
              <w:rPr>
                <w:rFonts w:ascii="Verdana" w:eastAsia="Times New Roman" w:hAnsi="Verdana"/>
                <w:sz w:val="16"/>
                <w:szCs w:val="16"/>
              </w:rPr>
              <w:t>Diagnóstico sobre la situación de los derechos humanos en México</w:t>
            </w:r>
            <w:r w:rsidRPr="00233EE2">
              <w:rPr>
                <w:rFonts w:eastAsia="Times New Roman"/>
              </w:rPr>
              <w:t xml:space="preserve"> </w:t>
            </w:r>
          </w:p>
        </w:tc>
        <w:tc>
          <w:tcPr>
            <w:tcW w:w="125" w:type="pct"/>
            <w:tcBorders>
              <w:top w:val="single" w:sz="4" w:space="0" w:color="auto"/>
              <w:left w:val="nil"/>
              <w:bottom w:val="single" w:sz="4" w:space="0" w:color="auto"/>
              <w:right w:val="single" w:sz="4" w:space="0" w:color="auto"/>
            </w:tcBorders>
            <w:shd w:val="clear" w:color="auto" w:fill="auto"/>
            <w:vAlign w:val="center"/>
            <w:hideMark/>
          </w:tcPr>
          <w:p w14:paraId="3248F02B"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32606A"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63" w:type="pct"/>
            <w:gridSpan w:val="2"/>
            <w:tcBorders>
              <w:top w:val="single" w:sz="4" w:space="0" w:color="auto"/>
              <w:left w:val="nil"/>
              <w:bottom w:val="single" w:sz="4" w:space="0" w:color="auto"/>
              <w:right w:val="single" w:sz="4" w:space="0" w:color="auto"/>
            </w:tcBorders>
            <w:shd w:val="clear" w:color="auto" w:fill="auto"/>
            <w:vAlign w:val="center"/>
            <w:hideMark/>
          </w:tcPr>
          <w:p w14:paraId="2EA97E3A"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21" w:type="pct"/>
            <w:gridSpan w:val="2"/>
            <w:tcBorders>
              <w:top w:val="single" w:sz="4" w:space="0" w:color="auto"/>
              <w:left w:val="nil"/>
              <w:bottom w:val="single" w:sz="4" w:space="0" w:color="auto"/>
              <w:right w:val="single" w:sz="4" w:space="0" w:color="auto"/>
            </w:tcBorders>
            <w:shd w:val="clear" w:color="auto" w:fill="auto"/>
            <w:vAlign w:val="center"/>
            <w:hideMark/>
          </w:tcPr>
          <w:p w14:paraId="375C47FE"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197" w:type="pct"/>
            <w:gridSpan w:val="2"/>
            <w:tcBorders>
              <w:top w:val="single" w:sz="4" w:space="0" w:color="auto"/>
              <w:left w:val="single" w:sz="4" w:space="0" w:color="auto"/>
              <w:bottom w:val="single" w:sz="4" w:space="0" w:color="auto"/>
              <w:right w:val="single" w:sz="8" w:space="0" w:color="auto"/>
            </w:tcBorders>
            <w:shd w:val="clear" w:color="auto" w:fill="auto"/>
            <w:vAlign w:val="center"/>
            <w:hideMark/>
          </w:tcPr>
          <w:p w14:paraId="6A42BBB4"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xml:space="preserve">Diagnóstico </w:t>
            </w:r>
          </w:p>
        </w:tc>
        <w:tc>
          <w:tcPr>
            <w:tcW w:w="685" w:type="pct"/>
            <w:tcBorders>
              <w:top w:val="single" w:sz="4" w:space="0" w:color="auto"/>
              <w:left w:val="nil"/>
              <w:bottom w:val="single" w:sz="4" w:space="0" w:color="auto"/>
              <w:right w:val="single" w:sz="8" w:space="0" w:color="auto"/>
            </w:tcBorders>
            <w:shd w:val="clear" w:color="auto" w:fill="auto"/>
            <w:vAlign w:val="center"/>
            <w:hideMark/>
          </w:tcPr>
          <w:p w14:paraId="1D27DFD4" w14:textId="77777777" w:rsidR="00233EE2" w:rsidRPr="00233EE2" w:rsidRDefault="00233EE2" w:rsidP="00233EE2">
            <w:pPr>
              <w:spacing w:after="0" w:line="240" w:lineRule="auto"/>
              <w:jc w:val="both"/>
              <w:rPr>
                <w:rFonts w:ascii="Candara" w:eastAsia="Times New Roman" w:hAnsi="Candara" w:cs="Arial"/>
                <w:sz w:val="16"/>
                <w:szCs w:val="16"/>
              </w:rPr>
            </w:pPr>
            <w:r w:rsidRPr="00233EE2">
              <w:rPr>
                <w:rFonts w:ascii="Candara" w:eastAsia="Times New Roman" w:hAnsi="Candara" w:cs="Arial"/>
                <w:sz w:val="16"/>
                <w:szCs w:val="16"/>
              </w:rPr>
              <w:t xml:space="preserve">Oficina del Alto Comisionado de las Naciones Unidas para los Derechos Humanos  </w:t>
            </w:r>
          </w:p>
          <w:p w14:paraId="1DC29006" w14:textId="77777777" w:rsidR="00233EE2" w:rsidRPr="00233EE2" w:rsidRDefault="00233EE2" w:rsidP="00233EE2">
            <w:pPr>
              <w:spacing w:after="0" w:line="240" w:lineRule="auto"/>
              <w:jc w:val="both"/>
              <w:rPr>
                <w:rFonts w:ascii="Candara" w:eastAsia="Times New Roman" w:hAnsi="Candara" w:cs="Arial"/>
                <w:sz w:val="16"/>
                <w:szCs w:val="16"/>
              </w:rPr>
            </w:pPr>
            <w:r w:rsidRPr="00233EE2">
              <w:rPr>
                <w:rFonts w:ascii="Candara" w:eastAsia="Times New Roman" w:hAnsi="Candara" w:cs="Arial"/>
                <w:sz w:val="16"/>
                <w:szCs w:val="16"/>
              </w:rPr>
              <w:t>-OACNUDH- 2003</w:t>
            </w:r>
          </w:p>
        </w:tc>
        <w:tc>
          <w:tcPr>
            <w:tcW w:w="158" w:type="pct"/>
            <w:tcBorders>
              <w:top w:val="single" w:sz="4" w:space="0" w:color="auto"/>
              <w:left w:val="nil"/>
              <w:bottom w:val="single" w:sz="4" w:space="0" w:color="auto"/>
              <w:right w:val="single" w:sz="4" w:space="0" w:color="auto"/>
            </w:tcBorders>
            <w:shd w:val="clear" w:color="auto" w:fill="auto"/>
            <w:vAlign w:val="center"/>
            <w:hideMark/>
          </w:tcPr>
          <w:p w14:paraId="4C1BFF02"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12DED8"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80" w:type="pct"/>
            <w:tcBorders>
              <w:top w:val="single" w:sz="4" w:space="0" w:color="auto"/>
              <w:left w:val="nil"/>
              <w:bottom w:val="single" w:sz="4" w:space="0" w:color="auto"/>
              <w:right w:val="single" w:sz="4" w:space="0" w:color="auto"/>
            </w:tcBorders>
            <w:shd w:val="clear" w:color="auto" w:fill="auto"/>
            <w:vAlign w:val="center"/>
            <w:hideMark/>
          </w:tcPr>
          <w:p w14:paraId="13FBEC9F"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59" w:type="pct"/>
            <w:tcBorders>
              <w:top w:val="single" w:sz="4" w:space="0" w:color="auto"/>
              <w:left w:val="single" w:sz="4" w:space="0" w:color="auto"/>
              <w:bottom w:val="single" w:sz="4" w:space="0" w:color="auto"/>
              <w:right w:val="nil"/>
            </w:tcBorders>
            <w:shd w:val="clear" w:color="auto" w:fill="auto"/>
            <w:vAlign w:val="center"/>
            <w:hideMark/>
          </w:tcPr>
          <w:p w14:paraId="42B155AC"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X</w:t>
            </w:r>
          </w:p>
        </w:tc>
        <w:tc>
          <w:tcPr>
            <w:tcW w:w="1071"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28306D05" w14:textId="77777777" w:rsidR="00233EE2" w:rsidRPr="00233EE2" w:rsidRDefault="00233EE2" w:rsidP="00233EE2">
            <w:pPr>
              <w:spacing w:after="0" w:line="240" w:lineRule="auto"/>
              <w:rPr>
                <w:rFonts w:ascii="Candara" w:eastAsia="Times New Roman" w:hAnsi="Candara" w:cs="Arial"/>
                <w:sz w:val="16"/>
                <w:szCs w:val="16"/>
              </w:rPr>
            </w:pPr>
            <w:r w:rsidRPr="00233EE2">
              <w:rPr>
                <w:rFonts w:ascii="Candara" w:eastAsia="Times New Roman" w:hAnsi="Candara" w:cs="Arial"/>
                <w:sz w:val="16"/>
                <w:szCs w:val="16"/>
              </w:rPr>
              <w:t xml:space="preserve">Políticas Públicas </w:t>
            </w:r>
            <w:r w:rsidRPr="00233EE2">
              <w:rPr>
                <w:rFonts w:ascii="Candara" w:eastAsia="Times New Roman" w:hAnsi="Candara" w:cs="Arial"/>
                <w:sz w:val="16"/>
                <w:szCs w:val="16"/>
              </w:rPr>
              <w:br/>
              <w:t>Formación y Difusión en materia de derechos humanos</w:t>
            </w:r>
            <w:r w:rsidRPr="00233EE2">
              <w:rPr>
                <w:rFonts w:ascii="Candara" w:eastAsia="Times New Roman" w:hAnsi="Candara" w:cs="Arial"/>
                <w:sz w:val="16"/>
                <w:szCs w:val="16"/>
              </w:rPr>
              <w:br/>
              <w:t>Presupuesto limitado</w:t>
            </w:r>
            <w:r w:rsidRPr="00233EE2">
              <w:rPr>
                <w:rFonts w:ascii="Candara" w:eastAsia="Times New Roman" w:hAnsi="Candara" w:cs="Arial"/>
                <w:sz w:val="16"/>
                <w:szCs w:val="16"/>
              </w:rPr>
              <w:br/>
              <w:t>Estructura estatal y de gobierno débil</w:t>
            </w:r>
            <w:r w:rsidRPr="00233EE2">
              <w:rPr>
                <w:rFonts w:ascii="Candara" w:eastAsia="Times New Roman" w:hAnsi="Candara" w:cs="Arial"/>
                <w:sz w:val="16"/>
                <w:szCs w:val="16"/>
              </w:rPr>
              <w:br/>
              <w:t>Desigualdad, discriminación, pobreza</w:t>
            </w:r>
            <w:r w:rsidRPr="00233EE2">
              <w:rPr>
                <w:rFonts w:ascii="Candara" w:eastAsia="Times New Roman" w:hAnsi="Candara" w:cs="Arial"/>
                <w:sz w:val="16"/>
                <w:szCs w:val="16"/>
              </w:rPr>
              <w:br/>
              <w:t>Poco conocimiento de los compromisos de Estado producto de los compromisos como parte de los pactos internacionales en materia de derechos humanos</w:t>
            </w:r>
          </w:p>
        </w:tc>
      </w:tr>
      <w:tr w:rsidR="00711996" w:rsidRPr="00233EE2" w14:paraId="3E4787C9" w14:textId="77777777" w:rsidTr="00711996">
        <w:trPr>
          <w:trHeight w:val="1305"/>
        </w:trPr>
        <w:tc>
          <w:tcPr>
            <w:tcW w:w="177" w:type="pct"/>
            <w:tcBorders>
              <w:top w:val="nil"/>
              <w:left w:val="single" w:sz="4" w:space="0" w:color="auto"/>
              <w:bottom w:val="single" w:sz="4" w:space="0" w:color="auto"/>
              <w:right w:val="nil"/>
            </w:tcBorders>
            <w:shd w:val="clear" w:color="auto" w:fill="auto"/>
            <w:vAlign w:val="center"/>
            <w:hideMark/>
          </w:tcPr>
          <w:p w14:paraId="12C745AD"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4</w:t>
            </w:r>
          </w:p>
        </w:tc>
        <w:tc>
          <w:tcPr>
            <w:tcW w:w="595" w:type="pct"/>
            <w:tcBorders>
              <w:top w:val="single" w:sz="4" w:space="0" w:color="auto"/>
              <w:left w:val="single" w:sz="8" w:space="0" w:color="auto"/>
              <w:bottom w:val="single" w:sz="4" w:space="0" w:color="auto"/>
              <w:right w:val="single" w:sz="8" w:space="0" w:color="auto"/>
            </w:tcBorders>
            <w:shd w:val="clear" w:color="auto" w:fill="auto"/>
            <w:vAlign w:val="center"/>
            <w:hideMark/>
          </w:tcPr>
          <w:p w14:paraId="01C8B347" w14:textId="77777777" w:rsidR="00233EE2" w:rsidRPr="00233EE2" w:rsidRDefault="00233EE2" w:rsidP="00233EE2">
            <w:pPr>
              <w:spacing w:after="0" w:line="240" w:lineRule="auto"/>
              <w:rPr>
                <w:rFonts w:eastAsia="Times New Roman"/>
              </w:rPr>
            </w:pPr>
            <w:r w:rsidRPr="00233EE2">
              <w:rPr>
                <w:rFonts w:ascii="Verdana" w:eastAsia="Times New Roman" w:hAnsi="Verdana"/>
                <w:sz w:val="16"/>
                <w:szCs w:val="16"/>
              </w:rPr>
              <w:t>Los sistemas internacionales de Protección de los derechos humanos la Perspectiva del Acceso a la Justicia y la Pobreza</w:t>
            </w:r>
          </w:p>
        </w:tc>
        <w:tc>
          <w:tcPr>
            <w:tcW w:w="125" w:type="pct"/>
            <w:tcBorders>
              <w:top w:val="single" w:sz="4" w:space="0" w:color="auto"/>
              <w:left w:val="nil"/>
              <w:bottom w:val="single" w:sz="4" w:space="0" w:color="auto"/>
              <w:right w:val="single" w:sz="4" w:space="0" w:color="auto"/>
            </w:tcBorders>
            <w:shd w:val="clear" w:color="auto" w:fill="auto"/>
            <w:vAlign w:val="center"/>
            <w:hideMark/>
          </w:tcPr>
          <w:p w14:paraId="0B924B77"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5CF35" w14:textId="77777777" w:rsidR="00233EE2" w:rsidRPr="00233EE2" w:rsidRDefault="00233EE2" w:rsidP="00233EE2">
            <w:pPr>
              <w:spacing w:after="0" w:line="240" w:lineRule="auto"/>
              <w:jc w:val="center"/>
              <w:rPr>
                <w:rFonts w:eastAsia="Times New Roman"/>
              </w:rPr>
            </w:pPr>
            <w:r w:rsidRPr="00233EE2">
              <w:rPr>
                <w:rFonts w:eastAsia="Times New Roman"/>
              </w:rPr>
              <w:t>X</w:t>
            </w:r>
          </w:p>
        </w:tc>
        <w:tc>
          <w:tcPr>
            <w:tcW w:w="163" w:type="pct"/>
            <w:gridSpan w:val="2"/>
            <w:tcBorders>
              <w:top w:val="single" w:sz="4" w:space="0" w:color="auto"/>
              <w:left w:val="nil"/>
              <w:bottom w:val="single" w:sz="4" w:space="0" w:color="auto"/>
              <w:right w:val="single" w:sz="4" w:space="0" w:color="auto"/>
            </w:tcBorders>
            <w:shd w:val="clear" w:color="auto" w:fill="auto"/>
            <w:vAlign w:val="center"/>
            <w:hideMark/>
          </w:tcPr>
          <w:p w14:paraId="0ACAC67E"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21" w:type="pct"/>
            <w:gridSpan w:val="2"/>
            <w:tcBorders>
              <w:top w:val="single" w:sz="4" w:space="0" w:color="auto"/>
              <w:left w:val="nil"/>
              <w:bottom w:val="single" w:sz="4" w:space="0" w:color="auto"/>
              <w:right w:val="single" w:sz="4" w:space="0" w:color="auto"/>
            </w:tcBorders>
            <w:shd w:val="clear" w:color="auto" w:fill="auto"/>
            <w:vAlign w:val="center"/>
            <w:hideMark/>
          </w:tcPr>
          <w:p w14:paraId="202D745E"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197" w:type="pct"/>
            <w:gridSpan w:val="2"/>
            <w:tcBorders>
              <w:top w:val="single" w:sz="4" w:space="0" w:color="auto"/>
              <w:left w:val="single" w:sz="4" w:space="0" w:color="auto"/>
              <w:bottom w:val="single" w:sz="4" w:space="0" w:color="auto"/>
              <w:right w:val="single" w:sz="8" w:space="0" w:color="auto"/>
            </w:tcBorders>
            <w:shd w:val="clear" w:color="auto" w:fill="auto"/>
            <w:vAlign w:val="center"/>
            <w:hideMark/>
          </w:tcPr>
          <w:p w14:paraId="0AD60D9D"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685" w:type="pct"/>
            <w:tcBorders>
              <w:top w:val="single" w:sz="4" w:space="0" w:color="auto"/>
              <w:left w:val="nil"/>
              <w:bottom w:val="single" w:sz="4" w:space="0" w:color="auto"/>
              <w:right w:val="single" w:sz="8" w:space="0" w:color="auto"/>
            </w:tcBorders>
            <w:shd w:val="clear" w:color="auto" w:fill="auto"/>
            <w:vAlign w:val="center"/>
            <w:hideMark/>
          </w:tcPr>
          <w:p w14:paraId="50D4F199" w14:textId="77777777" w:rsidR="00233EE2" w:rsidRPr="00233EE2" w:rsidRDefault="00233EE2" w:rsidP="00233EE2">
            <w:pPr>
              <w:spacing w:after="0" w:line="240" w:lineRule="auto"/>
              <w:jc w:val="both"/>
              <w:rPr>
                <w:rFonts w:ascii="Candara" w:eastAsia="Times New Roman" w:hAnsi="Candara" w:cs="Arial"/>
                <w:sz w:val="16"/>
                <w:szCs w:val="16"/>
              </w:rPr>
            </w:pPr>
            <w:r w:rsidRPr="00233EE2">
              <w:rPr>
                <w:rFonts w:ascii="Candara" w:eastAsia="Times New Roman" w:hAnsi="Candara" w:cs="Arial"/>
                <w:sz w:val="16"/>
                <w:szCs w:val="16"/>
              </w:rPr>
              <w:t xml:space="preserve">Doctor Pedro </w:t>
            </w:r>
            <w:proofErr w:type="spellStart"/>
            <w:r w:rsidRPr="00233EE2">
              <w:rPr>
                <w:rFonts w:ascii="Candara" w:eastAsia="Times New Roman" w:hAnsi="Candara" w:cs="Arial"/>
                <w:sz w:val="16"/>
                <w:szCs w:val="16"/>
              </w:rPr>
              <w:t>Nikken</w:t>
            </w:r>
            <w:proofErr w:type="spellEnd"/>
            <w:r w:rsidRPr="00233EE2">
              <w:rPr>
                <w:rFonts w:ascii="Candara" w:eastAsia="Times New Roman" w:hAnsi="Candara" w:cs="Arial"/>
                <w:sz w:val="16"/>
                <w:szCs w:val="16"/>
              </w:rPr>
              <w:t>/2008</w:t>
            </w:r>
          </w:p>
        </w:tc>
        <w:tc>
          <w:tcPr>
            <w:tcW w:w="158" w:type="pct"/>
            <w:tcBorders>
              <w:top w:val="single" w:sz="4" w:space="0" w:color="auto"/>
              <w:left w:val="nil"/>
              <w:bottom w:val="single" w:sz="4" w:space="0" w:color="auto"/>
              <w:right w:val="single" w:sz="4" w:space="0" w:color="auto"/>
            </w:tcBorders>
            <w:shd w:val="clear" w:color="auto" w:fill="auto"/>
            <w:vAlign w:val="center"/>
            <w:hideMark/>
          </w:tcPr>
          <w:p w14:paraId="14456D90"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88E98E"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80" w:type="pct"/>
            <w:tcBorders>
              <w:top w:val="single" w:sz="4" w:space="0" w:color="auto"/>
              <w:left w:val="nil"/>
              <w:bottom w:val="single" w:sz="4" w:space="0" w:color="auto"/>
              <w:right w:val="single" w:sz="4" w:space="0" w:color="auto"/>
            </w:tcBorders>
            <w:shd w:val="clear" w:color="auto" w:fill="auto"/>
            <w:vAlign w:val="center"/>
            <w:hideMark/>
          </w:tcPr>
          <w:p w14:paraId="0D74C7ED"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59" w:type="pct"/>
            <w:tcBorders>
              <w:top w:val="single" w:sz="4" w:space="0" w:color="auto"/>
              <w:left w:val="single" w:sz="4" w:space="0" w:color="auto"/>
              <w:bottom w:val="single" w:sz="4" w:space="0" w:color="auto"/>
              <w:right w:val="nil"/>
            </w:tcBorders>
            <w:shd w:val="clear" w:color="auto" w:fill="auto"/>
            <w:vAlign w:val="center"/>
            <w:hideMark/>
          </w:tcPr>
          <w:p w14:paraId="542692AF"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X</w:t>
            </w:r>
          </w:p>
        </w:tc>
        <w:tc>
          <w:tcPr>
            <w:tcW w:w="1071"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66D61744" w14:textId="77777777" w:rsidR="00233EE2" w:rsidRPr="00233EE2" w:rsidRDefault="00233EE2" w:rsidP="00233EE2">
            <w:pPr>
              <w:spacing w:after="0" w:line="240" w:lineRule="auto"/>
              <w:rPr>
                <w:rFonts w:ascii="Candara" w:eastAsia="Times New Roman" w:hAnsi="Candara" w:cs="Arial"/>
                <w:sz w:val="16"/>
                <w:szCs w:val="16"/>
              </w:rPr>
            </w:pPr>
            <w:r w:rsidRPr="00233EE2">
              <w:rPr>
                <w:rFonts w:ascii="Candara" w:eastAsia="Times New Roman" w:hAnsi="Candara" w:cs="Arial"/>
                <w:sz w:val="16"/>
                <w:szCs w:val="16"/>
              </w:rPr>
              <w:t>Desigualdad en el acceso a la justicia nacional</w:t>
            </w:r>
          </w:p>
        </w:tc>
      </w:tr>
      <w:tr w:rsidR="00711996" w:rsidRPr="00233EE2" w14:paraId="075958CC" w14:textId="77777777" w:rsidTr="00711996">
        <w:trPr>
          <w:trHeight w:val="1395"/>
        </w:trPr>
        <w:tc>
          <w:tcPr>
            <w:tcW w:w="177" w:type="pct"/>
            <w:tcBorders>
              <w:top w:val="nil"/>
              <w:left w:val="single" w:sz="4" w:space="0" w:color="auto"/>
              <w:bottom w:val="single" w:sz="4" w:space="0" w:color="auto"/>
              <w:right w:val="nil"/>
            </w:tcBorders>
            <w:shd w:val="clear" w:color="000000" w:fill="FFFFFF"/>
            <w:vAlign w:val="center"/>
            <w:hideMark/>
          </w:tcPr>
          <w:p w14:paraId="5930FC11"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5</w:t>
            </w:r>
          </w:p>
        </w:tc>
        <w:tc>
          <w:tcPr>
            <w:tcW w:w="595" w:type="pct"/>
            <w:tcBorders>
              <w:top w:val="single" w:sz="4" w:space="0" w:color="auto"/>
              <w:left w:val="single" w:sz="8" w:space="0" w:color="auto"/>
              <w:bottom w:val="single" w:sz="4" w:space="0" w:color="auto"/>
              <w:right w:val="single" w:sz="8" w:space="0" w:color="auto"/>
            </w:tcBorders>
            <w:shd w:val="clear" w:color="000000" w:fill="FFFFFF"/>
            <w:vAlign w:val="center"/>
            <w:hideMark/>
          </w:tcPr>
          <w:p w14:paraId="4742EE0B" w14:textId="77777777" w:rsidR="00233EE2" w:rsidRPr="00233EE2" w:rsidRDefault="00233EE2" w:rsidP="00233EE2">
            <w:pPr>
              <w:spacing w:after="0" w:line="240" w:lineRule="auto"/>
              <w:rPr>
                <w:rFonts w:eastAsia="Times New Roman"/>
                <w:b/>
                <w:bCs/>
              </w:rPr>
            </w:pPr>
            <w:r w:rsidRPr="00233EE2">
              <w:rPr>
                <w:rFonts w:ascii="Verdana" w:eastAsia="Times New Roman" w:hAnsi="Verdana"/>
                <w:sz w:val="16"/>
                <w:szCs w:val="16"/>
              </w:rPr>
              <w:t>La Protección Internacional de los Derechos Humanos</w:t>
            </w:r>
          </w:p>
        </w:tc>
        <w:tc>
          <w:tcPr>
            <w:tcW w:w="125" w:type="pct"/>
            <w:tcBorders>
              <w:top w:val="single" w:sz="4" w:space="0" w:color="auto"/>
              <w:left w:val="nil"/>
              <w:bottom w:val="single" w:sz="4" w:space="0" w:color="auto"/>
              <w:right w:val="single" w:sz="4" w:space="0" w:color="auto"/>
            </w:tcBorders>
            <w:shd w:val="clear" w:color="000000" w:fill="FFFFFF"/>
            <w:vAlign w:val="center"/>
            <w:hideMark/>
          </w:tcPr>
          <w:p w14:paraId="6DB2FBFA" w14:textId="77777777" w:rsidR="00233EE2" w:rsidRPr="00233EE2" w:rsidRDefault="00233EE2" w:rsidP="00233EE2">
            <w:pPr>
              <w:spacing w:after="0" w:line="240" w:lineRule="auto"/>
              <w:jc w:val="center"/>
              <w:rPr>
                <w:rFonts w:eastAsia="Times New Roman"/>
                <w:b/>
                <w:bCs/>
              </w:rPr>
            </w:pPr>
            <w:r w:rsidRPr="00233EE2">
              <w:rPr>
                <w:rFonts w:eastAsia="Times New Roman"/>
                <w:b/>
                <w:bCs/>
              </w:rPr>
              <w:t> </w:t>
            </w:r>
          </w:p>
        </w:tc>
        <w:tc>
          <w:tcPr>
            <w:tcW w:w="17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7999D0" w14:textId="77777777" w:rsidR="00233EE2" w:rsidRPr="00233EE2" w:rsidRDefault="00233EE2" w:rsidP="00233EE2">
            <w:pPr>
              <w:spacing w:after="0" w:line="240" w:lineRule="auto"/>
              <w:jc w:val="center"/>
              <w:rPr>
                <w:rFonts w:eastAsia="Times New Roman"/>
                <w:b/>
                <w:bCs/>
              </w:rPr>
            </w:pPr>
            <w:r w:rsidRPr="00233EE2">
              <w:rPr>
                <w:rFonts w:eastAsia="Times New Roman"/>
                <w:b/>
                <w:bCs/>
              </w:rPr>
              <w:t> </w:t>
            </w:r>
          </w:p>
        </w:tc>
        <w:tc>
          <w:tcPr>
            <w:tcW w:w="163" w:type="pct"/>
            <w:gridSpan w:val="2"/>
            <w:tcBorders>
              <w:top w:val="single" w:sz="4" w:space="0" w:color="auto"/>
              <w:left w:val="nil"/>
              <w:bottom w:val="single" w:sz="4" w:space="0" w:color="auto"/>
              <w:right w:val="single" w:sz="4" w:space="0" w:color="auto"/>
            </w:tcBorders>
            <w:shd w:val="clear" w:color="000000" w:fill="FFFFFF"/>
            <w:vAlign w:val="center"/>
            <w:hideMark/>
          </w:tcPr>
          <w:p w14:paraId="020E7AF0" w14:textId="77777777" w:rsidR="00233EE2" w:rsidRPr="00233EE2" w:rsidRDefault="00233EE2" w:rsidP="00233EE2">
            <w:pPr>
              <w:spacing w:after="0" w:line="240" w:lineRule="auto"/>
              <w:jc w:val="center"/>
              <w:rPr>
                <w:rFonts w:eastAsia="Times New Roman"/>
                <w:b/>
                <w:bCs/>
              </w:rPr>
            </w:pPr>
            <w:r w:rsidRPr="00233EE2">
              <w:rPr>
                <w:rFonts w:eastAsia="Times New Roman"/>
                <w:b/>
                <w:bCs/>
              </w:rPr>
              <w:t>X</w:t>
            </w:r>
          </w:p>
        </w:tc>
        <w:tc>
          <w:tcPr>
            <w:tcW w:w="121" w:type="pct"/>
            <w:gridSpan w:val="2"/>
            <w:tcBorders>
              <w:top w:val="single" w:sz="4" w:space="0" w:color="auto"/>
              <w:left w:val="nil"/>
              <w:bottom w:val="single" w:sz="4" w:space="0" w:color="auto"/>
              <w:right w:val="single" w:sz="4" w:space="0" w:color="auto"/>
            </w:tcBorders>
            <w:shd w:val="clear" w:color="000000" w:fill="FFFFFF"/>
            <w:vAlign w:val="center"/>
            <w:hideMark/>
          </w:tcPr>
          <w:p w14:paraId="008EE969" w14:textId="77777777" w:rsidR="00233EE2" w:rsidRPr="00233EE2" w:rsidRDefault="00233EE2" w:rsidP="00233EE2">
            <w:pPr>
              <w:spacing w:after="0" w:line="240" w:lineRule="auto"/>
              <w:jc w:val="center"/>
              <w:rPr>
                <w:rFonts w:eastAsia="Times New Roman"/>
                <w:b/>
                <w:bCs/>
              </w:rPr>
            </w:pPr>
            <w:r w:rsidRPr="00233EE2">
              <w:rPr>
                <w:rFonts w:eastAsia="Times New Roman"/>
                <w:b/>
                <w:bCs/>
              </w:rPr>
              <w:t> </w:t>
            </w:r>
          </w:p>
        </w:tc>
        <w:tc>
          <w:tcPr>
            <w:tcW w:w="1197" w:type="pct"/>
            <w:gridSpan w:val="2"/>
            <w:tcBorders>
              <w:top w:val="single" w:sz="4" w:space="0" w:color="auto"/>
              <w:left w:val="single" w:sz="4" w:space="0" w:color="auto"/>
              <w:bottom w:val="single" w:sz="4" w:space="0" w:color="auto"/>
              <w:right w:val="single" w:sz="8" w:space="0" w:color="auto"/>
            </w:tcBorders>
            <w:shd w:val="clear" w:color="000000" w:fill="FFFFFF"/>
            <w:vAlign w:val="center"/>
            <w:hideMark/>
          </w:tcPr>
          <w:p w14:paraId="059D18AC"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 </w:t>
            </w:r>
          </w:p>
        </w:tc>
        <w:tc>
          <w:tcPr>
            <w:tcW w:w="685" w:type="pct"/>
            <w:tcBorders>
              <w:top w:val="single" w:sz="4" w:space="0" w:color="auto"/>
              <w:left w:val="nil"/>
              <w:bottom w:val="single" w:sz="4" w:space="0" w:color="auto"/>
              <w:right w:val="single" w:sz="8" w:space="0" w:color="auto"/>
            </w:tcBorders>
            <w:shd w:val="clear" w:color="000000" w:fill="FFFFFF"/>
            <w:vAlign w:val="center"/>
            <w:hideMark/>
          </w:tcPr>
          <w:p w14:paraId="76C83972" w14:textId="77777777" w:rsidR="00233EE2" w:rsidRPr="00233EE2" w:rsidRDefault="00233EE2" w:rsidP="00233EE2">
            <w:pPr>
              <w:spacing w:after="0" w:line="240" w:lineRule="auto"/>
              <w:jc w:val="both"/>
              <w:rPr>
                <w:rFonts w:ascii="Candara" w:eastAsia="Times New Roman" w:hAnsi="Candara" w:cs="Arial"/>
                <w:b/>
                <w:bCs/>
                <w:sz w:val="16"/>
                <w:szCs w:val="16"/>
              </w:rPr>
            </w:pPr>
            <w:r w:rsidRPr="00233EE2">
              <w:rPr>
                <w:rFonts w:ascii="Candara" w:eastAsia="Times New Roman" w:hAnsi="Candara" w:cs="Arial"/>
                <w:b/>
                <w:bCs/>
                <w:sz w:val="16"/>
                <w:szCs w:val="16"/>
              </w:rPr>
              <w:t>Doctor Claudio Nash Rojas/2006</w:t>
            </w:r>
          </w:p>
        </w:tc>
        <w:tc>
          <w:tcPr>
            <w:tcW w:w="158" w:type="pct"/>
            <w:tcBorders>
              <w:top w:val="single" w:sz="4" w:space="0" w:color="auto"/>
              <w:left w:val="nil"/>
              <w:bottom w:val="single" w:sz="4" w:space="0" w:color="auto"/>
              <w:right w:val="single" w:sz="4" w:space="0" w:color="auto"/>
            </w:tcBorders>
            <w:shd w:val="clear" w:color="000000" w:fill="FFFFFF"/>
            <w:vAlign w:val="center"/>
            <w:hideMark/>
          </w:tcPr>
          <w:p w14:paraId="7A50B59D"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 </w:t>
            </w:r>
          </w:p>
        </w:tc>
        <w:tc>
          <w:tcPr>
            <w:tcW w:w="19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5544D56"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 </w:t>
            </w:r>
          </w:p>
        </w:tc>
        <w:tc>
          <w:tcPr>
            <w:tcW w:w="180" w:type="pct"/>
            <w:tcBorders>
              <w:top w:val="single" w:sz="4" w:space="0" w:color="auto"/>
              <w:left w:val="nil"/>
              <w:bottom w:val="single" w:sz="4" w:space="0" w:color="auto"/>
              <w:right w:val="single" w:sz="4" w:space="0" w:color="auto"/>
            </w:tcBorders>
            <w:shd w:val="clear" w:color="000000" w:fill="FFFFFF"/>
            <w:vAlign w:val="center"/>
            <w:hideMark/>
          </w:tcPr>
          <w:p w14:paraId="0E27951E"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 </w:t>
            </w:r>
          </w:p>
        </w:tc>
        <w:tc>
          <w:tcPr>
            <w:tcW w:w="159" w:type="pct"/>
            <w:tcBorders>
              <w:top w:val="single" w:sz="4" w:space="0" w:color="auto"/>
              <w:left w:val="single" w:sz="4" w:space="0" w:color="auto"/>
              <w:bottom w:val="single" w:sz="4" w:space="0" w:color="auto"/>
              <w:right w:val="nil"/>
            </w:tcBorders>
            <w:shd w:val="clear" w:color="000000" w:fill="FFFFFF"/>
            <w:vAlign w:val="center"/>
            <w:hideMark/>
          </w:tcPr>
          <w:p w14:paraId="1F904E35"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X</w:t>
            </w:r>
          </w:p>
        </w:tc>
        <w:tc>
          <w:tcPr>
            <w:tcW w:w="1071"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7E150478" w14:textId="77777777" w:rsidR="00233EE2" w:rsidRPr="00233EE2" w:rsidRDefault="00233EE2" w:rsidP="00233EE2">
            <w:pPr>
              <w:spacing w:after="0" w:line="240" w:lineRule="auto"/>
              <w:rPr>
                <w:rFonts w:ascii="Candara" w:eastAsia="Times New Roman" w:hAnsi="Candara" w:cs="Arial"/>
                <w:b/>
                <w:bCs/>
                <w:sz w:val="16"/>
                <w:szCs w:val="16"/>
              </w:rPr>
            </w:pPr>
            <w:r w:rsidRPr="00233EE2">
              <w:rPr>
                <w:rFonts w:ascii="Candara" w:eastAsia="Times New Roman" w:hAnsi="Candara" w:cs="Arial"/>
                <w:b/>
                <w:bCs/>
                <w:sz w:val="16"/>
                <w:szCs w:val="16"/>
              </w:rPr>
              <w:t>Incumplimiento de Obligaciones de Estado</w:t>
            </w:r>
            <w:r w:rsidRPr="00233EE2">
              <w:rPr>
                <w:rFonts w:ascii="Candara" w:eastAsia="Times New Roman" w:hAnsi="Candara" w:cs="Arial"/>
                <w:b/>
                <w:bCs/>
                <w:sz w:val="16"/>
                <w:szCs w:val="16"/>
              </w:rPr>
              <w:br/>
              <w:t>Violaciones a derechos humanos</w:t>
            </w:r>
            <w:r w:rsidRPr="00233EE2">
              <w:rPr>
                <w:rFonts w:ascii="Candara" w:eastAsia="Times New Roman" w:hAnsi="Candara" w:cs="Arial"/>
                <w:b/>
                <w:bCs/>
                <w:sz w:val="16"/>
                <w:szCs w:val="16"/>
              </w:rPr>
              <w:br/>
              <w:t>Fracaso de los sistemas nacionales de protección</w:t>
            </w:r>
          </w:p>
        </w:tc>
      </w:tr>
      <w:tr w:rsidR="00711996" w:rsidRPr="00233EE2" w14:paraId="1EAF562A" w14:textId="77777777" w:rsidTr="00711996">
        <w:trPr>
          <w:trHeight w:val="817"/>
        </w:trPr>
        <w:tc>
          <w:tcPr>
            <w:tcW w:w="177" w:type="pct"/>
            <w:tcBorders>
              <w:top w:val="single" w:sz="4" w:space="0" w:color="auto"/>
              <w:left w:val="single" w:sz="4" w:space="0" w:color="auto"/>
              <w:bottom w:val="single" w:sz="4" w:space="0" w:color="auto"/>
              <w:right w:val="nil"/>
            </w:tcBorders>
            <w:shd w:val="clear" w:color="000000" w:fill="FFFFFF"/>
            <w:vAlign w:val="center"/>
            <w:hideMark/>
          </w:tcPr>
          <w:p w14:paraId="09B03E7D"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6</w:t>
            </w:r>
          </w:p>
        </w:tc>
        <w:tc>
          <w:tcPr>
            <w:tcW w:w="595" w:type="pct"/>
            <w:tcBorders>
              <w:top w:val="single" w:sz="4" w:space="0" w:color="auto"/>
              <w:left w:val="single" w:sz="8" w:space="0" w:color="auto"/>
              <w:bottom w:val="single" w:sz="4" w:space="0" w:color="auto"/>
              <w:right w:val="single" w:sz="8" w:space="0" w:color="auto"/>
            </w:tcBorders>
            <w:shd w:val="clear" w:color="000000" w:fill="FFFFFF"/>
            <w:vAlign w:val="center"/>
            <w:hideMark/>
          </w:tcPr>
          <w:p w14:paraId="4959F39D" w14:textId="77777777" w:rsidR="00233EE2" w:rsidRPr="00233EE2" w:rsidRDefault="00233EE2" w:rsidP="00233EE2">
            <w:pPr>
              <w:spacing w:after="0" w:line="240" w:lineRule="auto"/>
              <w:rPr>
                <w:rFonts w:ascii="Verdana" w:eastAsia="Times New Roman" w:hAnsi="Verdana"/>
                <w:sz w:val="16"/>
                <w:szCs w:val="16"/>
              </w:rPr>
            </w:pPr>
            <w:r w:rsidRPr="00233EE2">
              <w:rPr>
                <w:rFonts w:ascii="Verdana" w:eastAsia="Times New Roman" w:hAnsi="Verdana"/>
                <w:sz w:val="16"/>
                <w:szCs w:val="16"/>
              </w:rPr>
              <w:t>Análisis de sentencias emitidas por la Corte Interamericana de Derechos Humanos contra el Estado de Guatemala</w:t>
            </w:r>
          </w:p>
        </w:tc>
        <w:tc>
          <w:tcPr>
            <w:tcW w:w="125" w:type="pct"/>
            <w:tcBorders>
              <w:top w:val="single" w:sz="4" w:space="0" w:color="auto"/>
              <w:left w:val="nil"/>
              <w:bottom w:val="single" w:sz="4" w:space="0" w:color="auto"/>
              <w:right w:val="single" w:sz="4" w:space="0" w:color="auto"/>
            </w:tcBorders>
            <w:shd w:val="clear" w:color="000000" w:fill="FFFFFF"/>
            <w:vAlign w:val="center"/>
            <w:hideMark/>
          </w:tcPr>
          <w:p w14:paraId="1AE39C56" w14:textId="77777777" w:rsidR="00233EE2" w:rsidRPr="00233EE2" w:rsidRDefault="00233EE2" w:rsidP="00233EE2">
            <w:pPr>
              <w:spacing w:after="0" w:line="240" w:lineRule="auto"/>
              <w:jc w:val="center"/>
              <w:rPr>
                <w:rFonts w:ascii="Verdana" w:eastAsia="Times New Roman" w:hAnsi="Verdana"/>
                <w:sz w:val="16"/>
                <w:szCs w:val="16"/>
              </w:rPr>
            </w:pPr>
            <w:r w:rsidRPr="00233EE2">
              <w:rPr>
                <w:rFonts w:ascii="Verdana" w:eastAsia="Times New Roman" w:hAnsi="Verdana"/>
                <w:sz w:val="16"/>
                <w:szCs w:val="16"/>
              </w:rPr>
              <w:t> </w:t>
            </w:r>
          </w:p>
        </w:tc>
        <w:tc>
          <w:tcPr>
            <w:tcW w:w="17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F161F7" w14:textId="77777777" w:rsidR="00233EE2" w:rsidRPr="00233EE2" w:rsidRDefault="00233EE2" w:rsidP="00233EE2">
            <w:pPr>
              <w:spacing w:after="0" w:line="240" w:lineRule="auto"/>
              <w:jc w:val="center"/>
              <w:rPr>
                <w:rFonts w:eastAsia="Times New Roman"/>
                <w:b/>
                <w:bCs/>
              </w:rPr>
            </w:pPr>
            <w:r w:rsidRPr="00233EE2">
              <w:rPr>
                <w:rFonts w:eastAsia="Times New Roman"/>
                <w:b/>
                <w:bCs/>
              </w:rPr>
              <w:t> </w:t>
            </w:r>
          </w:p>
        </w:tc>
        <w:tc>
          <w:tcPr>
            <w:tcW w:w="163" w:type="pct"/>
            <w:gridSpan w:val="2"/>
            <w:tcBorders>
              <w:top w:val="single" w:sz="4" w:space="0" w:color="auto"/>
              <w:left w:val="nil"/>
              <w:bottom w:val="single" w:sz="4" w:space="0" w:color="auto"/>
              <w:right w:val="single" w:sz="4" w:space="0" w:color="auto"/>
            </w:tcBorders>
            <w:shd w:val="clear" w:color="000000" w:fill="FFFFFF"/>
            <w:vAlign w:val="center"/>
            <w:hideMark/>
          </w:tcPr>
          <w:p w14:paraId="4F480896" w14:textId="77777777" w:rsidR="00233EE2" w:rsidRPr="00233EE2" w:rsidRDefault="00233EE2" w:rsidP="00233EE2">
            <w:pPr>
              <w:spacing w:after="0" w:line="240" w:lineRule="auto"/>
              <w:jc w:val="center"/>
              <w:rPr>
                <w:rFonts w:eastAsia="Times New Roman"/>
                <w:b/>
                <w:bCs/>
              </w:rPr>
            </w:pPr>
            <w:r w:rsidRPr="00233EE2">
              <w:rPr>
                <w:rFonts w:eastAsia="Times New Roman"/>
                <w:b/>
                <w:bCs/>
              </w:rPr>
              <w:t>X</w:t>
            </w:r>
          </w:p>
        </w:tc>
        <w:tc>
          <w:tcPr>
            <w:tcW w:w="121" w:type="pct"/>
            <w:gridSpan w:val="2"/>
            <w:tcBorders>
              <w:top w:val="single" w:sz="4" w:space="0" w:color="auto"/>
              <w:left w:val="nil"/>
              <w:bottom w:val="single" w:sz="4" w:space="0" w:color="auto"/>
              <w:right w:val="single" w:sz="4" w:space="0" w:color="auto"/>
            </w:tcBorders>
            <w:shd w:val="clear" w:color="000000" w:fill="FFFFFF"/>
            <w:vAlign w:val="center"/>
            <w:hideMark/>
          </w:tcPr>
          <w:p w14:paraId="197E43C0" w14:textId="77777777" w:rsidR="00233EE2" w:rsidRPr="00233EE2" w:rsidRDefault="00233EE2" w:rsidP="00233EE2">
            <w:pPr>
              <w:spacing w:after="0" w:line="240" w:lineRule="auto"/>
              <w:jc w:val="center"/>
              <w:rPr>
                <w:rFonts w:eastAsia="Times New Roman"/>
                <w:b/>
                <w:bCs/>
              </w:rPr>
            </w:pPr>
            <w:r w:rsidRPr="00233EE2">
              <w:rPr>
                <w:rFonts w:eastAsia="Times New Roman"/>
                <w:b/>
                <w:bCs/>
              </w:rPr>
              <w:t> </w:t>
            </w:r>
          </w:p>
        </w:tc>
        <w:tc>
          <w:tcPr>
            <w:tcW w:w="1197" w:type="pct"/>
            <w:gridSpan w:val="2"/>
            <w:tcBorders>
              <w:top w:val="single" w:sz="4" w:space="0" w:color="auto"/>
              <w:left w:val="single" w:sz="4" w:space="0" w:color="auto"/>
              <w:bottom w:val="single" w:sz="4" w:space="0" w:color="auto"/>
              <w:right w:val="single" w:sz="8" w:space="0" w:color="auto"/>
            </w:tcBorders>
            <w:shd w:val="clear" w:color="000000" w:fill="FFFFFF"/>
            <w:vAlign w:val="center"/>
            <w:hideMark/>
          </w:tcPr>
          <w:p w14:paraId="1BF9EDC0"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 </w:t>
            </w:r>
          </w:p>
        </w:tc>
        <w:tc>
          <w:tcPr>
            <w:tcW w:w="685" w:type="pct"/>
            <w:tcBorders>
              <w:top w:val="single" w:sz="4" w:space="0" w:color="auto"/>
              <w:left w:val="nil"/>
              <w:bottom w:val="single" w:sz="4" w:space="0" w:color="auto"/>
              <w:right w:val="single" w:sz="8" w:space="0" w:color="auto"/>
            </w:tcBorders>
            <w:shd w:val="clear" w:color="000000" w:fill="FFFFFF"/>
            <w:vAlign w:val="center"/>
            <w:hideMark/>
          </w:tcPr>
          <w:p w14:paraId="5E229FC9" w14:textId="77777777" w:rsidR="00233EE2" w:rsidRPr="00233EE2" w:rsidRDefault="00233EE2" w:rsidP="00233EE2">
            <w:pPr>
              <w:spacing w:after="0" w:line="240" w:lineRule="auto"/>
              <w:jc w:val="both"/>
              <w:rPr>
                <w:rFonts w:ascii="Candara" w:eastAsia="Times New Roman" w:hAnsi="Candara" w:cs="Arial"/>
                <w:b/>
                <w:bCs/>
                <w:sz w:val="16"/>
                <w:szCs w:val="16"/>
              </w:rPr>
            </w:pPr>
            <w:r w:rsidRPr="00233EE2">
              <w:rPr>
                <w:rFonts w:ascii="Candara" w:eastAsia="Times New Roman" w:hAnsi="Candara" w:cs="Arial"/>
                <w:b/>
                <w:bCs/>
                <w:sz w:val="16"/>
                <w:szCs w:val="16"/>
              </w:rPr>
              <w:t>M.A. Rosa del Carmen Bejarano Girón /2016</w:t>
            </w:r>
          </w:p>
        </w:tc>
        <w:tc>
          <w:tcPr>
            <w:tcW w:w="158" w:type="pct"/>
            <w:tcBorders>
              <w:top w:val="single" w:sz="4" w:space="0" w:color="auto"/>
              <w:left w:val="nil"/>
              <w:bottom w:val="single" w:sz="4" w:space="0" w:color="auto"/>
              <w:right w:val="single" w:sz="4" w:space="0" w:color="auto"/>
            </w:tcBorders>
            <w:shd w:val="clear" w:color="000000" w:fill="FFFFFF"/>
            <w:vAlign w:val="center"/>
            <w:hideMark/>
          </w:tcPr>
          <w:p w14:paraId="7158D555"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 </w:t>
            </w:r>
          </w:p>
        </w:tc>
        <w:tc>
          <w:tcPr>
            <w:tcW w:w="19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7FD0C9F"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 </w:t>
            </w:r>
          </w:p>
        </w:tc>
        <w:tc>
          <w:tcPr>
            <w:tcW w:w="180" w:type="pct"/>
            <w:tcBorders>
              <w:top w:val="single" w:sz="4" w:space="0" w:color="auto"/>
              <w:left w:val="nil"/>
              <w:bottom w:val="single" w:sz="4" w:space="0" w:color="auto"/>
              <w:right w:val="single" w:sz="4" w:space="0" w:color="auto"/>
            </w:tcBorders>
            <w:shd w:val="clear" w:color="000000" w:fill="FFFFFF"/>
            <w:vAlign w:val="center"/>
            <w:hideMark/>
          </w:tcPr>
          <w:p w14:paraId="41DA1B95"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X</w:t>
            </w:r>
          </w:p>
        </w:tc>
        <w:tc>
          <w:tcPr>
            <w:tcW w:w="159" w:type="pct"/>
            <w:tcBorders>
              <w:top w:val="single" w:sz="4" w:space="0" w:color="auto"/>
              <w:left w:val="single" w:sz="4" w:space="0" w:color="auto"/>
              <w:bottom w:val="single" w:sz="4" w:space="0" w:color="auto"/>
              <w:right w:val="nil"/>
            </w:tcBorders>
            <w:shd w:val="clear" w:color="000000" w:fill="FFFFFF"/>
            <w:vAlign w:val="center"/>
            <w:hideMark/>
          </w:tcPr>
          <w:p w14:paraId="67610BA7" w14:textId="77777777" w:rsidR="00233EE2" w:rsidRPr="00233EE2" w:rsidRDefault="00233EE2" w:rsidP="00233EE2">
            <w:pPr>
              <w:spacing w:after="0" w:line="240" w:lineRule="auto"/>
              <w:jc w:val="center"/>
              <w:rPr>
                <w:rFonts w:ascii="Candara" w:eastAsia="Times New Roman" w:hAnsi="Candara" w:cs="Arial"/>
                <w:b/>
                <w:bCs/>
                <w:sz w:val="16"/>
                <w:szCs w:val="16"/>
              </w:rPr>
            </w:pPr>
            <w:r w:rsidRPr="00233EE2">
              <w:rPr>
                <w:rFonts w:ascii="Candara" w:eastAsia="Times New Roman" w:hAnsi="Candara" w:cs="Arial"/>
                <w:b/>
                <w:bCs/>
                <w:sz w:val="16"/>
                <w:szCs w:val="16"/>
              </w:rPr>
              <w:t> </w:t>
            </w:r>
          </w:p>
        </w:tc>
        <w:tc>
          <w:tcPr>
            <w:tcW w:w="1071" w:type="pct"/>
            <w:tcBorders>
              <w:top w:val="single" w:sz="4" w:space="0" w:color="auto"/>
              <w:left w:val="single" w:sz="8" w:space="0" w:color="auto"/>
              <w:bottom w:val="single" w:sz="4" w:space="0" w:color="auto"/>
              <w:right w:val="single" w:sz="4" w:space="0" w:color="auto"/>
            </w:tcBorders>
            <w:shd w:val="clear" w:color="000000" w:fill="FFFFFF"/>
            <w:vAlign w:val="center"/>
            <w:hideMark/>
          </w:tcPr>
          <w:p w14:paraId="1108EE6C" w14:textId="77777777" w:rsidR="00233EE2" w:rsidRPr="00233EE2" w:rsidRDefault="00233EE2" w:rsidP="00233EE2">
            <w:pPr>
              <w:spacing w:after="0" w:line="240" w:lineRule="auto"/>
              <w:rPr>
                <w:rFonts w:ascii="Candara" w:eastAsia="Times New Roman" w:hAnsi="Candara" w:cs="Arial"/>
                <w:b/>
                <w:bCs/>
                <w:sz w:val="16"/>
                <w:szCs w:val="16"/>
              </w:rPr>
            </w:pPr>
            <w:r w:rsidRPr="00233EE2">
              <w:rPr>
                <w:rFonts w:ascii="Candara" w:eastAsia="Times New Roman" w:hAnsi="Candara" w:cs="Arial"/>
                <w:b/>
                <w:bCs/>
                <w:sz w:val="16"/>
                <w:szCs w:val="16"/>
              </w:rPr>
              <w:t>Incumplimiento de Obligaciones de Estado</w:t>
            </w:r>
            <w:r w:rsidRPr="00233EE2">
              <w:rPr>
                <w:rFonts w:ascii="Candara" w:eastAsia="Times New Roman" w:hAnsi="Candara" w:cs="Arial"/>
                <w:b/>
                <w:bCs/>
                <w:sz w:val="16"/>
                <w:szCs w:val="16"/>
              </w:rPr>
              <w:br/>
              <w:t>Violaciones a derechos humanos</w:t>
            </w:r>
            <w:r w:rsidRPr="00233EE2">
              <w:rPr>
                <w:rFonts w:ascii="Candara" w:eastAsia="Times New Roman" w:hAnsi="Candara" w:cs="Arial"/>
                <w:b/>
                <w:bCs/>
                <w:sz w:val="16"/>
                <w:szCs w:val="16"/>
              </w:rPr>
              <w:br/>
              <w:t>Fracaso de los sistemas nacionales de protección</w:t>
            </w:r>
            <w:r w:rsidRPr="00233EE2">
              <w:rPr>
                <w:rFonts w:ascii="Candara" w:eastAsia="Times New Roman" w:hAnsi="Candara" w:cs="Arial"/>
                <w:b/>
                <w:bCs/>
                <w:sz w:val="16"/>
                <w:szCs w:val="16"/>
              </w:rPr>
              <w:br/>
              <w:t>Inobservancia de las obligaciones de Estado</w:t>
            </w:r>
            <w:r w:rsidRPr="00233EE2">
              <w:rPr>
                <w:rFonts w:ascii="Candara" w:eastAsia="Times New Roman" w:hAnsi="Candara" w:cs="Arial"/>
                <w:b/>
                <w:bCs/>
                <w:sz w:val="16"/>
                <w:szCs w:val="16"/>
              </w:rPr>
              <w:br/>
              <w:t>Falla en los sistemas nacionales de justicia</w:t>
            </w:r>
            <w:r w:rsidRPr="00233EE2">
              <w:rPr>
                <w:rFonts w:ascii="Candara" w:eastAsia="Times New Roman" w:hAnsi="Candara" w:cs="Arial"/>
                <w:b/>
                <w:bCs/>
                <w:sz w:val="16"/>
                <w:szCs w:val="16"/>
              </w:rPr>
              <w:br/>
              <w:t>Falla en la protección de los derechos humanos</w:t>
            </w:r>
          </w:p>
        </w:tc>
      </w:tr>
      <w:tr w:rsidR="00711996" w:rsidRPr="00233EE2" w14:paraId="2ABDE5A1" w14:textId="77777777" w:rsidTr="00711996">
        <w:trPr>
          <w:trHeight w:val="1268"/>
        </w:trPr>
        <w:tc>
          <w:tcPr>
            <w:tcW w:w="177" w:type="pct"/>
            <w:tcBorders>
              <w:top w:val="single" w:sz="4" w:space="0" w:color="auto"/>
              <w:left w:val="single" w:sz="4" w:space="0" w:color="auto"/>
              <w:bottom w:val="single" w:sz="8" w:space="0" w:color="auto"/>
              <w:right w:val="nil"/>
            </w:tcBorders>
            <w:shd w:val="clear" w:color="auto" w:fill="auto"/>
            <w:vAlign w:val="center"/>
            <w:hideMark/>
          </w:tcPr>
          <w:p w14:paraId="47895430"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7</w:t>
            </w:r>
          </w:p>
        </w:tc>
        <w:tc>
          <w:tcPr>
            <w:tcW w:w="595"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7A6F817D" w14:textId="77777777" w:rsidR="00233EE2" w:rsidRPr="00233EE2" w:rsidRDefault="00233EE2" w:rsidP="00233EE2">
            <w:pPr>
              <w:spacing w:after="0" w:line="240" w:lineRule="auto"/>
              <w:rPr>
                <w:rFonts w:eastAsia="Times New Roman"/>
              </w:rPr>
            </w:pPr>
            <w:r w:rsidRPr="00233EE2">
              <w:rPr>
                <w:rFonts w:ascii="Verdana" w:eastAsia="Times New Roman" w:hAnsi="Verdana"/>
                <w:sz w:val="16"/>
                <w:szCs w:val="16"/>
              </w:rPr>
              <w:t>Estadísticas Corte Interamericana de Derechos Humanos</w:t>
            </w:r>
          </w:p>
        </w:tc>
        <w:tc>
          <w:tcPr>
            <w:tcW w:w="125" w:type="pct"/>
            <w:tcBorders>
              <w:top w:val="single" w:sz="4" w:space="0" w:color="auto"/>
              <w:left w:val="nil"/>
              <w:bottom w:val="single" w:sz="8" w:space="0" w:color="auto"/>
              <w:right w:val="single" w:sz="4" w:space="0" w:color="auto"/>
            </w:tcBorders>
            <w:shd w:val="clear" w:color="auto" w:fill="auto"/>
            <w:vAlign w:val="center"/>
            <w:hideMark/>
          </w:tcPr>
          <w:p w14:paraId="22C78043"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78" w:type="pct"/>
            <w:tcBorders>
              <w:top w:val="single" w:sz="4" w:space="0" w:color="auto"/>
              <w:left w:val="single" w:sz="4" w:space="0" w:color="auto"/>
              <w:bottom w:val="single" w:sz="8" w:space="0" w:color="auto"/>
              <w:right w:val="single" w:sz="4" w:space="0" w:color="auto"/>
            </w:tcBorders>
            <w:shd w:val="clear" w:color="auto" w:fill="auto"/>
            <w:vAlign w:val="center"/>
            <w:hideMark/>
          </w:tcPr>
          <w:p w14:paraId="5A905AE3"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63" w:type="pct"/>
            <w:gridSpan w:val="2"/>
            <w:tcBorders>
              <w:top w:val="single" w:sz="4" w:space="0" w:color="auto"/>
              <w:left w:val="nil"/>
              <w:bottom w:val="single" w:sz="8" w:space="0" w:color="auto"/>
              <w:right w:val="single" w:sz="4" w:space="0" w:color="auto"/>
            </w:tcBorders>
            <w:shd w:val="clear" w:color="auto" w:fill="auto"/>
            <w:vAlign w:val="center"/>
            <w:hideMark/>
          </w:tcPr>
          <w:p w14:paraId="6EFB9A6B"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21" w:type="pct"/>
            <w:gridSpan w:val="2"/>
            <w:tcBorders>
              <w:top w:val="single" w:sz="4" w:space="0" w:color="auto"/>
              <w:left w:val="nil"/>
              <w:bottom w:val="single" w:sz="8" w:space="0" w:color="auto"/>
              <w:right w:val="single" w:sz="4" w:space="0" w:color="auto"/>
            </w:tcBorders>
            <w:shd w:val="clear" w:color="auto" w:fill="auto"/>
            <w:vAlign w:val="center"/>
            <w:hideMark/>
          </w:tcPr>
          <w:p w14:paraId="455FE08C"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197" w:type="pct"/>
            <w:gridSpan w:val="2"/>
            <w:tcBorders>
              <w:top w:val="single" w:sz="4" w:space="0" w:color="auto"/>
              <w:left w:val="single" w:sz="4" w:space="0" w:color="auto"/>
              <w:bottom w:val="single" w:sz="8" w:space="0" w:color="auto"/>
              <w:right w:val="single" w:sz="8" w:space="0" w:color="auto"/>
            </w:tcBorders>
            <w:shd w:val="clear" w:color="auto" w:fill="auto"/>
            <w:vAlign w:val="center"/>
            <w:hideMark/>
          </w:tcPr>
          <w:p w14:paraId="0A36476F"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xml:space="preserve">Datos Estadísticos registrados en Página Web </w:t>
            </w:r>
            <w:r w:rsidRPr="00233EE2">
              <w:rPr>
                <w:rFonts w:ascii="Candara" w:eastAsia="Times New Roman" w:hAnsi="Candara" w:cs="Arial"/>
                <w:sz w:val="16"/>
                <w:szCs w:val="16"/>
              </w:rPr>
              <w:br/>
              <w:t>http://www.oas.org/es/cidh/multimedia/estadisticas/estadisticas.html</w:t>
            </w:r>
          </w:p>
        </w:tc>
        <w:tc>
          <w:tcPr>
            <w:tcW w:w="685" w:type="pct"/>
            <w:tcBorders>
              <w:top w:val="single" w:sz="4" w:space="0" w:color="auto"/>
              <w:left w:val="nil"/>
              <w:bottom w:val="single" w:sz="8" w:space="0" w:color="auto"/>
              <w:right w:val="single" w:sz="8" w:space="0" w:color="auto"/>
            </w:tcBorders>
            <w:shd w:val="clear" w:color="auto" w:fill="auto"/>
            <w:vAlign w:val="center"/>
            <w:hideMark/>
          </w:tcPr>
          <w:p w14:paraId="5F5F285E" w14:textId="77777777" w:rsidR="00233EE2" w:rsidRPr="00233EE2" w:rsidRDefault="00233EE2" w:rsidP="00233EE2">
            <w:pPr>
              <w:spacing w:after="0" w:line="240" w:lineRule="auto"/>
              <w:jc w:val="both"/>
              <w:rPr>
                <w:rFonts w:ascii="Candara" w:eastAsia="Times New Roman" w:hAnsi="Candara" w:cs="Arial"/>
                <w:sz w:val="16"/>
                <w:szCs w:val="16"/>
              </w:rPr>
            </w:pPr>
            <w:r w:rsidRPr="00233EE2">
              <w:rPr>
                <w:rFonts w:ascii="Candara" w:eastAsia="Times New Roman" w:hAnsi="Candara" w:cs="Arial"/>
                <w:sz w:val="16"/>
                <w:szCs w:val="16"/>
              </w:rPr>
              <w:t>Comisión Interamericana de Derechos Humanos -CIDH- 2017</w:t>
            </w:r>
          </w:p>
        </w:tc>
        <w:tc>
          <w:tcPr>
            <w:tcW w:w="158" w:type="pct"/>
            <w:tcBorders>
              <w:top w:val="single" w:sz="4" w:space="0" w:color="auto"/>
              <w:left w:val="nil"/>
              <w:bottom w:val="single" w:sz="8" w:space="0" w:color="auto"/>
              <w:right w:val="single" w:sz="4" w:space="0" w:color="auto"/>
            </w:tcBorders>
            <w:shd w:val="clear" w:color="auto" w:fill="auto"/>
            <w:vAlign w:val="center"/>
            <w:hideMark/>
          </w:tcPr>
          <w:p w14:paraId="609C7D15"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90" w:type="pct"/>
            <w:tcBorders>
              <w:top w:val="single" w:sz="4" w:space="0" w:color="auto"/>
              <w:left w:val="single" w:sz="4" w:space="0" w:color="auto"/>
              <w:bottom w:val="single" w:sz="8" w:space="0" w:color="auto"/>
              <w:right w:val="single" w:sz="4" w:space="0" w:color="auto"/>
            </w:tcBorders>
            <w:shd w:val="clear" w:color="auto" w:fill="auto"/>
            <w:vAlign w:val="center"/>
            <w:hideMark/>
          </w:tcPr>
          <w:p w14:paraId="6E776DC9"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80" w:type="pct"/>
            <w:tcBorders>
              <w:top w:val="single" w:sz="4" w:space="0" w:color="auto"/>
              <w:left w:val="nil"/>
              <w:bottom w:val="single" w:sz="8" w:space="0" w:color="auto"/>
              <w:right w:val="single" w:sz="4" w:space="0" w:color="auto"/>
            </w:tcBorders>
            <w:shd w:val="clear" w:color="auto" w:fill="auto"/>
            <w:vAlign w:val="center"/>
            <w:hideMark/>
          </w:tcPr>
          <w:p w14:paraId="76BBAC15"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X </w:t>
            </w:r>
          </w:p>
        </w:tc>
        <w:tc>
          <w:tcPr>
            <w:tcW w:w="159" w:type="pct"/>
            <w:tcBorders>
              <w:top w:val="single" w:sz="4" w:space="0" w:color="auto"/>
              <w:left w:val="single" w:sz="4" w:space="0" w:color="auto"/>
              <w:bottom w:val="single" w:sz="8" w:space="0" w:color="auto"/>
              <w:right w:val="nil"/>
            </w:tcBorders>
            <w:shd w:val="clear" w:color="auto" w:fill="auto"/>
            <w:vAlign w:val="center"/>
            <w:hideMark/>
          </w:tcPr>
          <w:p w14:paraId="18C58968"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071"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6D352449" w14:textId="77777777" w:rsidR="00233EE2" w:rsidRPr="00233EE2" w:rsidRDefault="00233EE2" w:rsidP="00233EE2">
            <w:pPr>
              <w:spacing w:after="0" w:line="240" w:lineRule="auto"/>
              <w:rPr>
                <w:rFonts w:ascii="Candara" w:eastAsia="Times New Roman" w:hAnsi="Candara" w:cs="Arial"/>
                <w:sz w:val="16"/>
                <w:szCs w:val="16"/>
              </w:rPr>
            </w:pPr>
            <w:r w:rsidRPr="00233EE2">
              <w:rPr>
                <w:rFonts w:ascii="Candara" w:eastAsia="Times New Roman" w:hAnsi="Candara" w:cs="Arial"/>
                <w:sz w:val="16"/>
                <w:szCs w:val="16"/>
              </w:rPr>
              <w:t>Datos de la magnitud de la problemática sobre la que se focaliza el resultado</w:t>
            </w:r>
          </w:p>
        </w:tc>
      </w:tr>
      <w:tr w:rsidR="00711996" w:rsidRPr="00233EE2" w14:paraId="61A4AD9F" w14:textId="77777777" w:rsidTr="00711996">
        <w:trPr>
          <w:trHeight w:val="1050"/>
        </w:trPr>
        <w:tc>
          <w:tcPr>
            <w:tcW w:w="177" w:type="pct"/>
            <w:tcBorders>
              <w:top w:val="single" w:sz="8" w:space="0" w:color="auto"/>
              <w:left w:val="single" w:sz="4" w:space="0" w:color="auto"/>
              <w:bottom w:val="single" w:sz="8" w:space="0" w:color="auto"/>
              <w:right w:val="nil"/>
            </w:tcBorders>
            <w:shd w:val="clear" w:color="auto" w:fill="auto"/>
            <w:vAlign w:val="center"/>
            <w:hideMark/>
          </w:tcPr>
          <w:p w14:paraId="521F148C"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lastRenderedPageBreak/>
              <w:t>8</w:t>
            </w:r>
          </w:p>
        </w:tc>
        <w:tc>
          <w:tcPr>
            <w:tcW w:w="59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D642E82" w14:textId="77777777" w:rsidR="00233EE2" w:rsidRPr="00233EE2" w:rsidRDefault="00233EE2" w:rsidP="00233EE2">
            <w:pPr>
              <w:spacing w:after="0" w:line="240" w:lineRule="auto"/>
              <w:rPr>
                <w:rFonts w:ascii="Verdana" w:eastAsia="Times New Roman" w:hAnsi="Verdana"/>
                <w:sz w:val="16"/>
                <w:szCs w:val="16"/>
              </w:rPr>
            </w:pPr>
            <w:r w:rsidRPr="00233EE2">
              <w:rPr>
                <w:rFonts w:ascii="Verdana" w:eastAsia="Times New Roman" w:hAnsi="Verdana"/>
                <w:sz w:val="16"/>
                <w:szCs w:val="16"/>
              </w:rPr>
              <w:t>Informe Anual Circunstanciado de Actividades y de la Situación de Derechos Humanos y su Resumen Ejecutivo 2018</w:t>
            </w:r>
          </w:p>
        </w:tc>
        <w:tc>
          <w:tcPr>
            <w:tcW w:w="125" w:type="pct"/>
            <w:tcBorders>
              <w:top w:val="single" w:sz="8" w:space="0" w:color="auto"/>
              <w:left w:val="nil"/>
              <w:bottom w:val="single" w:sz="8" w:space="0" w:color="auto"/>
              <w:right w:val="single" w:sz="4" w:space="0" w:color="auto"/>
            </w:tcBorders>
            <w:shd w:val="clear" w:color="auto" w:fill="auto"/>
            <w:vAlign w:val="center"/>
            <w:hideMark/>
          </w:tcPr>
          <w:p w14:paraId="5758D710" w14:textId="77777777" w:rsidR="00233EE2" w:rsidRPr="00233EE2" w:rsidRDefault="00233EE2" w:rsidP="00233EE2">
            <w:pPr>
              <w:spacing w:after="0" w:line="240" w:lineRule="auto"/>
              <w:jc w:val="center"/>
              <w:rPr>
                <w:rFonts w:eastAsia="Times New Roman"/>
              </w:rPr>
            </w:pPr>
            <w:r w:rsidRPr="00233EE2">
              <w:rPr>
                <w:rFonts w:eastAsia="Times New Roman"/>
              </w:rPr>
              <w:t> </w:t>
            </w:r>
          </w:p>
        </w:tc>
        <w:tc>
          <w:tcPr>
            <w:tcW w:w="178" w:type="pct"/>
            <w:tcBorders>
              <w:top w:val="single" w:sz="8" w:space="0" w:color="auto"/>
              <w:left w:val="single" w:sz="4" w:space="0" w:color="auto"/>
              <w:bottom w:val="single" w:sz="8" w:space="0" w:color="auto"/>
              <w:right w:val="single" w:sz="4" w:space="0" w:color="auto"/>
            </w:tcBorders>
            <w:shd w:val="clear" w:color="auto" w:fill="auto"/>
            <w:vAlign w:val="center"/>
            <w:hideMark/>
          </w:tcPr>
          <w:p w14:paraId="063F769B" w14:textId="77777777" w:rsidR="00233EE2" w:rsidRPr="00233EE2" w:rsidRDefault="00233EE2" w:rsidP="00233EE2">
            <w:pPr>
              <w:spacing w:after="0" w:line="240" w:lineRule="auto"/>
              <w:rPr>
                <w:rFonts w:eastAsia="Times New Roman"/>
              </w:rPr>
            </w:pPr>
            <w:r w:rsidRPr="00233EE2">
              <w:rPr>
                <w:rFonts w:eastAsia="Times New Roman"/>
              </w:rPr>
              <w:t> </w:t>
            </w:r>
          </w:p>
        </w:tc>
        <w:tc>
          <w:tcPr>
            <w:tcW w:w="163" w:type="pct"/>
            <w:gridSpan w:val="2"/>
            <w:tcBorders>
              <w:top w:val="single" w:sz="8" w:space="0" w:color="auto"/>
              <w:left w:val="nil"/>
              <w:bottom w:val="single" w:sz="8" w:space="0" w:color="auto"/>
              <w:right w:val="single" w:sz="4" w:space="0" w:color="auto"/>
            </w:tcBorders>
            <w:shd w:val="clear" w:color="auto" w:fill="auto"/>
            <w:vAlign w:val="center"/>
            <w:hideMark/>
          </w:tcPr>
          <w:p w14:paraId="4BB5BA1A" w14:textId="77777777" w:rsidR="00233EE2" w:rsidRPr="00233EE2" w:rsidRDefault="00233EE2" w:rsidP="00233EE2">
            <w:pPr>
              <w:spacing w:after="0" w:line="240" w:lineRule="auto"/>
              <w:rPr>
                <w:rFonts w:eastAsia="Times New Roman"/>
              </w:rPr>
            </w:pPr>
            <w:r w:rsidRPr="00233EE2">
              <w:rPr>
                <w:rFonts w:eastAsia="Times New Roman"/>
              </w:rPr>
              <w:t> </w:t>
            </w:r>
          </w:p>
        </w:tc>
        <w:tc>
          <w:tcPr>
            <w:tcW w:w="121" w:type="pct"/>
            <w:gridSpan w:val="2"/>
            <w:tcBorders>
              <w:top w:val="single" w:sz="8" w:space="0" w:color="auto"/>
              <w:left w:val="nil"/>
              <w:bottom w:val="single" w:sz="8" w:space="0" w:color="auto"/>
              <w:right w:val="single" w:sz="4" w:space="0" w:color="auto"/>
            </w:tcBorders>
            <w:shd w:val="clear" w:color="auto" w:fill="auto"/>
            <w:vAlign w:val="center"/>
            <w:hideMark/>
          </w:tcPr>
          <w:p w14:paraId="15B14E37" w14:textId="77777777" w:rsidR="00233EE2" w:rsidRPr="00233EE2" w:rsidRDefault="00233EE2" w:rsidP="00233EE2">
            <w:pPr>
              <w:spacing w:after="0" w:line="240" w:lineRule="auto"/>
              <w:rPr>
                <w:rFonts w:eastAsia="Times New Roman"/>
              </w:rPr>
            </w:pPr>
            <w:r w:rsidRPr="00233EE2">
              <w:rPr>
                <w:rFonts w:eastAsia="Times New Roman"/>
              </w:rPr>
              <w:t> </w:t>
            </w:r>
          </w:p>
        </w:tc>
        <w:tc>
          <w:tcPr>
            <w:tcW w:w="1197" w:type="pct"/>
            <w:gridSpan w:val="2"/>
            <w:tcBorders>
              <w:top w:val="single" w:sz="8" w:space="0" w:color="auto"/>
              <w:left w:val="single" w:sz="4" w:space="0" w:color="auto"/>
              <w:bottom w:val="single" w:sz="8" w:space="0" w:color="auto"/>
              <w:right w:val="single" w:sz="8" w:space="0" w:color="auto"/>
            </w:tcBorders>
            <w:shd w:val="clear" w:color="auto" w:fill="auto"/>
            <w:vAlign w:val="center"/>
            <w:hideMark/>
          </w:tcPr>
          <w:p w14:paraId="4E12547E"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Informe</w:t>
            </w:r>
          </w:p>
        </w:tc>
        <w:tc>
          <w:tcPr>
            <w:tcW w:w="685" w:type="pct"/>
            <w:tcBorders>
              <w:top w:val="single" w:sz="8" w:space="0" w:color="auto"/>
              <w:left w:val="nil"/>
              <w:bottom w:val="single" w:sz="8" w:space="0" w:color="auto"/>
              <w:right w:val="single" w:sz="8" w:space="0" w:color="auto"/>
            </w:tcBorders>
            <w:shd w:val="clear" w:color="auto" w:fill="auto"/>
            <w:vAlign w:val="center"/>
            <w:hideMark/>
          </w:tcPr>
          <w:p w14:paraId="30404EAD"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Procuraduría de Derechos Humanos -PDH-2018</w:t>
            </w:r>
          </w:p>
        </w:tc>
        <w:tc>
          <w:tcPr>
            <w:tcW w:w="158" w:type="pct"/>
            <w:tcBorders>
              <w:top w:val="single" w:sz="8" w:space="0" w:color="auto"/>
              <w:left w:val="nil"/>
              <w:bottom w:val="single" w:sz="8" w:space="0" w:color="auto"/>
              <w:right w:val="single" w:sz="4" w:space="0" w:color="auto"/>
            </w:tcBorders>
            <w:shd w:val="clear" w:color="auto" w:fill="auto"/>
            <w:vAlign w:val="center"/>
            <w:hideMark/>
          </w:tcPr>
          <w:p w14:paraId="2E1701B7"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90" w:type="pct"/>
            <w:tcBorders>
              <w:top w:val="single" w:sz="8" w:space="0" w:color="auto"/>
              <w:left w:val="single" w:sz="4" w:space="0" w:color="auto"/>
              <w:bottom w:val="single" w:sz="8" w:space="0" w:color="auto"/>
              <w:right w:val="single" w:sz="4" w:space="0" w:color="auto"/>
            </w:tcBorders>
            <w:shd w:val="clear" w:color="auto" w:fill="auto"/>
            <w:vAlign w:val="center"/>
            <w:hideMark/>
          </w:tcPr>
          <w:p w14:paraId="43A98C2B"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80" w:type="pct"/>
            <w:tcBorders>
              <w:top w:val="single" w:sz="8" w:space="0" w:color="auto"/>
              <w:left w:val="nil"/>
              <w:bottom w:val="single" w:sz="8" w:space="0" w:color="auto"/>
              <w:right w:val="single" w:sz="4" w:space="0" w:color="auto"/>
            </w:tcBorders>
            <w:shd w:val="clear" w:color="auto" w:fill="auto"/>
            <w:vAlign w:val="center"/>
            <w:hideMark/>
          </w:tcPr>
          <w:p w14:paraId="5A731A6C"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X</w:t>
            </w:r>
          </w:p>
        </w:tc>
        <w:tc>
          <w:tcPr>
            <w:tcW w:w="159" w:type="pct"/>
            <w:tcBorders>
              <w:top w:val="single" w:sz="8" w:space="0" w:color="auto"/>
              <w:left w:val="single" w:sz="4" w:space="0" w:color="auto"/>
              <w:bottom w:val="single" w:sz="8" w:space="0" w:color="auto"/>
              <w:right w:val="nil"/>
            </w:tcBorders>
            <w:shd w:val="clear" w:color="auto" w:fill="auto"/>
            <w:vAlign w:val="center"/>
            <w:hideMark/>
          </w:tcPr>
          <w:p w14:paraId="0CC9820C"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w:t>
            </w:r>
          </w:p>
        </w:tc>
        <w:tc>
          <w:tcPr>
            <w:tcW w:w="1071"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298EAD8C" w14:textId="77777777" w:rsidR="00233EE2" w:rsidRPr="00233EE2" w:rsidRDefault="00233EE2" w:rsidP="00233EE2">
            <w:pPr>
              <w:spacing w:after="0" w:line="240" w:lineRule="auto"/>
              <w:rPr>
                <w:rFonts w:ascii="Candara" w:eastAsia="Times New Roman" w:hAnsi="Candara" w:cs="Arial"/>
                <w:sz w:val="16"/>
                <w:szCs w:val="16"/>
              </w:rPr>
            </w:pPr>
            <w:r w:rsidRPr="00233EE2">
              <w:rPr>
                <w:rFonts w:ascii="Candara" w:eastAsia="Times New Roman" w:hAnsi="Candara" w:cs="Arial"/>
                <w:sz w:val="16"/>
                <w:szCs w:val="16"/>
              </w:rPr>
              <w:t>Recomendaciones</w:t>
            </w:r>
            <w:r w:rsidRPr="00233EE2">
              <w:rPr>
                <w:rFonts w:ascii="Candara" w:eastAsia="Times New Roman" w:hAnsi="Candara" w:cs="Arial"/>
                <w:sz w:val="16"/>
                <w:szCs w:val="16"/>
              </w:rPr>
              <w:br/>
              <w:t>Formación en derechos humanos</w:t>
            </w:r>
            <w:r w:rsidRPr="00233EE2">
              <w:rPr>
                <w:rFonts w:ascii="Candara" w:eastAsia="Times New Roman" w:hAnsi="Candara" w:cs="Arial"/>
                <w:sz w:val="16"/>
                <w:szCs w:val="16"/>
              </w:rPr>
              <w:br/>
              <w:t>Incremento en medidas de protección solicitadas</w:t>
            </w:r>
          </w:p>
        </w:tc>
      </w:tr>
      <w:tr w:rsidR="00711996" w:rsidRPr="00233EE2" w14:paraId="203451EE" w14:textId="77777777" w:rsidTr="00711996">
        <w:trPr>
          <w:trHeight w:val="1050"/>
        </w:trPr>
        <w:tc>
          <w:tcPr>
            <w:tcW w:w="177" w:type="pct"/>
            <w:tcBorders>
              <w:top w:val="single" w:sz="8" w:space="0" w:color="auto"/>
              <w:left w:val="single" w:sz="4" w:space="0" w:color="auto"/>
              <w:bottom w:val="single" w:sz="8" w:space="0" w:color="auto"/>
              <w:right w:val="nil"/>
            </w:tcBorders>
            <w:shd w:val="clear" w:color="auto" w:fill="auto"/>
            <w:vAlign w:val="center"/>
          </w:tcPr>
          <w:p w14:paraId="05A59DD5"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9</w:t>
            </w:r>
          </w:p>
        </w:tc>
        <w:tc>
          <w:tcPr>
            <w:tcW w:w="595" w:type="pct"/>
            <w:tcBorders>
              <w:top w:val="single" w:sz="8" w:space="0" w:color="auto"/>
              <w:left w:val="single" w:sz="8" w:space="0" w:color="auto"/>
              <w:bottom w:val="single" w:sz="8" w:space="0" w:color="auto"/>
              <w:right w:val="single" w:sz="8" w:space="0" w:color="auto"/>
            </w:tcBorders>
            <w:shd w:val="clear" w:color="auto" w:fill="auto"/>
            <w:vAlign w:val="center"/>
          </w:tcPr>
          <w:p w14:paraId="3DA4AB87" w14:textId="77777777" w:rsidR="00233EE2" w:rsidRPr="00233EE2" w:rsidRDefault="00233EE2" w:rsidP="00233EE2">
            <w:pPr>
              <w:spacing w:after="0" w:line="240" w:lineRule="auto"/>
              <w:rPr>
                <w:rFonts w:eastAsia="Times New Roman"/>
              </w:rPr>
            </w:pPr>
            <w:r w:rsidRPr="00233EE2">
              <w:rPr>
                <w:rFonts w:ascii="Verdana" w:eastAsia="Times New Roman" w:hAnsi="Verdana"/>
                <w:sz w:val="16"/>
                <w:szCs w:val="16"/>
              </w:rPr>
              <w:t>Construcción de la Paz en el departamento de Nariño</w:t>
            </w:r>
          </w:p>
        </w:tc>
        <w:tc>
          <w:tcPr>
            <w:tcW w:w="125" w:type="pct"/>
            <w:tcBorders>
              <w:top w:val="single" w:sz="8" w:space="0" w:color="auto"/>
              <w:left w:val="nil"/>
              <w:bottom w:val="single" w:sz="8" w:space="0" w:color="auto"/>
              <w:right w:val="single" w:sz="4" w:space="0" w:color="auto"/>
            </w:tcBorders>
            <w:shd w:val="clear" w:color="auto" w:fill="auto"/>
            <w:vAlign w:val="center"/>
          </w:tcPr>
          <w:p w14:paraId="715527E4" w14:textId="77777777" w:rsidR="00233EE2" w:rsidRPr="00233EE2" w:rsidRDefault="00233EE2" w:rsidP="00233EE2">
            <w:pPr>
              <w:spacing w:after="0" w:line="240" w:lineRule="auto"/>
              <w:jc w:val="center"/>
              <w:rPr>
                <w:rFonts w:eastAsia="Times New Roman"/>
              </w:rPr>
            </w:pPr>
          </w:p>
        </w:tc>
        <w:tc>
          <w:tcPr>
            <w:tcW w:w="178" w:type="pct"/>
            <w:tcBorders>
              <w:top w:val="single" w:sz="8" w:space="0" w:color="auto"/>
              <w:left w:val="single" w:sz="4" w:space="0" w:color="auto"/>
              <w:bottom w:val="single" w:sz="8" w:space="0" w:color="auto"/>
              <w:right w:val="single" w:sz="4" w:space="0" w:color="auto"/>
            </w:tcBorders>
            <w:shd w:val="clear" w:color="auto" w:fill="auto"/>
            <w:vAlign w:val="center"/>
          </w:tcPr>
          <w:p w14:paraId="6AE84B77" w14:textId="77777777" w:rsidR="00233EE2" w:rsidRPr="00233EE2" w:rsidRDefault="00233EE2" w:rsidP="00233EE2">
            <w:pPr>
              <w:spacing w:after="0" w:line="240" w:lineRule="auto"/>
              <w:rPr>
                <w:rFonts w:eastAsia="Times New Roman"/>
              </w:rPr>
            </w:pPr>
          </w:p>
        </w:tc>
        <w:tc>
          <w:tcPr>
            <w:tcW w:w="163" w:type="pct"/>
            <w:gridSpan w:val="2"/>
            <w:tcBorders>
              <w:top w:val="single" w:sz="8" w:space="0" w:color="auto"/>
              <w:left w:val="nil"/>
              <w:bottom w:val="single" w:sz="8" w:space="0" w:color="auto"/>
              <w:right w:val="single" w:sz="4" w:space="0" w:color="auto"/>
            </w:tcBorders>
            <w:shd w:val="clear" w:color="auto" w:fill="auto"/>
            <w:vAlign w:val="center"/>
          </w:tcPr>
          <w:p w14:paraId="6CA3F4F6" w14:textId="77777777" w:rsidR="00233EE2" w:rsidRPr="00233EE2" w:rsidRDefault="00233EE2" w:rsidP="00233EE2">
            <w:pPr>
              <w:spacing w:after="0" w:line="240" w:lineRule="auto"/>
              <w:rPr>
                <w:rFonts w:eastAsia="Times New Roman"/>
              </w:rPr>
            </w:pPr>
            <w:r w:rsidRPr="00233EE2">
              <w:rPr>
                <w:rFonts w:eastAsia="Times New Roman"/>
              </w:rPr>
              <w:t>x</w:t>
            </w:r>
          </w:p>
        </w:tc>
        <w:tc>
          <w:tcPr>
            <w:tcW w:w="121" w:type="pct"/>
            <w:gridSpan w:val="2"/>
            <w:tcBorders>
              <w:top w:val="single" w:sz="8" w:space="0" w:color="auto"/>
              <w:left w:val="nil"/>
              <w:bottom w:val="single" w:sz="8" w:space="0" w:color="auto"/>
              <w:right w:val="single" w:sz="4" w:space="0" w:color="auto"/>
            </w:tcBorders>
            <w:shd w:val="clear" w:color="auto" w:fill="auto"/>
            <w:vAlign w:val="center"/>
          </w:tcPr>
          <w:p w14:paraId="68F96E63" w14:textId="77777777" w:rsidR="00233EE2" w:rsidRPr="00233EE2" w:rsidRDefault="00233EE2" w:rsidP="00233EE2">
            <w:pPr>
              <w:spacing w:after="0" w:line="240" w:lineRule="auto"/>
              <w:rPr>
                <w:rFonts w:eastAsia="Times New Roman"/>
              </w:rPr>
            </w:pPr>
          </w:p>
        </w:tc>
        <w:tc>
          <w:tcPr>
            <w:tcW w:w="1197" w:type="pct"/>
            <w:gridSpan w:val="2"/>
            <w:tcBorders>
              <w:top w:val="single" w:sz="8" w:space="0" w:color="auto"/>
              <w:left w:val="single" w:sz="4" w:space="0" w:color="auto"/>
              <w:bottom w:val="single" w:sz="8" w:space="0" w:color="auto"/>
              <w:right w:val="single" w:sz="8" w:space="0" w:color="auto"/>
            </w:tcBorders>
            <w:shd w:val="clear" w:color="auto" w:fill="auto"/>
            <w:vAlign w:val="center"/>
          </w:tcPr>
          <w:p w14:paraId="440CB0E5"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 xml:space="preserve">Estudio de Caso </w:t>
            </w:r>
          </w:p>
        </w:tc>
        <w:tc>
          <w:tcPr>
            <w:tcW w:w="685" w:type="pct"/>
            <w:tcBorders>
              <w:top w:val="single" w:sz="8" w:space="0" w:color="auto"/>
              <w:left w:val="nil"/>
              <w:bottom w:val="single" w:sz="8" w:space="0" w:color="auto"/>
              <w:right w:val="single" w:sz="8" w:space="0" w:color="auto"/>
            </w:tcBorders>
            <w:shd w:val="clear" w:color="auto" w:fill="auto"/>
            <w:vAlign w:val="center"/>
          </w:tcPr>
          <w:p w14:paraId="35EB0E5E"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PNUD-UNICEF-ONU MUJERES-ACNUR-FAO</w:t>
            </w:r>
          </w:p>
        </w:tc>
        <w:tc>
          <w:tcPr>
            <w:tcW w:w="158" w:type="pct"/>
            <w:tcBorders>
              <w:top w:val="single" w:sz="8" w:space="0" w:color="auto"/>
              <w:left w:val="nil"/>
              <w:bottom w:val="single" w:sz="8" w:space="0" w:color="auto"/>
              <w:right w:val="single" w:sz="4" w:space="0" w:color="auto"/>
            </w:tcBorders>
            <w:shd w:val="clear" w:color="auto" w:fill="auto"/>
            <w:vAlign w:val="center"/>
          </w:tcPr>
          <w:p w14:paraId="15930970" w14:textId="77777777" w:rsidR="00233EE2" w:rsidRPr="00233EE2" w:rsidRDefault="00233EE2" w:rsidP="00233EE2">
            <w:pPr>
              <w:spacing w:after="0" w:line="240" w:lineRule="auto"/>
              <w:jc w:val="center"/>
              <w:rPr>
                <w:rFonts w:ascii="Candara" w:eastAsia="Times New Roman" w:hAnsi="Candara" w:cs="Arial"/>
                <w:sz w:val="16"/>
                <w:szCs w:val="16"/>
              </w:rPr>
            </w:pPr>
          </w:p>
        </w:tc>
        <w:tc>
          <w:tcPr>
            <w:tcW w:w="190" w:type="pct"/>
            <w:tcBorders>
              <w:top w:val="single" w:sz="8" w:space="0" w:color="auto"/>
              <w:left w:val="single" w:sz="4" w:space="0" w:color="auto"/>
              <w:bottom w:val="single" w:sz="8" w:space="0" w:color="auto"/>
              <w:right w:val="single" w:sz="4" w:space="0" w:color="auto"/>
            </w:tcBorders>
            <w:shd w:val="clear" w:color="auto" w:fill="auto"/>
            <w:vAlign w:val="center"/>
          </w:tcPr>
          <w:p w14:paraId="44DDC6A2" w14:textId="77777777" w:rsidR="00233EE2" w:rsidRPr="00233EE2" w:rsidRDefault="00233EE2" w:rsidP="00233EE2">
            <w:pPr>
              <w:spacing w:after="0" w:line="240" w:lineRule="auto"/>
              <w:jc w:val="center"/>
              <w:rPr>
                <w:rFonts w:ascii="Candara" w:eastAsia="Times New Roman" w:hAnsi="Candara" w:cs="Arial"/>
                <w:sz w:val="16"/>
                <w:szCs w:val="16"/>
              </w:rPr>
            </w:pPr>
          </w:p>
        </w:tc>
        <w:tc>
          <w:tcPr>
            <w:tcW w:w="180" w:type="pct"/>
            <w:tcBorders>
              <w:top w:val="single" w:sz="8" w:space="0" w:color="auto"/>
              <w:left w:val="nil"/>
              <w:bottom w:val="single" w:sz="8" w:space="0" w:color="auto"/>
              <w:right w:val="single" w:sz="4" w:space="0" w:color="auto"/>
            </w:tcBorders>
            <w:shd w:val="clear" w:color="auto" w:fill="auto"/>
            <w:vAlign w:val="center"/>
          </w:tcPr>
          <w:p w14:paraId="0B1A107E" w14:textId="77777777" w:rsidR="00233EE2" w:rsidRPr="00233EE2" w:rsidRDefault="00233EE2" w:rsidP="00233EE2">
            <w:pPr>
              <w:spacing w:after="0" w:line="240" w:lineRule="auto"/>
              <w:jc w:val="center"/>
              <w:rPr>
                <w:rFonts w:ascii="Candara" w:eastAsia="Times New Roman" w:hAnsi="Candara" w:cs="Arial"/>
                <w:sz w:val="16"/>
                <w:szCs w:val="16"/>
              </w:rPr>
            </w:pPr>
          </w:p>
        </w:tc>
        <w:tc>
          <w:tcPr>
            <w:tcW w:w="159" w:type="pct"/>
            <w:tcBorders>
              <w:top w:val="single" w:sz="8" w:space="0" w:color="auto"/>
              <w:left w:val="single" w:sz="4" w:space="0" w:color="auto"/>
              <w:bottom w:val="single" w:sz="8" w:space="0" w:color="auto"/>
              <w:right w:val="nil"/>
            </w:tcBorders>
            <w:shd w:val="clear" w:color="auto" w:fill="auto"/>
            <w:vAlign w:val="center"/>
          </w:tcPr>
          <w:p w14:paraId="01F76ADF"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X</w:t>
            </w:r>
          </w:p>
        </w:tc>
        <w:tc>
          <w:tcPr>
            <w:tcW w:w="1071" w:type="pct"/>
            <w:tcBorders>
              <w:top w:val="single" w:sz="8" w:space="0" w:color="auto"/>
              <w:left w:val="single" w:sz="8" w:space="0" w:color="auto"/>
              <w:bottom w:val="single" w:sz="8" w:space="0" w:color="auto"/>
              <w:right w:val="single" w:sz="4" w:space="0" w:color="auto"/>
            </w:tcBorders>
            <w:shd w:val="clear" w:color="auto" w:fill="auto"/>
            <w:vAlign w:val="center"/>
          </w:tcPr>
          <w:p w14:paraId="0BCBB03A" w14:textId="77777777" w:rsidR="00233EE2" w:rsidRPr="00233EE2" w:rsidRDefault="00233EE2" w:rsidP="00233EE2">
            <w:pPr>
              <w:spacing w:after="0" w:line="240" w:lineRule="auto"/>
              <w:rPr>
                <w:rFonts w:ascii="Candara" w:eastAsia="Times New Roman" w:hAnsi="Candara" w:cs="Arial"/>
                <w:sz w:val="16"/>
                <w:szCs w:val="16"/>
              </w:rPr>
            </w:pPr>
          </w:p>
        </w:tc>
      </w:tr>
      <w:tr w:rsidR="00711996" w:rsidRPr="00233EE2" w14:paraId="6513F95E" w14:textId="77777777" w:rsidTr="00711996">
        <w:trPr>
          <w:trHeight w:val="1050"/>
        </w:trPr>
        <w:tc>
          <w:tcPr>
            <w:tcW w:w="177" w:type="pct"/>
            <w:tcBorders>
              <w:top w:val="single" w:sz="8" w:space="0" w:color="auto"/>
              <w:left w:val="single" w:sz="4" w:space="0" w:color="auto"/>
              <w:bottom w:val="single" w:sz="4" w:space="0" w:color="auto"/>
              <w:right w:val="nil"/>
            </w:tcBorders>
            <w:shd w:val="clear" w:color="auto" w:fill="auto"/>
            <w:vAlign w:val="center"/>
          </w:tcPr>
          <w:p w14:paraId="1237CC0E"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10</w:t>
            </w:r>
          </w:p>
        </w:tc>
        <w:tc>
          <w:tcPr>
            <w:tcW w:w="595" w:type="pct"/>
            <w:tcBorders>
              <w:top w:val="single" w:sz="8" w:space="0" w:color="auto"/>
              <w:left w:val="single" w:sz="8" w:space="0" w:color="auto"/>
              <w:bottom w:val="single" w:sz="4" w:space="0" w:color="auto"/>
              <w:right w:val="single" w:sz="8" w:space="0" w:color="auto"/>
            </w:tcBorders>
            <w:shd w:val="clear" w:color="auto" w:fill="auto"/>
            <w:vAlign w:val="center"/>
          </w:tcPr>
          <w:p w14:paraId="019BECF3" w14:textId="77777777" w:rsidR="00233EE2" w:rsidRPr="00233EE2" w:rsidRDefault="00233EE2" w:rsidP="00233EE2">
            <w:pPr>
              <w:spacing w:after="0" w:line="240" w:lineRule="auto"/>
              <w:rPr>
                <w:rFonts w:ascii="Verdana" w:eastAsia="Times New Roman" w:hAnsi="Verdana"/>
                <w:sz w:val="16"/>
                <w:szCs w:val="16"/>
              </w:rPr>
            </w:pPr>
            <w:r w:rsidRPr="00233EE2">
              <w:rPr>
                <w:rFonts w:ascii="Verdana" w:eastAsia="Times New Roman" w:hAnsi="Verdana"/>
                <w:sz w:val="16"/>
                <w:szCs w:val="16"/>
              </w:rPr>
              <w:t>Índice de la</w:t>
            </w:r>
          </w:p>
          <w:p w14:paraId="55DDD66B" w14:textId="77777777" w:rsidR="00233EE2" w:rsidRPr="00233EE2" w:rsidRDefault="00233EE2" w:rsidP="00233EE2">
            <w:pPr>
              <w:spacing w:after="0" w:line="240" w:lineRule="auto"/>
              <w:rPr>
                <w:rFonts w:ascii="Verdana" w:eastAsia="Times New Roman" w:hAnsi="Verdana"/>
                <w:sz w:val="16"/>
                <w:szCs w:val="16"/>
              </w:rPr>
            </w:pPr>
            <w:r w:rsidRPr="00233EE2">
              <w:rPr>
                <w:rFonts w:ascii="Verdana" w:eastAsia="Times New Roman" w:hAnsi="Verdana"/>
                <w:sz w:val="16"/>
                <w:szCs w:val="16"/>
              </w:rPr>
              <w:t>Conflictividad social</w:t>
            </w:r>
          </w:p>
          <w:p w14:paraId="3A77A88B" w14:textId="77777777" w:rsidR="00233EE2" w:rsidRPr="00233EE2" w:rsidRDefault="00233EE2" w:rsidP="00233EE2">
            <w:pPr>
              <w:spacing w:after="0" w:line="240" w:lineRule="auto"/>
              <w:rPr>
                <w:rFonts w:ascii="Verdana" w:eastAsia="Times New Roman" w:hAnsi="Verdana"/>
                <w:sz w:val="16"/>
                <w:szCs w:val="16"/>
              </w:rPr>
            </w:pPr>
            <w:r w:rsidRPr="00233EE2">
              <w:rPr>
                <w:rFonts w:ascii="Verdana" w:eastAsia="Times New Roman" w:hAnsi="Verdana"/>
                <w:sz w:val="16"/>
                <w:szCs w:val="16"/>
              </w:rPr>
              <w:t>En Guatemala</w:t>
            </w:r>
          </w:p>
          <w:p w14:paraId="1B89A5C7" w14:textId="77777777" w:rsidR="00233EE2" w:rsidRPr="00233EE2" w:rsidRDefault="00233EE2" w:rsidP="00233EE2">
            <w:pPr>
              <w:spacing w:after="0" w:line="240" w:lineRule="auto"/>
              <w:rPr>
                <w:rFonts w:ascii="Verdana" w:eastAsia="Times New Roman" w:hAnsi="Verdana"/>
                <w:sz w:val="16"/>
                <w:szCs w:val="16"/>
              </w:rPr>
            </w:pPr>
            <w:r w:rsidRPr="00233EE2">
              <w:rPr>
                <w:rFonts w:ascii="Verdana" w:eastAsia="Times New Roman" w:hAnsi="Verdana"/>
                <w:sz w:val="16"/>
                <w:szCs w:val="16"/>
              </w:rPr>
              <w:t>2014-2018</w:t>
            </w:r>
          </w:p>
        </w:tc>
        <w:tc>
          <w:tcPr>
            <w:tcW w:w="125" w:type="pct"/>
            <w:tcBorders>
              <w:top w:val="single" w:sz="8" w:space="0" w:color="auto"/>
              <w:left w:val="nil"/>
              <w:bottom w:val="single" w:sz="4" w:space="0" w:color="auto"/>
              <w:right w:val="single" w:sz="4" w:space="0" w:color="auto"/>
            </w:tcBorders>
            <w:shd w:val="clear" w:color="auto" w:fill="auto"/>
            <w:vAlign w:val="center"/>
          </w:tcPr>
          <w:p w14:paraId="0AA98F80" w14:textId="77777777" w:rsidR="00233EE2" w:rsidRPr="00233EE2" w:rsidRDefault="00233EE2" w:rsidP="00233EE2">
            <w:pPr>
              <w:spacing w:after="0" w:line="240" w:lineRule="auto"/>
              <w:jc w:val="center"/>
              <w:rPr>
                <w:rFonts w:eastAsia="Times New Roman"/>
              </w:rPr>
            </w:pPr>
          </w:p>
        </w:tc>
        <w:tc>
          <w:tcPr>
            <w:tcW w:w="178" w:type="pct"/>
            <w:tcBorders>
              <w:top w:val="single" w:sz="8" w:space="0" w:color="auto"/>
              <w:left w:val="single" w:sz="4" w:space="0" w:color="auto"/>
              <w:bottom w:val="single" w:sz="4" w:space="0" w:color="auto"/>
              <w:right w:val="single" w:sz="4" w:space="0" w:color="auto"/>
            </w:tcBorders>
            <w:shd w:val="clear" w:color="auto" w:fill="auto"/>
            <w:vAlign w:val="center"/>
          </w:tcPr>
          <w:p w14:paraId="25F2CA90" w14:textId="77777777" w:rsidR="00233EE2" w:rsidRPr="00233EE2" w:rsidRDefault="00233EE2" w:rsidP="00233EE2">
            <w:pPr>
              <w:spacing w:after="0" w:line="240" w:lineRule="auto"/>
              <w:rPr>
                <w:rFonts w:eastAsia="Times New Roman"/>
              </w:rPr>
            </w:pPr>
          </w:p>
        </w:tc>
        <w:tc>
          <w:tcPr>
            <w:tcW w:w="163" w:type="pct"/>
            <w:gridSpan w:val="2"/>
            <w:tcBorders>
              <w:top w:val="single" w:sz="8" w:space="0" w:color="auto"/>
              <w:left w:val="nil"/>
              <w:bottom w:val="single" w:sz="4" w:space="0" w:color="auto"/>
              <w:right w:val="single" w:sz="4" w:space="0" w:color="auto"/>
            </w:tcBorders>
            <w:shd w:val="clear" w:color="auto" w:fill="auto"/>
            <w:vAlign w:val="center"/>
          </w:tcPr>
          <w:p w14:paraId="6E51BE77" w14:textId="77777777" w:rsidR="00233EE2" w:rsidRPr="00233EE2" w:rsidRDefault="00233EE2" w:rsidP="00233EE2">
            <w:pPr>
              <w:spacing w:after="0" w:line="240" w:lineRule="auto"/>
              <w:rPr>
                <w:rFonts w:eastAsia="Times New Roman"/>
              </w:rPr>
            </w:pPr>
          </w:p>
        </w:tc>
        <w:tc>
          <w:tcPr>
            <w:tcW w:w="121" w:type="pct"/>
            <w:gridSpan w:val="2"/>
            <w:tcBorders>
              <w:top w:val="single" w:sz="8" w:space="0" w:color="auto"/>
              <w:left w:val="nil"/>
              <w:bottom w:val="single" w:sz="4" w:space="0" w:color="auto"/>
              <w:right w:val="single" w:sz="4" w:space="0" w:color="auto"/>
            </w:tcBorders>
            <w:shd w:val="clear" w:color="auto" w:fill="auto"/>
            <w:vAlign w:val="center"/>
          </w:tcPr>
          <w:p w14:paraId="5104D85C" w14:textId="77777777" w:rsidR="00233EE2" w:rsidRPr="00233EE2" w:rsidRDefault="00233EE2" w:rsidP="00233EE2">
            <w:pPr>
              <w:spacing w:after="0" w:line="240" w:lineRule="auto"/>
              <w:rPr>
                <w:rFonts w:eastAsia="Times New Roman"/>
              </w:rPr>
            </w:pPr>
            <w:r w:rsidRPr="00233EE2">
              <w:rPr>
                <w:rFonts w:eastAsia="Times New Roman"/>
              </w:rPr>
              <w:t>x</w:t>
            </w:r>
          </w:p>
        </w:tc>
        <w:tc>
          <w:tcPr>
            <w:tcW w:w="1197" w:type="pct"/>
            <w:gridSpan w:val="2"/>
            <w:tcBorders>
              <w:top w:val="single" w:sz="8" w:space="0" w:color="auto"/>
              <w:left w:val="single" w:sz="4" w:space="0" w:color="auto"/>
              <w:bottom w:val="single" w:sz="4" w:space="0" w:color="auto"/>
              <w:right w:val="single" w:sz="8" w:space="0" w:color="auto"/>
            </w:tcBorders>
            <w:shd w:val="clear" w:color="auto" w:fill="auto"/>
            <w:vAlign w:val="center"/>
          </w:tcPr>
          <w:p w14:paraId="41ED2873"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Estudio</w:t>
            </w:r>
          </w:p>
        </w:tc>
        <w:tc>
          <w:tcPr>
            <w:tcW w:w="685" w:type="pct"/>
            <w:tcBorders>
              <w:top w:val="single" w:sz="8" w:space="0" w:color="auto"/>
              <w:left w:val="nil"/>
              <w:bottom w:val="single" w:sz="4" w:space="0" w:color="auto"/>
              <w:right w:val="single" w:sz="8" w:space="0" w:color="auto"/>
            </w:tcBorders>
            <w:shd w:val="clear" w:color="auto" w:fill="auto"/>
            <w:vAlign w:val="center"/>
          </w:tcPr>
          <w:p w14:paraId="42359440" w14:textId="77777777" w:rsidR="00233EE2" w:rsidRPr="00233EE2" w:rsidRDefault="00233EE2" w:rsidP="00233EE2">
            <w:pPr>
              <w:spacing w:after="0" w:line="240" w:lineRule="auto"/>
              <w:jc w:val="center"/>
              <w:rPr>
                <w:rFonts w:ascii="Candara" w:eastAsia="Times New Roman" w:hAnsi="Candara" w:cs="Arial"/>
                <w:sz w:val="16"/>
                <w:szCs w:val="16"/>
              </w:rPr>
            </w:pPr>
            <w:proofErr w:type="spellStart"/>
            <w:r w:rsidRPr="00233EE2">
              <w:rPr>
                <w:rFonts w:ascii="Candara" w:eastAsia="Times New Roman" w:hAnsi="Candara" w:cs="Arial"/>
                <w:sz w:val="16"/>
                <w:szCs w:val="16"/>
              </w:rPr>
              <w:t>Ayssa</w:t>
            </w:r>
            <w:proofErr w:type="spellEnd"/>
          </w:p>
        </w:tc>
        <w:tc>
          <w:tcPr>
            <w:tcW w:w="158" w:type="pct"/>
            <w:tcBorders>
              <w:top w:val="single" w:sz="8" w:space="0" w:color="auto"/>
              <w:left w:val="nil"/>
              <w:bottom w:val="single" w:sz="4" w:space="0" w:color="auto"/>
              <w:right w:val="single" w:sz="4" w:space="0" w:color="auto"/>
            </w:tcBorders>
            <w:shd w:val="clear" w:color="auto" w:fill="auto"/>
            <w:vAlign w:val="center"/>
          </w:tcPr>
          <w:p w14:paraId="1C85383D" w14:textId="77777777" w:rsidR="00233EE2" w:rsidRPr="00233EE2" w:rsidRDefault="00233EE2" w:rsidP="00233EE2">
            <w:pPr>
              <w:spacing w:after="0" w:line="240" w:lineRule="auto"/>
              <w:jc w:val="center"/>
              <w:rPr>
                <w:rFonts w:ascii="Candara" w:eastAsia="Times New Roman" w:hAnsi="Candara" w:cs="Arial"/>
                <w:sz w:val="16"/>
                <w:szCs w:val="16"/>
              </w:rPr>
            </w:pPr>
          </w:p>
        </w:tc>
        <w:tc>
          <w:tcPr>
            <w:tcW w:w="190" w:type="pct"/>
            <w:tcBorders>
              <w:top w:val="single" w:sz="8" w:space="0" w:color="auto"/>
              <w:left w:val="single" w:sz="4" w:space="0" w:color="auto"/>
              <w:bottom w:val="single" w:sz="4" w:space="0" w:color="auto"/>
              <w:right w:val="single" w:sz="4" w:space="0" w:color="auto"/>
            </w:tcBorders>
            <w:shd w:val="clear" w:color="auto" w:fill="auto"/>
            <w:vAlign w:val="center"/>
          </w:tcPr>
          <w:p w14:paraId="3DCB3F99" w14:textId="77777777" w:rsidR="00233EE2" w:rsidRPr="00233EE2" w:rsidRDefault="00233EE2" w:rsidP="00233EE2">
            <w:pPr>
              <w:spacing w:after="0" w:line="240" w:lineRule="auto"/>
              <w:jc w:val="center"/>
              <w:rPr>
                <w:rFonts w:ascii="Candara" w:eastAsia="Times New Roman" w:hAnsi="Candara" w:cs="Arial"/>
                <w:sz w:val="16"/>
                <w:szCs w:val="16"/>
              </w:rPr>
            </w:pPr>
          </w:p>
        </w:tc>
        <w:tc>
          <w:tcPr>
            <w:tcW w:w="180" w:type="pct"/>
            <w:tcBorders>
              <w:top w:val="single" w:sz="8" w:space="0" w:color="auto"/>
              <w:left w:val="nil"/>
              <w:bottom w:val="single" w:sz="4" w:space="0" w:color="auto"/>
              <w:right w:val="single" w:sz="4" w:space="0" w:color="auto"/>
            </w:tcBorders>
            <w:shd w:val="clear" w:color="auto" w:fill="auto"/>
            <w:vAlign w:val="center"/>
          </w:tcPr>
          <w:p w14:paraId="39539657" w14:textId="77777777" w:rsidR="00233EE2" w:rsidRPr="00233EE2" w:rsidRDefault="00233EE2" w:rsidP="00233EE2">
            <w:pPr>
              <w:spacing w:after="0" w:line="240" w:lineRule="auto"/>
              <w:jc w:val="center"/>
              <w:rPr>
                <w:rFonts w:ascii="Candara" w:eastAsia="Times New Roman" w:hAnsi="Candara" w:cs="Arial"/>
                <w:sz w:val="16"/>
                <w:szCs w:val="16"/>
              </w:rPr>
            </w:pPr>
            <w:r w:rsidRPr="00233EE2">
              <w:rPr>
                <w:rFonts w:ascii="Candara" w:eastAsia="Times New Roman" w:hAnsi="Candara" w:cs="Arial"/>
                <w:sz w:val="16"/>
                <w:szCs w:val="16"/>
              </w:rPr>
              <w:t>X</w:t>
            </w:r>
          </w:p>
        </w:tc>
        <w:tc>
          <w:tcPr>
            <w:tcW w:w="159" w:type="pct"/>
            <w:tcBorders>
              <w:top w:val="single" w:sz="8" w:space="0" w:color="auto"/>
              <w:left w:val="single" w:sz="4" w:space="0" w:color="auto"/>
              <w:bottom w:val="single" w:sz="4" w:space="0" w:color="auto"/>
              <w:right w:val="nil"/>
            </w:tcBorders>
            <w:shd w:val="clear" w:color="auto" w:fill="auto"/>
            <w:vAlign w:val="center"/>
          </w:tcPr>
          <w:p w14:paraId="56BB6591" w14:textId="77777777" w:rsidR="00233EE2" w:rsidRPr="00233EE2" w:rsidRDefault="00233EE2" w:rsidP="00233EE2">
            <w:pPr>
              <w:spacing w:after="0" w:line="240" w:lineRule="auto"/>
              <w:jc w:val="center"/>
              <w:rPr>
                <w:rFonts w:ascii="Candara" w:eastAsia="Times New Roman" w:hAnsi="Candara" w:cs="Arial"/>
                <w:sz w:val="16"/>
                <w:szCs w:val="16"/>
              </w:rPr>
            </w:pPr>
          </w:p>
        </w:tc>
        <w:tc>
          <w:tcPr>
            <w:tcW w:w="1071" w:type="pct"/>
            <w:tcBorders>
              <w:top w:val="single" w:sz="8" w:space="0" w:color="auto"/>
              <w:left w:val="single" w:sz="8" w:space="0" w:color="auto"/>
              <w:bottom w:val="single" w:sz="4" w:space="0" w:color="auto"/>
              <w:right w:val="single" w:sz="4" w:space="0" w:color="auto"/>
            </w:tcBorders>
            <w:shd w:val="clear" w:color="auto" w:fill="auto"/>
            <w:vAlign w:val="center"/>
          </w:tcPr>
          <w:p w14:paraId="6E343CF8" w14:textId="77777777" w:rsidR="00233EE2" w:rsidRPr="00233EE2" w:rsidRDefault="00233EE2" w:rsidP="00233EE2">
            <w:pPr>
              <w:spacing w:after="0" w:line="240" w:lineRule="auto"/>
              <w:rPr>
                <w:rFonts w:ascii="Candara" w:eastAsia="Times New Roman" w:hAnsi="Candara" w:cs="Arial"/>
                <w:sz w:val="16"/>
                <w:szCs w:val="16"/>
              </w:rPr>
            </w:pPr>
            <w:r w:rsidRPr="00233EE2">
              <w:rPr>
                <w:rFonts w:ascii="Candara" w:eastAsia="Times New Roman" w:hAnsi="Candara" w:cs="Arial"/>
                <w:sz w:val="16"/>
                <w:szCs w:val="16"/>
              </w:rPr>
              <w:t>Conflictividad Social, datos y análisis</w:t>
            </w:r>
          </w:p>
        </w:tc>
      </w:tr>
    </w:tbl>
    <w:p w14:paraId="4A526DFB" w14:textId="6D2E6038" w:rsidR="00233EE2" w:rsidRDefault="00233EE2" w:rsidP="00233EE2">
      <w:pPr>
        <w:rPr>
          <w:rFonts w:cs="Times New Roman"/>
          <w:lang w:val="es-ES" w:eastAsia="en-US"/>
        </w:rPr>
      </w:pPr>
    </w:p>
    <w:p w14:paraId="57520010" w14:textId="39992C02" w:rsidR="00233EE2" w:rsidRDefault="00F27E6B" w:rsidP="009C56AE">
      <w:pPr>
        <w:pStyle w:val="Ttulo2"/>
      </w:pPr>
      <w:bookmarkStart w:id="226" w:name="_Toc101969155"/>
      <w:bookmarkStart w:id="227" w:name="_Toc108435702"/>
      <w:r>
        <w:t>ACRÓNIMOS</w:t>
      </w:r>
      <w:bookmarkEnd w:id="226"/>
      <w:bookmarkEnd w:id="227"/>
    </w:p>
    <w:tbl>
      <w:tblPr>
        <w:tblStyle w:val="Tablaconcuadrcula1"/>
        <w:tblW w:w="0" w:type="auto"/>
        <w:tblLook w:val="04A0" w:firstRow="1" w:lastRow="0" w:firstColumn="1" w:lastColumn="0" w:noHBand="0" w:noVBand="1"/>
      </w:tblPr>
      <w:tblGrid>
        <w:gridCol w:w="1413"/>
        <w:gridCol w:w="3001"/>
        <w:gridCol w:w="2207"/>
        <w:gridCol w:w="2730"/>
      </w:tblGrid>
      <w:tr w:rsidR="00D46C44" w:rsidRPr="00D46C44" w14:paraId="5448724C" w14:textId="77777777" w:rsidTr="00711996">
        <w:trPr>
          <w:trHeight w:val="487"/>
        </w:trPr>
        <w:tc>
          <w:tcPr>
            <w:tcW w:w="1413" w:type="dxa"/>
          </w:tcPr>
          <w:p w14:paraId="2091E263" w14:textId="77777777" w:rsidR="00D46C44" w:rsidRPr="00D46C44" w:rsidRDefault="00D46C44" w:rsidP="00D46C44">
            <w:r w:rsidRPr="00D46C44">
              <w:t>COPADEH</w:t>
            </w:r>
          </w:p>
        </w:tc>
        <w:tc>
          <w:tcPr>
            <w:tcW w:w="3001" w:type="dxa"/>
          </w:tcPr>
          <w:p w14:paraId="6EE47734" w14:textId="4920D640" w:rsidR="00D46C44" w:rsidRPr="00D46C44" w:rsidRDefault="00D46C44" w:rsidP="00711996">
            <w:r w:rsidRPr="00D46C44">
              <w:t>Comisión Presidencial por la Paz y los Derechos Humanos</w:t>
            </w:r>
          </w:p>
        </w:tc>
        <w:tc>
          <w:tcPr>
            <w:tcW w:w="2207" w:type="dxa"/>
          </w:tcPr>
          <w:p w14:paraId="4DBDF529" w14:textId="77777777" w:rsidR="00D46C44" w:rsidRPr="00D46C44" w:rsidRDefault="00D46C44" w:rsidP="00D46C44">
            <w:r w:rsidRPr="00D46C44">
              <w:t>OEA</w:t>
            </w:r>
          </w:p>
        </w:tc>
        <w:tc>
          <w:tcPr>
            <w:tcW w:w="2730" w:type="dxa"/>
          </w:tcPr>
          <w:p w14:paraId="0B72F5B2" w14:textId="77777777" w:rsidR="00D46C44" w:rsidRPr="00D46C44" w:rsidRDefault="00D46C44" w:rsidP="00D46C44">
            <w:r w:rsidRPr="00D46C44">
              <w:t>Organización de Estados Americanos</w:t>
            </w:r>
          </w:p>
        </w:tc>
      </w:tr>
      <w:tr w:rsidR="00D46C44" w:rsidRPr="00D46C44" w14:paraId="563300B0" w14:textId="77777777" w:rsidTr="00711996">
        <w:tc>
          <w:tcPr>
            <w:tcW w:w="1413" w:type="dxa"/>
          </w:tcPr>
          <w:p w14:paraId="7A55B622" w14:textId="77777777" w:rsidR="00D46C44" w:rsidRPr="00D46C44" w:rsidRDefault="00D46C44" w:rsidP="00D46C44">
            <w:r w:rsidRPr="00D46C44">
              <w:t>CICR</w:t>
            </w:r>
          </w:p>
        </w:tc>
        <w:tc>
          <w:tcPr>
            <w:tcW w:w="3001" w:type="dxa"/>
          </w:tcPr>
          <w:p w14:paraId="45391F1A" w14:textId="77777777" w:rsidR="00D46C44" w:rsidRPr="00D46C44" w:rsidRDefault="00D46C44" w:rsidP="00D46C44">
            <w:r w:rsidRPr="00D46C44">
              <w:t>Comité Internacional de la Cruz Roja</w:t>
            </w:r>
          </w:p>
        </w:tc>
        <w:tc>
          <w:tcPr>
            <w:tcW w:w="2207" w:type="dxa"/>
          </w:tcPr>
          <w:p w14:paraId="3B6AFFE3" w14:textId="77777777" w:rsidR="00D46C44" w:rsidRPr="00D46C44" w:rsidRDefault="00D46C44" w:rsidP="00D46C44">
            <w:r w:rsidRPr="00D46C44">
              <w:t>PEI</w:t>
            </w:r>
          </w:p>
        </w:tc>
        <w:tc>
          <w:tcPr>
            <w:tcW w:w="2730" w:type="dxa"/>
          </w:tcPr>
          <w:p w14:paraId="12E78055" w14:textId="77777777" w:rsidR="00D46C44" w:rsidRPr="00D46C44" w:rsidRDefault="00D46C44" w:rsidP="00D46C44">
            <w:r w:rsidRPr="00D46C44">
              <w:t>Plan Estratégico Institucional</w:t>
            </w:r>
          </w:p>
        </w:tc>
      </w:tr>
      <w:tr w:rsidR="00D46C44" w:rsidRPr="00D46C44" w14:paraId="213CB0E6" w14:textId="77777777" w:rsidTr="00711996">
        <w:tc>
          <w:tcPr>
            <w:tcW w:w="1413" w:type="dxa"/>
          </w:tcPr>
          <w:p w14:paraId="7DAE4889" w14:textId="77777777" w:rsidR="00D46C44" w:rsidRPr="00D46C44" w:rsidRDefault="00D46C44" w:rsidP="00D46C44">
            <w:r w:rsidRPr="00D46C44">
              <w:t>CIDH</w:t>
            </w:r>
          </w:p>
        </w:tc>
        <w:tc>
          <w:tcPr>
            <w:tcW w:w="3001" w:type="dxa"/>
          </w:tcPr>
          <w:p w14:paraId="22219F7D" w14:textId="77777777" w:rsidR="00D46C44" w:rsidRPr="00D46C44" w:rsidRDefault="00D46C44" w:rsidP="00D46C44">
            <w:r w:rsidRPr="00D46C44">
              <w:t>Comisión Interamericana de Derechos Humanos</w:t>
            </w:r>
          </w:p>
        </w:tc>
        <w:tc>
          <w:tcPr>
            <w:tcW w:w="2207" w:type="dxa"/>
          </w:tcPr>
          <w:p w14:paraId="7EF051A7" w14:textId="77777777" w:rsidR="00D46C44" w:rsidRPr="00D46C44" w:rsidRDefault="00D46C44" w:rsidP="00D46C44">
            <w:r w:rsidRPr="00D46C44">
              <w:t>PGG</w:t>
            </w:r>
          </w:p>
        </w:tc>
        <w:tc>
          <w:tcPr>
            <w:tcW w:w="2730" w:type="dxa"/>
          </w:tcPr>
          <w:p w14:paraId="64796C4D" w14:textId="77777777" w:rsidR="00D46C44" w:rsidRPr="00D46C44" w:rsidRDefault="00D46C44" w:rsidP="00D46C44">
            <w:r w:rsidRPr="00D46C44">
              <w:t>Política General de Gobierno</w:t>
            </w:r>
          </w:p>
        </w:tc>
      </w:tr>
      <w:tr w:rsidR="00D46C44" w:rsidRPr="00D46C44" w14:paraId="124C3F3D" w14:textId="77777777" w:rsidTr="00711996">
        <w:tc>
          <w:tcPr>
            <w:tcW w:w="1413" w:type="dxa"/>
          </w:tcPr>
          <w:p w14:paraId="305B22C0" w14:textId="77777777" w:rsidR="00D46C44" w:rsidRPr="00D46C44" w:rsidRDefault="00D46C44" w:rsidP="00D46C44">
            <w:r w:rsidRPr="00D46C44">
              <w:t>CORIDH</w:t>
            </w:r>
          </w:p>
        </w:tc>
        <w:tc>
          <w:tcPr>
            <w:tcW w:w="3001" w:type="dxa"/>
          </w:tcPr>
          <w:p w14:paraId="3350E642" w14:textId="77777777" w:rsidR="00D46C44" w:rsidRPr="00D46C44" w:rsidRDefault="00D46C44" w:rsidP="00D46C44">
            <w:r w:rsidRPr="00D46C44">
              <w:t>Corte Interamericana de Derechos Humanos</w:t>
            </w:r>
          </w:p>
        </w:tc>
        <w:tc>
          <w:tcPr>
            <w:tcW w:w="2207" w:type="dxa"/>
          </w:tcPr>
          <w:p w14:paraId="419E48E5" w14:textId="77777777" w:rsidR="00D46C44" w:rsidRPr="00D46C44" w:rsidRDefault="00D46C44" w:rsidP="00D46C44">
            <w:r w:rsidRPr="00D46C44">
              <w:t>POA</w:t>
            </w:r>
          </w:p>
        </w:tc>
        <w:tc>
          <w:tcPr>
            <w:tcW w:w="2730" w:type="dxa"/>
          </w:tcPr>
          <w:p w14:paraId="705F47A4" w14:textId="77777777" w:rsidR="00D46C44" w:rsidRPr="00D46C44" w:rsidRDefault="00D46C44" w:rsidP="00D46C44">
            <w:r w:rsidRPr="00D46C44">
              <w:t>Plan Operativo Anual</w:t>
            </w:r>
          </w:p>
        </w:tc>
      </w:tr>
      <w:tr w:rsidR="00D46C44" w:rsidRPr="00D46C44" w14:paraId="14B03B4A" w14:textId="77777777" w:rsidTr="00711996">
        <w:tc>
          <w:tcPr>
            <w:tcW w:w="1413" w:type="dxa"/>
          </w:tcPr>
          <w:p w14:paraId="1222C6ED" w14:textId="77777777" w:rsidR="00D46C44" w:rsidRPr="00D46C44" w:rsidRDefault="00D46C44" w:rsidP="00D46C44">
            <w:r w:rsidRPr="00D46C44">
              <w:t>FODA</w:t>
            </w:r>
          </w:p>
        </w:tc>
        <w:tc>
          <w:tcPr>
            <w:tcW w:w="3001" w:type="dxa"/>
          </w:tcPr>
          <w:p w14:paraId="5B363BAD" w14:textId="77777777" w:rsidR="00D46C44" w:rsidRPr="00D46C44" w:rsidRDefault="00D46C44" w:rsidP="00D46C44">
            <w:r w:rsidRPr="00D46C44">
              <w:t>Fortalezas, oportunidades, debilidades y amenazas</w:t>
            </w:r>
          </w:p>
        </w:tc>
        <w:tc>
          <w:tcPr>
            <w:tcW w:w="2207" w:type="dxa"/>
          </w:tcPr>
          <w:p w14:paraId="4A9C43EC" w14:textId="77777777" w:rsidR="00D46C44" w:rsidRPr="00D46C44" w:rsidRDefault="00D46C44" w:rsidP="00D46C44">
            <w:r w:rsidRPr="00D46C44">
              <w:t>POM</w:t>
            </w:r>
          </w:p>
        </w:tc>
        <w:tc>
          <w:tcPr>
            <w:tcW w:w="2730" w:type="dxa"/>
          </w:tcPr>
          <w:p w14:paraId="67E69A09" w14:textId="77777777" w:rsidR="00D46C44" w:rsidRPr="00D46C44" w:rsidRDefault="00D46C44" w:rsidP="00D46C44">
            <w:r w:rsidRPr="00D46C44">
              <w:t xml:space="preserve">Plan Operativo Multianual </w:t>
            </w:r>
          </w:p>
        </w:tc>
      </w:tr>
      <w:tr w:rsidR="00D46C44" w:rsidRPr="00D46C44" w14:paraId="6AF43C3B" w14:textId="77777777" w:rsidTr="00711996">
        <w:tc>
          <w:tcPr>
            <w:tcW w:w="1413" w:type="dxa"/>
          </w:tcPr>
          <w:p w14:paraId="47DF4E90" w14:textId="77777777" w:rsidR="00D46C44" w:rsidRPr="00D46C44" w:rsidRDefault="00D46C44" w:rsidP="00D46C44">
            <w:r w:rsidRPr="00D46C44">
              <w:t>INE</w:t>
            </w:r>
          </w:p>
        </w:tc>
        <w:tc>
          <w:tcPr>
            <w:tcW w:w="3001" w:type="dxa"/>
          </w:tcPr>
          <w:p w14:paraId="5CD5CB7E" w14:textId="77777777" w:rsidR="00D46C44" w:rsidRPr="00D46C44" w:rsidRDefault="00D46C44" w:rsidP="00D46C44">
            <w:r w:rsidRPr="00D46C44">
              <w:t>Instituto Nacional de Estadística</w:t>
            </w:r>
          </w:p>
        </w:tc>
        <w:tc>
          <w:tcPr>
            <w:tcW w:w="2207" w:type="dxa"/>
          </w:tcPr>
          <w:p w14:paraId="10EC912B" w14:textId="77777777" w:rsidR="00D46C44" w:rsidRPr="00D46C44" w:rsidRDefault="00D46C44" w:rsidP="00D46C44">
            <w:r w:rsidRPr="00D46C44">
              <w:t>SINACIG</w:t>
            </w:r>
          </w:p>
        </w:tc>
        <w:tc>
          <w:tcPr>
            <w:tcW w:w="2730" w:type="dxa"/>
          </w:tcPr>
          <w:p w14:paraId="5E89E3C7" w14:textId="77777777" w:rsidR="00D46C44" w:rsidRPr="00D46C44" w:rsidRDefault="00D46C44" w:rsidP="00D46C44">
            <w:r w:rsidRPr="00D46C44">
              <w:t>Sistema Nacional de Control Interno Gubernamental</w:t>
            </w:r>
          </w:p>
        </w:tc>
      </w:tr>
      <w:tr w:rsidR="00D46C44" w:rsidRPr="00D46C44" w14:paraId="6F675157" w14:textId="77777777" w:rsidTr="00711996">
        <w:tc>
          <w:tcPr>
            <w:tcW w:w="1413" w:type="dxa"/>
          </w:tcPr>
          <w:p w14:paraId="36B795B3" w14:textId="77777777" w:rsidR="00D46C44" w:rsidRPr="00D46C44" w:rsidRDefault="00D46C44" w:rsidP="00D46C44">
            <w:r w:rsidRPr="00D46C44">
              <w:t>OACNUDH</w:t>
            </w:r>
          </w:p>
        </w:tc>
        <w:tc>
          <w:tcPr>
            <w:tcW w:w="3001" w:type="dxa"/>
          </w:tcPr>
          <w:p w14:paraId="3BF6CE04" w14:textId="77777777" w:rsidR="00D46C44" w:rsidRPr="00D46C44" w:rsidRDefault="00D46C44" w:rsidP="00D46C44">
            <w:r w:rsidRPr="00D46C44">
              <w:t>Oficina del Alto Comisionades de las Naciones Unidas para los Derechos Humanos</w:t>
            </w:r>
          </w:p>
        </w:tc>
        <w:tc>
          <w:tcPr>
            <w:tcW w:w="2207" w:type="dxa"/>
          </w:tcPr>
          <w:p w14:paraId="064A4F11" w14:textId="77777777" w:rsidR="00D46C44" w:rsidRPr="00D46C44" w:rsidRDefault="00D46C44" w:rsidP="00D46C44">
            <w:r w:rsidRPr="00D46C44">
              <w:t>UNICEF</w:t>
            </w:r>
          </w:p>
        </w:tc>
        <w:tc>
          <w:tcPr>
            <w:tcW w:w="2730" w:type="dxa"/>
          </w:tcPr>
          <w:p w14:paraId="6BC7E9F5" w14:textId="77777777" w:rsidR="00D46C44" w:rsidRPr="00D46C44" w:rsidRDefault="00D46C44" w:rsidP="00D46C44">
            <w:r w:rsidRPr="00D46C44">
              <w:rPr>
                <w:rFonts w:ascii="Arial" w:hAnsi="Arial" w:cs="Arial"/>
                <w:color w:val="202124"/>
                <w:shd w:val="clear" w:color="auto" w:fill="FFFFFF"/>
              </w:rPr>
              <w:t>Fondo de las Naciones Unidas para la Infancia, por sus </w:t>
            </w:r>
            <w:r w:rsidRPr="00D46C44">
              <w:rPr>
                <w:rFonts w:ascii="Arial" w:hAnsi="Arial" w:cs="Arial"/>
                <w:b/>
                <w:bCs/>
                <w:color w:val="202124"/>
                <w:shd w:val="clear" w:color="auto" w:fill="FFFFFF"/>
              </w:rPr>
              <w:t>siglas</w:t>
            </w:r>
            <w:r w:rsidRPr="00D46C44">
              <w:rPr>
                <w:rFonts w:ascii="Arial" w:hAnsi="Arial" w:cs="Arial"/>
                <w:color w:val="202124"/>
                <w:shd w:val="clear" w:color="auto" w:fill="FFFFFF"/>
              </w:rPr>
              <w:t> en inglés</w:t>
            </w:r>
          </w:p>
        </w:tc>
      </w:tr>
    </w:tbl>
    <w:p w14:paraId="1F4204F7" w14:textId="1C6EC6A1" w:rsidR="00590D06" w:rsidRPr="00B10D4A" w:rsidRDefault="00590D06" w:rsidP="00711996"/>
    <w:sectPr w:rsidR="00590D06" w:rsidRPr="00B10D4A" w:rsidSect="002E667E">
      <w:pgSz w:w="12240" w:h="15840"/>
      <w:pgMar w:top="1701" w:right="1418" w:bottom="1701" w:left="1418" w:header="2211" w:footer="1644" w:gutter="0"/>
      <w:pgNumType w:start="8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41B882" w14:textId="77777777" w:rsidR="002E5F38" w:rsidRDefault="002E5F38">
      <w:pPr>
        <w:spacing w:after="0" w:line="240" w:lineRule="auto"/>
      </w:pPr>
      <w:r>
        <w:separator/>
      </w:r>
    </w:p>
  </w:endnote>
  <w:endnote w:type="continuationSeparator" w:id="0">
    <w:p w14:paraId="74826906" w14:textId="77777777" w:rsidR="002E5F38" w:rsidRDefault="002E5F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ontserrat">
    <w:altName w:val="Montserrat"/>
    <w:panose1 w:val="00000500000000000000"/>
    <w:charset w:val="00"/>
    <w:family w:val="modern"/>
    <w:notTrueType/>
    <w:pitch w:val="variable"/>
    <w:sig w:usb0="2000020F" w:usb1="00000003" w:usb2="00000000" w:usb3="00000000" w:csb0="00000197"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DINPro-Medium">
    <w:panose1 w:val="02000503030000020004"/>
    <w:charset w:val="00"/>
    <w:family w:val="auto"/>
    <w:pitch w:val="variable"/>
    <w:sig w:usb0="800002AF" w:usb1="4000206A" w:usb2="00000000" w:usb3="00000000" w:csb0="0000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Nova Cond">
    <w:altName w:val="Arial"/>
    <w:charset w:val="00"/>
    <w:family w:val="swiss"/>
    <w:pitch w:val="variable"/>
    <w:sig w:usb0="0000028F" w:usb1="00000002" w:usb2="00000000" w:usb3="00000000" w:csb0="0000019F" w:csb1="00000000"/>
  </w:font>
  <w:font w:name="Montserrat Medium">
    <w:panose1 w:val="00000600000000000000"/>
    <w:charset w:val="00"/>
    <w:family w:val="modern"/>
    <w:notTrueType/>
    <w:pitch w:val="variable"/>
    <w:sig w:usb0="2000020F" w:usb1="00000003" w:usb2="00000000" w:usb3="00000000" w:csb0="00000197"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8836085"/>
      <w:docPartObj>
        <w:docPartGallery w:val="Page Numbers (Bottom of Page)"/>
        <w:docPartUnique/>
      </w:docPartObj>
    </w:sdtPr>
    <w:sdtContent>
      <w:p w14:paraId="4A248F3E" w14:textId="248EB8CF" w:rsidR="00233EE2" w:rsidRDefault="00233EE2">
        <w:pPr>
          <w:pStyle w:val="Piedepgina"/>
          <w:jc w:val="right"/>
        </w:pPr>
        <w:r>
          <w:fldChar w:fldCharType="begin"/>
        </w:r>
        <w:r>
          <w:instrText>PAGE   \* MERGEFORMAT</w:instrText>
        </w:r>
        <w:r>
          <w:fldChar w:fldCharType="separate"/>
        </w:r>
        <w:r>
          <w:rPr>
            <w:lang w:val="es-ES"/>
          </w:rPr>
          <w:t>2</w:t>
        </w:r>
        <w:r>
          <w:fldChar w:fldCharType="end"/>
        </w:r>
      </w:p>
    </w:sdtContent>
  </w:sdt>
  <w:p w14:paraId="7798071A" w14:textId="77777777" w:rsidR="00233EE2" w:rsidRDefault="00233EE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71EEEE" w14:textId="77777777" w:rsidR="002E5F38" w:rsidRDefault="002E5F38">
      <w:pPr>
        <w:spacing w:after="0" w:line="240" w:lineRule="auto"/>
      </w:pPr>
      <w:r>
        <w:separator/>
      </w:r>
    </w:p>
  </w:footnote>
  <w:footnote w:type="continuationSeparator" w:id="0">
    <w:p w14:paraId="31AB36F5" w14:textId="77777777" w:rsidR="002E5F38" w:rsidRDefault="002E5F38">
      <w:pPr>
        <w:spacing w:after="0" w:line="240" w:lineRule="auto"/>
      </w:pPr>
      <w:r>
        <w:continuationSeparator/>
      </w:r>
    </w:p>
  </w:footnote>
  <w:footnote w:id="1">
    <w:p w14:paraId="2B063994" w14:textId="77777777" w:rsidR="00233EE2" w:rsidRPr="00433C4B" w:rsidRDefault="00233EE2" w:rsidP="00233EE2">
      <w:pPr>
        <w:pStyle w:val="Textonotapie"/>
        <w:jc w:val="both"/>
        <w:rPr>
          <w:rFonts w:ascii="Verdana" w:hAnsi="Verdana"/>
          <w:sz w:val="16"/>
          <w:szCs w:val="16"/>
        </w:rPr>
      </w:pPr>
      <w:r w:rsidRPr="00433C4B">
        <w:rPr>
          <w:rStyle w:val="Refdenotaalpie"/>
          <w:rFonts w:ascii="Verdana" w:hAnsi="Verdana"/>
          <w:sz w:val="16"/>
          <w:szCs w:val="16"/>
        </w:rPr>
        <w:footnoteRef/>
      </w:r>
      <w:r w:rsidRPr="00433C4B">
        <w:rPr>
          <w:rFonts w:ascii="Verdana" w:hAnsi="Verdana"/>
          <w:sz w:val="16"/>
          <w:szCs w:val="16"/>
        </w:rPr>
        <w:t xml:space="preserve"> En materia de descentralización, Guatemala debe fortalecer el sistema nacional de descentralización y desconcentración del sector estatal, de esta manera reducir la burocracia y por ende disminuir los niveles de corrupción.</w:t>
      </w:r>
    </w:p>
  </w:footnote>
  <w:footnote w:id="2">
    <w:p w14:paraId="28DBAD3F" w14:textId="77777777" w:rsidR="00233EE2" w:rsidRPr="00433C4B" w:rsidRDefault="00233EE2" w:rsidP="00233EE2">
      <w:pPr>
        <w:pStyle w:val="Textonotapie"/>
        <w:jc w:val="both"/>
        <w:rPr>
          <w:rFonts w:ascii="Verdana" w:eastAsia="Arial Unicode MS" w:hAnsi="Verdana" w:cs="Arial Unicode MS"/>
          <w:sz w:val="16"/>
          <w:szCs w:val="16"/>
          <w:lang w:val="es-ES"/>
        </w:rPr>
      </w:pPr>
      <w:r w:rsidRPr="00433C4B">
        <w:rPr>
          <w:rStyle w:val="Refdenotaalpie"/>
          <w:rFonts w:ascii="Verdana" w:hAnsi="Verdana"/>
          <w:sz w:val="16"/>
          <w:szCs w:val="16"/>
        </w:rPr>
        <w:footnoteRef/>
      </w:r>
      <w:r w:rsidRPr="00433C4B">
        <w:rPr>
          <w:rFonts w:ascii="Verdana" w:hAnsi="Verdana"/>
          <w:sz w:val="16"/>
          <w:szCs w:val="16"/>
        </w:rPr>
        <w:t xml:space="preserve"> </w:t>
      </w:r>
      <w:r w:rsidRPr="00433C4B">
        <w:rPr>
          <w:rFonts w:ascii="Verdana" w:eastAsia="Arial Unicode MS" w:hAnsi="Verdana" w:cs="Arial Unicode MS"/>
          <w:sz w:val="16"/>
          <w:szCs w:val="16"/>
          <w:lang w:val="es-ES"/>
        </w:rPr>
        <w:t>Se debe coordinar con las instituciones públicas, así como las organizaciones regionales, municipales y comunitarias los mecanismos efectivos para la cooperación y la inclusión de acciones que favorezcan la paz, los derechos humanos, así como la prevención y atención de la conflictividad.</w:t>
      </w:r>
    </w:p>
    <w:p w14:paraId="0E92127F" w14:textId="77777777" w:rsidR="00233EE2" w:rsidRPr="00C710A4" w:rsidRDefault="00233EE2" w:rsidP="00233EE2">
      <w:pPr>
        <w:pStyle w:val="Textonotapie"/>
        <w:rPr>
          <w:sz w:val="18"/>
          <w:szCs w:val="18"/>
        </w:rPr>
      </w:pPr>
    </w:p>
  </w:footnote>
  <w:footnote w:id="3">
    <w:p w14:paraId="14DC45FD" w14:textId="77777777" w:rsidR="00233EE2" w:rsidRPr="006A17CC" w:rsidRDefault="00233EE2" w:rsidP="00233EE2">
      <w:pPr>
        <w:shd w:val="clear" w:color="auto" w:fill="FFFFFF"/>
        <w:spacing w:after="0" w:line="240" w:lineRule="auto"/>
        <w:jc w:val="both"/>
        <w:rPr>
          <w:rFonts w:ascii="Verdana" w:hAnsi="Verdana"/>
          <w:sz w:val="16"/>
          <w:szCs w:val="16"/>
        </w:rPr>
      </w:pPr>
      <w:r w:rsidRPr="002E0CD0">
        <w:rPr>
          <w:rStyle w:val="Refdenotaalpie"/>
          <w:rFonts w:ascii="Verdana" w:hAnsi="Verdana"/>
          <w:sz w:val="16"/>
          <w:szCs w:val="16"/>
        </w:rPr>
        <w:footnoteRef/>
      </w:r>
      <w:r w:rsidRPr="002E0CD0">
        <w:rPr>
          <w:rFonts w:ascii="Verdana" w:hAnsi="Verdana"/>
          <w:sz w:val="16"/>
          <w:szCs w:val="16"/>
        </w:rPr>
        <w:t xml:space="preserve"> </w:t>
      </w:r>
      <w:r w:rsidRPr="006A17CC">
        <w:rPr>
          <w:rFonts w:ascii="Verdana" w:hAnsi="Verdana"/>
          <w:sz w:val="16"/>
          <w:szCs w:val="16"/>
        </w:rPr>
        <w:t>“El bien común es esa dimensión que trasciende de los intereses particulares para inclusive restringir, en casos especiales, el goce y ejercicio de algunos derechos por razones de interés general”.</w:t>
      </w:r>
    </w:p>
    <w:p w14:paraId="6175C90F" w14:textId="77777777" w:rsidR="00233EE2" w:rsidRPr="006A17CC" w:rsidRDefault="00233EE2" w:rsidP="00233EE2">
      <w:pPr>
        <w:shd w:val="clear" w:color="auto" w:fill="FFFFFF"/>
        <w:spacing w:after="0" w:line="240" w:lineRule="auto"/>
        <w:jc w:val="both"/>
        <w:rPr>
          <w:rFonts w:ascii="Verdana" w:hAnsi="Verdana"/>
          <w:sz w:val="16"/>
          <w:szCs w:val="16"/>
        </w:rPr>
      </w:pPr>
      <w:r w:rsidRPr="002E0CD0">
        <w:rPr>
          <w:rFonts w:ascii="Verdana" w:hAnsi="Verdana"/>
          <w:sz w:val="16"/>
          <w:szCs w:val="16"/>
        </w:rPr>
        <w:t>Artículo 1.- Protección a la Persona. El Estado de Guatemala se organiza para proteger a la persona y a la familia; su fin supremo es la realización del bien común. Artículo 2.- Deberes del Estado. Es deber del Estado garantizarles a los habitantes de la República la vida, la libertad, la justicia, la seguridad, la paz y el desarrollo integral de la persona.</w:t>
      </w:r>
      <w:r w:rsidRPr="002E0CD0">
        <w:rPr>
          <w:rFonts w:ascii="Verdana" w:eastAsia="Arial Unicode MS" w:hAnsi="Verdana" w:cs="Arial Unicode MS"/>
          <w:sz w:val="16"/>
          <w:szCs w:val="16"/>
          <w:lang w:val="es-ES"/>
        </w:rPr>
        <w:t xml:space="preserve"> El Artículo 1 y 2 de la Constitución Política de la República de Guatemala</w:t>
      </w:r>
    </w:p>
    <w:p w14:paraId="7EAF2F98" w14:textId="77777777" w:rsidR="00233EE2" w:rsidRDefault="00233EE2" w:rsidP="00233EE2">
      <w:pPr>
        <w:pStyle w:val="Textonotapie"/>
        <w:jc w:val="both"/>
      </w:pPr>
    </w:p>
  </w:footnote>
  <w:footnote w:id="4">
    <w:p w14:paraId="0B2A0627" w14:textId="7483B109" w:rsidR="0074649A" w:rsidRDefault="0074649A">
      <w:pPr>
        <w:pStyle w:val="Textonotapie"/>
      </w:pPr>
      <w:r>
        <w:rPr>
          <w:rStyle w:val="Refdenotaalpie"/>
        </w:rPr>
        <w:footnoteRef/>
      </w:r>
      <w:r>
        <w:t xml:space="preserve"> </w:t>
      </w:r>
    </w:p>
  </w:footnote>
  <w:footnote w:id="5">
    <w:p w14:paraId="527EFA38" w14:textId="29D24556" w:rsidR="0074649A" w:rsidRPr="0074649A" w:rsidRDefault="0074649A">
      <w:pPr>
        <w:pStyle w:val="Textonotapie"/>
        <w:rPr>
          <w:rFonts w:ascii="Montserrat" w:hAnsi="Montserrat"/>
          <w:sz w:val="16"/>
          <w:szCs w:val="16"/>
        </w:rPr>
      </w:pPr>
      <w:r w:rsidRPr="0074649A">
        <w:rPr>
          <w:rStyle w:val="Refdenotaalpie"/>
          <w:rFonts w:ascii="Montserrat" w:hAnsi="Montserrat"/>
          <w:sz w:val="16"/>
          <w:szCs w:val="16"/>
        </w:rPr>
        <w:footnoteRef/>
      </w:r>
      <w:r w:rsidRPr="0074649A">
        <w:rPr>
          <w:rFonts w:ascii="Montserrat" w:hAnsi="Montserrat"/>
          <w:sz w:val="16"/>
          <w:szCs w:val="16"/>
        </w:rPr>
        <w:t xml:space="preserve"> </w:t>
      </w:r>
      <w:r w:rsidRPr="0074649A">
        <w:rPr>
          <w:rFonts w:ascii="Montserrat" w:hAnsi="Montserrat" w:cs="Times New Roman"/>
          <w:sz w:val="16"/>
          <w:szCs w:val="16"/>
        </w:rPr>
        <w:t>Referencias de información utilizadas para el análisis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F83CC" w14:textId="490E60BD" w:rsidR="00233EE2" w:rsidRPr="00D10E43" w:rsidRDefault="00D53A9E" w:rsidP="00D53A9E">
    <w:pPr>
      <w:pStyle w:val="Encabezado"/>
      <w:tabs>
        <w:tab w:val="clear" w:pos="4419"/>
        <w:tab w:val="clear" w:pos="8838"/>
        <w:tab w:val="left" w:pos="900"/>
      </w:tabs>
    </w:pPr>
    <w:r>
      <w:tab/>
    </w:r>
    <w:r>
      <w:rPr>
        <w:noProof/>
      </w:rPr>
      <w:drawing>
        <wp:inline distT="0" distB="0" distL="0" distR="0" wp14:anchorId="47A20767" wp14:editId="2E02E4F8">
          <wp:extent cx="3562350" cy="638175"/>
          <wp:effectExtent l="0" t="0" r="0" b="9525"/>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62350" cy="63817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4D672" w14:textId="6AD55ED2" w:rsidR="0077555B" w:rsidRDefault="0077555B">
    <w:pPr>
      <w:pStyle w:val="Encabezado"/>
    </w:pPr>
    <w:r>
      <w:rPr>
        <w:noProof/>
      </w:rPr>
      <w:drawing>
        <wp:inline distT="0" distB="0" distL="0" distR="0" wp14:anchorId="2AE8EBD0" wp14:editId="57080C86">
          <wp:extent cx="3562350" cy="638175"/>
          <wp:effectExtent l="0" t="0" r="0" b="9525"/>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62350" cy="63817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DA58B" w14:textId="7CB511E8" w:rsidR="00590D06" w:rsidRDefault="00D337C0">
    <w:pPr>
      <w:pBdr>
        <w:top w:val="nil"/>
        <w:left w:val="nil"/>
        <w:bottom w:val="nil"/>
        <w:right w:val="nil"/>
        <w:between w:val="nil"/>
      </w:pBdr>
      <w:tabs>
        <w:tab w:val="center" w:pos="4419"/>
        <w:tab w:val="right" w:pos="8838"/>
      </w:tabs>
      <w:rPr>
        <w:color w:val="000000"/>
      </w:rPr>
    </w:pPr>
    <w:r>
      <w:rPr>
        <w:noProof/>
      </w:rPr>
      <w:drawing>
        <wp:anchor distT="0" distB="0" distL="114300" distR="114300" simplePos="0" relativeHeight="251659264" behindDoc="1" locked="0" layoutInCell="1" hidden="0" allowOverlap="1" wp14:anchorId="497CDF33" wp14:editId="4C48B5AF">
          <wp:simplePos x="0" y="0"/>
          <wp:positionH relativeFrom="page">
            <wp:align>left</wp:align>
          </wp:positionH>
          <wp:positionV relativeFrom="paragraph">
            <wp:posOffset>-1423035</wp:posOffset>
          </wp:positionV>
          <wp:extent cx="7751445" cy="10034270"/>
          <wp:effectExtent l="0" t="0" r="1905" b="5080"/>
          <wp:wrapNone/>
          <wp:docPr id="38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751445" cy="1003427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977EA"/>
    <w:multiLevelType w:val="hybridMultilevel"/>
    <w:tmpl w:val="765044C4"/>
    <w:lvl w:ilvl="0" w:tplc="100A000F">
      <w:start w:val="2"/>
      <w:numFmt w:val="decimal"/>
      <w:lvlText w:val="%1."/>
      <w:lvlJc w:val="left"/>
      <w:pPr>
        <w:ind w:left="720"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9CA2D4A"/>
    <w:multiLevelType w:val="hybridMultilevel"/>
    <w:tmpl w:val="22603E56"/>
    <w:lvl w:ilvl="0" w:tplc="E6001FF8">
      <w:start w:val="1"/>
      <w:numFmt w:val="decimal"/>
      <w:pStyle w:val="Ttulo31"/>
      <w:lvlText w:val="%1.1, 1.2, 1.3"/>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B2F355F"/>
    <w:multiLevelType w:val="hybridMultilevel"/>
    <w:tmpl w:val="9790E9FC"/>
    <w:lvl w:ilvl="0" w:tplc="100A000F">
      <w:start w:val="1"/>
      <w:numFmt w:val="decimal"/>
      <w:lvlText w:val="%1."/>
      <w:lvlJc w:val="left"/>
      <w:pPr>
        <w:ind w:left="3448" w:hanging="360"/>
      </w:pPr>
    </w:lvl>
    <w:lvl w:ilvl="1" w:tplc="100A0019" w:tentative="1">
      <w:start w:val="1"/>
      <w:numFmt w:val="lowerLetter"/>
      <w:lvlText w:val="%2."/>
      <w:lvlJc w:val="left"/>
      <w:pPr>
        <w:ind w:left="4168" w:hanging="360"/>
      </w:pPr>
    </w:lvl>
    <w:lvl w:ilvl="2" w:tplc="100A001B" w:tentative="1">
      <w:start w:val="1"/>
      <w:numFmt w:val="lowerRoman"/>
      <w:lvlText w:val="%3."/>
      <w:lvlJc w:val="right"/>
      <w:pPr>
        <w:ind w:left="4888" w:hanging="180"/>
      </w:pPr>
    </w:lvl>
    <w:lvl w:ilvl="3" w:tplc="100A000F" w:tentative="1">
      <w:start w:val="1"/>
      <w:numFmt w:val="decimal"/>
      <w:lvlText w:val="%4."/>
      <w:lvlJc w:val="left"/>
      <w:pPr>
        <w:ind w:left="5608" w:hanging="360"/>
      </w:pPr>
    </w:lvl>
    <w:lvl w:ilvl="4" w:tplc="100A0019" w:tentative="1">
      <w:start w:val="1"/>
      <w:numFmt w:val="lowerLetter"/>
      <w:lvlText w:val="%5."/>
      <w:lvlJc w:val="left"/>
      <w:pPr>
        <w:ind w:left="6328" w:hanging="360"/>
      </w:pPr>
    </w:lvl>
    <w:lvl w:ilvl="5" w:tplc="100A001B" w:tentative="1">
      <w:start w:val="1"/>
      <w:numFmt w:val="lowerRoman"/>
      <w:lvlText w:val="%6."/>
      <w:lvlJc w:val="right"/>
      <w:pPr>
        <w:ind w:left="7048" w:hanging="180"/>
      </w:pPr>
    </w:lvl>
    <w:lvl w:ilvl="6" w:tplc="100A000F" w:tentative="1">
      <w:start w:val="1"/>
      <w:numFmt w:val="decimal"/>
      <w:lvlText w:val="%7."/>
      <w:lvlJc w:val="left"/>
      <w:pPr>
        <w:ind w:left="7768" w:hanging="360"/>
      </w:pPr>
    </w:lvl>
    <w:lvl w:ilvl="7" w:tplc="100A0019" w:tentative="1">
      <w:start w:val="1"/>
      <w:numFmt w:val="lowerLetter"/>
      <w:lvlText w:val="%8."/>
      <w:lvlJc w:val="left"/>
      <w:pPr>
        <w:ind w:left="8488" w:hanging="360"/>
      </w:pPr>
    </w:lvl>
    <w:lvl w:ilvl="8" w:tplc="100A001B" w:tentative="1">
      <w:start w:val="1"/>
      <w:numFmt w:val="lowerRoman"/>
      <w:lvlText w:val="%9."/>
      <w:lvlJc w:val="right"/>
      <w:pPr>
        <w:ind w:left="9208" w:hanging="180"/>
      </w:pPr>
    </w:lvl>
  </w:abstractNum>
  <w:abstractNum w:abstractNumId="3" w15:restartNumberingAfterBreak="0">
    <w:nsid w:val="109A0704"/>
    <w:multiLevelType w:val="multilevel"/>
    <w:tmpl w:val="FC921174"/>
    <w:lvl w:ilvl="0">
      <w:start w:val="1"/>
      <w:numFmt w:val="decimal"/>
      <w:pStyle w:val="Ttulo1"/>
      <w:lvlText w:val="%1."/>
      <w:lvlJc w:val="left"/>
      <w:pPr>
        <w:ind w:left="720" w:hanging="360"/>
      </w:pPr>
      <w:rPr>
        <w:rFonts w:hint="default"/>
      </w:rPr>
    </w:lvl>
    <w:lvl w:ilvl="1">
      <w:start w:val="13"/>
      <w:numFmt w:val="decimal"/>
      <w:isLgl/>
      <w:lvlText w:val="%1.%2"/>
      <w:lvlJc w:val="left"/>
      <w:pPr>
        <w:ind w:left="1290" w:hanging="750"/>
      </w:pPr>
      <w:rPr>
        <w:rFonts w:hint="default"/>
      </w:rPr>
    </w:lvl>
    <w:lvl w:ilvl="2">
      <w:start w:val="1"/>
      <w:numFmt w:val="decimal"/>
      <w:pStyle w:val="Ttulo3"/>
      <w:isLgl/>
      <w:lvlText w:val="%1.%2.%3"/>
      <w:lvlJc w:val="left"/>
      <w:pPr>
        <w:ind w:left="1470" w:hanging="750"/>
      </w:pPr>
      <w:rPr>
        <w:rFonts w:ascii="Montserrat" w:hAnsi="Montserrat"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3060" w:hanging="180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780" w:hanging="2160"/>
      </w:pPr>
      <w:rPr>
        <w:rFonts w:hint="default"/>
      </w:rPr>
    </w:lvl>
    <w:lvl w:ilvl="8">
      <w:start w:val="1"/>
      <w:numFmt w:val="decimal"/>
      <w:isLgl/>
      <w:lvlText w:val="%1.%2.%3.%4.%5.%6.%7.%8.%9"/>
      <w:lvlJc w:val="left"/>
      <w:pPr>
        <w:ind w:left="4320" w:hanging="2520"/>
      </w:pPr>
      <w:rPr>
        <w:rFonts w:hint="default"/>
      </w:rPr>
    </w:lvl>
  </w:abstractNum>
  <w:abstractNum w:abstractNumId="4" w15:restartNumberingAfterBreak="0">
    <w:nsid w:val="10B80DAE"/>
    <w:multiLevelType w:val="multilevel"/>
    <w:tmpl w:val="5746ADCA"/>
    <w:lvl w:ilvl="0">
      <w:start w:val="1"/>
      <w:numFmt w:val="decimal"/>
      <w:lvlText w:val="%1."/>
      <w:lvlJc w:val="left"/>
      <w:pPr>
        <w:ind w:left="360" w:hanging="360"/>
      </w:pPr>
    </w:lvl>
    <w:lvl w:ilvl="1">
      <w:start w:val="1"/>
      <w:numFmt w:val="decimal"/>
      <w:pStyle w:val="Ttulo2"/>
      <w:lvlText w:val="%1.%2."/>
      <w:lvlJc w:val="left"/>
      <w:pPr>
        <w:ind w:left="999" w:hanging="432"/>
      </w:pPr>
      <w:rPr>
        <w:color w:val="2F5496" w:themeColor="accent1" w:themeShade="BF"/>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B204E1B"/>
    <w:multiLevelType w:val="multilevel"/>
    <w:tmpl w:val="2B7A5D40"/>
    <w:lvl w:ilvl="0">
      <w:start w:val="1"/>
      <w:numFmt w:val="decimal"/>
      <w:lvlText w:val="%1."/>
      <w:lvlJc w:val="left"/>
      <w:pPr>
        <w:ind w:left="720" w:hanging="360"/>
      </w:pPr>
      <w:rPr>
        <w:rFonts w:hint="default"/>
      </w:rPr>
    </w:lvl>
    <w:lvl w:ilvl="1">
      <w:start w:val="2"/>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6" w15:restartNumberingAfterBreak="0">
    <w:nsid w:val="23A815DE"/>
    <w:multiLevelType w:val="multilevel"/>
    <w:tmpl w:val="5CB88FF6"/>
    <w:lvl w:ilvl="0">
      <w:start w:val="1"/>
      <w:numFmt w:val="decimal"/>
      <w:lvlText w:val="%1."/>
      <w:lvlJc w:val="left"/>
      <w:pPr>
        <w:ind w:left="720" w:hanging="360"/>
      </w:pPr>
      <w:rPr>
        <w:rFonts w:hint="default"/>
      </w:rPr>
    </w:lvl>
    <w:lvl w:ilvl="1">
      <w:start w:val="5"/>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7" w15:restartNumberingAfterBreak="0">
    <w:nsid w:val="25CC3ABB"/>
    <w:multiLevelType w:val="hybridMultilevel"/>
    <w:tmpl w:val="8AFC79A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2EDF657F"/>
    <w:multiLevelType w:val="hybridMultilevel"/>
    <w:tmpl w:val="072210F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9" w15:restartNumberingAfterBreak="0">
    <w:nsid w:val="32D833BE"/>
    <w:multiLevelType w:val="hybridMultilevel"/>
    <w:tmpl w:val="318ACA04"/>
    <w:lvl w:ilvl="0" w:tplc="100A0001">
      <w:start w:val="1"/>
      <w:numFmt w:val="bullet"/>
      <w:lvlText w:val=""/>
      <w:lvlJc w:val="left"/>
      <w:pPr>
        <w:ind w:left="1429" w:hanging="360"/>
      </w:pPr>
      <w:rPr>
        <w:rFonts w:ascii="Symbol" w:hAnsi="Symbol" w:hint="default"/>
      </w:rPr>
    </w:lvl>
    <w:lvl w:ilvl="1" w:tplc="100A0003" w:tentative="1">
      <w:start w:val="1"/>
      <w:numFmt w:val="bullet"/>
      <w:lvlText w:val="o"/>
      <w:lvlJc w:val="left"/>
      <w:pPr>
        <w:ind w:left="2149" w:hanging="360"/>
      </w:pPr>
      <w:rPr>
        <w:rFonts w:ascii="Courier New" w:hAnsi="Courier New" w:cs="Courier New" w:hint="default"/>
      </w:rPr>
    </w:lvl>
    <w:lvl w:ilvl="2" w:tplc="100A0005" w:tentative="1">
      <w:start w:val="1"/>
      <w:numFmt w:val="bullet"/>
      <w:lvlText w:val=""/>
      <w:lvlJc w:val="left"/>
      <w:pPr>
        <w:ind w:left="2869" w:hanging="360"/>
      </w:pPr>
      <w:rPr>
        <w:rFonts w:ascii="Wingdings" w:hAnsi="Wingdings" w:hint="default"/>
      </w:rPr>
    </w:lvl>
    <w:lvl w:ilvl="3" w:tplc="100A0001" w:tentative="1">
      <w:start w:val="1"/>
      <w:numFmt w:val="bullet"/>
      <w:lvlText w:val=""/>
      <w:lvlJc w:val="left"/>
      <w:pPr>
        <w:ind w:left="3589" w:hanging="360"/>
      </w:pPr>
      <w:rPr>
        <w:rFonts w:ascii="Symbol" w:hAnsi="Symbol" w:hint="default"/>
      </w:rPr>
    </w:lvl>
    <w:lvl w:ilvl="4" w:tplc="100A0003" w:tentative="1">
      <w:start w:val="1"/>
      <w:numFmt w:val="bullet"/>
      <w:lvlText w:val="o"/>
      <w:lvlJc w:val="left"/>
      <w:pPr>
        <w:ind w:left="4309" w:hanging="360"/>
      </w:pPr>
      <w:rPr>
        <w:rFonts w:ascii="Courier New" w:hAnsi="Courier New" w:cs="Courier New" w:hint="default"/>
      </w:rPr>
    </w:lvl>
    <w:lvl w:ilvl="5" w:tplc="100A0005" w:tentative="1">
      <w:start w:val="1"/>
      <w:numFmt w:val="bullet"/>
      <w:lvlText w:val=""/>
      <w:lvlJc w:val="left"/>
      <w:pPr>
        <w:ind w:left="5029" w:hanging="360"/>
      </w:pPr>
      <w:rPr>
        <w:rFonts w:ascii="Wingdings" w:hAnsi="Wingdings" w:hint="default"/>
      </w:rPr>
    </w:lvl>
    <w:lvl w:ilvl="6" w:tplc="100A0001" w:tentative="1">
      <w:start w:val="1"/>
      <w:numFmt w:val="bullet"/>
      <w:lvlText w:val=""/>
      <w:lvlJc w:val="left"/>
      <w:pPr>
        <w:ind w:left="5749" w:hanging="360"/>
      </w:pPr>
      <w:rPr>
        <w:rFonts w:ascii="Symbol" w:hAnsi="Symbol" w:hint="default"/>
      </w:rPr>
    </w:lvl>
    <w:lvl w:ilvl="7" w:tplc="100A0003" w:tentative="1">
      <w:start w:val="1"/>
      <w:numFmt w:val="bullet"/>
      <w:lvlText w:val="o"/>
      <w:lvlJc w:val="left"/>
      <w:pPr>
        <w:ind w:left="6469" w:hanging="360"/>
      </w:pPr>
      <w:rPr>
        <w:rFonts w:ascii="Courier New" w:hAnsi="Courier New" w:cs="Courier New" w:hint="default"/>
      </w:rPr>
    </w:lvl>
    <w:lvl w:ilvl="8" w:tplc="100A0005" w:tentative="1">
      <w:start w:val="1"/>
      <w:numFmt w:val="bullet"/>
      <w:lvlText w:val=""/>
      <w:lvlJc w:val="left"/>
      <w:pPr>
        <w:ind w:left="7189" w:hanging="360"/>
      </w:pPr>
      <w:rPr>
        <w:rFonts w:ascii="Wingdings" w:hAnsi="Wingdings" w:hint="default"/>
      </w:rPr>
    </w:lvl>
  </w:abstractNum>
  <w:abstractNum w:abstractNumId="10" w15:restartNumberingAfterBreak="0">
    <w:nsid w:val="32D8540D"/>
    <w:multiLevelType w:val="hybridMultilevel"/>
    <w:tmpl w:val="58E0FAB8"/>
    <w:lvl w:ilvl="0" w:tplc="FBA20AC4">
      <w:start w:val="1"/>
      <w:numFmt w:val="decimal"/>
      <w:pStyle w:val="Ttulo21"/>
      <w:lvlText w:val="%1.1"/>
      <w:lvlJc w:val="left"/>
      <w:pPr>
        <w:ind w:left="720" w:hanging="36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58DF2C26"/>
    <w:multiLevelType w:val="multilevel"/>
    <w:tmpl w:val="FC88BBB4"/>
    <w:lvl w:ilvl="0">
      <w:start w:val="1"/>
      <w:numFmt w:val="decimal"/>
      <w:lvlText w:val="%1."/>
      <w:lvlJc w:val="left"/>
      <w:pPr>
        <w:ind w:left="1080" w:hanging="360"/>
      </w:pPr>
      <w:rPr>
        <w:rFonts w:hint="default"/>
      </w:rPr>
    </w:lvl>
    <w:lvl w:ilvl="1">
      <w:start w:val="2"/>
      <w:numFmt w:val="decimal"/>
      <w:isLgl/>
      <w:lvlText w:val="%1.%2"/>
      <w:lvlJc w:val="left"/>
      <w:pPr>
        <w:ind w:left="1440" w:hanging="720"/>
      </w:pPr>
      <w:rPr>
        <w:rFonts w:ascii="Montserrat" w:eastAsia="Arial Unicode MS" w:hAnsi="Montserrat" w:cs="Arial Unicode MS" w:hint="default"/>
        <w:color w:val="2F5496" w:themeColor="accent1" w:themeShade="BF"/>
        <w:sz w:val="24"/>
      </w:rPr>
    </w:lvl>
    <w:lvl w:ilvl="2">
      <w:start w:val="1"/>
      <w:numFmt w:val="decimal"/>
      <w:isLgl/>
      <w:lvlText w:val="%1.%2.%3"/>
      <w:lvlJc w:val="left"/>
      <w:pPr>
        <w:ind w:left="1800" w:hanging="1080"/>
      </w:pPr>
      <w:rPr>
        <w:rFonts w:ascii="Montserrat" w:eastAsia="Arial Unicode MS" w:hAnsi="Montserrat" w:cs="Arial Unicode MS" w:hint="default"/>
        <w:color w:val="2F5496" w:themeColor="accent1" w:themeShade="BF"/>
        <w:sz w:val="24"/>
      </w:rPr>
    </w:lvl>
    <w:lvl w:ilvl="3">
      <w:start w:val="1"/>
      <w:numFmt w:val="decimal"/>
      <w:isLgl/>
      <w:lvlText w:val="%1.%2.%3.%4"/>
      <w:lvlJc w:val="left"/>
      <w:pPr>
        <w:ind w:left="1800" w:hanging="1080"/>
      </w:pPr>
      <w:rPr>
        <w:rFonts w:ascii="Montserrat" w:eastAsia="Arial Unicode MS" w:hAnsi="Montserrat" w:cs="Arial Unicode MS" w:hint="default"/>
        <w:color w:val="2F5496" w:themeColor="accent1" w:themeShade="BF"/>
        <w:sz w:val="24"/>
      </w:rPr>
    </w:lvl>
    <w:lvl w:ilvl="4">
      <w:start w:val="1"/>
      <w:numFmt w:val="decimal"/>
      <w:isLgl/>
      <w:lvlText w:val="%1.%2.%3.%4.%5"/>
      <w:lvlJc w:val="left"/>
      <w:pPr>
        <w:ind w:left="2160" w:hanging="1440"/>
      </w:pPr>
      <w:rPr>
        <w:rFonts w:ascii="Montserrat" w:eastAsia="Arial Unicode MS" w:hAnsi="Montserrat" w:cs="Arial Unicode MS" w:hint="default"/>
        <w:color w:val="2F5496" w:themeColor="accent1" w:themeShade="BF"/>
        <w:sz w:val="24"/>
      </w:rPr>
    </w:lvl>
    <w:lvl w:ilvl="5">
      <w:start w:val="1"/>
      <w:numFmt w:val="decimal"/>
      <w:isLgl/>
      <w:lvlText w:val="%1.%2.%3.%4.%5.%6"/>
      <w:lvlJc w:val="left"/>
      <w:pPr>
        <w:ind w:left="2520" w:hanging="1800"/>
      </w:pPr>
      <w:rPr>
        <w:rFonts w:ascii="Montserrat" w:eastAsia="Arial Unicode MS" w:hAnsi="Montserrat" w:cs="Arial Unicode MS" w:hint="default"/>
        <w:color w:val="2F5496" w:themeColor="accent1" w:themeShade="BF"/>
        <w:sz w:val="24"/>
      </w:rPr>
    </w:lvl>
    <w:lvl w:ilvl="6">
      <w:start w:val="1"/>
      <w:numFmt w:val="decimal"/>
      <w:isLgl/>
      <w:lvlText w:val="%1.%2.%3.%4.%5.%6.%7"/>
      <w:lvlJc w:val="left"/>
      <w:pPr>
        <w:ind w:left="2520" w:hanging="1800"/>
      </w:pPr>
      <w:rPr>
        <w:rFonts w:ascii="Montserrat" w:eastAsia="Arial Unicode MS" w:hAnsi="Montserrat" w:cs="Arial Unicode MS" w:hint="default"/>
        <w:color w:val="2F5496" w:themeColor="accent1" w:themeShade="BF"/>
        <w:sz w:val="24"/>
      </w:rPr>
    </w:lvl>
    <w:lvl w:ilvl="7">
      <w:start w:val="1"/>
      <w:numFmt w:val="decimal"/>
      <w:isLgl/>
      <w:lvlText w:val="%1.%2.%3.%4.%5.%6.%7.%8"/>
      <w:lvlJc w:val="left"/>
      <w:pPr>
        <w:ind w:left="2880" w:hanging="2160"/>
      </w:pPr>
      <w:rPr>
        <w:rFonts w:ascii="Montserrat" w:eastAsia="Arial Unicode MS" w:hAnsi="Montserrat" w:cs="Arial Unicode MS" w:hint="default"/>
        <w:color w:val="2F5496" w:themeColor="accent1" w:themeShade="BF"/>
        <w:sz w:val="24"/>
      </w:rPr>
    </w:lvl>
    <w:lvl w:ilvl="8">
      <w:start w:val="1"/>
      <w:numFmt w:val="decimal"/>
      <w:isLgl/>
      <w:lvlText w:val="%1.%2.%3.%4.%5.%6.%7.%8.%9"/>
      <w:lvlJc w:val="left"/>
      <w:pPr>
        <w:ind w:left="3240" w:hanging="2520"/>
      </w:pPr>
      <w:rPr>
        <w:rFonts w:ascii="Montserrat" w:eastAsia="Arial Unicode MS" w:hAnsi="Montserrat" w:cs="Arial Unicode MS" w:hint="default"/>
        <w:color w:val="2F5496" w:themeColor="accent1" w:themeShade="BF"/>
        <w:sz w:val="24"/>
      </w:rPr>
    </w:lvl>
  </w:abstractNum>
  <w:abstractNum w:abstractNumId="12" w15:restartNumberingAfterBreak="0">
    <w:nsid w:val="72AF6A73"/>
    <w:multiLevelType w:val="hybridMultilevel"/>
    <w:tmpl w:val="262A965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15:restartNumberingAfterBreak="0">
    <w:nsid w:val="76C528CB"/>
    <w:multiLevelType w:val="multilevel"/>
    <w:tmpl w:val="54326F48"/>
    <w:lvl w:ilvl="0">
      <w:start w:val="1"/>
      <w:numFmt w:val="decimal"/>
      <w:pStyle w:val="Ttulo41"/>
      <w:lvlText w:val="%1."/>
      <w:lvlJc w:val="left"/>
      <w:pPr>
        <w:ind w:left="720" w:hanging="360"/>
      </w:pPr>
      <w:rPr>
        <w:rFonts w:hint="default"/>
        <w:color w:val="2F5496" w:themeColor="accent1" w:themeShade="BF"/>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78C02EC0"/>
    <w:multiLevelType w:val="hybridMultilevel"/>
    <w:tmpl w:val="639CD4E0"/>
    <w:lvl w:ilvl="0" w:tplc="100A0001">
      <w:start w:val="1"/>
      <w:numFmt w:val="bullet"/>
      <w:lvlText w:val=""/>
      <w:lvlJc w:val="left"/>
      <w:pPr>
        <w:ind w:left="1440" w:hanging="360"/>
      </w:pPr>
      <w:rPr>
        <w:rFonts w:ascii="Symbol" w:hAnsi="Symbol"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15" w15:restartNumberingAfterBreak="0">
    <w:nsid w:val="7B6E0BB2"/>
    <w:multiLevelType w:val="hybridMultilevel"/>
    <w:tmpl w:val="76C25268"/>
    <w:lvl w:ilvl="0" w:tplc="100A0011">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7BE14C4F"/>
    <w:multiLevelType w:val="multilevel"/>
    <w:tmpl w:val="C2A02F6E"/>
    <w:styleLink w:val="Estilo3"/>
    <w:lvl w:ilvl="0">
      <w:start w:val="6"/>
      <w:numFmt w:val="decimal"/>
      <w:lvlText w:val="%1."/>
      <w:lvlJc w:val="left"/>
      <w:pPr>
        <w:ind w:left="360" w:hanging="360"/>
      </w:pPr>
      <w:rPr>
        <w:rFonts w:hint="default"/>
      </w:rPr>
    </w:lvl>
    <w:lvl w:ilvl="1">
      <w:start w:val="6"/>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622760244">
    <w:abstractNumId w:val="16"/>
  </w:num>
  <w:num w:numId="2" w16cid:durableId="29846915">
    <w:abstractNumId w:val="1"/>
  </w:num>
  <w:num w:numId="3" w16cid:durableId="570434266">
    <w:abstractNumId w:val="13"/>
  </w:num>
  <w:num w:numId="4" w16cid:durableId="566571502">
    <w:abstractNumId w:val="10"/>
  </w:num>
  <w:num w:numId="5" w16cid:durableId="1117597945">
    <w:abstractNumId w:val="9"/>
  </w:num>
  <w:num w:numId="6" w16cid:durableId="1259027106">
    <w:abstractNumId w:val="0"/>
  </w:num>
  <w:num w:numId="7" w16cid:durableId="382489756">
    <w:abstractNumId w:val="8"/>
  </w:num>
  <w:num w:numId="8" w16cid:durableId="819922524">
    <w:abstractNumId w:val="3"/>
  </w:num>
  <w:num w:numId="9" w16cid:durableId="454756588">
    <w:abstractNumId w:val="6"/>
  </w:num>
  <w:num w:numId="10" w16cid:durableId="1981229963">
    <w:abstractNumId w:val="5"/>
  </w:num>
  <w:num w:numId="11" w16cid:durableId="1144783464">
    <w:abstractNumId w:val="4"/>
  </w:num>
  <w:num w:numId="12" w16cid:durableId="1631747190">
    <w:abstractNumId w:val="2"/>
  </w:num>
  <w:num w:numId="13" w16cid:durableId="2013145781">
    <w:abstractNumId w:val="7"/>
  </w:num>
  <w:num w:numId="14" w16cid:durableId="1036350903">
    <w:abstractNumId w:val="11"/>
  </w:num>
  <w:num w:numId="15" w16cid:durableId="1513489039">
    <w:abstractNumId w:val="3"/>
    <w:lvlOverride w:ilvl="0">
      <w:startOverride w:val="1"/>
    </w:lvlOverride>
    <w:lvlOverride w:ilvl="1">
      <w:startOverride w:val="13"/>
    </w:lvlOverride>
    <w:lvlOverride w:ilvl="2">
      <w:startOverride w:val="1"/>
    </w:lvlOverride>
  </w:num>
  <w:num w:numId="16" w16cid:durableId="1667586223">
    <w:abstractNumId w:val="12"/>
  </w:num>
  <w:num w:numId="17" w16cid:durableId="19916696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376471452">
    <w:abstractNumId w:val="15"/>
  </w:num>
  <w:num w:numId="19" w16cid:durableId="562906205">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0D06"/>
    <w:rsid w:val="00000A98"/>
    <w:rsid w:val="000136E0"/>
    <w:rsid w:val="000153D3"/>
    <w:rsid w:val="0003394D"/>
    <w:rsid w:val="00052AE4"/>
    <w:rsid w:val="000578AA"/>
    <w:rsid w:val="0006410D"/>
    <w:rsid w:val="0009199B"/>
    <w:rsid w:val="000A0A86"/>
    <w:rsid w:val="000A16D7"/>
    <w:rsid w:val="000C3B9D"/>
    <w:rsid w:val="000C5048"/>
    <w:rsid w:val="000C50E4"/>
    <w:rsid w:val="000C6119"/>
    <w:rsid w:val="000D3EAF"/>
    <w:rsid w:val="0010170E"/>
    <w:rsid w:val="001065BE"/>
    <w:rsid w:val="00112363"/>
    <w:rsid w:val="00112BBC"/>
    <w:rsid w:val="001204D8"/>
    <w:rsid w:val="00122071"/>
    <w:rsid w:val="00124D28"/>
    <w:rsid w:val="00125C2E"/>
    <w:rsid w:val="00130502"/>
    <w:rsid w:val="00130948"/>
    <w:rsid w:val="00130B40"/>
    <w:rsid w:val="001315D9"/>
    <w:rsid w:val="00145BFA"/>
    <w:rsid w:val="00150316"/>
    <w:rsid w:val="00154DB6"/>
    <w:rsid w:val="001576F8"/>
    <w:rsid w:val="0015770F"/>
    <w:rsid w:val="001629E7"/>
    <w:rsid w:val="00164E4A"/>
    <w:rsid w:val="0017146C"/>
    <w:rsid w:val="00173B42"/>
    <w:rsid w:val="0019116B"/>
    <w:rsid w:val="00196D2A"/>
    <w:rsid w:val="001970B2"/>
    <w:rsid w:val="001A1B96"/>
    <w:rsid w:val="001B5942"/>
    <w:rsid w:val="001C043A"/>
    <w:rsid w:val="001C7683"/>
    <w:rsid w:val="001D0B41"/>
    <w:rsid w:val="001D4857"/>
    <w:rsid w:val="001D5755"/>
    <w:rsid w:val="001D6C40"/>
    <w:rsid w:val="001D73C7"/>
    <w:rsid w:val="001E40AB"/>
    <w:rsid w:val="001F218A"/>
    <w:rsid w:val="001F7842"/>
    <w:rsid w:val="001F7C22"/>
    <w:rsid w:val="00207495"/>
    <w:rsid w:val="00223893"/>
    <w:rsid w:val="00230001"/>
    <w:rsid w:val="00233EE2"/>
    <w:rsid w:val="002506CE"/>
    <w:rsid w:val="0026223B"/>
    <w:rsid w:val="00274B9C"/>
    <w:rsid w:val="002773B6"/>
    <w:rsid w:val="002843B0"/>
    <w:rsid w:val="0028514B"/>
    <w:rsid w:val="00290AFD"/>
    <w:rsid w:val="002913A7"/>
    <w:rsid w:val="002938A8"/>
    <w:rsid w:val="002A5C5D"/>
    <w:rsid w:val="002C42CF"/>
    <w:rsid w:val="002E1E43"/>
    <w:rsid w:val="002E5F38"/>
    <w:rsid w:val="002E667E"/>
    <w:rsid w:val="003013E4"/>
    <w:rsid w:val="00302F4C"/>
    <w:rsid w:val="00313AB2"/>
    <w:rsid w:val="0033276F"/>
    <w:rsid w:val="00333B79"/>
    <w:rsid w:val="0033430C"/>
    <w:rsid w:val="0033769A"/>
    <w:rsid w:val="00340467"/>
    <w:rsid w:val="00342586"/>
    <w:rsid w:val="003458D9"/>
    <w:rsid w:val="0034769B"/>
    <w:rsid w:val="00356609"/>
    <w:rsid w:val="003651C4"/>
    <w:rsid w:val="00372AEE"/>
    <w:rsid w:val="0038382C"/>
    <w:rsid w:val="00391593"/>
    <w:rsid w:val="0039257A"/>
    <w:rsid w:val="003955DF"/>
    <w:rsid w:val="00397E61"/>
    <w:rsid w:val="003A5E15"/>
    <w:rsid w:val="003B02E6"/>
    <w:rsid w:val="003C4C5D"/>
    <w:rsid w:val="003C72E1"/>
    <w:rsid w:val="003D05AF"/>
    <w:rsid w:val="003D5611"/>
    <w:rsid w:val="003D66C3"/>
    <w:rsid w:val="003F3DB1"/>
    <w:rsid w:val="003F4271"/>
    <w:rsid w:val="00405BF2"/>
    <w:rsid w:val="004127FF"/>
    <w:rsid w:val="00421FF7"/>
    <w:rsid w:val="004252B7"/>
    <w:rsid w:val="00436D11"/>
    <w:rsid w:val="00442A48"/>
    <w:rsid w:val="00444DEC"/>
    <w:rsid w:val="004450DC"/>
    <w:rsid w:val="00451F9F"/>
    <w:rsid w:val="004550AA"/>
    <w:rsid w:val="00473C9B"/>
    <w:rsid w:val="00477407"/>
    <w:rsid w:val="0048625B"/>
    <w:rsid w:val="00494B62"/>
    <w:rsid w:val="004A2C6D"/>
    <w:rsid w:val="004A43AC"/>
    <w:rsid w:val="004B2149"/>
    <w:rsid w:val="004B66E9"/>
    <w:rsid w:val="004C65CD"/>
    <w:rsid w:val="004D0C3B"/>
    <w:rsid w:val="004D162A"/>
    <w:rsid w:val="004D3EF6"/>
    <w:rsid w:val="004D404D"/>
    <w:rsid w:val="004D4D24"/>
    <w:rsid w:val="004E4C80"/>
    <w:rsid w:val="004E69D8"/>
    <w:rsid w:val="004E7D64"/>
    <w:rsid w:val="004F44A7"/>
    <w:rsid w:val="00501979"/>
    <w:rsid w:val="00504E39"/>
    <w:rsid w:val="00521906"/>
    <w:rsid w:val="00526C0B"/>
    <w:rsid w:val="00542D1A"/>
    <w:rsid w:val="005448E9"/>
    <w:rsid w:val="00545D22"/>
    <w:rsid w:val="00547130"/>
    <w:rsid w:val="00571C51"/>
    <w:rsid w:val="00571F43"/>
    <w:rsid w:val="005723B6"/>
    <w:rsid w:val="005900E6"/>
    <w:rsid w:val="0059055B"/>
    <w:rsid w:val="00590D06"/>
    <w:rsid w:val="00594226"/>
    <w:rsid w:val="00594B56"/>
    <w:rsid w:val="005A1264"/>
    <w:rsid w:val="005A57DE"/>
    <w:rsid w:val="005B0211"/>
    <w:rsid w:val="005B072C"/>
    <w:rsid w:val="005B259B"/>
    <w:rsid w:val="005C53AD"/>
    <w:rsid w:val="005D0889"/>
    <w:rsid w:val="005D50E1"/>
    <w:rsid w:val="005E0CF9"/>
    <w:rsid w:val="0061295A"/>
    <w:rsid w:val="00615A08"/>
    <w:rsid w:val="006161C2"/>
    <w:rsid w:val="0062374E"/>
    <w:rsid w:val="006256EA"/>
    <w:rsid w:val="006365F6"/>
    <w:rsid w:val="00654522"/>
    <w:rsid w:val="0065482C"/>
    <w:rsid w:val="00655F3C"/>
    <w:rsid w:val="00655FF0"/>
    <w:rsid w:val="0066440C"/>
    <w:rsid w:val="00671057"/>
    <w:rsid w:val="00674501"/>
    <w:rsid w:val="0067761A"/>
    <w:rsid w:val="00677ECF"/>
    <w:rsid w:val="00680728"/>
    <w:rsid w:val="00686F84"/>
    <w:rsid w:val="00687876"/>
    <w:rsid w:val="00692A30"/>
    <w:rsid w:val="0069642B"/>
    <w:rsid w:val="006A4262"/>
    <w:rsid w:val="006B031C"/>
    <w:rsid w:val="006B29D3"/>
    <w:rsid w:val="006B5BFC"/>
    <w:rsid w:val="006B604E"/>
    <w:rsid w:val="006C10FC"/>
    <w:rsid w:val="006C44B2"/>
    <w:rsid w:val="006D2A9F"/>
    <w:rsid w:val="006E11A7"/>
    <w:rsid w:val="006E13DF"/>
    <w:rsid w:val="006E14EF"/>
    <w:rsid w:val="006F1E33"/>
    <w:rsid w:val="006F3C8D"/>
    <w:rsid w:val="006F3DEF"/>
    <w:rsid w:val="006F4896"/>
    <w:rsid w:val="007023C4"/>
    <w:rsid w:val="00705576"/>
    <w:rsid w:val="00711996"/>
    <w:rsid w:val="007168D3"/>
    <w:rsid w:val="00716D5C"/>
    <w:rsid w:val="0072333C"/>
    <w:rsid w:val="00723368"/>
    <w:rsid w:val="00723717"/>
    <w:rsid w:val="007243FF"/>
    <w:rsid w:val="0072695E"/>
    <w:rsid w:val="00727135"/>
    <w:rsid w:val="00731E99"/>
    <w:rsid w:val="007406CE"/>
    <w:rsid w:val="00743F48"/>
    <w:rsid w:val="0074649A"/>
    <w:rsid w:val="00750525"/>
    <w:rsid w:val="00753692"/>
    <w:rsid w:val="0077555B"/>
    <w:rsid w:val="0078336E"/>
    <w:rsid w:val="007A0927"/>
    <w:rsid w:val="007A2BB2"/>
    <w:rsid w:val="007C0FE1"/>
    <w:rsid w:val="007C2DD7"/>
    <w:rsid w:val="007D40DA"/>
    <w:rsid w:val="007E2A78"/>
    <w:rsid w:val="007F32C8"/>
    <w:rsid w:val="007F5B63"/>
    <w:rsid w:val="00827A61"/>
    <w:rsid w:val="008372A7"/>
    <w:rsid w:val="00841DF0"/>
    <w:rsid w:val="00844913"/>
    <w:rsid w:val="00850326"/>
    <w:rsid w:val="0085054F"/>
    <w:rsid w:val="00850902"/>
    <w:rsid w:val="00850994"/>
    <w:rsid w:val="0085400C"/>
    <w:rsid w:val="008612D5"/>
    <w:rsid w:val="0087436C"/>
    <w:rsid w:val="008743B8"/>
    <w:rsid w:val="008767CA"/>
    <w:rsid w:val="00884A17"/>
    <w:rsid w:val="008868A3"/>
    <w:rsid w:val="0089662D"/>
    <w:rsid w:val="008A1E46"/>
    <w:rsid w:val="008A20BC"/>
    <w:rsid w:val="008A4DD1"/>
    <w:rsid w:val="008A7BAC"/>
    <w:rsid w:val="008B1D2E"/>
    <w:rsid w:val="008D037C"/>
    <w:rsid w:val="008D04E7"/>
    <w:rsid w:val="008D33B9"/>
    <w:rsid w:val="008D5029"/>
    <w:rsid w:val="008E137B"/>
    <w:rsid w:val="008E62CC"/>
    <w:rsid w:val="008F4DFF"/>
    <w:rsid w:val="008F7D87"/>
    <w:rsid w:val="00903059"/>
    <w:rsid w:val="0090382D"/>
    <w:rsid w:val="009059CF"/>
    <w:rsid w:val="009111B5"/>
    <w:rsid w:val="00932C48"/>
    <w:rsid w:val="0094690B"/>
    <w:rsid w:val="009725E3"/>
    <w:rsid w:val="00982D21"/>
    <w:rsid w:val="0098468D"/>
    <w:rsid w:val="00985BA9"/>
    <w:rsid w:val="00985F80"/>
    <w:rsid w:val="0099124D"/>
    <w:rsid w:val="00992637"/>
    <w:rsid w:val="009952A5"/>
    <w:rsid w:val="009B3BD9"/>
    <w:rsid w:val="009B4B3E"/>
    <w:rsid w:val="009C3495"/>
    <w:rsid w:val="009C56AE"/>
    <w:rsid w:val="009D548B"/>
    <w:rsid w:val="009D549D"/>
    <w:rsid w:val="009E0808"/>
    <w:rsid w:val="009E23FA"/>
    <w:rsid w:val="009E2446"/>
    <w:rsid w:val="009E32F6"/>
    <w:rsid w:val="009F3AB0"/>
    <w:rsid w:val="00A014BD"/>
    <w:rsid w:val="00A02663"/>
    <w:rsid w:val="00A33E33"/>
    <w:rsid w:val="00A42B49"/>
    <w:rsid w:val="00A4316A"/>
    <w:rsid w:val="00A44750"/>
    <w:rsid w:val="00A45A3A"/>
    <w:rsid w:val="00A46D9E"/>
    <w:rsid w:val="00A5126C"/>
    <w:rsid w:val="00A521E0"/>
    <w:rsid w:val="00A55F1A"/>
    <w:rsid w:val="00A562C2"/>
    <w:rsid w:val="00A57FF2"/>
    <w:rsid w:val="00A66802"/>
    <w:rsid w:val="00A77001"/>
    <w:rsid w:val="00A83C7D"/>
    <w:rsid w:val="00A9266C"/>
    <w:rsid w:val="00AA16C0"/>
    <w:rsid w:val="00AB27D0"/>
    <w:rsid w:val="00AB37AC"/>
    <w:rsid w:val="00AB52EB"/>
    <w:rsid w:val="00AB6BB1"/>
    <w:rsid w:val="00AC19B8"/>
    <w:rsid w:val="00AC1BCC"/>
    <w:rsid w:val="00AD2CB2"/>
    <w:rsid w:val="00AD5E0F"/>
    <w:rsid w:val="00AD6210"/>
    <w:rsid w:val="00AE1F0B"/>
    <w:rsid w:val="00AE6C9B"/>
    <w:rsid w:val="00AF3652"/>
    <w:rsid w:val="00B05B9C"/>
    <w:rsid w:val="00B10D4A"/>
    <w:rsid w:val="00B141B6"/>
    <w:rsid w:val="00B14812"/>
    <w:rsid w:val="00B216CC"/>
    <w:rsid w:val="00B24281"/>
    <w:rsid w:val="00B32DBF"/>
    <w:rsid w:val="00B37829"/>
    <w:rsid w:val="00B412FC"/>
    <w:rsid w:val="00B5647D"/>
    <w:rsid w:val="00B62DBB"/>
    <w:rsid w:val="00B62F2A"/>
    <w:rsid w:val="00B64F8F"/>
    <w:rsid w:val="00B7583F"/>
    <w:rsid w:val="00B82C77"/>
    <w:rsid w:val="00B84C77"/>
    <w:rsid w:val="00B85A37"/>
    <w:rsid w:val="00B9043D"/>
    <w:rsid w:val="00B90BDF"/>
    <w:rsid w:val="00B91A90"/>
    <w:rsid w:val="00BA2EBC"/>
    <w:rsid w:val="00BC7DE1"/>
    <w:rsid w:val="00BD7D0B"/>
    <w:rsid w:val="00BD7D12"/>
    <w:rsid w:val="00BE0852"/>
    <w:rsid w:val="00BE3726"/>
    <w:rsid w:val="00BE4427"/>
    <w:rsid w:val="00BF010D"/>
    <w:rsid w:val="00C001F9"/>
    <w:rsid w:val="00C0571F"/>
    <w:rsid w:val="00C108B8"/>
    <w:rsid w:val="00C1311F"/>
    <w:rsid w:val="00C141E0"/>
    <w:rsid w:val="00C2297A"/>
    <w:rsid w:val="00C3394B"/>
    <w:rsid w:val="00C435EF"/>
    <w:rsid w:val="00C44E36"/>
    <w:rsid w:val="00C526C9"/>
    <w:rsid w:val="00C71D7A"/>
    <w:rsid w:val="00C93469"/>
    <w:rsid w:val="00CC0A6B"/>
    <w:rsid w:val="00CC7D41"/>
    <w:rsid w:val="00CD32D7"/>
    <w:rsid w:val="00CE0D9C"/>
    <w:rsid w:val="00CE7F7C"/>
    <w:rsid w:val="00CF5C45"/>
    <w:rsid w:val="00CF7968"/>
    <w:rsid w:val="00CF7C4A"/>
    <w:rsid w:val="00D05498"/>
    <w:rsid w:val="00D132A1"/>
    <w:rsid w:val="00D209AE"/>
    <w:rsid w:val="00D266D6"/>
    <w:rsid w:val="00D337C0"/>
    <w:rsid w:val="00D37190"/>
    <w:rsid w:val="00D40884"/>
    <w:rsid w:val="00D4333B"/>
    <w:rsid w:val="00D46C44"/>
    <w:rsid w:val="00D47312"/>
    <w:rsid w:val="00D5254F"/>
    <w:rsid w:val="00D53A9E"/>
    <w:rsid w:val="00D54A78"/>
    <w:rsid w:val="00D60CF6"/>
    <w:rsid w:val="00D62A4E"/>
    <w:rsid w:val="00D63400"/>
    <w:rsid w:val="00D63B44"/>
    <w:rsid w:val="00D95501"/>
    <w:rsid w:val="00DB35C7"/>
    <w:rsid w:val="00DC0CAD"/>
    <w:rsid w:val="00DC4968"/>
    <w:rsid w:val="00DE5089"/>
    <w:rsid w:val="00DF0028"/>
    <w:rsid w:val="00E21FDB"/>
    <w:rsid w:val="00E2235E"/>
    <w:rsid w:val="00E30645"/>
    <w:rsid w:val="00E329ED"/>
    <w:rsid w:val="00E376C7"/>
    <w:rsid w:val="00E577EF"/>
    <w:rsid w:val="00E653D3"/>
    <w:rsid w:val="00E810C8"/>
    <w:rsid w:val="00E92C73"/>
    <w:rsid w:val="00EB2C76"/>
    <w:rsid w:val="00EC7093"/>
    <w:rsid w:val="00ED4136"/>
    <w:rsid w:val="00ED7092"/>
    <w:rsid w:val="00EE7595"/>
    <w:rsid w:val="00F01BD0"/>
    <w:rsid w:val="00F027BD"/>
    <w:rsid w:val="00F07D27"/>
    <w:rsid w:val="00F27E6B"/>
    <w:rsid w:val="00F30A05"/>
    <w:rsid w:val="00F826EE"/>
    <w:rsid w:val="00F90AC3"/>
    <w:rsid w:val="00FA0967"/>
    <w:rsid w:val="00FA394F"/>
    <w:rsid w:val="00FA65AE"/>
    <w:rsid w:val="00FB4E5D"/>
    <w:rsid w:val="00FB6BE1"/>
    <w:rsid w:val="00FC3425"/>
    <w:rsid w:val="00FC6A32"/>
    <w:rsid w:val="00FD0C84"/>
    <w:rsid w:val="00FD7E16"/>
    <w:rsid w:val="00FE49AE"/>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73ECC1"/>
  <w15:docId w15:val="{1C8B986C-1322-4267-9C5E-DF50D2790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GT" w:eastAsia="es-GT"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6694"/>
  </w:style>
  <w:style w:type="paragraph" w:styleId="Ttulo1">
    <w:name w:val="heading 1"/>
    <w:basedOn w:val="Normal"/>
    <w:next w:val="Normal"/>
    <w:link w:val="Ttulo1Car"/>
    <w:autoRedefine/>
    <w:uiPriority w:val="9"/>
    <w:qFormat/>
    <w:rsid w:val="00A46D9E"/>
    <w:pPr>
      <w:keepNext/>
      <w:keepLines/>
      <w:numPr>
        <w:numId w:val="8"/>
      </w:numPr>
      <w:spacing w:before="240" w:line="360" w:lineRule="auto"/>
      <w:outlineLvl w:val="0"/>
    </w:pPr>
    <w:rPr>
      <w:rFonts w:ascii="Montserrat" w:eastAsia="Times New Roman" w:hAnsi="Montserrat" w:cstheme="majorBidi"/>
      <w:b/>
      <w:color w:val="2F5496" w:themeColor="accent1" w:themeShade="BF"/>
      <w:sz w:val="28"/>
      <w:szCs w:val="32"/>
      <w:lang w:val="es-ES" w:eastAsia="en-US"/>
    </w:rPr>
  </w:style>
  <w:style w:type="paragraph" w:styleId="Ttulo2">
    <w:name w:val="heading 2"/>
    <w:basedOn w:val="Normal"/>
    <w:next w:val="Normal"/>
    <w:link w:val="Ttulo2Car"/>
    <w:uiPriority w:val="99"/>
    <w:unhideWhenUsed/>
    <w:qFormat/>
    <w:rsid w:val="00B85A37"/>
    <w:pPr>
      <w:keepNext/>
      <w:keepLines/>
      <w:numPr>
        <w:ilvl w:val="1"/>
        <w:numId w:val="11"/>
      </w:numPr>
      <w:spacing w:before="40"/>
      <w:ind w:left="792"/>
      <w:outlineLvl w:val="1"/>
    </w:pPr>
    <w:rPr>
      <w:rFonts w:ascii="Montserrat" w:eastAsia="Arial Unicode MS" w:hAnsi="Montserrat" w:cs="Arial Unicode MS"/>
      <w:b/>
      <w:color w:val="2F5496" w:themeColor="accent1" w:themeShade="BF"/>
      <w:sz w:val="24"/>
      <w:szCs w:val="26"/>
      <w:lang w:val="es-ES" w:eastAsia="en-US"/>
    </w:rPr>
  </w:style>
  <w:style w:type="paragraph" w:styleId="Ttulo3">
    <w:name w:val="heading 3"/>
    <w:basedOn w:val="Prrafodelista"/>
    <w:next w:val="Normal"/>
    <w:link w:val="Ttulo3Car"/>
    <w:uiPriority w:val="9"/>
    <w:unhideWhenUsed/>
    <w:qFormat/>
    <w:rsid w:val="00D37190"/>
    <w:pPr>
      <w:numPr>
        <w:ilvl w:val="2"/>
        <w:numId w:val="8"/>
      </w:numPr>
      <w:spacing w:after="160" w:line="259" w:lineRule="auto"/>
      <w:outlineLvl w:val="2"/>
    </w:pPr>
    <w:rPr>
      <w:rFonts w:ascii="Montserrat" w:hAnsi="Montserrat" w:cs="Times New Roman"/>
      <w:b/>
      <w:bCs/>
      <w:lang w:val="es-ES" w:eastAsia="en-US"/>
    </w:rPr>
  </w:style>
  <w:style w:type="paragraph" w:styleId="Ttulo4">
    <w:name w:val="heading 4"/>
    <w:basedOn w:val="Normal"/>
    <w:next w:val="Normal"/>
    <w:link w:val="Ttulo4Car"/>
    <w:uiPriority w:val="9"/>
    <w:semiHidden/>
    <w:unhideWhenUsed/>
    <w:qFormat/>
    <w:rsid w:val="00000856"/>
    <w:pPr>
      <w:keepNext/>
      <w:keepLines/>
      <w:spacing w:before="40" w:line="259" w:lineRule="auto"/>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99"/>
    <w:qFormat/>
    <w:pPr>
      <w:keepNext/>
      <w:keepLines/>
      <w:spacing w:before="480" w:after="120"/>
    </w:pPr>
    <w:rPr>
      <w:b/>
      <w:sz w:val="72"/>
      <w:szCs w:val="72"/>
    </w:rPr>
  </w:style>
  <w:style w:type="character" w:customStyle="1" w:styleId="Ttulo1Car">
    <w:name w:val="Título 1 Car"/>
    <w:basedOn w:val="Fuentedeprrafopredeter"/>
    <w:link w:val="Ttulo1"/>
    <w:uiPriority w:val="9"/>
    <w:rsid w:val="00A46D9E"/>
    <w:rPr>
      <w:rFonts w:ascii="Montserrat" w:eastAsia="Times New Roman" w:hAnsi="Montserrat" w:cstheme="majorBidi"/>
      <w:b/>
      <w:color w:val="2F5496" w:themeColor="accent1" w:themeShade="BF"/>
      <w:sz w:val="28"/>
      <w:szCs w:val="32"/>
      <w:lang w:val="es-ES" w:eastAsia="en-US"/>
    </w:rPr>
  </w:style>
  <w:style w:type="character" w:customStyle="1" w:styleId="Ttulo2Car">
    <w:name w:val="Título 2 Car"/>
    <w:basedOn w:val="Fuentedeprrafopredeter"/>
    <w:link w:val="Ttulo2"/>
    <w:uiPriority w:val="99"/>
    <w:rsid w:val="00B85A37"/>
    <w:rPr>
      <w:rFonts w:ascii="Montserrat" w:eastAsia="Arial Unicode MS" w:hAnsi="Montserrat" w:cs="Arial Unicode MS"/>
      <w:b/>
      <w:color w:val="2F5496" w:themeColor="accent1" w:themeShade="BF"/>
      <w:sz w:val="24"/>
      <w:szCs w:val="26"/>
      <w:lang w:val="es-ES" w:eastAsia="en-US"/>
    </w:rPr>
  </w:style>
  <w:style w:type="character" w:customStyle="1" w:styleId="Ttulo3Car">
    <w:name w:val="Título 3 Car"/>
    <w:basedOn w:val="Fuentedeprrafopredeter"/>
    <w:link w:val="Ttulo3"/>
    <w:uiPriority w:val="9"/>
    <w:rsid w:val="00D37190"/>
    <w:rPr>
      <w:rFonts w:ascii="Montserrat" w:hAnsi="Montserrat" w:cs="Times New Roman"/>
      <w:b/>
      <w:bCs/>
      <w:lang w:val="es-ES" w:eastAsia="en-US"/>
    </w:rPr>
  </w:style>
  <w:style w:type="character" w:customStyle="1" w:styleId="Ttulo4Car">
    <w:name w:val="Título 4 Car"/>
    <w:basedOn w:val="Fuentedeprrafopredeter"/>
    <w:link w:val="Ttulo4"/>
    <w:uiPriority w:val="9"/>
    <w:rsid w:val="00000856"/>
    <w:rPr>
      <w:rFonts w:asciiTheme="majorHAnsi" w:eastAsiaTheme="majorEastAsia" w:hAnsiTheme="majorHAnsi" w:cstheme="majorBidi"/>
      <w:i/>
      <w:iCs/>
      <w:color w:val="2F5496" w:themeColor="accent1" w:themeShade="BF"/>
      <w:sz w:val="22"/>
      <w:szCs w:val="22"/>
    </w:rPr>
  </w:style>
  <w:style w:type="paragraph" w:styleId="Encabezado">
    <w:name w:val="header"/>
    <w:basedOn w:val="Normal"/>
    <w:link w:val="EncabezadoCar"/>
    <w:uiPriority w:val="99"/>
    <w:unhideWhenUsed/>
    <w:rsid w:val="005B1EDE"/>
    <w:pPr>
      <w:tabs>
        <w:tab w:val="center" w:pos="4419"/>
        <w:tab w:val="right" w:pos="8838"/>
      </w:tabs>
    </w:pPr>
  </w:style>
  <w:style w:type="character" w:customStyle="1" w:styleId="EncabezadoCar">
    <w:name w:val="Encabezado Car"/>
    <w:basedOn w:val="Fuentedeprrafopredeter"/>
    <w:link w:val="Encabezado"/>
    <w:uiPriority w:val="99"/>
    <w:rsid w:val="005B1EDE"/>
    <w:rPr>
      <w:lang w:val="es-ES_tradnl"/>
    </w:rPr>
  </w:style>
  <w:style w:type="paragraph" w:styleId="Piedepgina">
    <w:name w:val="footer"/>
    <w:basedOn w:val="Normal"/>
    <w:link w:val="PiedepginaCar"/>
    <w:uiPriority w:val="99"/>
    <w:unhideWhenUsed/>
    <w:rsid w:val="005B1EDE"/>
    <w:pPr>
      <w:tabs>
        <w:tab w:val="center" w:pos="4419"/>
        <w:tab w:val="right" w:pos="8838"/>
      </w:tabs>
    </w:pPr>
  </w:style>
  <w:style w:type="character" w:customStyle="1" w:styleId="PiedepginaCar">
    <w:name w:val="Pie de página Car"/>
    <w:basedOn w:val="Fuentedeprrafopredeter"/>
    <w:link w:val="Piedepgina"/>
    <w:uiPriority w:val="99"/>
    <w:rsid w:val="005B1EDE"/>
    <w:rPr>
      <w:lang w:val="es-ES_tradnl"/>
    </w:rPr>
  </w:style>
  <w:style w:type="paragraph" w:styleId="Textodeglobo">
    <w:name w:val="Balloon Text"/>
    <w:basedOn w:val="Normal"/>
    <w:link w:val="TextodegloboCar"/>
    <w:uiPriority w:val="99"/>
    <w:semiHidden/>
    <w:unhideWhenUsed/>
    <w:rsid w:val="00451B6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51B6E"/>
    <w:rPr>
      <w:rFonts w:ascii="Segoe UI" w:hAnsi="Segoe UI" w:cs="Segoe UI"/>
      <w:sz w:val="18"/>
      <w:szCs w:val="18"/>
      <w:lang w:val="es-ES_tradnl"/>
    </w:rPr>
  </w:style>
  <w:style w:type="paragraph" w:styleId="Prrafodelista">
    <w:name w:val="List Paragraph"/>
    <w:basedOn w:val="Normal"/>
    <w:uiPriority w:val="34"/>
    <w:qFormat/>
    <w:rsid w:val="00000856"/>
    <w:pPr>
      <w:ind w:left="720"/>
      <w:contextualSpacing/>
    </w:pPr>
  </w:style>
  <w:style w:type="character" w:styleId="Hipervnculo">
    <w:name w:val="Hyperlink"/>
    <w:basedOn w:val="Fuentedeprrafopredeter"/>
    <w:uiPriority w:val="99"/>
    <w:unhideWhenUsed/>
    <w:rsid w:val="00000856"/>
    <w:rPr>
      <w:color w:val="0000FF"/>
      <w:u w:val="single"/>
    </w:rPr>
  </w:style>
  <w:style w:type="character" w:customStyle="1" w:styleId="Mencinsinresolver1">
    <w:name w:val="Mención sin resolver1"/>
    <w:basedOn w:val="Fuentedeprrafopredeter"/>
    <w:uiPriority w:val="99"/>
    <w:semiHidden/>
    <w:unhideWhenUsed/>
    <w:rsid w:val="00D930F5"/>
    <w:rPr>
      <w:color w:val="605E5C"/>
      <w:shd w:val="clear" w:color="auto" w:fill="E1DFDD"/>
    </w:rPr>
  </w:style>
  <w:style w:type="character" w:styleId="Textoennegrita">
    <w:name w:val="Strong"/>
    <w:basedOn w:val="Fuentedeprrafopredeter"/>
    <w:uiPriority w:val="22"/>
    <w:qFormat/>
    <w:rsid w:val="00000856"/>
    <w:rPr>
      <w:b/>
      <w:bCs/>
    </w:rPr>
  </w:style>
  <w:style w:type="character" w:customStyle="1" w:styleId="english-link">
    <w:name w:val="english-link"/>
    <w:basedOn w:val="Fuentedeprrafopredeter"/>
    <w:rsid w:val="00000856"/>
  </w:style>
  <w:style w:type="paragraph" w:styleId="Sinespaciado">
    <w:name w:val="No Spacing"/>
    <w:link w:val="SinespaciadoCar"/>
    <w:uiPriority w:val="1"/>
    <w:qFormat/>
    <w:rsid w:val="007B095B"/>
  </w:style>
  <w:style w:type="character" w:styleId="Hipervnculovisitado">
    <w:name w:val="FollowedHyperlink"/>
    <w:basedOn w:val="Fuentedeprrafopredeter"/>
    <w:uiPriority w:val="99"/>
    <w:semiHidden/>
    <w:unhideWhenUsed/>
    <w:rsid w:val="00681064"/>
    <w:rPr>
      <w:color w:val="954F72" w:themeColor="followedHyperlink"/>
      <w:u w:val="single"/>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numbering" w:customStyle="1" w:styleId="Sinlista1">
    <w:name w:val="Sin lista1"/>
    <w:next w:val="Sinlista"/>
    <w:uiPriority w:val="99"/>
    <w:semiHidden/>
    <w:unhideWhenUsed/>
    <w:rsid w:val="00233EE2"/>
  </w:style>
  <w:style w:type="paragraph" w:customStyle="1" w:styleId="Ttulo11">
    <w:name w:val="Título 11"/>
    <w:basedOn w:val="Normal"/>
    <w:next w:val="Normal"/>
    <w:uiPriority w:val="9"/>
    <w:qFormat/>
    <w:rsid w:val="00233EE2"/>
    <w:pPr>
      <w:keepNext/>
      <w:keepLines/>
      <w:spacing w:before="480" w:after="0" w:line="240" w:lineRule="auto"/>
      <w:jc w:val="center"/>
      <w:outlineLvl w:val="0"/>
    </w:pPr>
    <w:rPr>
      <w:rFonts w:ascii="DINPro-Medium" w:eastAsia="Times New Roman" w:hAnsi="DINPro-Medium" w:cs="Times New Roman"/>
      <w:b/>
      <w:bCs/>
      <w:color w:val="365F91"/>
      <w:sz w:val="28"/>
      <w:szCs w:val="28"/>
      <w:lang w:val="es-ES" w:eastAsia="en-US"/>
    </w:rPr>
  </w:style>
  <w:style w:type="paragraph" w:customStyle="1" w:styleId="Ttulo21">
    <w:name w:val="Título 21"/>
    <w:basedOn w:val="Normal"/>
    <w:next w:val="Normal"/>
    <w:uiPriority w:val="99"/>
    <w:unhideWhenUsed/>
    <w:qFormat/>
    <w:rsid w:val="00233EE2"/>
    <w:pPr>
      <w:keepNext/>
      <w:keepLines/>
      <w:numPr>
        <w:numId w:val="4"/>
      </w:numPr>
      <w:spacing w:before="200" w:after="0" w:line="240" w:lineRule="auto"/>
      <w:outlineLvl w:val="1"/>
    </w:pPr>
    <w:rPr>
      <w:rFonts w:ascii="DINPro-Medium" w:eastAsia="Times New Roman" w:hAnsi="DINPro-Medium" w:cs="Times New Roman"/>
      <w:bCs/>
      <w:color w:val="365F91"/>
      <w:sz w:val="24"/>
      <w:szCs w:val="26"/>
      <w:lang w:val="es-ES" w:eastAsia="en-US"/>
    </w:rPr>
  </w:style>
  <w:style w:type="paragraph" w:customStyle="1" w:styleId="Ttulo31">
    <w:name w:val="Título 31"/>
    <w:basedOn w:val="Normal"/>
    <w:next w:val="Normal"/>
    <w:uiPriority w:val="9"/>
    <w:unhideWhenUsed/>
    <w:qFormat/>
    <w:rsid w:val="00233EE2"/>
    <w:pPr>
      <w:keepNext/>
      <w:keepLines/>
      <w:numPr>
        <w:numId w:val="2"/>
      </w:numPr>
      <w:spacing w:before="200" w:after="0"/>
      <w:outlineLvl w:val="2"/>
    </w:pPr>
    <w:rPr>
      <w:rFonts w:ascii="Arial Unicode MS" w:eastAsia="Arial Unicode MS" w:hAnsi="Arial Unicode MS" w:cs="Times New Roman"/>
      <w:bCs/>
      <w:color w:val="365F91"/>
      <w:sz w:val="24"/>
      <w:lang w:eastAsia="en-US"/>
    </w:rPr>
  </w:style>
  <w:style w:type="paragraph" w:customStyle="1" w:styleId="Ttulo41">
    <w:name w:val="Título 41"/>
    <w:basedOn w:val="Normal"/>
    <w:next w:val="Normal"/>
    <w:uiPriority w:val="9"/>
    <w:unhideWhenUsed/>
    <w:qFormat/>
    <w:rsid w:val="00233EE2"/>
    <w:pPr>
      <w:keepNext/>
      <w:keepLines/>
      <w:numPr>
        <w:numId w:val="3"/>
      </w:numPr>
      <w:spacing w:before="200" w:after="0"/>
      <w:outlineLvl w:val="3"/>
    </w:pPr>
    <w:rPr>
      <w:rFonts w:ascii="Arial Unicode MS" w:eastAsia="Times New Roman" w:hAnsi="Arial Unicode MS" w:cs="Times New Roman"/>
      <w:bCs/>
      <w:iCs/>
      <w:sz w:val="24"/>
      <w:lang w:eastAsia="en-US"/>
    </w:rPr>
  </w:style>
  <w:style w:type="paragraph" w:customStyle="1" w:styleId="Ttulo51">
    <w:name w:val="Título 51"/>
    <w:basedOn w:val="Normal"/>
    <w:next w:val="Normal"/>
    <w:uiPriority w:val="9"/>
    <w:unhideWhenUsed/>
    <w:qFormat/>
    <w:rsid w:val="00233EE2"/>
    <w:pPr>
      <w:keepNext/>
      <w:keepLines/>
      <w:spacing w:before="200" w:after="0"/>
      <w:outlineLvl w:val="4"/>
    </w:pPr>
    <w:rPr>
      <w:rFonts w:ascii="Cambria" w:eastAsia="Times New Roman" w:hAnsi="Cambria" w:cs="Times New Roman"/>
      <w:color w:val="243F60"/>
      <w:lang w:eastAsia="en-US"/>
    </w:rPr>
  </w:style>
  <w:style w:type="numbering" w:customStyle="1" w:styleId="Sinlista11">
    <w:name w:val="Sin lista11"/>
    <w:next w:val="Sinlista"/>
    <w:uiPriority w:val="99"/>
    <w:semiHidden/>
    <w:unhideWhenUsed/>
    <w:rsid w:val="00233EE2"/>
  </w:style>
  <w:style w:type="numbering" w:customStyle="1" w:styleId="Estilo3">
    <w:name w:val="Estilo3"/>
    <w:uiPriority w:val="99"/>
    <w:rsid w:val="00233EE2"/>
    <w:pPr>
      <w:numPr>
        <w:numId w:val="1"/>
      </w:numPr>
    </w:pPr>
  </w:style>
  <w:style w:type="paragraph" w:styleId="Textosinformato">
    <w:name w:val="Plain Text"/>
    <w:basedOn w:val="Normal"/>
    <w:link w:val="TextosinformatoCar"/>
    <w:uiPriority w:val="99"/>
    <w:unhideWhenUsed/>
    <w:rsid w:val="00233EE2"/>
    <w:pPr>
      <w:spacing w:after="0" w:line="240" w:lineRule="auto"/>
    </w:pPr>
    <w:rPr>
      <w:rFonts w:ascii="Consolas" w:eastAsiaTheme="minorHAnsi" w:hAnsi="Consolas" w:cs="Consolas"/>
      <w:sz w:val="21"/>
      <w:szCs w:val="21"/>
      <w:lang w:eastAsia="en-US"/>
    </w:rPr>
  </w:style>
  <w:style w:type="character" w:customStyle="1" w:styleId="TextosinformatoCar">
    <w:name w:val="Texto sin formato Car"/>
    <w:basedOn w:val="Fuentedeprrafopredeter"/>
    <w:link w:val="Textosinformato"/>
    <w:uiPriority w:val="99"/>
    <w:rsid w:val="00233EE2"/>
    <w:rPr>
      <w:rFonts w:ascii="Consolas" w:eastAsiaTheme="minorHAnsi" w:hAnsi="Consolas" w:cs="Consolas"/>
      <w:sz w:val="21"/>
      <w:szCs w:val="21"/>
      <w:lang w:eastAsia="en-US"/>
    </w:rPr>
  </w:style>
  <w:style w:type="paragraph" w:styleId="TDC1">
    <w:name w:val="toc 1"/>
    <w:basedOn w:val="Normal"/>
    <w:next w:val="Normal"/>
    <w:autoRedefine/>
    <w:uiPriority w:val="39"/>
    <w:unhideWhenUsed/>
    <w:qFormat/>
    <w:rsid w:val="00233EE2"/>
    <w:pPr>
      <w:spacing w:before="120" w:after="120"/>
    </w:pPr>
    <w:rPr>
      <w:rFonts w:asciiTheme="minorHAnsi" w:eastAsiaTheme="minorHAnsi" w:hAnsiTheme="minorHAnsi" w:cstheme="minorBidi"/>
      <w:b/>
      <w:bCs/>
      <w:caps/>
      <w:sz w:val="20"/>
      <w:szCs w:val="20"/>
      <w:lang w:eastAsia="en-US"/>
    </w:rPr>
  </w:style>
  <w:style w:type="paragraph" w:styleId="TDC2">
    <w:name w:val="toc 2"/>
    <w:basedOn w:val="Normal"/>
    <w:next w:val="Normal"/>
    <w:autoRedefine/>
    <w:uiPriority w:val="39"/>
    <w:unhideWhenUsed/>
    <w:qFormat/>
    <w:rsid w:val="00233EE2"/>
    <w:pPr>
      <w:tabs>
        <w:tab w:val="left" w:pos="880"/>
        <w:tab w:val="right" w:leader="dot" w:pos="9394"/>
      </w:tabs>
      <w:spacing w:after="0"/>
      <w:ind w:left="426"/>
    </w:pPr>
    <w:rPr>
      <w:rFonts w:ascii="Verdana" w:eastAsia="Arial Unicode MS" w:hAnsi="Verdana" w:cs="Arial Unicode MS"/>
      <w:smallCaps/>
      <w:noProof/>
      <w:lang w:eastAsia="en-US"/>
    </w:rPr>
  </w:style>
  <w:style w:type="paragraph" w:styleId="TDC3">
    <w:name w:val="toc 3"/>
    <w:basedOn w:val="Normal"/>
    <w:next w:val="Normal"/>
    <w:autoRedefine/>
    <w:uiPriority w:val="39"/>
    <w:unhideWhenUsed/>
    <w:qFormat/>
    <w:rsid w:val="00233EE2"/>
    <w:pPr>
      <w:spacing w:after="0"/>
      <w:ind w:left="440"/>
    </w:pPr>
    <w:rPr>
      <w:rFonts w:asciiTheme="minorHAnsi" w:eastAsiaTheme="minorHAnsi" w:hAnsiTheme="minorHAnsi" w:cstheme="minorBidi"/>
      <w:i/>
      <w:iCs/>
      <w:sz w:val="20"/>
      <w:szCs w:val="20"/>
      <w:lang w:eastAsia="en-US"/>
    </w:rPr>
  </w:style>
  <w:style w:type="character" w:customStyle="1" w:styleId="Hipervnculo1">
    <w:name w:val="Hipervínculo1"/>
    <w:basedOn w:val="Fuentedeprrafopredeter"/>
    <w:uiPriority w:val="99"/>
    <w:unhideWhenUsed/>
    <w:rsid w:val="00233EE2"/>
    <w:rPr>
      <w:color w:val="0000FF"/>
      <w:u w:val="single"/>
    </w:rPr>
  </w:style>
  <w:style w:type="paragraph" w:styleId="Textonotapie">
    <w:name w:val="footnote text"/>
    <w:basedOn w:val="Normal"/>
    <w:link w:val="TextonotapieCar"/>
    <w:uiPriority w:val="99"/>
    <w:semiHidden/>
    <w:unhideWhenUsed/>
    <w:rsid w:val="00233EE2"/>
    <w:pPr>
      <w:spacing w:after="0" w:line="240" w:lineRule="auto"/>
    </w:pPr>
    <w:rPr>
      <w:rFonts w:asciiTheme="minorHAnsi" w:eastAsiaTheme="minorHAnsi" w:hAnsiTheme="minorHAnsi" w:cstheme="minorBidi"/>
      <w:sz w:val="20"/>
      <w:szCs w:val="20"/>
      <w:lang w:eastAsia="en-US"/>
    </w:rPr>
  </w:style>
  <w:style w:type="character" w:customStyle="1" w:styleId="TextonotapieCar">
    <w:name w:val="Texto nota pie Car"/>
    <w:basedOn w:val="Fuentedeprrafopredeter"/>
    <w:link w:val="Textonotapie"/>
    <w:uiPriority w:val="99"/>
    <w:semiHidden/>
    <w:rsid w:val="00233EE2"/>
    <w:rPr>
      <w:rFonts w:asciiTheme="minorHAnsi" w:eastAsiaTheme="minorHAnsi" w:hAnsiTheme="minorHAnsi" w:cstheme="minorBidi"/>
      <w:sz w:val="20"/>
      <w:szCs w:val="20"/>
      <w:lang w:eastAsia="en-US"/>
    </w:rPr>
  </w:style>
  <w:style w:type="character" w:styleId="Refdenotaalpie">
    <w:name w:val="footnote reference"/>
    <w:basedOn w:val="Fuentedeprrafopredeter"/>
    <w:uiPriority w:val="99"/>
    <w:semiHidden/>
    <w:unhideWhenUsed/>
    <w:rsid w:val="00233EE2"/>
    <w:rPr>
      <w:vertAlign w:val="superscript"/>
    </w:rPr>
  </w:style>
  <w:style w:type="table" w:styleId="Tablaconcuadrcula">
    <w:name w:val="Table Grid"/>
    <w:basedOn w:val="Tablanormal"/>
    <w:uiPriority w:val="59"/>
    <w:rsid w:val="00233EE2"/>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d5">
    <w:name w:val="id5"/>
    <w:basedOn w:val="Normal"/>
    <w:uiPriority w:val="99"/>
    <w:rsid w:val="00233EE2"/>
    <w:pPr>
      <w:spacing w:after="150" w:line="240" w:lineRule="auto"/>
    </w:pPr>
    <w:rPr>
      <w:rFonts w:ascii="Times New Roman" w:eastAsia="Times New Roman" w:hAnsi="Times New Roman" w:cs="Times New Roman"/>
      <w:sz w:val="24"/>
      <w:szCs w:val="24"/>
    </w:rPr>
  </w:style>
  <w:style w:type="character" w:customStyle="1" w:styleId="TtuloCar">
    <w:name w:val="Título Car"/>
    <w:basedOn w:val="Fuentedeprrafopredeter"/>
    <w:link w:val="Ttulo"/>
    <w:uiPriority w:val="99"/>
    <w:rsid w:val="00233EE2"/>
    <w:rPr>
      <w:b/>
      <w:sz w:val="72"/>
      <w:szCs w:val="72"/>
    </w:rPr>
  </w:style>
  <w:style w:type="table" w:customStyle="1" w:styleId="Cuadrculaclara-nfasis11">
    <w:name w:val="Cuadrícula clara - Énfasis 11"/>
    <w:uiPriority w:val="99"/>
    <w:rsid w:val="00233EE2"/>
    <w:pPr>
      <w:spacing w:after="0" w:line="240" w:lineRule="auto"/>
    </w:pPr>
    <w:rPr>
      <w:rFonts w:cs="Times New Roman"/>
      <w:sz w:val="20"/>
      <w:szCs w:val="20"/>
      <w:lang w:val="es-ES"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paragraph" w:customStyle="1" w:styleId="NormalWeb1">
    <w:name w:val="Normal (Web)1"/>
    <w:basedOn w:val="Normal"/>
    <w:next w:val="NormalWeb"/>
    <w:uiPriority w:val="99"/>
    <w:semiHidden/>
    <w:unhideWhenUsed/>
    <w:rsid w:val="00233EE2"/>
    <w:pPr>
      <w:spacing w:before="100" w:beforeAutospacing="1" w:after="100" w:afterAutospacing="1" w:line="240" w:lineRule="auto"/>
    </w:pPr>
    <w:rPr>
      <w:rFonts w:ascii="Times New Roman" w:eastAsia="Times New Roman" w:hAnsi="Times New Roman" w:cs="Times New Roman"/>
      <w:sz w:val="24"/>
      <w:szCs w:val="24"/>
    </w:rPr>
  </w:style>
  <w:style w:type="paragraph" w:styleId="TDC4">
    <w:name w:val="toc 4"/>
    <w:basedOn w:val="Normal"/>
    <w:next w:val="Normal"/>
    <w:autoRedefine/>
    <w:uiPriority w:val="39"/>
    <w:unhideWhenUsed/>
    <w:rsid w:val="00233EE2"/>
    <w:pPr>
      <w:tabs>
        <w:tab w:val="left" w:pos="709"/>
        <w:tab w:val="right" w:leader="dot" w:pos="9394"/>
      </w:tabs>
      <w:spacing w:after="0"/>
    </w:pPr>
    <w:rPr>
      <w:rFonts w:asciiTheme="minorHAnsi" w:eastAsiaTheme="minorHAnsi" w:hAnsiTheme="minorHAnsi" w:cstheme="minorBidi"/>
      <w:sz w:val="18"/>
      <w:szCs w:val="18"/>
      <w:lang w:eastAsia="en-US"/>
    </w:rPr>
  </w:style>
  <w:style w:type="paragraph" w:styleId="TDC5">
    <w:name w:val="toc 5"/>
    <w:basedOn w:val="Normal"/>
    <w:next w:val="Normal"/>
    <w:autoRedefine/>
    <w:uiPriority w:val="39"/>
    <w:unhideWhenUsed/>
    <w:rsid w:val="00233EE2"/>
    <w:pPr>
      <w:spacing w:after="0"/>
      <w:ind w:left="880"/>
    </w:pPr>
    <w:rPr>
      <w:rFonts w:asciiTheme="minorHAnsi" w:eastAsiaTheme="minorHAnsi" w:hAnsiTheme="minorHAnsi" w:cstheme="minorBidi"/>
      <w:sz w:val="18"/>
      <w:szCs w:val="18"/>
      <w:lang w:eastAsia="en-US"/>
    </w:rPr>
  </w:style>
  <w:style w:type="paragraph" w:styleId="TDC6">
    <w:name w:val="toc 6"/>
    <w:basedOn w:val="Normal"/>
    <w:next w:val="Normal"/>
    <w:autoRedefine/>
    <w:uiPriority w:val="39"/>
    <w:unhideWhenUsed/>
    <w:rsid w:val="00233EE2"/>
    <w:pPr>
      <w:spacing w:after="0"/>
      <w:ind w:left="1100"/>
    </w:pPr>
    <w:rPr>
      <w:rFonts w:asciiTheme="minorHAnsi" w:eastAsiaTheme="minorHAnsi" w:hAnsiTheme="minorHAnsi" w:cstheme="minorBidi"/>
      <w:sz w:val="18"/>
      <w:szCs w:val="18"/>
      <w:lang w:eastAsia="en-US"/>
    </w:rPr>
  </w:style>
  <w:style w:type="paragraph" w:styleId="TDC7">
    <w:name w:val="toc 7"/>
    <w:basedOn w:val="Normal"/>
    <w:next w:val="Normal"/>
    <w:autoRedefine/>
    <w:uiPriority w:val="39"/>
    <w:unhideWhenUsed/>
    <w:rsid w:val="00233EE2"/>
    <w:pPr>
      <w:spacing w:after="0"/>
      <w:ind w:left="1320"/>
    </w:pPr>
    <w:rPr>
      <w:rFonts w:asciiTheme="minorHAnsi" w:eastAsiaTheme="minorHAnsi" w:hAnsiTheme="minorHAnsi" w:cstheme="minorBidi"/>
      <w:sz w:val="18"/>
      <w:szCs w:val="18"/>
      <w:lang w:eastAsia="en-US"/>
    </w:rPr>
  </w:style>
  <w:style w:type="paragraph" w:styleId="TDC8">
    <w:name w:val="toc 8"/>
    <w:basedOn w:val="Normal"/>
    <w:next w:val="Normal"/>
    <w:autoRedefine/>
    <w:uiPriority w:val="39"/>
    <w:unhideWhenUsed/>
    <w:rsid w:val="00233EE2"/>
    <w:pPr>
      <w:spacing w:after="0"/>
      <w:ind w:left="1540"/>
    </w:pPr>
    <w:rPr>
      <w:rFonts w:asciiTheme="minorHAnsi" w:eastAsiaTheme="minorHAnsi" w:hAnsiTheme="minorHAnsi" w:cstheme="minorBidi"/>
      <w:sz w:val="18"/>
      <w:szCs w:val="18"/>
      <w:lang w:eastAsia="en-US"/>
    </w:rPr>
  </w:style>
  <w:style w:type="paragraph" w:styleId="TDC9">
    <w:name w:val="toc 9"/>
    <w:basedOn w:val="Normal"/>
    <w:next w:val="Normal"/>
    <w:autoRedefine/>
    <w:uiPriority w:val="39"/>
    <w:unhideWhenUsed/>
    <w:rsid w:val="00233EE2"/>
    <w:pPr>
      <w:spacing w:after="0"/>
      <w:ind w:left="1760"/>
    </w:pPr>
    <w:rPr>
      <w:rFonts w:asciiTheme="minorHAnsi" w:eastAsiaTheme="minorHAnsi" w:hAnsiTheme="minorHAnsi" w:cstheme="minorBidi"/>
      <w:sz w:val="18"/>
      <w:szCs w:val="18"/>
      <w:lang w:eastAsia="en-US"/>
    </w:rPr>
  </w:style>
  <w:style w:type="table" w:customStyle="1" w:styleId="Sombreadoclaro1">
    <w:name w:val="Sombreado claro1"/>
    <w:basedOn w:val="Tablanormal"/>
    <w:uiPriority w:val="60"/>
    <w:rsid w:val="00233EE2"/>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nfasis11">
    <w:name w:val="Sombreado claro - Énfasis 11"/>
    <w:basedOn w:val="Tablanormal"/>
    <w:uiPriority w:val="60"/>
    <w:rsid w:val="00233EE2"/>
    <w:pPr>
      <w:spacing w:after="0" w:line="240" w:lineRule="auto"/>
    </w:pPr>
    <w:rPr>
      <w:rFonts w:asciiTheme="minorHAnsi" w:eastAsiaTheme="minorHAnsi" w:hAnsiTheme="minorHAnsi" w:cstheme="minorBidi"/>
      <w:color w:val="365F91"/>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Default">
    <w:name w:val="Default"/>
    <w:rsid w:val="00233EE2"/>
    <w:pPr>
      <w:autoSpaceDE w:val="0"/>
      <w:autoSpaceDN w:val="0"/>
      <w:adjustRightInd w:val="0"/>
      <w:spacing w:after="0" w:line="240" w:lineRule="auto"/>
    </w:pPr>
    <w:rPr>
      <w:rFonts w:ascii="Candara" w:eastAsia="Times New Roman" w:hAnsi="Candara" w:cs="Candara"/>
      <w:color w:val="000000"/>
      <w:sz w:val="24"/>
      <w:szCs w:val="24"/>
      <w:lang w:val="es-ES" w:eastAsia="es-ES"/>
    </w:rPr>
  </w:style>
  <w:style w:type="paragraph" w:customStyle="1" w:styleId="Pa1">
    <w:name w:val="Pa1"/>
    <w:basedOn w:val="Default"/>
    <w:next w:val="Default"/>
    <w:uiPriority w:val="99"/>
    <w:rsid w:val="00233EE2"/>
    <w:pPr>
      <w:spacing w:line="241" w:lineRule="atLeast"/>
    </w:pPr>
    <w:rPr>
      <w:rFonts w:cs="Times New Roman"/>
      <w:color w:val="auto"/>
    </w:rPr>
  </w:style>
  <w:style w:type="paragraph" w:customStyle="1" w:styleId="clear">
    <w:name w:val="clear"/>
    <w:basedOn w:val="Normal"/>
    <w:uiPriority w:val="99"/>
    <w:rsid w:val="00233EE2"/>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nfasis">
    <w:name w:val="Emphasis"/>
    <w:basedOn w:val="Fuentedeprrafopredeter"/>
    <w:uiPriority w:val="20"/>
    <w:qFormat/>
    <w:rsid w:val="00233EE2"/>
    <w:rPr>
      <w:rFonts w:cs="Times New Roman"/>
    </w:rPr>
  </w:style>
  <w:style w:type="character" w:customStyle="1" w:styleId="googqs-tidbit">
    <w:name w:val="goog_qs-tidbit"/>
    <w:basedOn w:val="Fuentedeprrafopredeter"/>
    <w:uiPriority w:val="99"/>
    <w:rsid w:val="00233EE2"/>
    <w:rPr>
      <w:rFonts w:cs="Times New Roman"/>
    </w:rPr>
  </w:style>
  <w:style w:type="character" w:customStyle="1" w:styleId="apple-converted-space">
    <w:name w:val="apple-converted-space"/>
    <w:basedOn w:val="Fuentedeprrafopredeter"/>
    <w:uiPriority w:val="99"/>
    <w:rsid w:val="00233EE2"/>
    <w:rPr>
      <w:rFonts w:cs="Times New Roman"/>
    </w:rPr>
  </w:style>
  <w:style w:type="character" w:styleId="Refdecomentario">
    <w:name w:val="annotation reference"/>
    <w:basedOn w:val="Fuentedeprrafopredeter"/>
    <w:rsid w:val="00233EE2"/>
    <w:rPr>
      <w:rFonts w:cs="Times New Roman"/>
      <w:sz w:val="16"/>
    </w:rPr>
  </w:style>
  <w:style w:type="paragraph" w:styleId="Textocomentario">
    <w:name w:val="annotation text"/>
    <w:basedOn w:val="Normal"/>
    <w:link w:val="TextocomentarioCar"/>
    <w:rsid w:val="00233EE2"/>
    <w:pPr>
      <w:spacing w:after="0" w:line="240" w:lineRule="auto"/>
    </w:pPr>
    <w:rPr>
      <w:rFonts w:eastAsia="Times New Roman" w:cs="Times New Roman"/>
      <w:sz w:val="20"/>
      <w:szCs w:val="20"/>
      <w:lang w:val="es-ES" w:eastAsia="en-US"/>
    </w:rPr>
  </w:style>
  <w:style w:type="character" w:customStyle="1" w:styleId="TextocomentarioCar">
    <w:name w:val="Texto comentario Car"/>
    <w:basedOn w:val="Fuentedeprrafopredeter"/>
    <w:link w:val="Textocomentario"/>
    <w:rsid w:val="00233EE2"/>
    <w:rPr>
      <w:rFonts w:eastAsia="Times New Roman" w:cs="Times New Roman"/>
      <w:sz w:val="20"/>
      <w:szCs w:val="20"/>
      <w:lang w:val="es-ES" w:eastAsia="en-US"/>
    </w:rPr>
  </w:style>
  <w:style w:type="paragraph" w:styleId="Asuntodelcomentario">
    <w:name w:val="annotation subject"/>
    <w:basedOn w:val="Textocomentario"/>
    <w:next w:val="Textocomentario"/>
    <w:link w:val="AsuntodelcomentarioCar"/>
    <w:uiPriority w:val="99"/>
    <w:semiHidden/>
    <w:rsid w:val="00233EE2"/>
    <w:rPr>
      <w:b/>
      <w:bCs/>
    </w:rPr>
  </w:style>
  <w:style w:type="character" w:customStyle="1" w:styleId="AsuntodelcomentarioCar">
    <w:name w:val="Asunto del comentario Car"/>
    <w:basedOn w:val="TextocomentarioCar"/>
    <w:link w:val="Asuntodelcomentario"/>
    <w:uiPriority w:val="99"/>
    <w:semiHidden/>
    <w:rsid w:val="00233EE2"/>
    <w:rPr>
      <w:rFonts w:eastAsia="Times New Roman" w:cs="Times New Roman"/>
      <w:b/>
      <w:bCs/>
      <w:sz w:val="20"/>
      <w:szCs w:val="20"/>
      <w:lang w:val="es-ES" w:eastAsia="en-US"/>
    </w:rPr>
  </w:style>
  <w:style w:type="paragraph" w:styleId="Revisin">
    <w:name w:val="Revision"/>
    <w:hidden/>
    <w:uiPriority w:val="99"/>
    <w:semiHidden/>
    <w:rsid w:val="00233EE2"/>
    <w:pPr>
      <w:spacing w:after="0" w:line="240" w:lineRule="auto"/>
    </w:pPr>
    <w:rPr>
      <w:rFonts w:eastAsia="Times New Roman" w:cs="Times New Roman"/>
      <w:lang w:val="es-ES" w:eastAsia="en-US"/>
    </w:rPr>
  </w:style>
  <w:style w:type="character" w:styleId="Nmerodepgina">
    <w:name w:val="page number"/>
    <w:basedOn w:val="Fuentedeprrafopredeter"/>
    <w:rsid w:val="00233EE2"/>
    <w:rPr>
      <w:rFonts w:cs="Times New Roman"/>
    </w:rPr>
  </w:style>
  <w:style w:type="paragraph" w:customStyle="1" w:styleId="Prrafodelista1">
    <w:name w:val="Párrafo de lista1"/>
    <w:basedOn w:val="Normal"/>
    <w:qFormat/>
    <w:rsid w:val="00233EE2"/>
    <w:pPr>
      <w:ind w:left="720"/>
    </w:pPr>
    <w:rPr>
      <w:rFonts w:eastAsia="Times New Roman" w:cs="Times New Roman"/>
      <w:lang w:val="en-US" w:eastAsia="en-US"/>
    </w:rPr>
  </w:style>
  <w:style w:type="paragraph" w:customStyle="1" w:styleId="Prrafodelista2">
    <w:name w:val="Párrafo de lista2"/>
    <w:basedOn w:val="Normal"/>
    <w:uiPriority w:val="99"/>
    <w:qFormat/>
    <w:rsid w:val="00233EE2"/>
    <w:pPr>
      <w:ind w:left="720"/>
    </w:pPr>
    <w:rPr>
      <w:rFonts w:eastAsia="Times New Roman" w:cs="Times New Roman"/>
      <w:lang w:val="en-US" w:eastAsia="en-US"/>
    </w:rPr>
  </w:style>
  <w:style w:type="paragraph" w:styleId="Textonotaalfinal">
    <w:name w:val="endnote text"/>
    <w:basedOn w:val="Normal"/>
    <w:link w:val="TextonotaalfinalCar"/>
    <w:uiPriority w:val="99"/>
    <w:semiHidden/>
    <w:unhideWhenUsed/>
    <w:rsid w:val="00233EE2"/>
    <w:pPr>
      <w:spacing w:after="0" w:line="240" w:lineRule="auto"/>
    </w:pPr>
    <w:rPr>
      <w:rFonts w:asciiTheme="minorHAnsi" w:eastAsiaTheme="minorHAnsi" w:hAnsiTheme="minorHAnsi" w:cstheme="minorBidi"/>
      <w:sz w:val="20"/>
      <w:szCs w:val="20"/>
      <w:lang w:eastAsia="en-US"/>
    </w:rPr>
  </w:style>
  <w:style w:type="character" w:customStyle="1" w:styleId="TextonotaalfinalCar">
    <w:name w:val="Texto nota al final Car"/>
    <w:basedOn w:val="Fuentedeprrafopredeter"/>
    <w:link w:val="Textonotaalfinal"/>
    <w:uiPriority w:val="99"/>
    <w:semiHidden/>
    <w:rsid w:val="00233EE2"/>
    <w:rPr>
      <w:rFonts w:asciiTheme="minorHAnsi" w:eastAsiaTheme="minorHAnsi" w:hAnsiTheme="minorHAnsi" w:cstheme="minorBidi"/>
      <w:sz w:val="20"/>
      <w:szCs w:val="20"/>
      <w:lang w:eastAsia="en-US"/>
    </w:rPr>
  </w:style>
  <w:style w:type="character" w:styleId="Refdenotaalfinal">
    <w:name w:val="endnote reference"/>
    <w:basedOn w:val="Fuentedeprrafopredeter"/>
    <w:uiPriority w:val="99"/>
    <w:semiHidden/>
    <w:unhideWhenUsed/>
    <w:rsid w:val="00233EE2"/>
    <w:rPr>
      <w:vertAlign w:val="superscript"/>
    </w:rPr>
  </w:style>
  <w:style w:type="paragraph" w:customStyle="1" w:styleId="TtuloTDC1">
    <w:name w:val="Título TDC1"/>
    <w:basedOn w:val="Ttulo1"/>
    <w:next w:val="Normal"/>
    <w:uiPriority w:val="39"/>
    <w:unhideWhenUsed/>
    <w:qFormat/>
    <w:rsid w:val="00233EE2"/>
    <w:pPr>
      <w:spacing w:after="0" w:line="259" w:lineRule="auto"/>
    </w:pPr>
    <w:rPr>
      <w:rFonts w:ascii="DINPro-Medium" w:hAnsi="DINPro-Medium" w:cs="Times New Roman"/>
      <w:b w:val="0"/>
      <w:bCs/>
      <w:color w:val="365F91"/>
      <w:szCs w:val="28"/>
    </w:rPr>
  </w:style>
  <w:style w:type="character" w:customStyle="1" w:styleId="Ttulo5Car">
    <w:name w:val="Título 5 Car"/>
    <w:basedOn w:val="Fuentedeprrafopredeter"/>
    <w:link w:val="Ttulo5"/>
    <w:uiPriority w:val="9"/>
    <w:semiHidden/>
    <w:rsid w:val="00233EE2"/>
    <w:rPr>
      <w:b/>
    </w:rPr>
  </w:style>
  <w:style w:type="character" w:styleId="Ttulodellibro">
    <w:name w:val="Book Title"/>
    <w:basedOn w:val="Fuentedeprrafopredeter"/>
    <w:uiPriority w:val="33"/>
    <w:qFormat/>
    <w:rsid w:val="00233EE2"/>
    <w:rPr>
      <w:b/>
      <w:bCs/>
      <w:smallCaps/>
      <w:spacing w:val="5"/>
    </w:rPr>
  </w:style>
  <w:style w:type="paragraph" w:styleId="Bibliografa">
    <w:name w:val="Bibliography"/>
    <w:basedOn w:val="Normal"/>
    <w:next w:val="Normal"/>
    <w:uiPriority w:val="37"/>
    <w:unhideWhenUsed/>
    <w:rsid w:val="00233EE2"/>
    <w:rPr>
      <w:rFonts w:asciiTheme="minorHAnsi" w:eastAsiaTheme="minorHAnsi" w:hAnsiTheme="minorHAnsi" w:cstheme="minorBidi"/>
      <w:lang w:eastAsia="en-US"/>
    </w:rPr>
  </w:style>
  <w:style w:type="character" w:customStyle="1" w:styleId="Ttulo1Car1">
    <w:name w:val="Título 1 Car1"/>
    <w:basedOn w:val="Fuentedeprrafopredeter"/>
    <w:uiPriority w:val="9"/>
    <w:rsid w:val="00233EE2"/>
    <w:rPr>
      <w:rFonts w:asciiTheme="majorHAnsi" w:eastAsiaTheme="majorEastAsia" w:hAnsiTheme="majorHAnsi" w:cstheme="majorBidi"/>
      <w:color w:val="2F5496" w:themeColor="accent1" w:themeShade="BF"/>
      <w:sz w:val="32"/>
      <w:szCs w:val="32"/>
    </w:rPr>
  </w:style>
  <w:style w:type="character" w:customStyle="1" w:styleId="Ttulo2Car1">
    <w:name w:val="Título 2 Car1"/>
    <w:basedOn w:val="Fuentedeprrafopredeter"/>
    <w:uiPriority w:val="9"/>
    <w:semiHidden/>
    <w:rsid w:val="00233EE2"/>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233EE2"/>
    <w:pPr>
      <w:spacing w:after="160" w:line="259" w:lineRule="auto"/>
    </w:pPr>
    <w:rPr>
      <w:rFonts w:ascii="Times New Roman" w:eastAsiaTheme="minorHAnsi" w:hAnsi="Times New Roman" w:cs="Times New Roman"/>
      <w:sz w:val="24"/>
      <w:szCs w:val="24"/>
      <w:lang w:eastAsia="en-US"/>
    </w:rPr>
  </w:style>
  <w:style w:type="character" w:customStyle="1" w:styleId="Ttulo3Car1">
    <w:name w:val="Título 3 Car1"/>
    <w:basedOn w:val="Fuentedeprrafopredeter"/>
    <w:uiPriority w:val="9"/>
    <w:semiHidden/>
    <w:rsid w:val="00233EE2"/>
    <w:rPr>
      <w:rFonts w:asciiTheme="majorHAnsi" w:eastAsiaTheme="majorEastAsia" w:hAnsiTheme="majorHAnsi" w:cstheme="majorBidi"/>
      <w:color w:val="1F3763" w:themeColor="accent1" w:themeShade="7F"/>
      <w:sz w:val="24"/>
      <w:szCs w:val="24"/>
    </w:rPr>
  </w:style>
  <w:style w:type="character" w:customStyle="1" w:styleId="Ttulo4Car1">
    <w:name w:val="Título 4 Car1"/>
    <w:basedOn w:val="Fuentedeprrafopredeter"/>
    <w:uiPriority w:val="9"/>
    <w:semiHidden/>
    <w:rsid w:val="00233EE2"/>
    <w:rPr>
      <w:rFonts w:asciiTheme="majorHAnsi" w:eastAsiaTheme="majorEastAsia" w:hAnsiTheme="majorHAnsi" w:cstheme="majorBidi"/>
      <w:i/>
      <w:iCs/>
      <w:color w:val="2F5496" w:themeColor="accent1" w:themeShade="BF"/>
    </w:rPr>
  </w:style>
  <w:style w:type="character" w:customStyle="1" w:styleId="Ttulo5Car1">
    <w:name w:val="Título 5 Car1"/>
    <w:basedOn w:val="Fuentedeprrafopredeter"/>
    <w:uiPriority w:val="9"/>
    <w:semiHidden/>
    <w:rsid w:val="00233EE2"/>
    <w:rPr>
      <w:rFonts w:asciiTheme="majorHAnsi" w:eastAsiaTheme="majorEastAsia" w:hAnsiTheme="majorHAnsi" w:cstheme="majorBidi"/>
      <w:color w:val="2F5496" w:themeColor="accent1" w:themeShade="BF"/>
    </w:rPr>
  </w:style>
  <w:style w:type="paragraph" w:styleId="Sangra2detindependiente">
    <w:name w:val="Body Text Indent 2"/>
    <w:basedOn w:val="Normal"/>
    <w:link w:val="Sangra2detindependienteCar"/>
    <w:uiPriority w:val="99"/>
    <w:unhideWhenUsed/>
    <w:rsid w:val="00501979"/>
    <w:pPr>
      <w:spacing w:after="120" w:line="480" w:lineRule="auto"/>
      <w:ind w:left="283"/>
    </w:pPr>
    <w:rPr>
      <w:rFonts w:cs="Times New Roman"/>
      <w:lang w:eastAsia="en-US"/>
    </w:rPr>
  </w:style>
  <w:style w:type="character" w:customStyle="1" w:styleId="Sangra2detindependienteCar">
    <w:name w:val="Sangría 2 de t. independiente Car"/>
    <w:basedOn w:val="Fuentedeprrafopredeter"/>
    <w:link w:val="Sangra2detindependiente"/>
    <w:uiPriority w:val="99"/>
    <w:rsid w:val="00501979"/>
    <w:rPr>
      <w:rFonts w:cs="Times New Roman"/>
      <w:lang w:eastAsia="en-US"/>
    </w:rPr>
  </w:style>
  <w:style w:type="table" w:customStyle="1" w:styleId="Tablaconcuadrcula1">
    <w:name w:val="Tabla con cuadrícula1"/>
    <w:basedOn w:val="Tablanormal"/>
    <w:next w:val="Tablaconcuadrcula"/>
    <w:uiPriority w:val="39"/>
    <w:rsid w:val="00D46C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494B62"/>
    <w:pPr>
      <w:numPr>
        <w:numId w:val="0"/>
      </w:numPr>
      <w:spacing w:after="0" w:line="259" w:lineRule="auto"/>
      <w:outlineLvl w:val="9"/>
    </w:pPr>
    <w:rPr>
      <w:rFonts w:asciiTheme="majorHAnsi" w:eastAsiaTheme="majorEastAsia" w:hAnsiTheme="majorHAnsi"/>
      <w:b w:val="0"/>
      <w:sz w:val="32"/>
      <w:lang w:val="es-GT" w:eastAsia="es-GT"/>
    </w:rPr>
  </w:style>
  <w:style w:type="character" w:customStyle="1" w:styleId="SinespaciadoCar">
    <w:name w:val="Sin espaciado Car"/>
    <w:basedOn w:val="Fuentedeprrafopredeter"/>
    <w:link w:val="Sinespaciado"/>
    <w:uiPriority w:val="1"/>
    <w:rsid w:val="003476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2376464">
      <w:bodyDiv w:val="1"/>
      <w:marLeft w:val="0"/>
      <w:marRight w:val="0"/>
      <w:marTop w:val="0"/>
      <w:marBottom w:val="0"/>
      <w:divBdr>
        <w:top w:val="none" w:sz="0" w:space="0" w:color="auto"/>
        <w:left w:val="none" w:sz="0" w:space="0" w:color="auto"/>
        <w:bottom w:val="none" w:sz="0" w:space="0" w:color="auto"/>
        <w:right w:val="none" w:sz="0" w:space="0" w:color="auto"/>
      </w:divBdr>
    </w:div>
    <w:div w:id="489636178">
      <w:bodyDiv w:val="1"/>
      <w:marLeft w:val="0"/>
      <w:marRight w:val="0"/>
      <w:marTop w:val="0"/>
      <w:marBottom w:val="0"/>
      <w:divBdr>
        <w:top w:val="none" w:sz="0" w:space="0" w:color="auto"/>
        <w:left w:val="none" w:sz="0" w:space="0" w:color="auto"/>
        <w:bottom w:val="none" w:sz="0" w:space="0" w:color="auto"/>
        <w:right w:val="none" w:sz="0" w:space="0" w:color="auto"/>
      </w:divBdr>
    </w:div>
    <w:div w:id="699815793">
      <w:bodyDiv w:val="1"/>
      <w:marLeft w:val="0"/>
      <w:marRight w:val="0"/>
      <w:marTop w:val="0"/>
      <w:marBottom w:val="0"/>
      <w:divBdr>
        <w:top w:val="none" w:sz="0" w:space="0" w:color="auto"/>
        <w:left w:val="none" w:sz="0" w:space="0" w:color="auto"/>
        <w:bottom w:val="none" w:sz="0" w:space="0" w:color="auto"/>
        <w:right w:val="none" w:sz="0" w:space="0" w:color="auto"/>
      </w:divBdr>
    </w:div>
    <w:div w:id="756749347">
      <w:bodyDiv w:val="1"/>
      <w:marLeft w:val="0"/>
      <w:marRight w:val="0"/>
      <w:marTop w:val="0"/>
      <w:marBottom w:val="0"/>
      <w:divBdr>
        <w:top w:val="none" w:sz="0" w:space="0" w:color="auto"/>
        <w:left w:val="none" w:sz="0" w:space="0" w:color="auto"/>
        <w:bottom w:val="none" w:sz="0" w:space="0" w:color="auto"/>
        <w:right w:val="none" w:sz="0" w:space="0" w:color="auto"/>
      </w:divBdr>
    </w:div>
    <w:div w:id="802505928">
      <w:bodyDiv w:val="1"/>
      <w:marLeft w:val="0"/>
      <w:marRight w:val="0"/>
      <w:marTop w:val="0"/>
      <w:marBottom w:val="0"/>
      <w:divBdr>
        <w:top w:val="none" w:sz="0" w:space="0" w:color="auto"/>
        <w:left w:val="none" w:sz="0" w:space="0" w:color="auto"/>
        <w:bottom w:val="none" w:sz="0" w:space="0" w:color="auto"/>
        <w:right w:val="none" w:sz="0" w:space="0" w:color="auto"/>
      </w:divBdr>
    </w:div>
    <w:div w:id="900482721">
      <w:bodyDiv w:val="1"/>
      <w:marLeft w:val="0"/>
      <w:marRight w:val="0"/>
      <w:marTop w:val="0"/>
      <w:marBottom w:val="0"/>
      <w:divBdr>
        <w:top w:val="none" w:sz="0" w:space="0" w:color="auto"/>
        <w:left w:val="none" w:sz="0" w:space="0" w:color="auto"/>
        <w:bottom w:val="none" w:sz="0" w:space="0" w:color="auto"/>
        <w:right w:val="none" w:sz="0" w:space="0" w:color="auto"/>
      </w:divBdr>
    </w:div>
    <w:div w:id="1031300711">
      <w:bodyDiv w:val="1"/>
      <w:marLeft w:val="0"/>
      <w:marRight w:val="0"/>
      <w:marTop w:val="0"/>
      <w:marBottom w:val="0"/>
      <w:divBdr>
        <w:top w:val="none" w:sz="0" w:space="0" w:color="auto"/>
        <w:left w:val="none" w:sz="0" w:space="0" w:color="auto"/>
        <w:bottom w:val="none" w:sz="0" w:space="0" w:color="auto"/>
        <w:right w:val="none" w:sz="0" w:space="0" w:color="auto"/>
      </w:divBdr>
    </w:div>
    <w:div w:id="1358577529">
      <w:bodyDiv w:val="1"/>
      <w:marLeft w:val="0"/>
      <w:marRight w:val="0"/>
      <w:marTop w:val="0"/>
      <w:marBottom w:val="0"/>
      <w:divBdr>
        <w:top w:val="none" w:sz="0" w:space="0" w:color="auto"/>
        <w:left w:val="none" w:sz="0" w:space="0" w:color="auto"/>
        <w:bottom w:val="none" w:sz="0" w:space="0" w:color="auto"/>
        <w:right w:val="none" w:sz="0" w:space="0" w:color="auto"/>
      </w:divBdr>
    </w:div>
    <w:div w:id="1415936037">
      <w:bodyDiv w:val="1"/>
      <w:marLeft w:val="0"/>
      <w:marRight w:val="0"/>
      <w:marTop w:val="0"/>
      <w:marBottom w:val="0"/>
      <w:divBdr>
        <w:top w:val="none" w:sz="0" w:space="0" w:color="auto"/>
        <w:left w:val="none" w:sz="0" w:space="0" w:color="auto"/>
        <w:bottom w:val="none" w:sz="0" w:space="0" w:color="auto"/>
        <w:right w:val="none" w:sz="0" w:space="0" w:color="auto"/>
      </w:divBdr>
    </w:div>
    <w:div w:id="1471360840">
      <w:bodyDiv w:val="1"/>
      <w:marLeft w:val="0"/>
      <w:marRight w:val="0"/>
      <w:marTop w:val="0"/>
      <w:marBottom w:val="0"/>
      <w:divBdr>
        <w:top w:val="none" w:sz="0" w:space="0" w:color="auto"/>
        <w:left w:val="none" w:sz="0" w:space="0" w:color="auto"/>
        <w:bottom w:val="none" w:sz="0" w:space="0" w:color="auto"/>
        <w:right w:val="none" w:sz="0" w:space="0" w:color="auto"/>
      </w:divBdr>
    </w:div>
    <w:div w:id="1790124839">
      <w:bodyDiv w:val="1"/>
      <w:marLeft w:val="0"/>
      <w:marRight w:val="0"/>
      <w:marTop w:val="0"/>
      <w:marBottom w:val="0"/>
      <w:divBdr>
        <w:top w:val="none" w:sz="0" w:space="0" w:color="auto"/>
        <w:left w:val="none" w:sz="0" w:space="0" w:color="auto"/>
        <w:bottom w:val="none" w:sz="0" w:space="0" w:color="auto"/>
        <w:right w:val="none" w:sz="0" w:space="0" w:color="auto"/>
      </w:divBdr>
    </w:div>
    <w:div w:id="1846440154">
      <w:bodyDiv w:val="1"/>
      <w:marLeft w:val="0"/>
      <w:marRight w:val="0"/>
      <w:marTop w:val="0"/>
      <w:marBottom w:val="0"/>
      <w:divBdr>
        <w:top w:val="none" w:sz="0" w:space="0" w:color="auto"/>
        <w:left w:val="none" w:sz="0" w:space="0" w:color="auto"/>
        <w:bottom w:val="none" w:sz="0" w:space="0" w:color="auto"/>
        <w:right w:val="none" w:sz="0" w:space="0" w:color="auto"/>
      </w:divBdr>
    </w:div>
    <w:div w:id="18902640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3.emf"/><Relationship Id="rId68" Type="http://schemas.openxmlformats.org/officeDocument/2006/relationships/image" Target="media/image58.png"/><Relationship Id="rId84" Type="http://schemas.openxmlformats.org/officeDocument/2006/relationships/image" Target="media/image74.emf"/><Relationship Id="rId89" Type="http://schemas.openxmlformats.org/officeDocument/2006/relationships/image" Target="media/image79.emf"/><Relationship Id="rId16" Type="http://schemas.openxmlformats.org/officeDocument/2006/relationships/image" Target="media/image6.emf"/><Relationship Id="rId107" Type="http://schemas.openxmlformats.org/officeDocument/2006/relationships/image" Target="media/image97.png"/><Relationship Id="rId11" Type="http://schemas.openxmlformats.org/officeDocument/2006/relationships/header" Target="header2.xml"/><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92.pn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emf"/><Relationship Id="rId27" Type="http://schemas.openxmlformats.org/officeDocument/2006/relationships/image" Target="media/image17.emf"/><Relationship Id="rId43" Type="http://schemas.openxmlformats.org/officeDocument/2006/relationships/image" Target="media/image33.emf"/><Relationship Id="rId48" Type="http://schemas.openxmlformats.org/officeDocument/2006/relationships/image" Target="media/image38.emf"/><Relationship Id="rId64" Type="http://schemas.openxmlformats.org/officeDocument/2006/relationships/image" Target="media/image54.emf"/><Relationship Id="rId69" Type="http://schemas.openxmlformats.org/officeDocument/2006/relationships/image" Target="media/image59.png"/><Relationship Id="rId80" Type="http://schemas.openxmlformats.org/officeDocument/2006/relationships/image" Target="media/image70.jpeg"/><Relationship Id="rId85" Type="http://schemas.openxmlformats.org/officeDocument/2006/relationships/image" Target="media/image75.emf"/><Relationship Id="rId12" Type="http://schemas.openxmlformats.org/officeDocument/2006/relationships/image" Target="media/image2.emf"/><Relationship Id="rId17" Type="http://schemas.openxmlformats.org/officeDocument/2006/relationships/image" Target="media/image7.emf"/><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3.jpeg"/><Relationship Id="rId108" Type="http://schemas.openxmlformats.org/officeDocument/2006/relationships/fontTable" Target="fontTable.xml"/><Relationship Id="rId54" Type="http://schemas.openxmlformats.org/officeDocument/2006/relationships/image" Target="media/image44.emf"/><Relationship Id="rId70" Type="http://schemas.openxmlformats.org/officeDocument/2006/relationships/image" Target="media/image60.emf"/><Relationship Id="rId75" Type="http://schemas.openxmlformats.org/officeDocument/2006/relationships/image" Target="media/image65.emf"/><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6" Type="http://schemas.openxmlformats.org/officeDocument/2006/relationships/image" Target="media/image96.png"/><Relationship Id="rId10" Type="http://schemas.openxmlformats.org/officeDocument/2006/relationships/footer" Target="footer1.xm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emf"/><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emf"/><Relationship Id="rId109" Type="http://schemas.openxmlformats.org/officeDocument/2006/relationships/theme" Target="theme/theme1.xml"/><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jpe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header" Target="header3.xml"/><Relationship Id="rId87" Type="http://schemas.openxmlformats.org/officeDocument/2006/relationships/image" Target="media/image77.emf"/><Relationship Id="rId61" Type="http://schemas.openxmlformats.org/officeDocument/2006/relationships/image" Target="media/image51.emf"/><Relationship Id="rId82" Type="http://schemas.openxmlformats.org/officeDocument/2006/relationships/image" Target="media/image72.jpeg"/><Relationship Id="rId19" Type="http://schemas.openxmlformats.org/officeDocument/2006/relationships/image" Target="media/image9.emf"/><Relationship Id="rId14" Type="http://schemas.openxmlformats.org/officeDocument/2006/relationships/image" Target="media/image4.jpeg"/><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png"/><Relationship Id="rId3" Type="http://schemas.openxmlformats.org/officeDocument/2006/relationships/numbering" Target="numbering.xml"/><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png"/><Relationship Id="rId20" Type="http://schemas.openxmlformats.org/officeDocument/2006/relationships/image" Target="media/image10.emf"/><Relationship Id="rId41" Type="http://schemas.openxmlformats.org/officeDocument/2006/relationships/image" Target="media/image31.emf"/><Relationship Id="rId62" Type="http://schemas.openxmlformats.org/officeDocument/2006/relationships/image" Target="media/image52.emf"/><Relationship Id="rId83" Type="http://schemas.openxmlformats.org/officeDocument/2006/relationships/image" Target="media/image73.jpeg"/><Relationship Id="rId88" Type="http://schemas.openxmlformats.org/officeDocument/2006/relationships/image" Target="media/image78.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5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G09CuUlEWlib2mHIx2Uh2AkJ69w==">AMUW2mV36xE2zASwGkzgY5t9dkZSeN17kQgo4DnYohpx8Wi1NgZZT4K3zRipjBlZuBu8oahKjT2PNOsGbbfFBWY380s3jEuF+7q0sqcmsEFqAPMMJn1jBn0=</go:docsCustomData>
</go:gDocsCustomXmlDataStorage>
</file>

<file path=customXml/itemProps1.xml><?xml version="1.0" encoding="utf-8"?>
<ds:datastoreItem xmlns:ds="http://schemas.openxmlformats.org/officeDocument/2006/customXml" ds:itemID="{FA38877E-19B4-470D-90D6-CE2F50F6C45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132</Pages>
  <Words>7344</Words>
  <Characters>40392</Characters>
  <Application>Microsoft Office Word</Application>
  <DocSecurity>0</DocSecurity>
  <Lines>336</Lines>
  <Paragraphs>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Maritza Alvarez</dc:creator>
  <cp:keywords/>
  <dc:description/>
  <cp:lastModifiedBy>Maritza Jeanette  Alvarez Bobadilla</cp:lastModifiedBy>
  <cp:revision>12</cp:revision>
  <cp:lastPrinted>2022-11-29T16:36:00Z</cp:lastPrinted>
  <dcterms:created xsi:type="dcterms:W3CDTF">2022-11-22T21:43:00Z</dcterms:created>
  <dcterms:modified xsi:type="dcterms:W3CDTF">2022-11-29T16:37:00Z</dcterms:modified>
</cp:coreProperties>
</file>