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51C5" w14:textId="46F52C1B" w:rsidR="008218D4" w:rsidRPr="00A57F5D" w:rsidRDefault="008218D4" w:rsidP="006778BF">
      <w:pPr>
        <w:spacing w:after="0"/>
        <w:ind w:firstLine="720"/>
        <w:jc w:val="right"/>
        <w:rPr>
          <w:rFonts w:ascii="Montserrat" w:hAnsi="Montserrat" w:cs="Arial"/>
        </w:rPr>
      </w:pPr>
      <w:bookmarkStart w:id="0" w:name="_Hlk97124268"/>
      <w:r w:rsidRPr="00A57F5D">
        <w:rPr>
          <w:rFonts w:ascii="Montserrat" w:hAnsi="Montserrat" w:cs="Arial"/>
        </w:rPr>
        <w:t xml:space="preserve">Guatemala, </w:t>
      </w:r>
      <w:r w:rsidR="007B325D">
        <w:rPr>
          <w:rFonts w:ascii="Montserrat" w:hAnsi="Montserrat" w:cs="Arial"/>
        </w:rPr>
        <w:t>05</w:t>
      </w:r>
      <w:r w:rsidRPr="00A57F5D">
        <w:rPr>
          <w:rFonts w:ascii="Montserrat" w:hAnsi="Montserrat" w:cs="Arial"/>
        </w:rPr>
        <w:t xml:space="preserve"> de </w:t>
      </w:r>
      <w:r w:rsidR="00431FF2">
        <w:rPr>
          <w:rFonts w:ascii="Montserrat" w:hAnsi="Montserrat" w:cs="Arial"/>
        </w:rPr>
        <w:t>abril</w:t>
      </w:r>
      <w:r w:rsidRPr="00A57F5D">
        <w:rPr>
          <w:rFonts w:ascii="Montserrat" w:hAnsi="Montserrat" w:cs="Arial"/>
        </w:rPr>
        <w:t xml:space="preserve"> del año 202</w:t>
      </w:r>
      <w:r w:rsidR="00236215">
        <w:rPr>
          <w:rFonts w:ascii="Montserrat" w:hAnsi="Montserrat" w:cs="Arial"/>
        </w:rPr>
        <w:t>3</w:t>
      </w:r>
    </w:p>
    <w:p w14:paraId="64FEC62F" w14:textId="6A4DE862" w:rsidR="008218D4" w:rsidRPr="00A57F5D" w:rsidRDefault="008218D4" w:rsidP="00A57F5D">
      <w:pPr>
        <w:pStyle w:val="Sinespaciado"/>
        <w:jc w:val="right"/>
        <w:rPr>
          <w:rFonts w:ascii="Montserrat" w:hAnsi="Montserrat" w:cs="Arial"/>
        </w:rPr>
      </w:pPr>
      <w:r w:rsidRPr="00A57F5D">
        <w:rPr>
          <w:rFonts w:ascii="Montserrat" w:hAnsi="Montserrat" w:cs="Arial"/>
        </w:rPr>
        <w:t>Oficio Ref. No. UAJ-</w:t>
      </w:r>
      <w:r w:rsidR="00431FF2">
        <w:rPr>
          <w:rFonts w:ascii="Montserrat" w:hAnsi="Montserrat" w:cs="Arial"/>
        </w:rPr>
        <w:t>066</w:t>
      </w:r>
      <w:r w:rsidRPr="00A57F5D">
        <w:rPr>
          <w:rFonts w:ascii="Montserrat" w:hAnsi="Montserrat" w:cs="Arial"/>
        </w:rPr>
        <w:t>-202</w:t>
      </w:r>
      <w:r w:rsidR="00B867F1">
        <w:rPr>
          <w:rFonts w:ascii="Montserrat" w:hAnsi="Montserrat" w:cs="Arial"/>
        </w:rPr>
        <w:t>3</w:t>
      </w:r>
      <w:r w:rsidRPr="00A57F5D">
        <w:rPr>
          <w:rFonts w:ascii="Montserrat" w:hAnsi="Montserrat" w:cs="Arial"/>
        </w:rPr>
        <w:t>/COPADEH/</w:t>
      </w:r>
      <w:r w:rsidR="00DB3854">
        <w:rPr>
          <w:rFonts w:ascii="Montserrat" w:hAnsi="Montserrat" w:cs="Arial"/>
        </w:rPr>
        <w:t>RGSP</w:t>
      </w:r>
      <w:r w:rsidRPr="00A57F5D">
        <w:rPr>
          <w:rFonts w:ascii="Montserrat" w:hAnsi="Montserrat" w:cs="Arial"/>
        </w:rPr>
        <w:t>/lg</w:t>
      </w:r>
    </w:p>
    <w:p w14:paraId="078F7D9C" w14:textId="6BB0E057" w:rsidR="008218D4" w:rsidRPr="00A57F5D" w:rsidRDefault="008218D4" w:rsidP="002F45C3">
      <w:pPr>
        <w:pStyle w:val="Sinespaciado"/>
        <w:ind w:left="720" w:hanging="720"/>
        <w:jc w:val="center"/>
        <w:rPr>
          <w:rFonts w:ascii="Montserrat" w:hAnsi="Montserrat" w:cs="Arial"/>
          <w:b/>
          <w:bCs/>
          <w:u w:val="single"/>
        </w:rPr>
      </w:pPr>
      <w:r w:rsidRPr="00A57F5D">
        <w:rPr>
          <w:rFonts w:ascii="Montserrat" w:hAnsi="Montserrat" w:cs="Arial"/>
          <w:b/>
          <w:bCs/>
          <w:u w:val="single"/>
        </w:rPr>
        <w:t xml:space="preserve">INFORME MENSUAL DE LA UNIDAD DE ASUNTOS JURÍDICOS DEL MES DE </w:t>
      </w:r>
      <w:r w:rsidR="00431FF2">
        <w:rPr>
          <w:rFonts w:ascii="Montserrat" w:hAnsi="Montserrat" w:cs="Arial"/>
          <w:b/>
          <w:bCs/>
          <w:u w:val="single"/>
        </w:rPr>
        <w:t>MARZO</w:t>
      </w:r>
      <w:r w:rsidRPr="00A57F5D">
        <w:rPr>
          <w:rFonts w:ascii="Montserrat" w:hAnsi="Montserrat" w:cs="Arial"/>
          <w:b/>
          <w:bCs/>
          <w:u w:val="single"/>
        </w:rPr>
        <w:t xml:space="preserve"> DEL AÑO 2,02</w:t>
      </w:r>
      <w:r w:rsidR="00B867F1">
        <w:rPr>
          <w:rFonts w:ascii="Montserrat" w:hAnsi="Montserrat" w:cs="Arial"/>
          <w:b/>
          <w:bCs/>
          <w:u w:val="single"/>
        </w:rPr>
        <w:t>3</w:t>
      </w:r>
      <w:r w:rsidRPr="00A57F5D">
        <w:rPr>
          <w:rFonts w:ascii="Montserrat" w:hAnsi="Montserrat" w:cs="Arial"/>
          <w:b/>
          <w:bCs/>
          <w:u w:val="single"/>
        </w:rPr>
        <w:t>.</w:t>
      </w:r>
    </w:p>
    <w:p w14:paraId="737133FA" w14:textId="77777777" w:rsidR="008218D4" w:rsidRPr="00A57F5D" w:rsidRDefault="008218D4" w:rsidP="00A57F5D">
      <w:pPr>
        <w:pStyle w:val="Sinespaciado"/>
        <w:jc w:val="both"/>
        <w:rPr>
          <w:rFonts w:ascii="Montserrat" w:hAnsi="Montserrat" w:cs="Arial"/>
        </w:rPr>
      </w:pPr>
      <w:r w:rsidRPr="00A57F5D">
        <w:rPr>
          <w:rFonts w:ascii="Montserrat" w:hAnsi="Montserrat" w:cs="Arial"/>
        </w:rPr>
        <w:t>En cumplimiento a las Obligaciones de Transparencia, establecidas en el Artículo 10 de la Ley de Acceso a la Información Pública, a esta Unidad le compete informar en base al numeral 29, por lo que procede de la siguiente manera:</w:t>
      </w:r>
    </w:p>
    <w:p w14:paraId="58E3E00D" w14:textId="77777777" w:rsidR="008218D4" w:rsidRPr="00A57F5D" w:rsidRDefault="008218D4" w:rsidP="00A57F5D">
      <w:pPr>
        <w:pStyle w:val="Sinespaciado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  <w:b/>
          <w:bCs/>
        </w:rPr>
        <w:t>Funciones y Logros de la Unidad:</w:t>
      </w:r>
    </w:p>
    <w:p w14:paraId="391731A8" w14:textId="77777777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Asesoría en materia legal al Director Ejecutivo y demás direcciones, Dependencias y Unidades cuando así lo requieran las mismas.</w:t>
      </w:r>
    </w:p>
    <w:p w14:paraId="49D8D931" w14:textId="77777777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Acompañamiento en la redacción, aplicación de la normativa legal y revisión de los Proyectos de Contratos y Acuerdos Internos.</w:t>
      </w:r>
    </w:p>
    <w:p w14:paraId="1F10FA81" w14:textId="77777777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Redacción de Declaraciones Juradas, Acuerdos Internos, Resoluciones y todos aquellos documentos legales solicitados por el Despacho Superior necesarios para el buen funcionamiento de la COPADEH.</w:t>
      </w:r>
    </w:p>
    <w:p w14:paraId="6966E833" w14:textId="097C7A33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 xml:space="preserve">Asignación de número de correlativo de Acuerdos Internos y Resoluciones a las Unidades, Direcciones y Departamentos de </w:t>
      </w:r>
      <w:r w:rsidR="008E3AFB" w:rsidRPr="00A57F5D">
        <w:rPr>
          <w:rFonts w:ascii="Montserrat" w:hAnsi="Montserrat" w:cs="Arial"/>
        </w:rPr>
        <w:t xml:space="preserve">la </w:t>
      </w:r>
      <w:r w:rsidRPr="00A57F5D">
        <w:rPr>
          <w:rFonts w:ascii="Montserrat" w:hAnsi="Montserrat" w:cs="Arial"/>
        </w:rPr>
        <w:t>COPADEH que lo soliciten, así como su respectivo resguardo.</w:t>
      </w:r>
    </w:p>
    <w:p w14:paraId="2BE6D55B" w14:textId="09761E1D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 xml:space="preserve">Emisión de Opiniones Jurídicas y Dictámenes Jurídicos </w:t>
      </w:r>
      <w:r w:rsidR="00500C02" w:rsidRPr="00A57F5D">
        <w:rPr>
          <w:rFonts w:ascii="Montserrat" w:hAnsi="Montserrat" w:cs="Arial"/>
        </w:rPr>
        <w:t>de acuerdo con</w:t>
      </w:r>
      <w:r w:rsidRPr="00A57F5D">
        <w:rPr>
          <w:rFonts w:ascii="Montserrat" w:hAnsi="Montserrat" w:cs="Arial"/>
        </w:rPr>
        <w:t xml:space="preserve"> lo establecido en las leyes y normativa aplicable en asuntos que sean de competencia de la COPADEH</w:t>
      </w:r>
      <w:r w:rsidR="00B867F1">
        <w:rPr>
          <w:rFonts w:ascii="Montserrat" w:hAnsi="Montserrat" w:cs="Arial"/>
        </w:rPr>
        <w:t>, en el presente mes por arrendamientos de las distintas Sedes Regionales.</w:t>
      </w:r>
    </w:p>
    <w:p w14:paraId="2B9E6CD0" w14:textId="4A00153C" w:rsidR="008218D4" w:rsidRPr="00431FF2" w:rsidRDefault="008218D4" w:rsidP="00431FF2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Asesoría legal y revisión jurídica de los documentos legales del Departamento de Recursos Humanos, tales como contratos laborales, actas de toma de posesión, acuerdos</w:t>
      </w:r>
      <w:r w:rsidR="00D730D0" w:rsidRPr="00A57F5D">
        <w:rPr>
          <w:rFonts w:ascii="Montserrat" w:hAnsi="Montserrat" w:cs="Arial"/>
        </w:rPr>
        <w:t xml:space="preserve"> y </w:t>
      </w:r>
      <w:r w:rsidR="00431FF2" w:rsidRPr="00A57F5D">
        <w:rPr>
          <w:rFonts w:ascii="Montserrat" w:hAnsi="Montserrat" w:cs="Arial"/>
        </w:rPr>
        <w:t>resoluciones.</w:t>
      </w:r>
    </w:p>
    <w:p w14:paraId="77C133FC" w14:textId="003B8574" w:rsidR="008218D4" w:rsidRPr="00A57F5D" w:rsidRDefault="008218D4" w:rsidP="00A57F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Diversas gestiones en Entidades Públicas como el Organismo Judicial.</w:t>
      </w:r>
    </w:p>
    <w:p w14:paraId="25D887AF" w14:textId="05457D97" w:rsidR="002F45C3" w:rsidRPr="00B867F1" w:rsidRDefault="008218D4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Cualquier otra que se considere necesaria por disposición de la Dirección Ejecutiva.</w:t>
      </w:r>
    </w:p>
    <w:p w14:paraId="55EFBB15" w14:textId="067B60C7" w:rsidR="00B867F1" w:rsidRPr="00431FF2" w:rsidRDefault="00B867F1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Participación en reunión del Comité de Ética.</w:t>
      </w:r>
    </w:p>
    <w:p w14:paraId="463C5729" w14:textId="1606A662" w:rsidR="00431FF2" w:rsidRPr="00A6794A" w:rsidRDefault="00431FF2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lastRenderedPageBreak/>
        <w:t xml:space="preserve">Reunión con la Dirección Administrativa Financiera, Unidad de Comunicación Estratégica, Unidad de Acceso a la Información Pública y la Unidad de Asuntos Jurídicos sobre </w:t>
      </w:r>
      <w:r w:rsidR="00A6794A">
        <w:rPr>
          <w:rFonts w:ascii="Montserrat" w:hAnsi="Montserrat" w:cs="Arial"/>
        </w:rPr>
        <w:t xml:space="preserve">el Portal Web </w:t>
      </w:r>
      <w:r>
        <w:rPr>
          <w:rFonts w:ascii="Montserrat" w:hAnsi="Montserrat" w:cs="Arial"/>
        </w:rPr>
        <w:t xml:space="preserve">de Acceso a la Información Pública. </w:t>
      </w:r>
    </w:p>
    <w:p w14:paraId="1829AE15" w14:textId="3B5B1C0C" w:rsidR="00A6794A" w:rsidRPr="00A6794A" w:rsidRDefault="00A6794A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 xml:space="preserve">Reunión con el Director Ejecutivo sobre la adscripción de la Unidad de Acceso a la Información Pública a Dirección Ejecutiva. </w:t>
      </w:r>
    </w:p>
    <w:p w14:paraId="314FC011" w14:textId="24D117F2" w:rsidR="00A6794A" w:rsidRPr="00431FF2" w:rsidRDefault="00A6794A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Entrega de un borrador de Acuerdo Interno para adscribir la Unidad de Acceso a la Información Pública a Dirección Ejecutiva.</w:t>
      </w:r>
    </w:p>
    <w:p w14:paraId="4B0C485B" w14:textId="1CE72834" w:rsidR="00431FF2" w:rsidRPr="00431FF2" w:rsidRDefault="00431FF2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 xml:space="preserve">Participación en la capacitación sobre la Comunicación no Violenta impartida por la Comisión Presidencial Contra la Corrupción. </w:t>
      </w:r>
    </w:p>
    <w:p w14:paraId="6AFE17BF" w14:textId="5551BC5B" w:rsidR="00431FF2" w:rsidRPr="007B325D" w:rsidRDefault="00431FF2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Entrega de Matrices de Plan Operativo Anual correspondientes a los años 2024 al 2028.</w:t>
      </w:r>
    </w:p>
    <w:p w14:paraId="3BB3D124" w14:textId="78C6C3C8" w:rsidR="007B325D" w:rsidRPr="007B325D" w:rsidRDefault="007B325D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 xml:space="preserve">Participación en la Capacitación de Diagnóstico de Transparencia impartida por la Comisión Contra la Corrupción. </w:t>
      </w:r>
    </w:p>
    <w:p w14:paraId="071A9979" w14:textId="26C49712" w:rsidR="007B325D" w:rsidRPr="007B325D" w:rsidRDefault="007B325D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 xml:space="preserve">Participación en la Capacitación de Elaboración de Reglamento Orgánico Interno, impartida por la Oficina Nacional de Servicio Civil. </w:t>
      </w:r>
    </w:p>
    <w:p w14:paraId="3F3996D8" w14:textId="4A76B351" w:rsidR="007B325D" w:rsidRPr="007B325D" w:rsidRDefault="007B325D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 xml:space="preserve">Entrega de Primer Informe Trimestral del año 2023 a la Unidad de Planificación. </w:t>
      </w:r>
    </w:p>
    <w:p w14:paraId="6C35FCDA" w14:textId="687DA9CE" w:rsidR="007B325D" w:rsidRPr="007B325D" w:rsidRDefault="007B325D" w:rsidP="007B325D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 xml:space="preserve">Apoyo y acompañamiento al Encargado de Información Pública en el 14º Años de la Ley de Acceso a la Información Pública, en el Hotel Real Intercontinental de la Ciudad de Guatemala. </w:t>
      </w:r>
    </w:p>
    <w:p w14:paraId="32BDEE75" w14:textId="37E82578" w:rsidR="00B867F1" w:rsidRPr="007B325D" w:rsidRDefault="00B867F1" w:rsidP="002F45C3">
      <w:pPr>
        <w:pStyle w:val="Sinespaciado"/>
        <w:numPr>
          <w:ilvl w:val="0"/>
          <w:numId w:val="3"/>
        </w:numPr>
        <w:spacing w:after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Seguimiento a las demandas laborales de la extinta Comisión Presidencial del Dialogo.</w:t>
      </w:r>
    </w:p>
    <w:bookmarkEnd w:id="0"/>
    <w:p w14:paraId="79ED8392" w14:textId="27DD7579" w:rsidR="001D21F9" w:rsidRDefault="001D21F9" w:rsidP="00562D3D">
      <w:pPr>
        <w:pStyle w:val="Sinespaciado"/>
        <w:spacing w:after="0"/>
        <w:ind w:left="720"/>
        <w:jc w:val="both"/>
        <w:rPr>
          <w:rFonts w:ascii="Montserrat" w:hAnsi="Montserrat"/>
          <w:sz w:val="18"/>
          <w:szCs w:val="18"/>
        </w:rPr>
      </w:pPr>
    </w:p>
    <w:p w14:paraId="75F05921" w14:textId="56C172DA" w:rsidR="001D21F9" w:rsidRDefault="001D21F9" w:rsidP="001D21F9">
      <w:pPr>
        <w:pStyle w:val="Sinespaciado"/>
        <w:spacing w:after="0" w:line="240" w:lineRule="auto"/>
        <w:ind w:left="720"/>
        <w:jc w:val="center"/>
        <w:rPr>
          <w:rFonts w:ascii="Gabriola" w:hAnsi="Gabriola"/>
          <w:b/>
          <w:bCs/>
          <w:sz w:val="28"/>
          <w:szCs w:val="28"/>
        </w:rPr>
      </w:pPr>
    </w:p>
    <w:p w14:paraId="5B3ADB60" w14:textId="17CB87F7" w:rsidR="001D21F9" w:rsidRPr="001D21F9" w:rsidRDefault="001D21F9" w:rsidP="001D21F9">
      <w:pPr>
        <w:pStyle w:val="Sinespaciado"/>
        <w:spacing w:after="0" w:line="240" w:lineRule="auto"/>
        <w:ind w:left="720"/>
        <w:jc w:val="center"/>
        <w:rPr>
          <w:rFonts w:ascii="Gabriola" w:hAnsi="Gabriola"/>
          <w:b/>
          <w:bCs/>
          <w:sz w:val="28"/>
          <w:szCs w:val="28"/>
        </w:rPr>
      </w:pPr>
    </w:p>
    <w:sectPr w:rsidR="001D21F9" w:rsidRPr="001D21F9" w:rsidSect="007154B6">
      <w:headerReference w:type="default" r:id="rId8"/>
      <w:footerReference w:type="default" r:id="rId9"/>
      <w:pgSz w:w="11906" w:h="16838" w:code="9"/>
      <w:pgMar w:top="2189" w:right="1701" w:bottom="1417" w:left="1701" w:header="2211" w:footer="16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E82C" w14:textId="77777777" w:rsidR="0087227F" w:rsidRDefault="0087227F">
      <w:pPr>
        <w:spacing w:after="0" w:line="240" w:lineRule="auto"/>
      </w:pPr>
      <w:r>
        <w:separator/>
      </w:r>
    </w:p>
  </w:endnote>
  <w:endnote w:type="continuationSeparator" w:id="0">
    <w:p w14:paraId="78E37063" w14:textId="77777777" w:rsidR="0087227F" w:rsidRDefault="0087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F6E0" w14:textId="6678E802" w:rsidR="00500C02" w:rsidRPr="00500C02" w:rsidRDefault="00500C0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  <w:sz w:val="18"/>
        <w:szCs w:val="18"/>
      </w:rPr>
    </w:pPr>
    <w:r w:rsidRPr="00500C02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500C02">
      <w:rPr>
        <w:color w:val="8496B0" w:themeColor="text2" w:themeTint="99"/>
        <w:sz w:val="18"/>
        <w:szCs w:val="18"/>
        <w:lang w:val="es-ES"/>
      </w:rPr>
      <w:t xml:space="preserve"> </w:t>
    </w:r>
    <w:r w:rsidRPr="00500C02">
      <w:rPr>
        <w:color w:val="323E4F" w:themeColor="text2" w:themeShade="BF"/>
        <w:sz w:val="18"/>
        <w:szCs w:val="18"/>
      </w:rPr>
      <w:fldChar w:fldCharType="begin"/>
    </w:r>
    <w:r w:rsidRPr="00500C02">
      <w:rPr>
        <w:color w:val="323E4F" w:themeColor="text2" w:themeShade="BF"/>
        <w:sz w:val="18"/>
        <w:szCs w:val="18"/>
      </w:rPr>
      <w:instrText>PAGE   \* MERGEFORMAT</w:instrText>
    </w:r>
    <w:r w:rsidRPr="00500C02">
      <w:rPr>
        <w:color w:val="323E4F" w:themeColor="text2" w:themeShade="BF"/>
        <w:sz w:val="18"/>
        <w:szCs w:val="18"/>
      </w:rPr>
      <w:fldChar w:fldCharType="separate"/>
    </w:r>
    <w:r w:rsidRPr="00500C02">
      <w:rPr>
        <w:color w:val="323E4F" w:themeColor="text2" w:themeShade="BF"/>
        <w:sz w:val="18"/>
        <w:szCs w:val="18"/>
        <w:lang w:val="es-ES"/>
      </w:rPr>
      <w:t>1</w:t>
    </w:r>
    <w:r w:rsidRPr="00500C02">
      <w:rPr>
        <w:color w:val="323E4F" w:themeColor="text2" w:themeShade="BF"/>
        <w:sz w:val="18"/>
        <w:szCs w:val="18"/>
      </w:rPr>
      <w:fldChar w:fldCharType="end"/>
    </w:r>
    <w:r w:rsidRPr="00500C02">
      <w:rPr>
        <w:color w:val="323E4F" w:themeColor="text2" w:themeShade="BF"/>
        <w:sz w:val="18"/>
        <w:szCs w:val="18"/>
        <w:lang w:val="es-ES"/>
      </w:rPr>
      <w:t xml:space="preserve"> | </w:t>
    </w:r>
    <w:r w:rsidRPr="00500C02">
      <w:rPr>
        <w:color w:val="323E4F" w:themeColor="text2" w:themeShade="BF"/>
        <w:sz w:val="18"/>
        <w:szCs w:val="18"/>
      </w:rPr>
      <w:fldChar w:fldCharType="begin"/>
    </w:r>
    <w:r w:rsidRPr="00500C02">
      <w:rPr>
        <w:color w:val="323E4F" w:themeColor="text2" w:themeShade="BF"/>
        <w:sz w:val="18"/>
        <w:szCs w:val="18"/>
      </w:rPr>
      <w:instrText>NUMPAGES  \* Arabic  \* MERGEFORMAT</w:instrText>
    </w:r>
    <w:r w:rsidRPr="00500C02">
      <w:rPr>
        <w:color w:val="323E4F" w:themeColor="text2" w:themeShade="BF"/>
        <w:sz w:val="18"/>
        <w:szCs w:val="18"/>
      </w:rPr>
      <w:fldChar w:fldCharType="separate"/>
    </w:r>
    <w:r w:rsidRPr="00500C02">
      <w:rPr>
        <w:color w:val="323E4F" w:themeColor="text2" w:themeShade="BF"/>
        <w:sz w:val="18"/>
        <w:szCs w:val="18"/>
        <w:lang w:val="es-ES"/>
      </w:rPr>
      <w:t>1</w:t>
    </w:r>
    <w:r w:rsidRPr="00500C02">
      <w:rPr>
        <w:color w:val="323E4F" w:themeColor="text2" w:themeShade="BF"/>
        <w:sz w:val="18"/>
        <w:szCs w:val="18"/>
      </w:rPr>
      <w:fldChar w:fldCharType="end"/>
    </w:r>
  </w:p>
  <w:p w14:paraId="354D251F" w14:textId="7AC04C11" w:rsidR="00500C02" w:rsidRPr="00500C02" w:rsidRDefault="00500C02" w:rsidP="00500C02">
    <w:pPr>
      <w:pStyle w:val="Sinespaciado"/>
      <w:jc w:val="right"/>
      <w:rPr>
        <w:rFonts w:ascii="Montserrat" w:hAnsi="Montserrat" w:cs="Arial"/>
        <w:sz w:val="16"/>
        <w:szCs w:val="16"/>
      </w:rPr>
    </w:pPr>
    <w:r w:rsidRPr="00500C02">
      <w:rPr>
        <w:rFonts w:ascii="Montserrat" w:hAnsi="Montserrat" w:cs="Arial"/>
        <w:sz w:val="16"/>
        <w:szCs w:val="16"/>
      </w:rPr>
      <w:t>Oficio Ref. No. UAJ-</w:t>
    </w:r>
    <w:r w:rsidR="00431FF2">
      <w:rPr>
        <w:rFonts w:ascii="Montserrat" w:hAnsi="Montserrat" w:cs="Arial"/>
        <w:sz w:val="16"/>
        <w:szCs w:val="16"/>
      </w:rPr>
      <w:t>066</w:t>
    </w:r>
    <w:r w:rsidRPr="00500C02">
      <w:rPr>
        <w:rFonts w:ascii="Montserrat" w:hAnsi="Montserrat" w:cs="Arial"/>
        <w:sz w:val="16"/>
        <w:szCs w:val="16"/>
      </w:rPr>
      <w:t>-202</w:t>
    </w:r>
    <w:r w:rsidR="00B867F1">
      <w:rPr>
        <w:rFonts w:ascii="Montserrat" w:hAnsi="Montserrat" w:cs="Arial"/>
        <w:sz w:val="16"/>
        <w:szCs w:val="16"/>
      </w:rPr>
      <w:t>3</w:t>
    </w:r>
    <w:r w:rsidRPr="00500C02">
      <w:rPr>
        <w:rFonts w:ascii="Montserrat" w:hAnsi="Montserrat" w:cs="Arial"/>
        <w:sz w:val="16"/>
        <w:szCs w:val="16"/>
      </w:rPr>
      <w:t>/COPADEH/</w:t>
    </w:r>
    <w:r w:rsidR="00DB3854">
      <w:rPr>
        <w:rFonts w:ascii="Montserrat" w:hAnsi="Montserrat" w:cs="Arial"/>
        <w:sz w:val="16"/>
        <w:szCs w:val="16"/>
      </w:rPr>
      <w:t>RGSP</w:t>
    </w:r>
    <w:r w:rsidRPr="00500C02">
      <w:rPr>
        <w:rFonts w:ascii="Montserrat" w:hAnsi="Montserrat" w:cs="Arial"/>
        <w:sz w:val="16"/>
        <w:szCs w:val="16"/>
      </w:rPr>
      <w:t>/lg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B3B1" w14:textId="77777777" w:rsidR="0087227F" w:rsidRDefault="0087227F">
      <w:pPr>
        <w:spacing w:after="0" w:line="240" w:lineRule="auto"/>
      </w:pPr>
      <w:r>
        <w:separator/>
      </w:r>
    </w:p>
  </w:footnote>
  <w:footnote w:type="continuationSeparator" w:id="0">
    <w:p w14:paraId="1A40DAB6" w14:textId="77777777" w:rsidR="0087227F" w:rsidRDefault="0087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1B6782C8">
          <wp:simplePos x="0" y="0"/>
          <wp:positionH relativeFrom="page">
            <wp:align>left</wp:align>
          </wp:positionH>
          <wp:positionV relativeFrom="paragraph">
            <wp:posOffset>-1138363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6EF2"/>
    <w:multiLevelType w:val="hybridMultilevel"/>
    <w:tmpl w:val="8B967D8C"/>
    <w:lvl w:ilvl="0" w:tplc="FD66D32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8B3C05"/>
    <w:multiLevelType w:val="hybridMultilevel"/>
    <w:tmpl w:val="023CFCA6"/>
    <w:lvl w:ilvl="0" w:tplc="7D64C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CA80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16E37"/>
    <w:multiLevelType w:val="hybridMultilevel"/>
    <w:tmpl w:val="6D2EE99E"/>
    <w:lvl w:ilvl="0" w:tplc="D69E187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326806">
    <w:abstractNumId w:val="0"/>
  </w:num>
  <w:num w:numId="2" w16cid:durableId="1924992768">
    <w:abstractNumId w:val="2"/>
  </w:num>
  <w:num w:numId="3" w16cid:durableId="1440684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014CA"/>
    <w:rsid w:val="00006CA6"/>
    <w:rsid w:val="00042B4D"/>
    <w:rsid w:val="000579EA"/>
    <w:rsid w:val="00060F3B"/>
    <w:rsid w:val="00074802"/>
    <w:rsid w:val="000C77B1"/>
    <w:rsid w:val="001049A8"/>
    <w:rsid w:val="00163C65"/>
    <w:rsid w:val="00172AF1"/>
    <w:rsid w:val="001A46E1"/>
    <w:rsid w:val="001D21F9"/>
    <w:rsid w:val="001F23BA"/>
    <w:rsid w:val="002179C6"/>
    <w:rsid w:val="00232AE2"/>
    <w:rsid w:val="00236215"/>
    <w:rsid w:val="002605BF"/>
    <w:rsid w:val="002A61B7"/>
    <w:rsid w:val="002E32EF"/>
    <w:rsid w:val="002F45C3"/>
    <w:rsid w:val="00327636"/>
    <w:rsid w:val="00344718"/>
    <w:rsid w:val="0035637E"/>
    <w:rsid w:val="00365BA9"/>
    <w:rsid w:val="003667F9"/>
    <w:rsid w:val="0037359D"/>
    <w:rsid w:val="003C623B"/>
    <w:rsid w:val="003E4691"/>
    <w:rsid w:val="004059E1"/>
    <w:rsid w:val="0041256E"/>
    <w:rsid w:val="00431FF2"/>
    <w:rsid w:val="004329FB"/>
    <w:rsid w:val="0044105B"/>
    <w:rsid w:val="00472EED"/>
    <w:rsid w:val="00485DD0"/>
    <w:rsid w:val="004A3E35"/>
    <w:rsid w:val="004C0AF8"/>
    <w:rsid w:val="004C7042"/>
    <w:rsid w:val="004E493B"/>
    <w:rsid w:val="004E6366"/>
    <w:rsid w:val="004F19FF"/>
    <w:rsid w:val="00500C02"/>
    <w:rsid w:val="005313F7"/>
    <w:rsid w:val="005575BC"/>
    <w:rsid w:val="00562D3D"/>
    <w:rsid w:val="00590D06"/>
    <w:rsid w:val="005D4E69"/>
    <w:rsid w:val="00604C7C"/>
    <w:rsid w:val="00607D7A"/>
    <w:rsid w:val="00615ECE"/>
    <w:rsid w:val="00620A7A"/>
    <w:rsid w:val="00635142"/>
    <w:rsid w:val="006639F8"/>
    <w:rsid w:val="00675AA0"/>
    <w:rsid w:val="006778BF"/>
    <w:rsid w:val="006921DC"/>
    <w:rsid w:val="006B039A"/>
    <w:rsid w:val="006D0102"/>
    <w:rsid w:val="0070173A"/>
    <w:rsid w:val="00702EAC"/>
    <w:rsid w:val="007154B6"/>
    <w:rsid w:val="00733041"/>
    <w:rsid w:val="007710C9"/>
    <w:rsid w:val="0077435D"/>
    <w:rsid w:val="007B325D"/>
    <w:rsid w:val="007B4F9B"/>
    <w:rsid w:val="007C675D"/>
    <w:rsid w:val="007F5B63"/>
    <w:rsid w:val="00801C59"/>
    <w:rsid w:val="00806259"/>
    <w:rsid w:val="008218D4"/>
    <w:rsid w:val="008629CB"/>
    <w:rsid w:val="0087227F"/>
    <w:rsid w:val="0088314F"/>
    <w:rsid w:val="008926FD"/>
    <w:rsid w:val="008D7A5C"/>
    <w:rsid w:val="008E3AFB"/>
    <w:rsid w:val="00956572"/>
    <w:rsid w:val="009778DF"/>
    <w:rsid w:val="009912AF"/>
    <w:rsid w:val="009C268C"/>
    <w:rsid w:val="009D1D7E"/>
    <w:rsid w:val="009F3043"/>
    <w:rsid w:val="009F3499"/>
    <w:rsid w:val="00A079D4"/>
    <w:rsid w:val="00A11FA0"/>
    <w:rsid w:val="00A34647"/>
    <w:rsid w:val="00A57593"/>
    <w:rsid w:val="00A57F5D"/>
    <w:rsid w:val="00A6794A"/>
    <w:rsid w:val="00A80864"/>
    <w:rsid w:val="00B02560"/>
    <w:rsid w:val="00B0760E"/>
    <w:rsid w:val="00B27783"/>
    <w:rsid w:val="00B341FF"/>
    <w:rsid w:val="00B46DFF"/>
    <w:rsid w:val="00B82CD8"/>
    <w:rsid w:val="00B867F1"/>
    <w:rsid w:val="00BD0099"/>
    <w:rsid w:val="00C20370"/>
    <w:rsid w:val="00C22032"/>
    <w:rsid w:val="00C26346"/>
    <w:rsid w:val="00C60857"/>
    <w:rsid w:val="00C65813"/>
    <w:rsid w:val="00C77688"/>
    <w:rsid w:val="00C77EDA"/>
    <w:rsid w:val="00D12D82"/>
    <w:rsid w:val="00D156FF"/>
    <w:rsid w:val="00D1660F"/>
    <w:rsid w:val="00D337C0"/>
    <w:rsid w:val="00D44945"/>
    <w:rsid w:val="00D45E14"/>
    <w:rsid w:val="00D54504"/>
    <w:rsid w:val="00D67E9C"/>
    <w:rsid w:val="00D730D0"/>
    <w:rsid w:val="00D80275"/>
    <w:rsid w:val="00DA0667"/>
    <w:rsid w:val="00DB01EA"/>
    <w:rsid w:val="00DB3854"/>
    <w:rsid w:val="00DC3C52"/>
    <w:rsid w:val="00DD4A45"/>
    <w:rsid w:val="00DD5B46"/>
    <w:rsid w:val="00E11304"/>
    <w:rsid w:val="00E44938"/>
    <w:rsid w:val="00E77D03"/>
    <w:rsid w:val="00E82369"/>
    <w:rsid w:val="00E83367"/>
    <w:rsid w:val="00E9151D"/>
    <w:rsid w:val="00EB5968"/>
    <w:rsid w:val="00EF5632"/>
    <w:rsid w:val="00EF70CD"/>
    <w:rsid w:val="00F20E70"/>
    <w:rsid w:val="00F42ECE"/>
    <w:rsid w:val="00F609CD"/>
    <w:rsid w:val="00F61B26"/>
    <w:rsid w:val="00F84167"/>
    <w:rsid w:val="00F9298D"/>
    <w:rsid w:val="00F93784"/>
    <w:rsid w:val="00FA4CE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Luisa Fernanda Guzman</cp:lastModifiedBy>
  <cp:revision>3</cp:revision>
  <cp:lastPrinted>2023-04-05T15:21:00Z</cp:lastPrinted>
  <dcterms:created xsi:type="dcterms:W3CDTF">2023-04-05T14:42:00Z</dcterms:created>
  <dcterms:modified xsi:type="dcterms:W3CDTF">2023-04-05T15:32:00Z</dcterms:modified>
</cp:coreProperties>
</file>