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5297" w14:textId="77777777" w:rsidR="00563237" w:rsidRDefault="00563237" w:rsidP="00563237">
      <w:pPr>
        <w:spacing w:after="0"/>
        <w:ind w:firstLine="720"/>
        <w:jc w:val="right"/>
        <w:rPr>
          <w:rFonts w:ascii="Montserrat" w:hAnsi="Montserrat" w:cs="Arial"/>
        </w:rPr>
      </w:pPr>
      <w:bookmarkStart w:id="0" w:name="_Hlk97124268"/>
    </w:p>
    <w:p w14:paraId="3CF5D988" w14:textId="77777777" w:rsidR="00563237" w:rsidRDefault="00563237" w:rsidP="00563237">
      <w:pPr>
        <w:spacing w:after="0"/>
        <w:ind w:firstLine="720"/>
        <w:jc w:val="right"/>
        <w:rPr>
          <w:rFonts w:ascii="Montserrat" w:hAnsi="Montserrat" w:cs="Arial"/>
        </w:rPr>
      </w:pPr>
    </w:p>
    <w:p w14:paraId="1F9A59D5" w14:textId="5D857DFF" w:rsidR="00563237" w:rsidRPr="00563237" w:rsidRDefault="00563237" w:rsidP="00563237">
      <w:pPr>
        <w:pStyle w:val="Sinespaciado"/>
        <w:spacing w:after="0"/>
        <w:jc w:val="right"/>
        <w:rPr>
          <w:rFonts w:ascii="Montserrat" w:hAnsi="Montserrat" w:cs="Arial"/>
          <w:b/>
          <w:bCs/>
        </w:rPr>
      </w:pPr>
      <w:r w:rsidRPr="00563237">
        <w:rPr>
          <w:rFonts w:ascii="Montserrat" w:hAnsi="Montserrat" w:cs="Arial"/>
          <w:b/>
          <w:bCs/>
        </w:rPr>
        <w:t>Oficio Ref. No. UAJ-</w:t>
      </w:r>
      <w:r w:rsidR="001B7646">
        <w:rPr>
          <w:rFonts w:ascii="Montserrat" w:hAnsi="Montserrat" w:cs="Arial"/>
          <w:b/>
          <w:bCs/>
        </w:rPr>
        <w:t>111</w:t>
      </w:r>
      <w:r w:rsidRPr="00563237">
        <w:rPr>
          <w:rFonts w:ascii="Montserrat" w:hAnsi="Montserrat" w:cs="Arial"/>
          <w:b/>
          <w:bCs/>
        </w:rPr>
        <w:t>-2023/COPADEH/RGSP/</w:t>
      </w:r>
      <w:proofErr w:type="spellStart"/>
      <w:r w:rsidR="001B7646">
        <w:rPr>
          <w:rFonts w:ascii="Montserrat" w:hAnsi="Montserrat" w:cs="Arial"/>
          <w:b/>
          <w:bCs/>
        </w:rPr>
        <w:t>caus</w:t>
      </w:r>
      <w:proofErr w:type="spellEnd"/>
    </w:p>
    <w:p w14:paraId="0384F67D" w14:textId="6A76361A" w:rsidR="001B7646" w:rsidRPr="00A57F5D" w:rsidRDefault="001B7646" w:rsidP="001B7646">
      <w:pPr>
        <w:spacing w:after="0"/>
        <w:ind w:firstLine="720"/>
        <w:jc w:val="right"/>
        <w:rPr>
          <w:rFonts w:ascii="Montserrat" w:hAnsi="Montserrat" w:cs="Arial"/>
        </w:rPr>
      </w:pPr>
      <w:r w:rsidRPr="00A57F5D">
        <w:rPr>
          <w:rFonts w:ascii="Montserrat" w:hAnsi="Montserrat" w:cs="Arial"/>
        </w:rPr>
        <w:t xml:space="preserve">Guatemala, </w:t>
      </w:r>
      <w:r w:rsidR="00B059CC">
        <w:rPr>
          <w:rFonts w:ascii="Montserrat" w:hAnsi="Montserrat" w:cs="Arial"/>
        </w:rPr>
        <w:t>6</w:t>
      </w:r>
      <w:r w:rsidRPr="00A57F5D">
        <w:rPr>
          <w:rFonts w:ascii="Montserrat" w:hAnsi="Montserrat" w:cs="Arial"/>
        </w:rPr>
        <w:t xml:space="preserve"> de </w:t>
      </w:r>
      <w:r>
        <w:rPr>
          <w:rFonts w:ascii="Montserrat" w:hAnsi="Montserrat" w:cs="Arial"/>
        </w:rPr>
        <w:t>junio</w:t>
      </w:r>
      <w:r w:rsidRPr="00A57F5D">
        <w:rPr>
          <w:rFonts w:ascii="Montserrat" w:hAnsi="Montserrat" w:cs="Arial"/>
        </w:rPr>
        <w:t xml:space="preserve"> 202</w:t>
      </w:r>
      <w:r>
        <w:rPr>
          <w:rFonts w:ascii="Montserrat" w:hAnsi="Montserrat" w:cs="Arial"/>
        </w:rPr>
        <w:t>3</w:t>
      </w:r>
    </w:p>
    <w:p w14:paraId="6764730F" w14:textId="77777777" w:rsidR="00563237" w:rsidRDefault="00563237" w:rsidP="00563237">
      <w:pPr>
        <w:pStyle w:val="Sinespaciado"/>
        <w:ind w:left="720" w:hanging="720"/>
        <w:jc w:val="center"/>
        <w:rPr>
          <w:rFonts w:ascii="Montserrat" w:hAnsi="Montserrat" w:cs="Arial"/>
          <w:b/>
          <w:bCs/>
          <w:u w:val="single"/>
        </w:rPr>
      </w:pPr>
    </w:p>
    <w:p w14:paraId="072E0898" w14:textId="1C76E906" w:rsidR="001B7646" w:rsidRDefault="00563237" w:rsidP="00563237">
      <w:pPr>
        <w:pStyle w:val="Sinespaciado"/>
        <w:ind w:left="720" w:hanging="720"/>
        <w:jc w:val="center"/>
        <w:rPr>
          <w:rFonts w:ascii="Montserrat" w:hAnsi="Montserrat" w:cs="Arial"/>
          <w:b/>
          <w:bCs/>
        </w:rPr>
      </w:pPr>
      <w:r w:rsidRPr="00D90263">
        <w:rPr>
          <w:rFonts w:ascii="Montserrat" w:hAnsi="Montserrat" w:cs="Arial"/>
          <w:b/>
          <w:bCs/>
        </w:rPr>
        <w:t xml:space="preserve">UNIDAD DE ASUNTOS JURÍDICOS </w:t>
      </w:r>
    </w:p>
    <w:p w14:paraId="44A10C3F" w14:textId="308E1B9B" w:rsidR="001B7646" w:rsidRPr="00CF495E" w:rsidRDefault="00D90263" w:rsidP="00CF495E">
      <w:pPr>
        <w:pStyle w:val="Sinespaciado"/>
        <w:ind w:left="720" w:hanging="720"/>
        <w:jc w:val="center"/>
        <w:rPr>
          <w:rFonts w:ascii="Montserrat" w:hAnsi="Montserrat" w:cs="Arial"/>
          <w:b/>
          <w:bCs/>
        </w:rPr>
      </w:pPr>
      <w:r w:rsidRPr="00D90263">
        <w:rPr>
          <w:rFonts w:ascii="Montserrat" w:hAnsi="Montserrat" w:cs="Arial"/>
          <w:b/>
          <w:bCs/>
        </w:rPr>
        <w:t>INFORME MAYO 2023</w:t>
      </w:r>
    </w:p>
    <w:p w14:paraId="48849EA6" w14:textId="7C56466A" w:rsidR="00563237" w:rsidRPr="00A57F5D" w:rsidRDefault="00563237" w:rsidP="00563237">
      <w:pPr>
        <w:pStyle w:val="Sinespaciado"/>
        <w:jc w:val="both"/>
        <w:rPr>
          <w:rFonts w:ascii="Montserrat" w:hAnsi="Montserrat" w:cs="Arial"/>
        </w:rPr>
      </w:pPr>
      <w:r w:rsidRPr="00A57F5D">
        <w:rPr>
          <w:rFonts w:ascii="Montserrat" w:hAnsi="Montserrat" w:cs="Arial"/>
        </w:rPr>
        <w:t xml:space="preserve">En cumplimiento a las </w:t>
      </w:r>
      <w:r w:rsidR="001B7646">
        <w:rPr>
          <w:rFonts w:ascii="Montserrat" w:hAnsi="Montserrat" w:cs="Arial"/>
        </w:rPr>
        <w:t>o</w:t>
      </w:r>
      <w:r w:rsidRPr="00A57F5D">
        <w:rPr>
          <w:rFonts w:ascii="Montserrat" w:hAnsi="Montserrat" w:cs="Arial"/>
        </w:rPr>
        <w:t xml:space="preserve">bligaciones de </w:t>
      </w:r>
      <w:r w:rsidR="001B7646">
        <w:rPr>
          <w:rFonts w:ascii="Montserrat" w:hAnsi="Montserrat" w:cs="Arial"/>
        </w:rPr>
        <w:t>t</w:t>
      </w:r>
      <w:r w:rsidRPr="00A57F5D">
        <w:rPr>
          <w:rFonts w:ascii="Montserrat" w:hAnsi="Montserrat" w:cs="Arial"/>
        </w:rPr>
        <w:t>ransparencia, establecidas en el Artículo 10</w:t>
      </w:r>
      <w:r w:rsidR="00D90263">
        <w:rPr>
          <w:rFonts w:ascii="Montserrat" w:hAnsi="Montserrat" w:cs="Arial"/>
        </w:rPr>
        <w:t xml:space="preserve">, Numeral 29 </w:t>
      </w:r>
      <w:r w:rsidRPr="00A57F5D">
        <w:rPr>
          <w:rFonts w:ascii="Montserrat" w:hAnsi="Montserrat" w:cs="Arial"/>
        </w:rPr>
        <w:t>de</w:t>
      </w:r>
      <w:r w:rsidR="001B7646">
        <w:rPr>
          <w:rFonts w:ascii="Montserrat" w:hAnsi="Montserrat" w:cs="Arial"/>
        </w:rPr>
        <w:t xml:space="preserve">l Decreto Número 57-2008, </w:t>
      </w:r>
      <w:r w:rsidRPr="00A57F5D">
        <w:rPr>
          <w:rFonts w:ascii="Montserrat" w:hAnsi="Montserrat" w:cs="Arial"/>
        </w:rPr>
        <w:t xml:space="preserve">Ley de Acceso a la Información Pública, </w:t>
      </w:r>
      <w:r w:rsidR="00D90263">
        <w:rPr>
          <w:rFonts w:ascii="Montserrat" w:hAnsi="Montserrat" w:cs="Arial"/>
        </w:rPr>
        <w:t>a</w:t>
      </w:r>
      <w:r w:rsidRPr="00A57F5D">
        <w:rPr>
          <w:rFonts w:ascii="Montserrat" w:hAnsi="Montserrat" w:cs="Arial"/>
        </w:rPr>
        <w:t xml:space="preserve"> esta Unidad le compete informar </w:t>
      </w:r>
      <w:r w:rsidR="00D90263">
        <w:rPr>
          <w:rFonts w:ascii="Montserrat" w:hAnsi="Montserrat" w:cs="Arial"/>
        </w:rPr>
        <w:t>lo siguiente</w:t>
      </w:r>
      <w:r w:rsidRPr="00A57F5D">
        <w:rPr>
          <w:rFonts w:ascii="Montserrat" w:hAnsi="Montserrat" w:cs="Arial"/>
        </w:rPr>
        <w:t>:</w:t>
      </w:r>
    </w:p>
    <w:p w14:paraId="22C7180E" w14:textId="77777777" w:rsidR="00563237" w:rsidRPr="00A57F5D" w:rsidRDefault="00563237" w:rsidP="00563237">
      <w:pPr>
        <w:pStyle w:val="Sinespaciado"/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  <w:b/>
          <w:bCs/>
        </w:rPr>
        <w:t>Funciones y Logros de la Unidad:</w:t>
      </w:r>
    </w:p>
    <w:p w14:paraId="384D17B6" w14:textId="77777777" w:rsidR="002405A8" w:rsidRPr="002405A8" w:rsidRDefault="002405A8" w:rsidP="00D90263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Analizar y elaborar documentos legales de la COPADEH.</w:t>
      </w:r>
    </w:p>
    <w:p w14:paraId="2CD8F3EE" w14:textId="7E025C4F" w:rsidR="002405A8" w:rsidRPr="002405A8" w:rsidRDefault="002405A8" w:rsidP="00D90263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Emitir dictámenes, opiniones y análisis jurídicos que le sean requeridos por Despacho Superior</w:t>
      </w:r>
      <w:r w:rsidR="00CE1D1A">
        <w:rPr>
          <w:rFonts w:ascii="Montserrat" w:hAnsi="Montserrat" w:cs="Arial"/>
        </w:rPr>
        <w:t xml:space="preserve">, así como </w:t>
      </w:r>
      <w:r w:rsidR="007A39AD">
        <w:rPr>
          <w:rFonts w:ascii="Montserrat" w:hAnsi="Montserrat" w:cs="Arial"/>
        </w:rPr>
        <w:t xml:space="preserve">las demás </w:t>
      </w:r>
      <w:r>
        <w:rPr>
          <w:rFonts w:ascii="Montserrat" w:hAnsi="Montserrat" w:cs="Arial"/>
        </w:rPr>
        <w:t>direcciones y jefaturas de la COPADEH.</w:t>
      </w:r>
    </w:p>
    <w:p w14:paraId="077DCDFC" w14:textId="0053FF3D" w:rsidR="002405A8" w:rsidRPr="002405A8" w:rsidRDefault="002405A8" w:rsidP="00D90263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Analizar, elaborar y /o revisar resoluciones, acuerdos y contratos de la COPADEH.</w:t>
      </w:r>
    </w:p>
    <w:p w14:paraId="31736D99" w14:textId="70202325" w:rsidR="002405A8" w:rsidRPr="002405A8" w:rsidRDefault="002405A8" w:rsidP="00D90263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Asesorar en materia legal y jurídica al Despacho Superior</w:t>
      </w:r>
      <w:r w:rsidR="0032554F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direcciones y jefaturas de la COPADEH.</w:t>
      </w:r>
    </w:p>
    <w:p w14:paraId="74FBC6DF" w14:textId="79D91513" w:rsidR="007A39AD" w:rsidRPr="00CF495E" w:rsidRDefault="002405A8" w:rsidP="002405A8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Ejercer la dirección y procuración en los casos de denuncias en donde sea parte del asunto de la COPADEH</w:t>
      </w:r>
      <w:r w:rsidR="00CF495E">
        <w:rPr>
          <w:rFonts w:ascii="Montserrat" w:hAnsi="Montserrat" w:cs="Arial"/>
        </w:rPr>
        <w:t>.</w:t>
      </w:r>
    </w:p>
    <w:p w14:paraId="7BE87D46" w14:textId="745259A4" w:rsidR="002405A8" w:rsidRPr="002405A8" w:rsidRDefault="002405A8" w:rsidP="00D90263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 xml:space="preserve">Coordinar el Recurso Humano bajo su cargo, aplicando normas y políticas de la COPADEH. </w:t>
      </w:r>
    </w:p>
    <w:p w14:paraId="1645F12D" w14:textId="180A6820" w:rsidR="002405A8" w:rsidRPr="00CF495E" w:rsidRDefault="002405A8" w:rsidP="00D90263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Realizar otras actividades que en materia de su competencia</w:t>
      </w:r>
      <w:r w:rsidR="007A39AD">
        <w:rPr>
          <w:rFonts w:ascii="Montserrat" w:hAnsi="Montserrat" w:cs="Arial"/>
        </w:rPr>
        <w:t xml:space="preserve"> que</w:t>
      </w:r>
      <w:r>
        <w:rPr>
          <w:rFonts w:ascii="Montserrat" w:hAnsi="Montserrat" w:cs="Arial"/>
        </w:rPr>
        <w:t xml:space="preserve"> le sean asignadas por el jefe inmediato y/o Autoridad Superior.</w:t>
      </w:r>
    </w:p>
    <w:p w14:paraId="62494E98" w14:textId="3158F530" w:rsidR="00CF495E" w:rsidRDefault="00CF495E" w:rsidP="00CF495E">
      <w:pPr>
        <w:pStyle w:val="Sinespaciado"/>
        <w:jc w:val="both"/>
        <w:rPr>
          <w:rFonts w:ascii="Montserrat" w:hAnsi="Montserrat" w:cs="Arial"/>
        </w:rPr>
      </w:pPr>
    </w:p>
    <w:p w14:paraId="3CC2EF5B" w14:textId="77777777" w:rsidR="00CF495E" w:rsidRPr="002405A8" w:rsidRDefault="00CF495E" w:rsidP="00CF495E">
      <w:pPr>
        <w:pStyle w:val="Sinespaciado"/>
        <w:jc w:val="both"/>
        <w:rPr>
          <w:rFonts w:ascii="Montserrat" w:hAnsi="Montserrat" w:cs="Arial"/>
          <w:b/>
          <w:bCs/>
        </w:rPr>
      </w:pPr>
    </w:p>
    <w:p w14:paraId="6619940D" w14:textId="01847B6C" w:rsidR="00563237" w:rsidRPr="00A57F5D" w:rsidRDefault="00563237" w:rsidP="00D90263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>Asignación de número</w:t>
      </w:r>
      <w:r w:rsidR="002405A8">
        <w:rPr>
          <w:rFonts w:ascii="Montserrat" w:hAnsi="Montserrat" w:cs="Arial"/>
        </w:rPr>
        <w:t>s de control en los A</w:t>
      </w:r>
      <w:r w:rsidRPr="00A57F5D">
        <w:rPr>
          <w:rFonts w:ascii="Montserrat" w:hAnsi="Montserrat" w:cs="Arial"/>
        </w:rPr>
        <w:t>cuerdos Internos y Resoluciones a las Unidades, Direcciones y Departamentos de la COPADEH que lo soliciten, así como su respectivo resguardo.</w:t>
      </w:r>
    </w:p>
    <w:p w14:paraId="7809ED06" w14:textId="1C1ADE78" w:rsidR="002405A8" w:rsidRDefault="00563237" w:rsidP="002405A8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</w:rPr>
      </w:pPr>
      <w:r w:rsidRPr="00A57F5D">
        <w:rPr>
          <w:rFonts w:ascii="Montserrat" w:hAnsi="Montserrat" w:cs="Arial"/>
        </w:rPr>
        <w:t>Emisión de Opiniones Jurídicas y Dictámenes Jurídicos de acuerdo con lo establecido en las leyes y normativa aplicable en asuntos que sean de competencia de la COPADEH</w:t>
      </w:r>
      <w:r>
        <w:rPr>
          <w:rFonts w:ascii="Montserrat" w:hAnsi="Montserrat" w:cs="Arial"/>
        </w:rPr>
        <w:t xml:space="preserve">, </w:t>
      </w:r>
      <w:r w:rsidR="007A39AD">
        <w:rPr>
          <w:rFonts w:ascii="Montserrat" w:hAnsi="Montserrat" w:cs="Arial"/>
        </w:rPr>
        <w:t xml:space="preserve">como por ejemplo </w:t>
      </w:r>
      <w:r>
        <w:rPr>
          <w:rFonts w:ascii="Montserrat" w:hAnsi="Montserrat" w:cs="Arial"/>
        </w:rPr>
        <w:t>en el presente mes por arrendamientos de las distintas Sedes Regionales.</w:t>
      </w:r>
    </w:p>
    <w:p w14:paraId="6A5AB1C9" w14:textId="28A9BAAB" w:rsidR="00563237" w:rsidRPr="002405A8" w:rsidRDefault="00563237" w:rsidP="002405A8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</w:rPr>
      </w:pPr>
      <w:r w:rsidRPr="002405A8">
        <w:rPr>
          <w:rFonts w:ascii="Montserrat" w:hAnsi="Montserrat" w:cs="Arial"/>
        </w:rPr>
        <w:t xml:space="preserve">Diversas gestiones en </w:t>
      </w:r>
      <w:r w:rsidR="005C645D">
        <w:rPr>
          <w:rFonts w:ascii="Montserrat" w:hAnsi="Montserrat" w:cs="Arial"/>
        </w:rPr>
        <w:t xml:space="preserve">el </w:t>
      </w:r>
      <w:r w:rsidRPr="002405A8">
        <w:rPr>
          <w:rFonts w:ascii="Montserrat" w:hAnsi="Montserrat" w:cs="Arial"/>
        </w:rPr>
        <w:t>Organismo Judicial.</w:t>
      </w:r>
    </w:p>
    <w:p w14:paraId="57CA2DB0" w14:textId="6563BC8D" w:rsidR="00563237" w:rsidRPr="00FC38BC" w:rsidRDefault="00563237" w:rsidP="002405A8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Participación en</w:t>
      </w:r>
      <w:r w:rsidR="00FC38BC">
        <w:rPr>
          <w:rFonts w:ascii="Montserrat" w:hAnsi="Montserrat" w:cs="Arial"/>
        </w:rPr>
        <w:t xml:space="preserve"> la </w:t>
      </w:r>
      <w:r>
        <w:rPr>
          <w:rFonts w:ascii="Montserrat" w:hAnsi="Montserrat" w:cs="Arial"/>
        </w:rPr>
        <w:t>reunión</w:t>
      </w:r>
      <w:r w:rsidR="00C85869">
        <w:rPr>
          <w:rFonts w:ascii="Montserrat" w:hAnsi="Montserrat" w:cs="Arial"/>
        </w:rPr>
        <w:t xml:space="preserve"> mensual </w:t>
      </w:r>
      <w:r>
        <w:rPr>
          <w:rFonts w:ascii="Montserrat" w:hAnsi="Montserrat" w:cs="Arial"/>
        </w:rPr>
        <w:t>del Comité de Ética.</w:t>
      </w:r>
      <w:bookmarkEnd w:id="0"/>
    </w:p>
    <w:p w14:paraId="655A5DAA" w14:textId="1DAE89B1" w:rsidR="00993178" w:rsidRPr="00CC6219" w:rsidRDefault="00C85869" w:rsidP="00FC38BC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Asesoría jurídica laboral y e</w:t>
      </w:r>
      <w:r w:rsidR="00FC38BC">
        <w:rPr>
          <w:rFonts w:ascii="Montserrat" w:hAnsi="Montserrat" w:cs="Arial"/>
        </w:rPr>
        <w:t xml:space="preserve">vacuación de audiencia en la Delegación del Ministerio de Trabajo en el municipio de Santa </w:t>
      </w:r>
      <w:r w:rsidR="00CC6219">
        <w:rPr>
          <w:rFonts w:ascii="Montserrat" w:hAnsi="Montserrat" w:cs="Arial"/>
        </w:rPr>
        <w:t>Cruz del Quiché</w:t>
      </w:r>
      <w:r w:rsidR="00FC38BC">
        <w:rPr>
          <w:rFonts w:ascii="Montserrat" w:hAnsi="Montserrat" w:cs="Arial"/>
        </w:rPr>
        <w:t>, departamento del Quiché, por parte del Profesional Jurídico</w:t>
      </w:r>
      <w:r>
        <w:rPr>
          <w:rFonts w:ascii="Montserrat" w:hAnsi="Montserrat" w:cs="Arial"/>
        </w:rPr>
        <w:t xml:space="preserve">, dentro de la adjudicación </w:t>
      </w:r>
      <w:r w:rsidR="009B1041">
        <w:rPr>
          <w:rFonts w:ascii="Montserrat" w:hAnsi="Montserrat" w:cs="Arial"/>
        </w:rPr>
        <w:t xml:space="preserve">R-1401-272-2023, </w:t>
      </w:r>
      <w:r>
        <w:rPr>
          <w:rFonts w:ascii="Montserrat" w:hAnsi="Montserrat" w:cs="Arial"/>
        </w:rPr>
        <w:t>creada por extrabajador</w:t>
      </w:r>
      <w:r w:rsidR="005D1658">
        <w:rPr>
          <w:rFonts w:ascii="Montserrat" w:hAnsi="Montserrat" w:cs="Arial"/>
        </w:rPr>
        <w:t xml:space="preserve"> </w:t>
      </w:r>
      <w:r w:rsidR="009B1041">
        <w:rPr>
          <w:rFonts w:ascii="Montserrat" w:hAnsi="Montserrat" w:cs="Arial"/>
        </w:rPr>
        <w:t>José Alberto Brito Santiago</w:t>
      </w:r>
      <w:r w:rsidR="00FC38BC">
        <w:rPr>
          <w:rFonts w:ascii="Montserrat" w:hAnsi="Montserrat" w:cs="Arial"/>
        </w:rPr>
        <w:t>.</w:t>
      </w:r>
    </w:p>
    <w:p w14:paraId="59BBFE81" w14:textId="74722F8E" w:rsidR="00C85869" w:rsidRPr="00CF495E" w:rsidRDefault="00FC38BC" w:rsidP="00CF495E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</w:rPr>
      </w:pPr>
      <w:r w:rsidRPr="00C85869">
        <w:rPr>
          <w:rFonts w:ascii="Montserrat" w:hAnsi="Montserrat" w:cs="Arial"/>
        </w:rPr>
        <w:t>J</w:t>
      </w:r>
      <w:r w:rsidR="00A06B2B" w:rsidRPr="00C85869">
        <w:rPr>
          <w:rFonts w:ascii="Montserrat" w:hAnsi="Montserrat" w:cs="Arial"/>
        </w:rPr>
        <w:t xml:space="preserve">uramentación </w:t>
      </w:r>
      <w:r w:rsidR="006107DB" w:rsidRPr="00C85869">
        <w:rPr>
          <w:rFonts w:ascii="Montserrat" w:hAnsi="Montserrat" w:cs="Arial"/>
        </w:rPr>
        <w:t xml:space="preserve">e integración </w:t>
      </w:r>
      <w:r w:rsidRPr="00C85869">
        <w:rPr>
          <w:rFonts w:ascii="Montserrat" w:hAnsi="Montserrat" w:cs="Arial"/>
        </w:rPr>
        <w:t>del procurado</w:t>
      </w:r>
      <w:r w:rsidR="00CB7EF3" w:rsidRPr="00C85869">
        <w:rPr>
          <w:rFonts w:ascii="Montserrat" w:hAnsi="Montserrat" w:cs="Arial"/>
        </w:rPr>
        <w:t>r</w:t>
      </w:r>
      <w:r w:rsidRPr="00C85869">
        <w:rPr>
          <w:rFonts w:ascii="Montserrat" w:hAnsi="Montserrat" w:cs="Arial"/>
        </w:rPr>
        <w:t xml:space="preserve"> jurídico</w:t>
      </w:r>
      <w:r w:rsidR="006107DB" w:rsidRPr="00C85869">
        <w:rPr>
          <w:rFonts w:ascii="Montserrat" w:hAnsi="Montserrat" w:cs="Arial"/>
        </w:rPr>
        <w:t xml:space="preserve">, como primer suplente por parte del Sector Patronal del Estado </w:t>
      </w:r>
      <w:r w:rsidRPr="00C85869">
        <w:rPr>
          <w:rFonts w:ascii="Montserrat" w:hAnsi="Montserrat" w:cs="Arial"/>
        </w:rPr>
        <w:t>en los T</w:t>
      </w:r>
      <w:r w:rsidR="00A06B2B" w:rsidRPr="00C85869">
        <w:rPr>
          <w:rFonts w:ascii="Montserrat" w:hAnsi="Montserrat" w:cs="Arial"/>
        </w:rPr>
        <w:t xml:space="preserve">ribunales de </w:t>
      </w:r>
      <w:r w:rsidRPr="00C85869">
        <w:rPr>
          <w:rFonts w:ascii="Montserrat" w:hAnsi="Montserrat" w:cs="Arial"/>
        </w:rPr>
        <w:t>C</w:t>
      </w:r>
      <w:r w:rsidR="00A06B2B" w:rsidRPr="00C85869">
        <w:rPr>
          <w:rFonts w:ascii="Montserrat" w:hAnsi="Montserrat" w:cs="Arial"/>
        </w:rPr>
        <w:t xml:space="preserve">onciliación de </w:t>
      </w:r>
      <w:r w:rsidRPr="00C85869">
        <w:rPr>
          <w:rFonts w:ascii="Montserrat" w:hAnsi="Montserrat" w:cs="Arial"/>
        </w:rPr>
        <w:t>A</w:t>
      </w:r>
      <w:r w:rsidR="00A06B2B" w:rsidRPr="00C85869">
        <w:rPr>
          <w:rFonts w:ascii="Montserrat" w:hAnsi="Montserrat" w:cs="Arial"/>
        </w:rPr>
        <w:t xml:space="preserve">rbitraje, </w:t>
      </w:r>
      <w:r w:rsidR="00CB7EF3" w:rsidRPr="00C85869">
        <w:rPr>
          <w:rFonts w:ascii="Montserrat" w:hAnsi="Montserrat" w:cs="Arial"/>
        </w:rPr>
        <w:t xml:space="preserve">para el período dos mil </w:t>
      </w:r>
      <w:r w:rsidR="006107DB" w:rsidRPr="00C85869">
        <w:rPr>
          <w:rFonts w:ascii="Montserrat" w:hAnsi="Montserrat" w:cs="Arial"/>
        </w:rPr>
        <w:t>veintitrés</w:t>
      </w:r>
      <w:r w:rsidRPr="00C85869">
        <w:rPr>
          <w:rFonts w:ascii="Montserrat" w:hAnsi="Montserrat" w:cs="Arial"/>
        </w:rPr>
        <w:t>, en el municipio de Retalhuleu, departament</w:t>
      </w:r>
      <w:r w:rsidR="00A06B2B" w:rsidRPr="00C85869">
        <w:rPr>
          <w:rFonts w:ascii="Montserrat" w:hAnsi="Montserrat" w:cs="Arial"/>
        </w:rPr>
        <w:t>o de Retalhul</w:t>
      </w:r>
      <w:r w:rsidRPr="00C85869">
        <w:rPr>
          <w:rFonts w:ascii="Montserrat" w:hAnsi="Montserrat" w:cs="Arial"/>
        </w:rPr>
        <w:t>eu.</w:t>
      </w:r>
    </w:p>
    <w:p w14:paraId="3FEE200F" w14:textId="0AAEA78A" w:rsidR="00562151" w:rsidRPr="00C85869" w:rsidRDefault="00BC4CFF" w:rsidP="00562151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 xml:space="preserve">Diligencias en </w:t>
      </w:r>
      <w:r w:rsidR="00562151" w:rsidRPr="00C85869">
        <w:rPr>
          <w:rFonts w:ascii="Montserrat" w:hAnsi="Montserrat" w:cs="Arial"/>
        </w:rPr>
        <w:t>la Delegación Reg</w:t>
      </w:r>
      <w:r w:rsidR="00A06B2B" w:rsidRPr="00C85869">
        <w:rPr>
          <w:rFonts w:ascii="Montserrat" w:hAnsi="Montserrat" w:cs="Arial"/>
        </w:rPr>
        <w:t xml:space="preserve">ional de </w:t>
      </w:r>
      <w:r w:rsidR="00562151" w:rsidRPr="00C85869">
        <w:rPr>
          <w:rFonts w:ascii="Montserrat" w:hAnsi="Montserrat" w:cs="Arial"/>
        </w:rPr>
        <w:t xml:space="preserve">la </w:t>
      </w:r>
      <w:r w:rsidR="00A06B2B" w:rsidRPr="00C85869">
        <w:rPr>
          <w:rFonts w:ascii="Montserrat" w:hAnsi="Montserrat" w:cs="Arial"/>
        </w:rPr>
        <w:t>P</w:t>
      </w:r>
      <w:r w:rsidR="00562151" w:rsidRPr="00C85869">
        <w:rPr>
          <w:rFonts w:ascii="Montserrat" w:hAnsi="Montserrat" w:cs="Arial"/>
        </w:rPr>
        <w:t xml:space="preserve">rocuraduría General de la Nación en el municipio de </w:t>
      </w:r>
      <w:r w:rsidR="00A06B2B" w:rsidRPr="00C85869">
        <w:rPr>
          <w:rFonts w:ascii="Montserrat" w:hAnsi="Montserrat" w:cs="Arial"/>
        </w:rPr>
        <w:t>Zacapa,</w:t>
      </w:r>
      <w:r w:rsidR="00562151" w:rsidRPr="00C85869">
        <w:rPr>
          <w:rFonts w:ascii="Montserrat" w:hAnsi="Montserrat" w:cs="Arial"/>
        </w:rPr>
        <w:t xml:space="preserve"> departamento de</w:t>
      </w:r>
      <w:r w:rsidR="00A06B2B" w:rsidRPr="00C85869">
        <w:rPr>
          <w:rFonts w:ascii="Montserrat" w:hAnsi="Montserrat" w:cs="Arial"/>
        </w:rPr>
        <w:t xml:space="preserve"> Zacapa</w:t>
      </w:r>
      <w:r w:rsidR="00562151" w:rsidRPr="00C85869">
        <w:rPr>
          <w:rFonts w:ascii="Montserrat" w:hAnsi="Montserrat" w:cs="Arial"/>
        </w:rPr>
        <w:t>, para procuración de expediente laboral de extrabajador</w:t>
      </w:r>
      <w:r w:rsidR="006107DB" w:rsidRPr="00C85869">
        <w:rPr>
          <w:rFonts w:ascii="Montserrat" w:hAnsi="Montserrat" w:cs="Arial"/>
        </w:rPr>
        <w:t xml:space="preserve"> de esta Comisión</w:t>
      </w:r>
      <w:r w:rsidR="00562151" w:rsidRPr="00C85869">
        <w:rPr>
          <w:rFonts w:ascii="Montserrat" w:hAnsi="Montserrat" w:cs="Arial"/>
        </w:rPr>
        <w:t xml:space="preserve"> </w:t>
      </w:r>
      <w:r w:rsidR="006107DB" w:rsidRPr="00C85869">
        <w:rPr>
          <w:rFonts w:ascii="Montserrat" w:hAnsi="Montserrat" w:cs="Arial"/>
        </w:rPr>
        <w:t>EVER JOSUE MONROY CHACON.</w:t>
      </w:r>
    </w:p>
    <w:p w14:paraId="10245FA6" w14:textId="5B975BE9" w:rsidR="00A06B2B" w:rsidRPr="00CF495E" w:rsidRDefault="005D224A" w:rsidP="00562151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 xml:space="preserve">Reunión de trabajo </w:t>
      </w:r>
      <w:r w:rsidR="00C85869">
        <w:rPr>
          <w:rFonts w:ascii="Montserrat" w:hAnsi="Montserrat" w:cs="Arial"/>
        </w:rPr>
        <w:t xml:space="preserve">por parte del Jefe de la Unidad de Asuntos Jurídicos, </w:t>
      </w:r>
      <w:r>
        <w:rPr>
          <w:rFonts w:ascii="Montserrat" w:hAnsi="Montserrat" w:cs="Arial"/>
        </w:rPr>
        <w:t xml:space="preserve">en atención a la derogación </w:t>
      </w:r>
      <w:r w:rsidR="00CC72AB">
        <w:rPr>
          <w:rFonts w:ascii="Montserrat" w:hAnsi="Montserrat" w:cs="Arial"/>
        </w:rPr>
        <w:t>de los instrumentos de SI</w:t>
      </w:r>
      <w:r w:rsidR="005C645D">
        <w:rPr>
          <w:rFonts w:ascii="Montserrat" w:hAnsi="Montserrat" w:cs="Arial"/>
        </w:rPr>
        <w:t>STEMA NACIONAL DE CONTROL INTERNO GUBERNAMENTAL</w:t>
      </w:r>
      <w:r w:rsidR="00CC72AB">
        <w:rPr>
          <w:rFonts w:ascii="Montserrat" w:hAnsi="Montserrat" w:cs="Arial"/>
        </w:rPr>
        <w:t>.</w:t>
      </w:r>
    </w:p>
    <w:p w14:paraId="58ADE743" w14:textId="228DEB94" w:rsidR="00CF495E" w:rsidRDefault="00CF495E" w:rsidP="00CF495E">
      <w:pPr>
        <w:pStyle w:val="Sinespaciado"/>
        <w:jc w:val="both"/>
        <w:rPr>
          <w:rFonts w:ascii="Montserrat" w:hAnsi="Montserrat" w:cs="Arial"/>
        </w:rPr>
      </w:pPr>
    </w:p>
    <w:p w14:paraId="3993585E" w14:textId="77777777" w:rsidR="00CF495E" w:rsidRPr="00862E13" w:rsidRDefault="00CF495E" w:rsidP="00CF495E">
      <w:pPr>
        <w:pStyle w:val="Sinespaciado"/>
        <w:jc w:val="both"/>
        <w:rPr>
          <w:rFonts w:ascii="Montserrat" w:hAnsi="Montserrat" w:cs="Arial"/>
          <w:b/>
          <w:bCs/>
        </w:rPr>
      </w:pPr>
    </w:p>
    <w:p w14:paraId="7DE3852D" w14:textId="4D8F221B" w:rsidR="00862E13" w:rsidRPr="00132703" w:rsidRDefault="00862E13" w:rsidP="00562151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 xml:space="preserve">Firma del convenio interinstitucional entre el Instituto </w:t>
      </w:r>
      <w:r w:rsidR="00132703">
        <w:rPr>
          <w:rFonts w:ascii="Montserrat" w:hAnsi="Montserrat" w:cs="Arial"/>
        </w:rPr>
        <w:t xml:space="preserve">Nacional </w:t>
      </w:r>
      <w:r>
        <w:rPr>
          <w:rFonts w:ascii="Montserrat" w:hAnsi="Montserrat" w:cs="Arial"/>
        </w:rPr>
        <w:t>de Administración Pública y la Comisión Presidencial por la Paz y los Derechos Humanos</w:t>
      </w:r>
      <w:r w:rsidR="00132703">
        <w:rPr>
          <w:rFonts w:ascii="Montserrat" w:hAnsi="Montserrat" w:cs="Arial"/>
        </w:rPr>
        <w:t>, r</w:t>
      </w:r>
      <w:r w:rsidR="005C645D">
        <w:rPr>
          <w:rFonts w:ascii="Montserrat" w:hAnsi="Montserrat" w:cs="Arial"/>
        </w:rPr>
        <w:t>elacionado con el 50 % de exoneración en aranceles en los tr</w:t>
      </w:r>
      <w:r w:rsidR="002F4E87">
        <w:rPr>
          <w:rFonts w:ascii="Montserrat" w:hAnsi="Montserrat" w:cs="Arial"/>
        </w:rPr>
        <w:t>á</w:t>
      </w:r>
      <w:r w:rsidR="005C645D">
        <w:rPr>
          <w:rFonts w:ascii="Montserrat" w:hAnsi="Montserrat" w:cs="Arial"/>
        </w:rPr>
        <w:t>mites académicos, administrativos o asistencia técnica propio de los programas de ese instituto</w:t>
      </w:r>
      <w:r>
        <w:rPr>
          <w:rFonts w:ascii="Montserrat" w:hAnsi="Montserrat" w:cs="Arial"/>
        </w:rPr>
        <w:t>.</w:t>
      </w:r>
    </w:p>
    <w:p w14:paraId="0205E4F2" w14:textId="18C4CAF1" w:rsidR="00132703" w:rsidRPr="00993178" w:rsidRDefault="00132703" w:rsidP="00562151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</w:rPr>
        <w:t>Diligencias ante la Superintendencia de Administración Tributaria, relacion</w:t>
      </w:r>
      <w:r w:rsidR="002F4E87">
        <w:rPr>
          <w:rFonts w:ascii="Montserrat" w:hAnsi="Montserrat" w:cs="Arial"/>
        </w:rPr>
        <w:t>a</w:t>
      </w:r>
      <w:r>
        <w:rPr>
          <w:rFonts w:ascii="Montserrat" w:hAnsi="Montserrat" w:cs="Arial"/>
        </w:rPr>
        <w:t xml:space="preserve">das con traspaso de certificado de propiedad del vehículo tipo Pick Up, marca Toyota, línea Hilux, motor 2779, placas P-023CGR, color gris, propiedad de esta Comisión. </w:t>
      </w:r>
    </w:p>
    <w:p w14:paraId="0247970D" w14:textId="77777777" w:rsidR="00563237" w:rsidRDefault="00563237" w:rsidP="00563237">
      <w:pPr>
        <w:pStyle w:val="Sinespaciado"/>
        <w:spacing w:line="240" w:lineRule="auto"/>
        <w:ind w:left="720"/>
        <w:jc w:val="center"/>
        <w:rPr>
          <w:rFonts w:ascii="Gabriola" w:hAnsi="Gabriola"/>
          <w:b/>
          <w:bCs/>
          <w:sz w:val="28"/>
          <w:szCs w:val="28"/>
        </w:rPr>
      </w:pPr>
    </w:p>
    <w:p w14:paraId="5330E69A" w14:textId="77777777" w:rsidR="00A05B86" w:rsidRPr="00A05B86" w:rsidRDefault="00A05B86" w:rsidP="00563237">
      <w:pPr>
        <w:spacing w:after="200"/>
      </w:pPr>
    </w:p>
    <w:sectPr w:rsidR="00A05B86" w:rsidRPr="00A05B86" w:rsidSect="00AA3F07">
      <w:headerReference w:type="default" r:id="rId8"/>
      <w:footerReference w:type="default" r:id="rId9"/>
      <w:pgSz w:w="12240" w:h="15840" w:code="1"/>
      <w:pgMar w:top="1985" w:right="1814" w:bottom="1985" w:left="1814" w:header="136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64F8" w14:textId="77777777" w:rsidR="002F4083" w:rsidRDefault="002F4083" w:rsidP="00A05B86">
      <w:pPr>
        <w:spacing w:after="0" w:line="240" w:lineRule="auto"/>
      </w:pPr>
      <w:r>
        <w:separator/>
      </w:r>
    </w:p>
  </w:endnote>
  <w:endnote w:type="continuationSeparator" w:id="0">
    <w:p w14:paraId="7D422BD9" w14:textId="77777777" w:rsidR="002F4083" w:rsidRDefault="002F4083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911E" w14:textId="17D1105D" w:rsidR="00563237" w:rsidRPr="00563237" w:rsidRDefault="00563237" w:rsidP="00563237">
    <w:pPr>
      <w:tabs>
        <w:tab w:val="center" w:pos="4550"/>
        <w:tab w:val="left" w:pos="5818"/>
      </w:tabs>
      <w:ind w:right="260"/>
      <w:jc w:val="right"/>
      <w:rPr>
        <w:sz w:val="18"/>
        <w:szCs w:val="18"/>
      </w:rPr>
    </w:pPr>
    <w:r w:rsidRPr="00563237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48383F3" wp14:editId="43331CEE">
          <wp:simplePos x="0" y="0"/>
          <wp:positionH relativeFrom="page">
            <wp:align>left</wp:align>
          </wp:positionH>
          <wp:positionV relativeFrom="paragraph">
            <wp:posOffset>-3430270</wp:posOffset>
          </wp:positionV>
          <wp:extent cx="7753350" cy="4659630"/>
          <wp:effectExtent l="0" t="0" r="0" b="762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237">
      <w:rPr>
        <w:spacing w:val="60"/>
        <w:sz w:val="18"/>
        <w:szCs w:val="18"/>
        <w:lang w:val="es-ES"/>
      </w:rPr>
      <w:t>Página</w:t>
    </w:r>
    <w:r w:rsidRPr="00563237">
      <w:rPr>
        <w:sz w:val="18"/>
        <w:szCs w:val="18"/>
        <w:lang w:val="es-ES"/>
      </w:rPr>
      <w:t xml:space="preserve"> </w:t>
    </w:r>
    <w:r w:rsidRPr="00563237">
      <w:rPr>
        <w:sz w:val="18"/>
        <w:szCs w:val="18"/>
      </w:rPr>
      <w:fldChar w:fldCharType="begin"/>
    </w:r>
    <w:r w:rsidRPr="00563237">
      <w:rPr>
        <w:sz w:val="18"/>
        <w:szCs w:val="18"/>
      </w:rPr>
      <w:instrText>PAGE   \* MERGEFORMAT</w:instrText>
    </w:r>
    <w:r w:rsidRPr="00563237">
      <w:rPr>
        <w:sz w:val="18"/>
        <w:szCs w:val="18"/>
      </w:rPr>
      <w:fldChar w:fldCharType="separate"/>
    </w:r>
    <w:r w:rsidRPr="00563237">
      <w:rPr>
        <w:sz w:val="18"/>
        <w:szCs w:val="18"/>
      </w:rPr>
      <w:t>1</w:t>
    </w:r>
    <w:r w:rsidRPr="00563237">
      <w:rPr>
        <w:sz w:val="18"/>
        <w:szCs w:val="18"/>
      </w:rPr>
      <w:fldChar w:fldCharType="end"/>
    </w:r>
    <w:r w:rsidRPr="00563237">
      <w:rPr>
        <w:sz w:val="18"/>
        <w:szCs w:val="18"/>
        <w:lang w:val="es-ES"/>
      </w:rPr>
      <w:t xml:space="preserve"> | </w:t>
    </w:r>
    <w:r w:rsidRPr="00563237">
      <w:rPr>
        <w:sz w:val="18"/>
        <w:szCs w:val="18"/>
      </w:rPr>
      <w:fldChar w:fldCharType="begin"/>
    </w:r>
    <w:r w:rsidRPr="00563237">
      <w:rPr>
        <w:sz w:val="18"/>
        <w:szCs w:val="18"/>
      </w:rPr>
      <w:instrText>NUMPAGES  \* Arabic  \* MERGEFORMAT</w:instrText>
    </w:r>
    <w:r w:rsidRPr="00563237">
      <w:rPr>
        <w:sz w:val="18"/>
        <w:szCs w:val="18"/>
      </w:rPr>
      <w:fldChar w:fldCharType="separate"/>
    </w:r>
    <w:r w:rsidRPr="00563237">
      <w:rPr>
        <w:sz w:val="18"/>
        <w:szCs w:val="18"/>
      </w:rPr>
      <w:t>1</w:t>
    </w:r>
    <w:r w:rsidRPr="00563237">
      <w:rPr>
        <w:sz w:val="18"/>
        <w:szCs w:val="18"/>
      </w:rPr>
      <w:fldChar w:fldCharType="end"/>
    </w:r>
  </w:p>
  <w:p w14:paraId="3F3BDF86" w14:textId="7747AA21" w:rsidR="00563237" w:rsidRPr="00563237" w:rsidRDefault="00563237" w:rsidP="00563237">
    <w:pPr>
      <w:pStyle w:val="Sinespaciado"/>
      <w:jc w:val="right"/>
      <w:rPr>
        <w:rFonts w:ascii="Montserrat" w:hAnsi="Montserrat" w:cs="Arial"/>
        <w:sz w:val="18"/>
        <w:szCs w:val="18"/>
      </w:rPr>
    </w:pPr>
    <w:r w:rsidRPr="00563237">
      <w:rPr>
        <w:rFonts w:ascii="Montserrat" w:hAnsi="Montserrat" w:cs="Arial"/>
        <w:sz w:val="18"/>
        <w:szCs w:val="18"/>
      </w:rPr>
      <w:t>Oficio Ref. No. UAJ-</w:t>
    </w:r>
    <w:r w:rsidR="002F4E87">
      <w:rPr>
        <w:rFonts w:ascii="Montserrat" w:hAnsi="Montserrat" w:cs="Arial"/>
        <w:sz w:val="18"/>
        <w:szCs w:val="18"/>
      </w:rPr>
      <w:t>111</w:t>
    </w:r>
    <w:r w:rsidRPr="00563237">
      <w:rPr>
        <w:rFonts w:ascii="Montserrat" w:hAnsi="Montserrat" w:cs="Arial"/>
        <w:sz w:val="18"/>
        <w:szCs w:val="18"/>
      </w:rPr>
      <w:t>-2023/COPADEH/RGSP/</w:t>
    </w:r>
    <w:proofErr w:type="spellStart"/>
    <w:r w:rsidR="002F4E87">
      <w:rPr>
        <w:rFonts w:ascii="Montserrat" w:hAnsi="Montserrat" w:cs="Arial"/>
        <w:sz w:val="18"/>
        <w:szCs w:val="18"/>
      </w:rPr>
      <w:t>caus</w:t>
    </w:r>
    <w:proofErr w:type="spellEnd"/>
  </w:p>
  <w:p w14:paraId="22A7CBF8" w14:textId="49713A29" w:rsidR="00665068" w:rsidRDefault="00563237" w:rsidP="00563237">
    <w:pPr>
      <w:pStyle w:val="Piedepgina"/>
      <w:tabs>
        <w:tab w:val="clear" w:pos="441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720F" w14:textId="77777777" w:rsidR="002F4083" w:rsidRDefault="002F4083" w:rsidP="00A05B86">
      <w:pPr>
        <w:spacing w:after="0" w:line="240" w:lineRule="auto"/>
      </w:pPr>
      <w:r>
        <w:separator/>
      </w:r>
    </w:p>
  </w:footnote>
  <w:footnote w:type="continuationSeparator" w:id="0">
    <w:p w14:paraId="7E12A2BA" w14:textId="77777777" w:rsidR="002F4083" w:rsidRDefault="002F4083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BF32" w14:textId="35631244" w:rsidR="00A05B86" w:rsidRDefault="00525E8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A84A7B" wp14:editId="6913BDBE">
          <wp:simplePos x="0" y="0"/>
          <wp:positionH relativeFrom="column">
            <wp:posOffset>-1070610</wp:posOffset>
          </wp:positionH>
          <wp:positionV relativeFrom="paragraph">
            <wp:posOffset>-450215</wp:posOffset>
          </wp:positionV>
          <wp:extent cx="7753350" cy="11595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3C05"/>
    <w:multiLevelType w:val="hybridMultilevel"/>
    <w:tmpl w:val="28C445F2"/>
    <w:lvl w:ilvl="0" w:tplc="C4F0B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8CA80A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E6DF6"/>
    <w:multiLevelType w:val="hybridMultilevel"/>
    <w:tmpl w:val="5A54E598"/>
    <w:lvl w:ilvl="0" w:tplc="B330D88E"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  <w:b w:val="0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374005">
    <w:abstractNumId w:val="0"/>
  </w:num>
  <w:num w:numId="2" w16cid:durableId="850340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769F1"/>
    <w:rsid w:val="00132703"/>
    <w:rsid w:val="001B7646"/>
    <w:rsid w:val="002405A8"/>
    <w:rsid w:val="002E4908"/>
    <w:rsid w:val="002F4083"/>
    <w:rsid w:val="002F4E87"/>
    <w:rsid w:val="0032554F"/>
    <w:rsid w:val="003B4490"/>
    <w:rsid w:val="003C48DE"/>
    <w:rsid w:val="00444C44"/>
    <w:rsid w:val="00525E8F"/>
    <w:rsid w:val="00530E72"/>
    <w:rsid w:val="0053431C"/>
    <w:rsid w:val="00562151"/>
    <w:rsid w:val="00563237"/>
    <w:rsid w:val="005C645D"/>
    <w:rsid w:val="005D1658"/>
    <w:rsid w:val="005D224A"/>
    <w:rsid w:val="006107DB"/>
    <w:rsid w:val="00665068"/>
    <w:rsid w:val="007A39AD"/>
    <w:rsid w:val="00862E13"/>
    <w:rsid w:val="008927B2"/>
    <w:rsid w:val="008C0701"/>
    <w:rsid w:val="008D0580"/>
    <w:rsid w:val="00993178"/>
    <w:rsid w:val="009B1041"/>
    <w:rsid w:val="00A05B86"/>
    <w:rsid w:val="00A06B2B"/>
    <w:rsid w:val="00AA3F07"/>
    <w:rsid w:val="00AB0622"/>
    <w:rsid w:val="00B059CC"/>
    <w:rsid w:val="00B344E2"/>
    <w:rsid w:val="00B642D3"/>
    <w:rsid w:val="00BC4CFF"/>
    <w:rsid w:val="00C85869"/>
    <w:rsid w:val="00CB6EFF"/>
    <w:rsid w:val="00CB7EF3"/>
    <w:rsid w:val="00CC6219"/>
    <w:rsid w:val="00CC72AB"/>
    <w:rsid w:val="00CE1D1A"/>
    <w:rsid w:val="00CF495E"/>
    <w:rsid w:val="00D90263"/>
    <w:rsid w:val="00DB196F"/>
    <w:rsid w:val="00E66D18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479F41"/>
  <w15:chartTrackingRefBased/>
  <w15:docId w15:val="{5D1F004A-D818-4ADA-9E15-57144BE7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  <w:style w:type="paragraph" w:styleId="Sinespaciado">
    <w:name w:val="No Spacing"/>
    <w:uiPriority w:val="1"/>
    <w:qFormat/>
    <w:rsid w:val="00563237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BF50-3978-4810-9BDF-C9270037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Luisa Fernanda Guzman</cp:lastModifiedBy>
  <cp:revision>2</cp:revision>
  <cp:lastPrinted>2023-06-06T21:01:00Z</cp:lastPrinted>
  <dcterms:created xsi:type="dcterms:W3CDTF">2023-06-07T14:54:00Z</dcterms:created>
  <dcterms:modified xsi:type="dcterms:W3CDTF">2023-06-07T14:54:00Z</dcterms:modified>
</cp:coreProperties>
</file>