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4BDF5" w14:textId="77777777" w:rsidR="00550B9C" w:rsidRDefault="00550B9C" w:rsidP="0086497D">
      <w:pPr>
        <w:spacing w:line="276" w:lineRule="auto"/>
        <w:jc w:val="center"/>
        <w:rPr>
          <w:rFonts w:ascii="Montserrat" w:eastAsia="Times New Roman" w:hAnsi="Montserrat"/>
          <w:b/>
          <w:bCs/>
          <w:sz w:val="22"/>
          <w:szCs w:val="22"/>
          <w:lang w:val="es-ES" w:eastAsia="es-GT"/>
        </w:rPr>
      </w:pPr>
      <w:bookmarkStart w:id="0" w:name="_GoBack"/>
      <w:bookmarkEnd w:id="0"/>
    </w:p>
    <w:p w14:paraId="633ABFCF" w14:textId="440FCE1A" w:rsidR="007F582C" w:rsidRPr="005E42DF" w:rsidRDefault="00E40894" w:rsidP="0086497D">
      <w:pPr>
        <w:spacing w:line="276" w:lineRule="auto"/>
        <w:jc w:val="center"/>
        <w:rPr>
          <w:rFonts w:ascii="Montserrat" w:eastAsia="Times New Roman" w:hAnsi="Montserrat"/>
          <w:b/>
          <w:bCs/>
          <w:sz w:val="22"/>
          <w:szCs w:val="22"/>
          <w:lang w:val="es-ES" w:eastAsia="es-GT"/>
        </w:rPr>
      </w:pPr>
      <w:r w:rsidRPr="005E42DF">
        <w:rPr>
          <w:rFonts w:ascii="Montserrat" w:eastAsia="Times New Roman" w:hAnsi="Montserrat"/>
          <w:b/>
          <w:bCs/>
          <w:sz w:val="22"/>
          <w:szCs w:val="22"/>
          <w:lang w:val="es-ES" w:eastAsia="es-GT"/>
        </w:rPr>
        <w:t>EJECUCIÓN D</w:t>
      </w:r>
      <w:r w:rsidR="007F582C" w:rsidRPr="005E42DF">
        <w:rPr>
          <w:rFonts w:ascii="Montserrat" w:eastAsia="Times New Roman" w:hAnsi="Montserrat"/>
          <w:b/>
          <w:bCs/>
          <w:sz w:val="22"/>
          <w:szCs w:val="22"/>
          <w:lang w:val="es-ES" w:eastAsia="es-GT"/>
        </w:rPr>
        <w:t>E METAS FÍSICAS CORRESPONDIENTE</w:t>
      </w:r>
    </w:p>
    <w:p w14:paraId="5FDD603C" w14:textId="44BF91C6" w:rsidR="00E40894" w:rsidRPr="005E42DF" w:rsidRDefault="00CF6B42" w:rsidP="0086497D">
      <w:pPr>
        <w:spacing w:line="276" w:lineRule="auto"/>
        <w:jc w:val="center"/>
        <w:rPr>
          <w:rFonts w:ascii="Montserrat" w:eastAsia="Times New Roman" w:hAnsi="Montserrat"/>
          <w:b/>
          <w:bCs/>
          <w:sz w:val="22"/>
          <w:szCs w:val="22"/>
          <w:lang w:val="es-ES" w:eastAsia="es-GT"/>
        </w:rPr>
      </w:pPr>
      <w:r>
        <w:rPr>
          <w:rFonts w:ascii="Montserrat" w:eastAsia="Times New Roman" w:hAnsi="Montserrat"/>
          <w:b/>
          <w:bCs/>
          <w:sz w:val="22"/>
          <w:szCs w:val="22"/>
          <w:lang w:val="es-ES" w:eastAsia="es-GT"/>
        </w:rPr>
        <w:t>JUNIO</w:t>
      </w:r>
      <w:r w:rsidR="00F9066D" w:rsidRPr="005E42DF">
        <w:rPr>
          <w:rFonts w:ascii="Montserrat" w:eastAsia="Times New Roman" w:hAnsi="Montserrat"/>
          <w:b/>
          <w:bCs/>
          <w:sz w:val="22"/>
          <w:szCs w:val="22"/>
          <w:lang w:val="es-ES" w:eastAsia="es-GT"/>
        </w:rPr>
        <w:t xml:space="preserve"> 202</w:t>
      </w:r>
      <w:r w:rsidR="00C359BE">
        <w:rPr>
          <w:rFonts w:ascii="Montserrat" w:eastAsia="Times New Roman" w:hAnsi="Montserrat"/>
          <w:b/>
          <w:bCs/>
          <w:sz w:val="22"/>
          <w:szCs w:val="22"/>
          <w:lang w:val="es-ES" w:eastAsia="es-GT"/>
        </w:rPr>
        <w:t>3</w:t>
      </w:r>
    </w:p>
    <w:p w14:paraId="4AC1B730" w14:textId="77777777" w:rsidR="00E40894" w:rsidRPr="005E42DF" w:rsidRDefault="00E40894" w:rsidP="0086497D">
      <w:pPr>
        <w:spacing w:line="276" w:lineRule="auto"/>
        <w:jc w:val="center"/>
        <w:rPr>
          <w:rFonts w:ascii="Montserrat" w:eastAsia="Times New Roman" w:hAnsi="Montserrat"/>
          <w:sz w:val="22"/>
          <w:szCs w:val="22"/>
          <w:lang w:eastAsia="es-GT"/>
        </w:rPr>
      </w:pPr>
      <w:r w:rsidRPr="005E42DF">
        <w:rPr>
          <w:rFonts w:ascii="Montserrat" w:eastAsia="Times New Roman" w:hAnsi="Montserrat"/>
          <w:b/>
          <w:bCs/>
          <w:sz w:val="22"/>
          <w:szCs w:val="22"/>
          <w:lang w:val="es-ES" w:eastAsia="es-GT"/>
        </w:rPr>
        <w:t>INFORME NARRATIVO</w:t>
      </w:r>
    </w:p>
    <w:p w14:paraId="75B8DD26" w14:textId="61E8E235" w:rsidR="00685B08" w:rsidRPr="005E42DF" w:rsidRDefault="00685B08" w:rsidP="0086497D">
      <w:pPr>
        <w:spacing w:line="276" w:lineRule="auto"/>
        <w:jc w:val="center"/>
        <w:rPr>
          <w:rFonts w:ascii="Montserrat" w:eastAsia="Times New Roman" w:hAnsi="Montserrat"/>
          <w:sz w:val="22"/>
          <w:szCs w:val="22"/>
          <w:lang w:val="es-ES" w:eastAsia="es-GT"/>
        </w:rPr>
      </w:pPr>
    </w:p>
    <w:p w14:paraId="28779783" w14:textId="38FF187F" w:rsidR="00E40894" w:rsidRPr="00FE0858" w:rsidRDefault="00290A84" w:rsidP="004A4079">
      <w:pPr>
        <w:spacing w:line="276" w:lineRule="auto"/>
        <w:jc w:val="both"/>
        <w:rPr>
          <w:rFonts w:ascii="Montserrat" w:eastAsia="Times New Roman" w:hAnsi="Montserrat"/>
          <w:lang w:eastAsia="es-GT"/>
        </w:rPr>
      </w:pPr>
      <w:r w:rsidRPr="00FE0858">
        <w:rPr>
          <w:rFonts w:ascii="Montserrat" w:eastAsia="Times New Roman" w:hAnsi="Montserrat"/>
          <w:lang w:val="es-ES" w:eastAsia="es-GT"/>
        </w:rPr>
        <w:t xml:space="preserve">La ejecución de metas físicas correspondiente al mes de </w:t>
      </w:r>
      <w:r w:rsidR="00CF6B42" w:rsidRPr="00FE0858">
        <w:rPr>
          <w:rFonts w:ascii="Montserrat" w:eastAsia="Times New Roman" w:hAnsi="Montserrat"/>
          <w:lang w:val="es-ES" w:eastAsia="es-GT"/>
        </w:rPr>
        <w:t>junio</w:t>
      </w:r>
      <w:r w:rsidRPr="00FE0858">
        <w:rPr>
          <w:rFonts w:ascii="Montserrat" w:eastAsia="Times New Roman" w:hAnsi="Montserrat"/>
          <w:lang w:val="es-ES" w:eastAsia="es-GT"/>
        </w:rPr>
        <w:t xml:space="preserve"> de 2023 se registra como se detalla a continuación:</w:t>
      </w:r>
    </w:p>
    <w:p w14:paraId="0EFC4892" w14:textId="77777777" w:rsidR="00E40894" w:rsidRPr="00FE0858" w:rsidRDefault="00E40894" w:rsidP="004A4079">
      <w:pPr>
        <w:spacing w:line="276" w:lineRule="auto"/>
        <w:jc w:val="both"/>
        <w:rPr>
          <w:rFonts w:ascii="Montserrat" w:eastAsia="Times New Roman" w:hAnsi="Montserrat"/>
          <w:lang w:eastAsia="es-GT"/>
        </w:rPr>
      </w:pPr>
      <w:r w:rsidRPr="00FE0858">
        <w:rPr>
          <w:rFonts w:ascii="Montserrat" w:eastAsia="Times New Roman" w:hAnsi="Montserrat"/>
          <w:lang w:val="es-ES" w:eastAsia="es-GT"/>
        </w:rPr>
        <w:t>                                                          </w:t>
      </w:r>
    </w:p>
    <w:p w14:paraId="7F78C38E" w14:textId="79C8DA14" w:rsidR="00E40894" w:rsidRPr="00FE0858" w:rsidRDefault="00E40894" w:rsidP="004A4079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</w:pPr>
      <w:r w:rsidRPr="00FE085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Producto:   </w:t>
      </w:r>
      <w:r w:rsidR="00BB53B4" w:rsidRPr="00FE0858">
        <w:rPr>
          <w:rFonts w:ascii="Montserrat" w:hAnsi="Montserrat" w:cs="Arial"/>
          <w:b/>
          <w:bCs/>
          <w:color w:val="2E74B5" w:themeColor="accent1" w:themeShade="BF"/>
          <w:shd w:val="clear" w:color="auto" w:fill="FFFFFF"/>
        </w:rPr>
        <w:t>001-001</w:t>
      </w:r>
      <w:r w:rsidRPr="00FE085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 DIRECCIÓN Y COORDINACIÓN.</w:t>
      </w:r>
    </w:p>
    <w:p w14:paraId="56F31978" w14:textId="144EE8F3" w:rsidR="00E40894" w:rsidRPr="00FE0858" w:rsidRDefault="00A841D0" w:rsidP="004A4079">
      <w:pPr>
        <w:spacing w:line="276" w:lineRule="auto"/>
        <w:jc w:val="both"/>
        <w:rPr>
          <w:rFonts w:ascii="Montserrat" w:hAnsi="Montserrat"/>
          <w:lang w:val="es-ES" w:eastAsia="es-GT"/>
        </w:rPr>
      </w:pPr>
      <w:r w:rsidRPr="00FE085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Meta del mes: </w:t>
      </w:r>
      <w:r w:rsidR="00584FC3" w:rsidRPr="00FE085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1</w:t>
      </w:r>
      <w:r w:rsidR="003D080D" w:rsidRPr="00FE085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 </w:t>
      </w:r>
      <w:r w:rsidRPr="00FE085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(documento)</w:t>
      </w:r>
      <w:r w:rsidR="00E40894" w:rsidRPr="00FE0858">
        <w:rPr>
          <w:rFonts w:ascii="Montserrat" w:hAnsi="Montserrat"/>
          <w:lang w:val="es-ES" w:eastAsia="es-GT"/>
        </w:rPr>
        <w:t> </w:t>
      </w:r>
    </w:p>
    <w:p w14:paraId="01323ED3" w14:textId="77777777" w:rsidR="00A841D0" w:rsidRPr="00FE0858" w:rsidRDefault="00A841D0" w:rsidP="004A4079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</w:pPr>
    </w:p>
    <w:p w14:paraId="33952AC4" w14:textId="74E7C04A" w:rsidR="00D76198" w:rsidRPr="00FE0858" w:rsidRDefault="00E40894" w:rsidP="004A4079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</w:pPr>
      <w:r w:rsidRPr="00FE085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Subproducto:   </w:t>
      </w:r>
      <w:r w:rsidR="00BB53B4" w:rsidRPr="00FE0858">
        <w:rPr>
          <w:rFonts w:ascii="Montserrat" w:hAnsi="Montserrat" w:cs="Arial"/>
          <w:b/>
          <w:color w:val="2E74B5" w:themeColor="accent1" w:themeShade="BF"/>
          <w:shd w:val="clear" w:color="auto" w:fill="FFFFFF"/>
        </w:rPr>
        <w:t>001-00</w:t>
      </w:r>
      <w:r w:rsidR="00072140" w:rsidRPr="00FE0858">
        <w:rPr>
          <w:rFonts w:ascii="Montserrat" w:hAnsi="Montserrat" w:cs="Arial"/>
          <w:b/>
          <w:color w:val="2E74B5" w:themeColor="accent1" w:themeShade="BF"/>
          <w:shd w:val="clear" w:color="auto" w:fill="FFFFFF"/>
        </w:rPr>
        <w:t>1</w:t>
      </w:r>
      <w:r w:rsidR="00BB53B4" w:rsidRPr="00FE0858">
        <w:rPr>
          <w:rFonts w:ascii="Montserrat" w:hAnsi="Montserrat" w:cs="Arial"/>
          <w:b/>
          <w:color w:val="2E74B5" w:themeColor="accent1" w:themeShade="BF"/>
          <w:shd w:val="clear" w:color="auto" w:fill="FFFFFF"/>
        </w:rPr>
        <w:t>-0001</w:t>
      </w:r>
      <w:r w:rsidRPr="00FE085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   Dirección y Coordinación</w:t>
      </w:r>
    </w:p>
    <w:p w14:paraId="674E6726" w14:textId="12FB5E3C" w:rsidR="00092CE6" w:rsidRPr="00FE0858" w:rsidRDefault="00F9066D" w:rsidP="004A4079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</w:pPr>
      <w:r w:rsidRPr="00FE085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Meta del mes: </w:t>
      </w:r>
      <w:r w:rsidR="00584FC3" w:rsidRPr="00FE085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1</w:t>
      </w:r>
      <w:r w:rsidR="00BF0C85" w:rsidRPr="00FE085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 (documento)</w:t>
      </w:r>
    </w:p>
    <w:p w14:paraId="45D7FC7D" w14:textId="7717DFB7" w:rsidR="00092CE6" w:rsidRPr="00FE0858" w:rsidRDefault="00092CE6" w:rsidP="004A4079">
      <w:pPr>
        <w:spacing w:line="276" w:lineRule="auto"/>
        <w:jc w:val="both"/>
        <w:rPr>
          <w:rFonts w:ascii="Montserrat" w:eastAsia="Times New Roman" w:hAnsi="Montserrat"/>
          <w:b/>
          <w:bCs/>
          <w:lang w:val="es-ES" w:eastAsia="es-GT"/>
        </w:rPr>
      </w:pPr>
    </w:p>
    <w:p w14:paraId="2AEECDCD" w14:textId="5A2E2936" w:rsidR="00D21F10" w:rsidRPr="00FE0858" w:rsidRDefault="00290A84" w:rsidP="004A4079">
      <w:pPr>
        <w:spacing w:line="276" w:lineRule="auto"/>
        <w:jc w:val="both"/>
        <w:rPr>
          <w:rFonts w:ascii="Montserrat" w:eastAsia="Times New Roman" w:hAnsi="Montserrat"/>
          <w:bCs/>
          <w:lang w:val="es-ES" w:eastAsia="es-GT"/>
        </w:rPr>
      </w:pPr>
      <w:r w:rsidRPr="00FE0858">
        <w:rPr>
          <w:rFonts w:ascii="Montserrat" w:eastAsia="Times New Roman" w:hAnsi="Montserrat"/>
          <w:bCs/>
          <w:lang w:val="es-ES" w:eastAsia="es-GT"/>
        </w:rPr>
        <w:t>Para el registro de las metas físicas correspondientes a las actividades de las áreas administrativo-financieras, de asesoría técnica y de apoyo y de control, se registra</w:t>
      </w:r>
      <w:r w:rsidR="00D124E4" w:rsidRPr="00FE0858">
        <w:rPr>
          <w:rFonts w:ascii="Montserrat" w:eastAsia="Times New Roman" w:hAnsi="Montserrat"/>
          <w:bCs/>
          <w:lang w:val="es-ES" w:eastAsia="es-GT"/>
        </w:rPr>
        <w:t xml:space="preserve">n </w:t>
      </w:r>
      <w:r w:rsidR="00584FC3" w:rsidRPr="00FE0858">
        <w:rPr>
          <w:rFonts w:ascii="Montserrat" w:eastAsia="Times New Roman" w:hAnsi="Montserrat"/>
          <w:bCs/>
          <w:lang w:val="es-ES" w:eastAsia="es-GT"/>
        </w:rPr>
        <w:t>el siguiente documento</w:t>
      </w:r>
      <w:r w:rsidRPr="00FE0858">
        <w:rPr>
          <w:rFonts w:ascii="Montserrat" w:eastAsia="Times New Roman" w:hAnsi="Montserrat"/>
          <w:bCs/>
          <w:lang w:val="es-ES" w:eastAsia="es-GT"/>
        </w:rPr>
        <w:t>:</w:t>
      </w:r>
    </w:p>
    <w:p w14:paraId="2C1A1E0F" w14:textId="77777777" w:rsidR="00584FC3" w:rsidRPr="00FE0858" w:rsidRDefault="00584FC3" w:rsidP="004A4079">
      <w:pPr>
        <w:spacing w:line="276" w:lineRule="auto"/>
        <w:jc w:val="both"/>
        <w:rPr>
          <w:rFonts w:ascii="Montserrat" w:eastAsia="Times New Roman" w:hAnsi="Montserrat"/>
          <w:bCs/>
          <w:lang w:val="es-ES" w:eastAsia="es-GT"/>
        </w:rPr>
      </w:pPr>
    </w:p>
    <w:p w14:paraId="148EAC5F" w14:textId="22977E37" w:rsidR="00584FC3" w:rsidRPr="00FE0858" w:rsidRDefault="00584FC3" w:rsidP="00584FC3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>Modificación de Metas Físicas con Base a la Modificación Presupuestaria por Q. 4,350.000.00 de la COPADEH, Mediante Resolución No. 052-2023 UPLANI-COPADEH.</w:t>
      </w:r>
    </w:p>
    <w:p w14:paraId="750C48E5" w14:textId="40778264" w:rsidR="00EF403F" w:rsidRPr="00FE0858" w:rsidRDefault="00F9066D" w:rsidP="004A4079">
      <w:pPr>
        <w:spacing w:line="276" w:lineRule="auto"/>
        <w:jc w:val="both"/>
        <w:rPr>
          <w:rFonts w:ascii="Montserrat" w:eastAsia="Times New Roman" w:hAnsi="Montserrat"/>
          <w:highlight w:val="yellow"/>
          <w:lang w:val="es-ES" w:eastAsia="es-GT"/>
        </w:rPr>
      </w:pPr>
      <w:r w:rsidRPr="00FE0858">
        <w:rPr>
          <w:rFonts w:ascii="Montserrat" w:eastAsia="Times New Roman" w:hAnsi="Montserrat"/>
          <w:bCs/>
          <w:highlight w:val="yellow"/>
          <w:lang w:val="es-ES" w:eastAsia="es-G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D76198" w:rsidRPr="00FE0858">
        <w:rPr>
          <w:rFonts w:ascii="Montserrat" w:eastAsia="Times New Roman" w:hAnsi="Montserrat"/>
          <w:bCs/>
          <w:highlight w:val="yellow"/>
          <w:lang w:val="es-ES" w:eastAsia="es-GT"/>
        </w:rPr>
        <w:t xml:space="preserve">                       </w:t>
      </w:r>
    </w:p>
    <w:p w14:paraId="735564A3" w14:textId="44200379" w:rsidR="00493181" w:rsidRPr="00FE0858" w:rsidRDefault="00493181" w:rsidP="004A4079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</w:pPr>
      <w:r w:rsidRPr="00FE085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Producto:</w:t>
      </w:r>
      <w:r w:rsidRPr="00FE0858">
        <w:rPr>
          <w:rFonts w:ascii="Montserrat" w:eastAsia="Times New Roman" w:hAnsi="Montserrat"/>
          <w:bCs/>
          <w:color w:val="2E74B5" w:themeColor="accent1" w:themeShade="BF"/>
          <w:lang w:val="es-ES" w:eastAsia="es-GT"/>
        </w:rPr>
        <w:t xml:space="preserve"> </w:t>
      </w:r>
      <w:r w:rsidR="00F9066D" w:rsidRPr="00FE085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001-002</w:t>
      </w:r>
      <w:r w:rsidR="006C0412" w:rsidRPr="00FE085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:</w:t>
      </w:r>
      <w:r w:rsidR="00F9066D" w:rsidRPr="00FE085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 </w:t>
      </w:r>
      <w:r w:rsidR="006C0412" w:rsidRPr="00FE085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EVENTOS DE ASESORÍA, COORDINACIÓN Y FORMACIÓN A LAS DEPENDENCIAS DEL ORGANISMO EJECUTIVO Y OTROS ACTORES, EN MATERIA DE PAZ</w:t>
      </w:r>
      <w:r w:rsidR="00F9066D" w:rsidRPr="00FE085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.</w:t>
      </w:r>
    </w:p>
    <w:p w14:paraId="2E02AD56" w14:textId="29646FEA" w:rsidR="00215D32" w:rsidRPr="00FE0858" w:rsidRDefault="00215D32" w:rsidP="004A4079">
      <w:pPr>
        <w:spacing w:line="276" w:lineRule="auto"/>
        <w:jc w:val="both"/>
        <w:rPr>
          <w:rFonts w:ascii="Montserrat" w:eastAsia="Times New Roman" w:hAnsi="Montserrat"/>
          <w:bCs/>
          <w:color w:val="2E74B5" w:themeColor="accent1" w:themeShade="BF"/>
          <w:lang w:val="es-ES" w:eastAsia="es-GT"/>
        </w:rPr>
      </w:pPr>
    </w:p>
    <w:p w14:paraId="5371027A" w14:textId="77777777" w:rsidR="00FE0858" w:rsidRDefault="00CD7479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  <w:r w:rsidRPr="00FE085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Meta del mes: </w:t>
      </w:r>
      <w:r w:rsidR="00780C85" w:rsidRPr="00FE085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3</w:t>
      </w:r>
      <w:r w:rsidR="009447F0" w:rsidRPr="00FE085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 </w:t>
      </w:r>
      <w:r w:rsidRPr="00FE085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(</w:t>
      </w:r>
      <w:r w:rsidR="00EA3DE6" w:rsidRPr="00FE085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evento</w:t>
      </w:r>
      <w:r w:rsidRPr="00FE085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)</w:t>
      </w:r>
      <w:r w:rsidR="00FE085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 </w:t>
      </w:r>
    </w:p>
    <w:p w14:paraId="2DCD9929" w14:textId="77777777" w:rsidR="003E28F4" w:rsidRDefault="003E28F4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</w:p>
    <w:p w14:paraId="37C09A47" w14:textId="62E70328" w:rsidR="00215D32" w:rsidRDefault="00215D32" w:rsidP="004A4079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</w:pPr>
      <w:r w:rsidRPr="00FE085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Subproducto: </w:t>
      </w:r>
      <w:r w:rsidR="00F9066D" w:rsidRPr="00FE085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001-002-0001 </w:t>
      </w:r>
      <w:r w:rsidR="00EA3DE6" w:rsidRPr="00FE085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Eventos de Asesoría, coordinación y formación a las Dependencias del Organismo Ejecutivo y Otros actores, materia de Paz</w:t>
      </w:r>
      <w:r w:rsidR="00F9066D" w:rsidRPr="00FE085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.</w:t>
      </w:r>
    </w:p>
    <w:p w14:paraId="5167FD0E" w14:textId="77777777" w:rsidR="00FE0858" w:rsidRDefault="00FE0858" w:rsidP="004A4079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</w:pPr>
    </w:p>
    <w:p w14:paraId="1CCA8FD2" w14:textId="77777777" w:rsidR="00FE0858" w:rsidRPr="00FE0858" w:rsidRDefault="00FE0858" w:rsidP="004A4079">
      <w:pPr>
        <w:spacing w:line="276" w:lineRule="auto"/>
        <w:jc w:val="both"/>
        <w:rPr>
          <w:rFonts w:ascii="Montserrat" w:eastAsia="Times New Roman" w:hAnsi="Montserrat"/>
          <w:b/>
          <w:color w:val="FF0000"/>
          <w:lang w:val="es-ES" w:eastAsia="es-GT"/>
        </w:rPr>
      </w:pPr>
    </w:p>
    <w:p w14:paraId="72EB6E0E" w14:textId="77777777" w:rsidR="003F0429" w:rsidRPr="00FE0858" w:rsidRDefault="003F0429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highlight w:val="yellow"/>
          <w:lang w:val="es-ES" w:eastAsia="es-GT"/>
        </w:rPr>
      </w:pPr>
    </w:p>
    <w:p w14:paraId="3A17348C" w14:textId="47389948" w:rsidR="00555CAA" w:rsidRPr="00FE0858" w:rsidRDefault="00D93184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  <w:r w:rsidRPr="00FE085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Meta del mes: </w:t>
      </w:r>
      <w:r w:rsidR="00780C85" w:rsidRPr="00FE085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3</w:t>
      </w:r>
      <w:r w:rsidR="00D76198" w:rsidRPr="00FE085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 (</w:t>
      </w:r>
      <w:r w:rsidR="00EA3DE6" w:rsidRPr="00FE085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evento</w:t>
      </w:r>
      <w:r w:rsidR="00D76198" w:rsidRPr="00FE085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)</w:t>
      </w:r>
    </w:p>
    <w:p w14:paraId="00DEBD1B" w14:textId="77777777" w:rsidR="00F123FB" w:rsidRPr="00FE0858" w:rsidRDefault="00F123FB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highlight w:val="yellow"/>
          <w:lang w:val="es-ES" w:eastAsia="es-GT"/>
        </w:rPr>
      </w:pPr>
    </w:p>
    <w:p w14:paraId="0F53AAB8" w14:textId="77777777" w:rsidR="003F4F77" w:rsidRPr="00FE0858" w:rsidRDefault="00746915" w:rsidP="00994D74">
      <w:pPr>
        <w:spacing w:line="276" w:lineRule="auto"/>
        <w:jc w:val="both"/>
        <w:rPr>
          <w:rFonts w:ascii="Montserrat" w:eastAsia="Times New Roman" w:hAnsi="Montserrat"/>
          <w:bCs/>
          <w:lang w:val="es-ES" w:eastAsia="es-GT"/>
        </w:rPr>
      </w:pPr>
      <w:r w:rsidRPr="00FE0858">
        <w:rPr>
          <w:rFonts w:ascii="Montserrat" w:eastAsia="Times New Roman" w:hAnsi="Montserrat"/>
          <w:bCs/>
          <w:lang w:val="es-ES" w:eastAsia="es-GT"/>
        </w:rPr>
        <w:lastRenderedPageBreak/>
        <w:t>En cumplimiento del Artículo 4</w:t>
      </w:r>
      <w:r w:rsidR="00D124E4" w:rsidRPr="00FE0858">
        <w:rPr>
          <w:rFonts w:ascii="Montserrat" w:eastAsia="Times New Roman" w:hAnsi="Montserrat"/>
          <w:bCs/>
          <w:lang w:val="es-ES" w:eastAsia="es-GT"/>
        </w:rPr>
        <w:t>.</w:t>
      </w:r>
      <w:r w:rsidRPr="00FE0858">
        <w:rPr>
          <w:rFonts w:ascii="Montserrat" w:eastAsia="Times New Roman" w:hAnsi="Montserrat"/>
          <w:bCs/>
          <w:lang w:val="es-ES" w:eastAsia="es-GT"/>
        </w:rPr>
        <w:t xml:space="preserve"> Atribuciones</w:t>
      </w:r>
      <w:r w:rsidR="00D124E4" w:rsidRPr="00FE0858">
        <w:rPr>
          <w:rFonts w:ascii="Montserrat" w:eastAsia="Times New Roman" w:hAnsi="Montserrat"/>
          <w:bCs/>
          <w:lang w:val="es-ES" w:eastAsia="es-GT"/>
        </w:rPr>
        <w:t>.</w:t>
      </w:r>
      <w:r w:rsidRPr="00FE0858">
        <w:rPr>
          <w:rFonts w:ascii="Montserrat" w:eastAsia="Times New Roman" w:hAnsi="Montserrat"/>
          <w:bCs/>
          <w:lang w:val="es-ES" w:eastAsia="es-GT"/>
        </w:rPr>
        <w:t xml:space="preserve"> del Acuerdo Gubernativo Número 100-2020 </w:t>
      </w:r>
      <w:r w:rsidR="00D124E4" w:rsidRPr="00FE0858">
        <w:rPr>
          <w:rFonts w:ascii="Montserrat" w:eastAsia="Times New Roman" w:hAnsi="Montserrat"/>
          <w:bCs/>
          <w:lang w:val="es-ES" w:eastAsia="es-GT"/>
        </w:rPr>
        <w:t>con que se crea</w:t>
      </w:r>
      <w:r w:rsidRPr="00FE0858">
        <w:rPr>
          <w:rFonts w:ascii="Montserrat" w:eastAsia="Times New Roman" w:hAnsi="Montserrat"/>
          <w:bCs/>
          <w:lang w:val="es-ES" w:eastAsia="es-GT"/>
        </w:rPr>
        <w:t xml:space="preserve"> la Comisión Presidencial por la Paz y los Derechos Humanos, </w:t>
      </w:r>
      <w:r w:rsidR="00693EFB" w:rsidRPr="00FE0858">
        <w:rPr>
          <w:rFonts w:ascii="Montserrat" w:eastAsia="Times New Roman" w:hAnsi="Montserrat"/>
          <w:bCs/>
          <w:lang w:val="es-ES" w:eastAsia="es-GT"/>
        </w:rPr>
        <w:t xml:space="preserve">y </w:t>
      </w:r>
      <w:r w:rsidR="00D124E4" w:rsidRPr="00FE0858">
        <w:rPr>
          <w:rFonts w:ascii="Montserrat" w:eastAsia="Times New Roman" w:hAnsi="Montserrat"/>
          <w:bCs/>
          <w:lang w:val="es-ES" w:eastAsia="es-GT"/>
        </w:rPr>
        <w:t>su reforma,</w:t>
      </w:r>
      <w:r w:rsidR="00693EFB" w:rsidRPr="00FE0858">
        <w:rPr>
          <w:rFonts w:ascii="Montserrat" w:eastAsia="Times New Roman" w:hAnsi="Montserrat"/>
          <w:bCs/>
          <w:lang w:val="es-ES" w:eastAsia="es-GT"/>
        </w:rPr>
        <w:t xml:space="preserve"> Acuerdo Gubernativo Número 306-2022 de fecha 8 de diciembre de 2022, </w:t>
      </w:r>
      <w:r w:rsidRPr="00FE0858">
        <w:rPr>
          <w:rFonts w:ascii="Montserrat" w:eastAsia="Times New Roman" w:hAnsi="Montserrat"/>
          <w:bCs/>
          <w:lang w:val="es-ES" w:eastAsia="es-GT"/>
        </w:rPr>
        <w:t xml:space="preserve">en donde se indica que es fundamental el impulsar el cumplimento adquirido por el Gobierno de Guatemala en materia de Cultura de Paz, así como promover sistemáticamente la Cultura de Paz y de </w:t>
      </w:r>
      <w:r w:rsidR="00461B02" w:rsidRPr="00FE0858">
        <w:rPr>
          <w:rFonts w:ascii="Montserrat" w:eastAsia="Times New Roman" w:hAnsi="Montserrat"/>
          <w:bCs/>
          <w:lang w:val="es-ES" w:eastAsia="es-GT"/>
        </w:rPr>
        <w:t>ciudadanía</w:t>
      </w:r>
      <w:r w:rsidR="003F4F77" w:rsidRPr="00FE0858">
        <w:rPr>
          <w:rFonts w:ascii="Montserrat" w:eastAsia="Times New Roman" w:hAnsi="Montserrat"/>
          <w:bCs/>
          <w:lang w:val="es-ES" w:eastAsia="es-GT"/>
        </w:rPr>
        <w:t>.</w:t>
      </w:r>
    </w:p>
    <w:p w14:paraId="187EAA60" w14:textId="77777777" w:rsidR="003F4F77" w:rsidRPr="00FE0858" w:rsidRDefault="003F4F77" w:rsidP="00994D74">
      <w:pPr>
        <w:spacing w:line="276" w:lineRule="auto"/>
        <w:jc w:val="both"/>
        <w:rPr>
          <w:rFonts w:ascii="Montserrat" w:eastAsia="Times New Roman" w:hAnsi="Montserrat"/>
          <w:bCs/>
          <w:lang w:val="es-ES" w:eastAsia="es-GT"/>
        </w:rPr>
      </w:pPr>
    </w:p>
    <w:p w14:paraId="048AE727" w14:textId="21193FBF" w:rsidR="00D55396" w:rsidRPr="00FE0858" w:rsidRDefault="003F4F77" w:rsidP="003F4F77">
      <w:pPr>
        <w:pStyle w:val="Prrafodelista"/>
        <w:numPr>
          <w:ilvl w:val="0"/>
          <w:numId w:val="45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>S</w:t>
      </w:r>
      <w:r w:rsidR="00746915"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>e realiz</w:t>
      </w:r>
      <w:r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>ó</w:t>
      </w:r>
      <w:r w:rsidR="00746915"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 la actividad del “Cambio de la Rosa de la </w:t>
      </w:r>
      <w:r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>Paz</w:t>
      </w:r>
      <w:r w:rsidR="00E55C9C"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>”</w:t>
      </w:r>
      <w:r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>, COPADEH</w:t>
      </w:r>
      <w:r w:rsidR="00D124E4"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.  En </w:t>
      </w:r>
      <w:r w:rsidR="00746915"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el mes de </w:t>
      </w:r>
      <w:r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>junio se</w:t>
      </w:r>
      <w:r w:rsidR="00994D74"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 reconoció a</w:t>
      </w:r>
      <w:r w:rsidR="00D55396"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 </w:t>
      </w:r>
      <w:r w:rsidR="00994D74"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>l</w:t>
      </w:r>
      <w:r w:rsidR="00D55396"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a Defensoría de la Mujer </w:t>
      </w:r>
      <w:r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>Indígena</w:t>
      </w:r>
      <w:r w:rsidR="00D55396"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. Se reconoció a la Defensoría de la Mujer Indígena-DEMI- con la distinción </w:t>
      </w:r>
      <w:r w:rsidR="00994D74"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“Mensajero de la Paz” por su trabajo en el fomento de una Cultura de Paz, realizando el cambio en solemne acto, la </w:t>
      </w:r>
      <w:r w:rsidR="00D55396"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licenciada Lilian Karina Xinico Xiquitá, Defensora de la Mujer Indígena. </w:t>
      </w:r>
    </w:p>
    <w:p w14:paraId="2621A081" w14:textId="77777777" w:rsidR="00D55396" w:rsidRPr="00FE0858" w:rsidRDefault="00D55396" w:rsidP="00994D74">
      <w:pPr>
        <w:spacing w:line="276" w:lineRule="auto"/>
        <w:jc w:val="both"/>
        <w:rPr>
          <w:rFonts w:ascii="Montserrat" w:hAnsi="Montserrat"/>
          <w:color w:val="000000"/>
        </w:rPr>
      </w:pPr>
    </w:p>
    <w:p w14:paraId="2D686AB8" w14:textId="7B98FF57" w:rsidR="00D55396" w:rsidRPr="00FE0858" w:rsidRDefault="00D55396" w:rsidP="00994D74">
      <w:pPr>
        <w:spacing w:line="276" w:lineRule="auto"/>
        <w:jc w:val="both"/>
        <w:rPr>
          <w:rFonts w:ascii="Montserrat" w:eastAsia="Times New Roman" w:hAnsi="Montserrat"/>
          <w:bCs/>
          <w:lang w:val="es-ES" w:eastAsia="es-GT"/>
        </w:rPr>
      </w:pPr>
      <w:r w:rsidRPr="00FE0858">
        <w:rPr>
          <w:rFonts w:ascii="Montserrat" w:eastAsia="Times New Roman" w:hAnsi="Montserrat"/>
          <w:b/>
          <w:lang w:val="es-ES" w:eastAsia="es-GT"/>
        </w:rPr>
        <w:t>Se realizó “Festival por la Paz” Cobán, Alta Verapaz</w:t>
      </w:r>
      <w:r w:rsidR="00E55C9C" w:rsidRPr="00FE0858">
        <w:rPr>
          <w:rFonts w:ascii="Montserrat" w:eastAsia="Times New Roman" w:hAnsi="Montserrat"/>
          <w:bCs/>
          <w:lang w:val="es-ES" w:eastAsia="es-GT"/>
        </w:rPr>
        <w:t>.</w:t>
      </w:r>
      <w:r w:rsidRPr="00FE0858">
        <w:rPr>
          <w:rFonts w:ascii="Montserrat" w:eastAsia="Times New Roman" w:hAnsi="Montserrat"/>
          <w:bCs/>
          <w:lang w:val="es-ES" w:eastAsia="es-GT"/>
        </w:rPr>
        <w:t xml:space="preserve"> </w:t>
      </w:r>
    </w:p>
    <w:p w14:paraId="18311E92" w14:textId="77777777" w:rsidR="00D55396" w:rsidRPr="00FE0858" w:rsidRDefault="00D55396" w:rsidP="00994D74">
      <w:pPr>
        <w:spacing w:line="276" w:lineRule="auto"/>
        <w:jc w:val="both"/>
        <w:rPr>
          <w:rFonts w:ascii="Montserrat" w:hAnsi="Montserrat"/>
          <w:b/>
          <w:bCs/>
          <w:color w:val="000000"/>
        </w:rPr>
      </w:pPr>
    </w:p>
    <w:p w14:paraId="2B28FD0E" w14:textId="77777777" w:rsidR="00E55C9C" w:rsidRDefault="00D55396" w:rsidP="00E55C9C">
      <w:pPr>
        <w:pStyle w:val="Prrafodelista"/>
        <w:numPr>
          <w:ilvl w:val="0"/>
          <w:numId w:val="45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>El Festival por la Paz, dio inicio con una serie de conversatorios realizados con grupos de estudiantes de centros educativos de Cobán</w:t>
      </w:r>
      <w:r w:rsidR="00E55C9C"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>,</w:t>
      </w:r>
      <w:r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 Alta Verapaz, de los niveles básico y diversificado, se contó con la participación de cuatro (</w:t>
      </w:r>
      <w:r w:rsidR="00E55C9C"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>4</w:t>
      </w:r>
      <w:r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) centros educativos en las jornadas matutina y vespertina, este proceso duró durante tres días, el día del cierre del festival se desarrolló con las siguientes actividades: </w:t>
      </w:r>
    </w:p>
    <w:p w14:paraId="63937013" w14:textId="77777777" w:rsidR="00FE0858" w:rsidRPr="00FE0858" w:rsidRDefault="00FE0858" w:rsidP="00FE0858">
      <w:pPr>
        <w:pStyle w:val="Prrafodelista"/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</w:p>
    <w:p w14:paraId="298D9F87" w14:textId="7ADDD45D" w:rsidR="00D55396" w:rsidRPr="00FE0858" w:rsidRDefault="00D55396" w:rsidP="00E55C9C">
      <w:pPr>
        <w:pStyle w:val="Prrafodelista"/>
        <w:numPr>
          <w:ilvl w:val="0"/>
          <w:numId w:val="46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Cambio de la Rosa en coordinación con Gobernación Departamental de Cobán, develación de un mural artístico por las autoridades locales y de la COPADEH, se realizó un acto protocolario y presentaciones artísticas en el parque central "La Paz" de Cobán Alta Verapaz, con la presencia de 300 estudiantes invitados. </w:t>
      </w:r>
    </w:p>
    <w:p w14:paraId="384647E7" w14:textId="77777777" w:rsidR="00D55396" w:rsidRPr="00FE0858" w:rsidRDefault="00D55396" w:rsidP="00D55396">
      <w:pPr>
        <w:pStyle w:val="Prrafodelista"/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</w:p>
    <w:p w14:paraId="512EDD88" w14:textId="3104F49A" w:rsidR="003F4F77" w:rsidRPr="00FE0858" w:rsidRDefault="00D55396" w:rsidP="003F4F77">
      <w:pPr>
        <w:spacing w:line="276" w:lineRule="auto"/>
        <w:jc w:val="both"/>
        <w:rPr>
          <w:rFonts w:ascii="Montserrat" w:eastAsia="Times New Roman" w:hAnsi="Montserrat"/>
          <w:b/>
          <w:lang w:val="es-ES" w:eastAsia="es-GT"/>
        </w:rPr>
      </w:pPr>
      <w:r w:rsidRPr="00FE0858">
        <w:rPr>
          <w:rFonts w:ascii="Montserrat" w:eastAsia="Times New Roman" w:hAnsi="Montserrat"/>
          <w:b/>
          <w:lang w:val="es-ES" w:eastAsia="es-GT"/>
        </w:rPr>
        <w:t>Conversatorio “Avanzando a una Cultura de Paz y abordaje de las perspectivas de la población para su construcción</w:t>
      </w:r>
      <w:r w:rsidR="00E55C9C" w:rsidRPr="00FE0858">
        <w:rPr>
          <w:rFonts w:ascii="Montserrat" w:eastAsia="Times New Roman" w:hAnsi="Montserrat"/>
          <w:b/>
          <w:lang w:val="es-ES" w:eastAsia="es-GT"/>
        </w:rPr>
        <w:t>”.</w:t>
      </w:r>
      <w:r w:rsidRPr="00FE0858">
        <w:rPr>
          <w:rFonts w:ascii="Montserrat" w:eastAsia="Times New Roman" w:hAnsi="Montserrat"/>
          <w:b/>
          <w:lang w:val="es-ES" w:eastAsia="es-GT"/>
        </w:rPr>
        <w:t xml:space="preserve"> </w:t>
      </w:r>
    </w:p>
    <w:p w14:paraId="21071DBB" w14:textId="77777777" w:rsidR="003F4F77" w:rsidRPr="00FE0858" w:rsidRDefault="003F4F77" w:rsidP="003F4F77">
      <w:pPr>
        <w:spacing w:line="276" w:lineRule="auto"/>
        <w:jc w:val="both"/>
        <w:rPr>
          <w:rFonts w:ascii="Montserrat" w:eastAsia="Times New Roman" w:hAnsi="Montserrat"/>
          <w:b/>
          <w:lang w:val="es-ES" w:eastAsia="es-GT"/>
        </w:rPr>
      </w:pPr>
    </w:p>
    <w:p w14:paraId="2481630F" w14:textId="64B836EF" w:rsidR="00D55396" w:rsidRPr="00FE0858" w:rsidRDefault="00D55396" w:rsidP="0034525A">
      <w:pPr>
        <w:pStyle w:val="Prrafodelista"/>
        <w:numPr>
          <w:ilvl w:val="0"/>
          <w:numId w:val="45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lastRenderedPageBreak/>
        <w:t xml:space="preserve">El conversatorio se desarrolló en el </w:t>
      </w:r>
      <w:r w:rsidR="00E55C9C"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>municipio</w:t>
      </w:r>
      <w:r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 de Amatitlán con la participación de cincuenta (50) personas del COCODE del lugar.</w:t>
      </w:r>
    </w:p>
    <w:p w14:paraId="0E23BC95" w14:textId="0637C4B7" w:rsidR="00493181" w:rsidRPr="00FE0858" w:rsidRDefault="00493181" w:rsidP="004A4079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</w:pPr>
      <w:r w:rsidRPr="00FE085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Subproducto: </w:t>
      </w:r>
      <w:r w:rsidR="00BB53B4" w:rsidRPr="00FE085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 </w:t>
      </w:r>
      <w:r w:rsidR="00BB53B4" w:rsidRPr="00FE0858">
        <w:rPr>
          <w:rFonts w:ascii="Montserrat" w:hAnsi="Montserrat" w:cs="Arial"/>
          <w:b/>
          <w:color w:val="2E74B5" w:themeColor="accent1" w:themeShade="BF"/>
          <w:shd w:val="clear" w:color="auto" w:fill="FFFFFF"/>
        </w:rPr>
        <w:t>001-002-0002</w:t>
      </w:r>
      <w:r w:rsidR="00BB53B4" w:rsidRPr="00FE0858">
        <w:rPr>
          <w:rFonts w:ascii="Montserrat" w:hAnsi="Montserrat" w:cs="Arial"/>
          <w:color w:val="2E74B5" w:themeColor="accent1" w:themeShade="BF"/>
          <w:shd w:val="clear" w:color="auto" w:fill="FFFFFF"/>
        </w:rPr>
        <w:t xml:space="preserve"> </w:t>
      </w:r>
      <w:r w:rsidRPr="00FE085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Servidores Públicos y Ciudadanos formados y capacitados en Cultura de Paz, respeto a los Derechos Humanos y Mecanismos de Diálogo.</w:t>
      </w:r>
    </w:p>
    <w:p w14:paraId="0C064D9D" w14:textId="5723AE59" w:rsidR="00F30DAB" w:rsidRPr="00FE0858" w:rsidRDefault="00F30DAB" w:rsidP="004A4079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</w:pPr>
    </w:p>
    <w:p w14:paraId="68DC3D53" w14:textId="3A4D856E" w:rsidR="00F30DAB" w:rsidRPr="00FE0858" w:rsidRDefault="00F30DAB" w:rsidP="004A4079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</w:pPr>
      <w:r w:rsidRPr="00FE085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Meta del mes: </w:t>
      </w:r>
      <w:r w:rsidR="00E55C9C" w:rsidRPr="00FE085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2,614</w:t>
      </w:r>
      <w:r w:rsidR="005843BD" w:rsidRPr="00FE085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 </w:t>
      </w:r>
      <w:r w:rsidR="00CD7479" w:rsidRPr="00FE085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(persona)</w:t>
      </w:r>
    </w:p>
    <w:p w14:paraId="7FE63F29" w14:textId="2C16F37C" w:rsidR="00FE105E" w:rsidRPr="00FE0858" w:rsidRDefault="00FE105E" w:rsidP="004A4079">
      <w:pPr>
        <w:spacing w:line="276" w:lineRule="auto"/>
        <w:jc w:val="both"/>
        <w:rPr>
          <w:rFonts w:ascii="Montserrat" w:eastAsia="Times New Roman" w:hAnsi="Montserrat"/>
          <w:b/>
          <w:bCs/>
          <w:lang w:val="es-ES" w:eastAsia="es-GT"/>
        </w:rPr>
      </w:pPr>
    </w:p>
    <w:p w14:paraId="7A0691E7" w14:textId="77A7032A" w:rsidR="00A63799" w:rsidRPr="00FE0858" w:rsidRDefault="006562E1" w:rsidP="004A4079">
      <w:pPr>
        <w:spacing w:line="276" w:lineRule="auto"/>
        <w:jc w:val="both"/>
        <w:rPr>
          <w:rFonts w:ascii="Montserrat" w:hAnsi="Montserrat" w:cs="Arial"/>
          <w:color w:val="000000"/>
        </w:rPr>
      </w:pPr>
      <w:r w:rsidRPr="00FE0858">
        <w:rPr>
          <w:rFonts w:ascii="Montserrat" w:hAnsi="Montserrat" w:cs="Arial"/>
          <w:color w:val="000000"/>
        </w:rPr>
        <w:t>Se llev</w:t>
      </w:r>
      <w:r w:rsidR="00D816E3" w:rsidRPr="00FE0858">
        <w:rPr>
          <w:rFonts w:ascii="Montserrat" w:hAnsi="Montserrat" w:cs="Arial"/>
          <w:color w:val="000000"/>
        </w:rPr>
        <w:t>aron</w:t>
      </w:r>
      <w:r w:rsidRPr="00FE0858">
        <w:rPr>
          <w:rFonts w:ascii="Montserrat" w:hAnsi="Montserrat" w:cs="Arial"/>
          <w:color w:val="000000"/>
        </w:rPr>
        <w:t xml:space="preserve"> a cabo eventos de </w:t>
      </w:r>
      <w:r w:rsidR="00461B02" w:rsidRPr="00FE0858">
        <w:rPr>
          <w:rFonts w:ascii="Montserrat" w:hAnsi="Montserrat" w:cs="Arial"/>
          <w:color w:val="000000"/>
        </w:rPr>
        <w:t>f</w:t>
      </w:r>
      <w:r w:rsidRPr="00FE0858">
        <w:rPr>
          <w:rFonts w:ascii="Montserrat" w:hAnsi="Montserrat" w:cs="Arial"/>
          <w:color w:val="000000"/>
        </w:rPr>
        <w:t>ormación y capacitación presencial y virtual en Derechos Humanos, Cultura de Paz y Promoción del Diálogo para Servidores Públicos y Ciudadanos.</w:t>
      </w:r>
    </w:p>
    <w:p w14:paraId="486318F7" w14:textId="77777777" w:rsidR="004B67E2" w:rsidRPr="00FE0858" w:rsidRDefault="004B67E2" w:rsidP="004B67E2">
      <w:pPr>
        <w:pStyle w:val="Prrafodelista"/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  <w:highlight w:val="yellow"/>
        </w:rPr>
      </w:pPr>
    </w:p>
    <w:p w14:paraId="30509EC1" w14:textId="38951984" w:rsidR="004B67E2" w:rsidRPr="00FE0858" w:rsidRDefault="004B67E2" w:rsidP="004B67E2">
      <w:pPr>
        <w:pStyle w:val="Prrafodelista"/>
        <w:numPr>
          <w:ilvl w:val="0"/>
          <w:numId w:val="27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FE0858">
        <w:rPr>
          <w:rFonts w:ascii="Montserrat" w:hAnsi="Montserrat" w:cs="Arial"/>
          <w:b/>
          <w:bCs/>
          <w:color w:val="000000"/>
          <w:sz w:val="24"/>
          <w:szCs w:val="24"/>
        </w:rPr>
        <w:t>Se realizaron 19 Conversatorios “Derechos Humanos, Cultura de Paz y Diálogo como herramienta para la prevención de conflictos”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, Con la participación de </w:t>
      </w:r>
      <w:r w:rsidRPr="00FE0858">
        <w:rPr>
          <w:rFonts w:ascii="Montserrat" w:hAnsi="Montserrat" w:cs="Arial"/>
          <w:b/>
          <w:bCs/>
          <w:color w:val="000000"/>
          <w:sz w:val="24"/>
          <w:szCs w:val="24"/>
        </w:rPr>
        <w:t>2,291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 personas, </w:t>
      </w:r>
      <w:r w:rsidRPr="00FE0858">
        <w:rPr>
          <w:rFonts w:ascii="Montserrat" w:hAnsi="Montserrat" w:cs="Arial"/>
          <w:b/>
          <w:bCs/>
          <w:color w:val="000000"/>
          <w:sz w:val="24"/>
          <w:szCs w:val="24"/>
        </w:rPr>
        <w:t>1,173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 mujeres y </w:t>
      </w:r>
      <w:r w:rsidRPr="00FE0858">
        <w:rPr>
          <w:rFonts w:ascii="Montserrat" w:hAnsi="Montserrat" w:cs="Arial"/>
          <w:b/>
          <w:bCs/>
          <w:color w:val="000000"/>
          <w:sz w:val="24"/>
          <w:szCs w:val="24"/>
        </w:rPr>
        <w:t>1,118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 hombres, dirigidos a servidores públicos y población en general, en los departamentos de Sololá, Alta Verapaz, Guatemala, Baja Verapaz, San Marcos, Quiché e Izabal. </w:t>
      </w:r>
    </w:p>
    <w:p w14:paraId="05BDD493" w14:textId="77777777" w:rsidR="004B67E2" w:rsidRPr="00FE0858" w:rsidRDefault="004B67E2" w:rsidP="004B67E2">
      <w:pPr>
        <w:spacing w:line="276" w:lineRule="auto"/>
        <w:jc w:val="both"/>
        <w:rPr>
          <w:rFonts w:ascii="Montserrat" w:hAnsi="Montserrat" w:cs="Arial"/>
          <w:color w:val="000000"/>
        </w:rPr>
      </w:pPr>
    </w:p>
    <w:p w14:paraId="6D45E531" w14:textId="77777777" w:rsidR="004B67E2" w:rsidRPr="00FE0858" w:rsidRDefault="004B67E2" w:rsidP="004B67E2">
      <w:pPr>
        <w:pStyle w:val="Prrafodelista"/>
        <w:numPr>
          <w:ilvl w:val="0"/>
          <w:numId w:val="27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FE0858">
        <w:rPr>
          <w:rFonts w:ascii="Montserrat" w:hAnsi="Montserrat" w:cs="Arial"/>
          <w:color w:val="000000"/>
          <w:sz w:val="24"/>
          <w:szCs w:val="24"/>
        </w:rPr>
        <w:t>Se realizaron 2 Conversatorios “</w:t>
      </w:r>
      <w:r w:rsidRPr="00FE0858">
        <w:rPr>
          <w:rFonts w:ascii="Montserrat" w:hAnsi="Montserrat" w:cs="Arial"/>
          <w:b/>
          <w:bCs/>
          <w:color w:val="000000"/>
          <w:sz w:val="24"/>
          <w:szCs w:val="24"/>
        </w:rPr>
        <w:t>Construyendo una Cultura de Paz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”, con la participación de </w:t>
      </w:r>
      <w:r w:rsidRPr="00FE0858">
        <w:rPr>
          <w:rFonts w:ascii="Montserrat" w:hAnsi="Montserrat" w:cs="Arial"/>
          <w:b/>
          <w:bCs/>
          <w:color w:val="000000"/>
          <w:sz w:val="24"/>
          <w:szCs w:val="24"/>
        </w:rPr>
        <w:t>66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 personas, </w:t>
      </w:r>
      <w:r w:rsidRPr="00FE0858">
        <w:rPr>
          <w:rFonts w:ascii="Montserrat" w:hAnsi="Montserrat" w:cs="Arial"/>
          <w:b/>
          <w:bCs/>
          <w:color w:val="000000"/>
          <w:sz w:val="24"/>
          <w:szCs w:val="24"/>
        </w:rPr>
        <w:t>25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 mujeres y </w:t>
      </w:r>
      <w:r w:rsidRPr="00FE0858">
        <w:rPr>
          <w:rFonts w:ascii="Montserrat" w:hAnsi="Montserrat" w:cs="Arial"/>
          <w:b/>
          <w:bCs/>
          <w:color w:val="000000"/>
          <w:sz w:val="24"/>
          <w:szCs w:val="24"/>
        </w:rPr>
        <w:t>41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 hombres, en el departamento de Huehuetenango dirigidos a personal del Ministerio de Educación MINEDUC. </w:t>
      </w:r>
    </w:p>
    <w:p w14:paraId="2D766E08" w14:textId="77777777" w:rsidR="004B67E2" w:rsidRPr="00FE0858" w:rsidRDefault="004B67E2" w:rsidP="004B67E2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1CD0CE9B" w14:textId="714132C7" w:rsidR="004B67E2" w:rsidRPr="00FE0858" w:rsidRDefault="004B67E2" w:rsidP="004B67E2">
      <w:pPr>
        <w:pStyle w:val="Prrafodelista"/>
        <w:spacing w:after="0" w:line="276" w:lineRule="auto"/>
        <w:jc w:val="both"/>
        <w:rPr>
          <w:rFonts w:ascii="Montserrat" w:hAnsi="Montserrat" w:cs="Arial"/>
          <w:b/>
          <w:bCs/>
          <w:color w:val="000000"/>
          <w:sz w:val="24"/>
          <w:szCs w:val="24"/>
        </w:rPr>
      </w:pPr>
      <w:r w:rsidRPr="00FE0858">
        <w:rPr>
          <w:rFonts w:ascii="Montserrat" w:hAnsi="Montserrat" w:cs="Arial"/>
          <w:b/>
          <w:bCs/>
          <w:color w:val="000000"/>
          <w:sz w:val="24"/>
          <w:szCs w:val="24"/>
        </w:rPr>
        <w:t>Formación y capacitación VIRTUAL en Derechos Humanos, Cultura de Paz y Promoción del Diálogo para Servidores Públicos y Ciudadanos (Nivel Nacional).</w:t>
      </w:r>
    </w:p>
    <w:p w14:paraId="2A52FECE" w14:textId="77777777" w:rsidR="004B67E2" w:rsidRPr="00FE0858" w:rsidRDefault="004B67E2" w:rsidP="004B67E2">
      <w:pPr>
        <w:spacing w:line="276" w:lineRule="auto"/>
        <w:jc w:val="both"/>
        <w:rPr>
          <w:rFonts w:ascii="Montserrat" w:hAnsi="Montserrat" w:cs="Arial"/>
          <w:color w:val="000000"/>
        </w:rPr>
      </w:pPr>
    </w:p>
    <w:p w14:paraId="48A23BC2" w14:textId="69A6C532" w:rsidR="004B67E2" w:rsidRPr="00FE0858" w:rsidRDefault="004B67E2" w:rsidP="004B67E2">
      <w:pPr>
        <w:pStyle w:val="Prrafodelista"/>
        <w:numPr>
          <w:ilvl w:val="0"/>
          <w:numId w:val="27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FE0858">
        <w:rPr>
          <w:rFonts w:ascii="Montserrat" w:hAnsi="Montserrat" w:cs="Arial"/>
          <w:color w:val="000000"/>
          <w:sz w:val="24"/>
          <w:szCs w:val="24"/>
        </w:rPr>
        <w:t xml:space="preserve">Se realizaron 4 Conversatorios </w:t>
      </w:r>
      <w:r w:rsidRPr="00FE0858">
        <w:rPr>
          <w:rFonts w:ascii="Montserrat" w:hAnsi="Montserrat" w:cs="Arial"/>
          <w:b/>
          <w:bCs/>
          <w:color w:val="000000"/>
          <w:sz w:val="24"/>
          <w:szCs w:val="24"/>
        </w:rPr>
        <w:t>“Construyendo una Cultura de Paz”,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 con la participación de </w:t>
      </w:r>
      <w:r w:rsidRPr="00FE0858">
        <w:rPr>
          <w:rFonts w:ascii="Montserrat" w:hAnsi="Montserrat" w:cs="Arial"/>
          <w:b/>
          <w:bCs/>
          <w:color w:val="000000"/>
          <w:sz w:val="24"/>
          <w:szCs w:val="24"/>
        </w:rPr>
        <w:t>279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 personas, </w:t>
      </w:r>
      <w:r w:rsidRPr="00FE0858">
        <w:rPr>
          <w:rFonts w:ascii="Montserrat" w:hAnsi="Montserrat" w:cs="Arial"/>
          <w:b/>
          <w:bCs/>
          <w:color w:val="000000"/>
          <w:sz w:val="24"/>
          <w:szCs w:val="24"/>
        </w:rPr>
        <w:t>77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 mujeres y </w:t>
      </w:r>
      <w:r w:rsidRPr="00FE0858">
        <w:rPr>
          <w:rFonts w:ascii="Montserrat" w:hAnsi="Montserrat" w:cs="Arial"/>
          <w:b/>
          <w:bCs/>
          <w:color w:val="000000"/>
          <w:sz w:val="24"/>
          <w:szCs w:val="24"/>
        </w:rPr>
        <w:t>202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 hombres, dirigido a personal de Bomberos Voluntarios.</w:t>
      </w:r>
    </w:p>
    <w:p w14:paraId="659BAD03" w14:textId="77777777" w:rsidR="009447F0" w:rsidRPr="00FE0858" w:rsidRDefault="009447F0" w:rsidP="004A4079">
      <w:pPr>
        <w:spacing w:line="276" w:lineRule="auto"/>
        <w:jc w:val="both"/>
        <w:rPr>
          <w:rFonts w:ascii="Montserrat" w:hAnsi="Montserrat" w:cs="Arial"/>
          <w:color w:val="000000"/>
          <w:highlight w:val="yellow"/>
        </w:rPr>
      </w:pPr>
    </w:p>
    <w:p w14:paraId="796A1606" w14:textId="6F71BC9A" w:rsidR="00665054" w:rsidRPr="00FE0858" w:rsidRDefault="00B26FC5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  <w:r w:rsidRPr="00FE085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P</w:t>
      </w:r>
      <w:r w:rsidR="003F0429" w:rsidRPr="00FE085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roducto: </w:t>
      </w:r>
      <w:r w:rsidR="00BB53B4" w:rsidRPr="00FE0858">
        <w:rPr>
          <w:rFonts w:ascii="Montserrat" w:hAnsi="Montserrat" w:cs="Arial"/>
          <w:b/>
          <w:bCs/>
          <w:color w:val="2E74B5" w:themeColor="accent1" w:themeShade="BF"/>
          <w:shd w:val="clear" w:color="auto" w:fill="FFFFFF"/>
        </w:rPr>
        <w:t xml:space="preserve">001-003 </w:t>
      </w:r>
      <w:r w:rsidR="006562E1" w:rsidRPr="00FE085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INFORMES DE ASESORÍA, COORDINACIÓN E IMPLEMENTACIÓN DE MEDIDAS DE REPARACIÓN EN MATERIA DE DERECHOS HUMANOS A DISTINTAS INSTITUCIONES DEL ESTADO.</w:t>
      </w:r>
    </w:p>
    <w:p w14:paraId="57E267F7" w14:textId="21E3564C" w:rsidR="00277755" w:rsidRPr="00FE0858" w:rsidRDefault="00277755" w:rsidP="004A4079">
      <w:pPr>
        <w:spacing w:line="276" w:lineRule="auto"/>
        <w:jc w:val="both"/>
        <w:rPr>
          <w:rFonts w:ascii="Montserrat" w:eastAsia="Times New Roman" w:hAnsi="Montserrat"/>
          <w:color w:val="2E74B5" w:themeColor="accent1" w:themeShade="BF"/>
          <w:lang w:val="es-ES" w:eastAsia="es-GT"/>
        </w:rPr>
      </w:pPr>
    </w:p>
    <w:p w14:paraId="29726BB7" w14:textId="61375C68" w:rsidR="00CD7479" w:rsidRPr="00FE0858" w:rsidRDefault="00CD7479" w:rsidP="004A4079">
      <w:pPr>
        <w:spacing w:line="276" w:lineRule="auto"/>
        <w:jc w:val="both"/>
        <w:rPr>
          <w:rFonts w:ascii="Montserrat" w:hAnsi="Montserrat" w:cs="Arial"/>
          <w:b/>
          <w:color w:val="2E74B5" w:themeColor="accent1" w:themeShade="BF"/>
          <w:shd w:val="clear" w:color="auto" w:fill="FFFFFF"/>
        </w:rPr>
      </w:pPr>
      <w:r w:rsidRPr="00FE0858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lastRenderedPageBreak/>
        <w:t xml:space="preserve">Meta del mes: </w:t>
      </w:r>
      <w:r w:rsidR="00FE0858" w:rsidRPr="00FE0858">
        <w:rPr>
          <w:rFonts w:ascii="Montserrat" w:hAnsi="Montserrat" w:cs="Arial"/>
          <w:b/>
          <w:color w:val="2E74B5" w:themeColor="accent1" w:themeShade="BF"/>
          <w:shd w:val="clear" w:color="auto" w:fill="FFFFFF"/>
        </w:rPr>
        <w:t>22</w:t>
      </w:r>
      <w:r w:rsidR="00067880" w:rsidRPr="00FE0858">
        <w:rPr>
          <w:rFonts w:ascii="Montserrat" w:hAnsi="Montserrat" w:cs="Arial"/>
          <w:b/>
          <w:color w:val="2E74B5" w:themeColor="accent1" w:themeShade="BF"/>
          <w:shd w:val="clear" w:color="auto" w:fill="FFFFFF"/>
        </w:rPr>
        <w:t xml:space="preserve"> </w:t>
      </w:r>
      <w:r w:rsidRPr="00FE0858">
        <w:rPr>
          <w:rFonts w:ascii="Montserrat" w:hAnsi="Montserrat" w:cs="Arial"/>
          <w:b/>
          <w:color w:val="2E74B5" w:themeColor="accent1" w:themeShade="BF"/>
          <w:shd w:val="clear" w:color="auto" w:fill="FFFFFF"/>
        </w:rPr>
        <w:t>(</w:t>
      </w:r>
      <w:r w:rsidR="004D35F9" w:rsidRPr="00FE0858">
        <w:rPr>
          <w:rFonts w:ascii="Montserrat" w:hAnsi="Montserrat" w:cs="Arial"/>
          <w:b/>
          <w:color w:val="2E74B5" w:themeColor="accent1" w:themeShade="BF"/>
          <w:shd w:val="clear" w:color="auto" w:fill="FFFFFF"/>
        </w:rPr>
        <w:t>d</w:t>
      </w:r>
      <w:r w:rsidRPr="00FE0858">
        <w:rPr>
          <w:rFonts w:ascii="Montserrat" w:hAnsi="Montserrat" w:cs="Arial"/>
          <w:b/>
          <w:color w:val="2E74B5" w:themeColor="accent1" w:themeShade="BF"/>
          <w:shd w:val="clear" w:color="auto" w:fill="FFFFFF"/>
        </w:rPr>
        <w:t>ocumento)</w:t>
      </w:r>
    </w:p>
    <w:p w14:paraId="26FF0EB1" w14:textId="77777777" w:rsidR="00CD7479" w:rsidRPr="00FE0858" w:rsidRDefault="00CD7479" w:rsidP="004A4079">
      <w:pPr>
        <w:spacing w:line="276" w:lineRule="auto"/>
        <w:jc w:val="both"/>
        <w:rPr>
          <w:rFonts w:ascii="Montserrat" w:eastAsia="Times New Roman" w:hAnsi="Montserrat"/>
          <w:color w:val="2E74B5" w:themeColor="accent1" w:themeShade="BF"/>
          <w:lang w:val="es-ES" w:eastAsia="es-GT"/>
        </w:rPr>
      </w:pPr>
    </w:p>
    <w:p w14:paraId="75DBD445" w14:textId="63835E6A" w:rsidR="008A1BE6" w:rsidRPr="00FE0858" w:rsidRDefault="008A1BE6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  <w:r w:rsidRPr="00FE085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Subproducto:</w:t>
      </w:r>
      <w:r w:rsidR="008B3E84" w:rsidRPr="00FE085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 </w:t>
      </w:r>
      <w:r w:rsidR="00BB53B4" w:rsidRPr="00FE0858">
        <w:rPr>
          <w:rFonts w:ascii="Montserrat" w:hAnsi="Montserrat" w:cs="Arial"/>
          <w:b/>
          <w:color w:val="2E74B5" w:themeColor="accent1" w:themeShade="BF"/>
          <w:shd w:val="clear" w:color="auto" w:fill="FFFFFF"/>
        </w:rPr>
        <w:t>001-003-0001</w:t>
      </w:r>
      <w:r w:rsidR="00BB53B4" w:rsidRPr="00FE0858">
        <w:rPr>
          <w:rFonts w:ascii="Montserrat" w:hAnsi="Montserrat" w:cs="Arial"/>
          <w:color w:val="2E74B5" w:themeColor="accent1" w:themeShade="BF"/>
          <w:shd w:val="clear" w:color="auto" w:fill="FFFFFF"/>
        </w:rPr>
        <w:t xml:space="preserve"> </w:t>
      </w:r>
      <w:r w:rsidR="00D4466A" w:rsidRPr="00FE085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Informes de asesoría y coordinación en materia de derechos humanos a distintas instituciones del Estado.</w:t>
      </w:r>
    </w:p>
    <w:p w14:paraId="0D6B5115" w14:textId="77777777" w:rsidR="00D652B7" w:rsidRPr="00FE0858" w:rsidRDefault="00D652B7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</w:p>
    <w:p w14:paraId="69124966" w14:textId="0316C12C" w:rsidR="00B94AD5" w:rsidRPr="00FE0858" w:rsidRDefault="00D652B7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  <w:r w:rsidRPr="00FE085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Meta del mes: </w:t>
      </w:r>
      <w:r w:rsidR="00D4466A" w:rsidRPr="00FE085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19</w:t>
      </w:r>
      <w:r w:rsidR="00FD6CA2" w:rsidRPr="00FE085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 </w:t>
      </w:r>
      <w:r w:rsidR="00696061" w:rsidRPr="00FE085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(</w:t>
      </w:r>
      <w:r w:rsidR="004D35F9" w:rsidRPr="00FE085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d</w:t>
      </w:r>
      <w:r w:rsidR="00696061" w:rsidRPr="00FE085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ocumento)</w:t>
      </w:r>
    </w:p>
    <w:p w14:paraId="34DD0CBE" w14:textId="77777777" w:rsidR="00B75B96" w:rsidRPr="00FE0858" w:rsidRDefault="00B75B96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</w:p>
    <w:p w14:paraId="38A06EB3" w14:textId="7C45ED12" w:rsidR="00B75B96" w:rsidRPr="00FE0858" w:rsidRDefault="00B75B96" w:rsidP="00B75B96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FE0858">
        <w:rPr>
          <w:rFonts w:ascii="Montserrat" w:hAnsi="Montserrat" w:cs="Arial"/>
          <w:color w:val="000000"/>
          <w:sz w:val="24"/>
          <w:szCs w:val="24"/>
        </w:rPr>
        <w:t xml:space="preserve">Informe DECODEH-083-2023, </w:t>
      </w:r>
      <w:r w:rsidR="00412276" w:rsidRPr="00FE0858">
        <w:rPr>
          <w:rFonts w:ascii="Montserrat" w:hAnsi="Montserrat" w:cs="Arial"/>
          <w:color w:val="000000"/>
          <w:sz w:val="24"/>
          <w:szCs w:val="24"/>
        </w:rPr>
        <w:t>M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edida </w:t>
      </w:r>
      <w:r w:rsidR="00F17558" w:rsidRPr="00FE0858">
        <w:rPr>
          <w:rFonts w:ascii="Montserrat" w:hAnsi="Montserrat" w:cs="Arial"/>
          <w:color w:val="000000"/>
          <w:sz w:val="24"/>
          <w:szCs w:val="24"/>
        </w:rPr>
        <w:t>c</w:t>
      </w:r>
      <w:r w:rsidRPr="00FE0858">
        <w:rPr>
          <w:rFonts w:ascii="Montserrat" w:hAnsi="Montserrat" w:cs="Arial"/>
          <w:color w:val="000000"/>
          <w:sz w:val="24"/>
          <w:szCs w:val="24"/>
        </w:rPr>
        <w:t>autelar MC-370-12 a favor de 334 pacientes del Hospital Federico Mora, de fecha 25 de abril de 2023.</w:t>
      </w:r>
      <w:r w:rsidRPr="00FE0858">
        <w:rPr>
          <w:rFonts w:ascii="Montserrat" w:hAnsi="Montserrat" w:cs="Arial"/>
          <w:b/>
          <w:bCs/>
          <w:color w:val="000000"/>
          <w:sz w:val="24"/>
          <w:szCs w:val="24"/>
        </w:rPr>
        <w:t xml:space="preserve"> </w:t>
      </w:r>
    </w:p>
    <w:p w14:paraId="519A3ADE" w14:textId="77777777" w:rsidR="00B75B96" w:rsidRPr="00FE0858" w:rsidRDefault="00B75B96" w:rsidP="00B75B96">
      <w:pPr>
        <w:pStyle w:val="Prrafodelista"/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</w:p>
    <w:p w14:paraId="588012E5" w14:textId="3E1E7D74" w:rsidR="00B75B96" w:rsidRPr="00FE0858" w:rsidRDefault="00B75B96" w:rsidP="00B75B96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FE0858">
        <w:rPr>
          <w:rFonts w:ascii="Montserrat" w:hAnsi="Montserrat" w:cs="Arial"/>
          <w:color w:val="000000"/>
          <w:sz w:val="24"/>
          <w:szCs w:val="24"/>
        </w:rPr>
        <w:t xml:space="preserve">Informe DECODEH-084-2023, </w:t>
      </w:r>
      <w:r w:rsidR="00412276" w:rsidRPr="00FE0858">
        <w:rPr>
          <w:rFonts w:ascii="Montserrat" w:hAnsi="Montserrat" w:cs="Arial"/>
          <w:color w:val="000000"/>
          <w:sz w:val="24"/>
          <w:szCs w:val="24"/>
        </w:rPr>
        <w:t>C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aso </w:t>
      </w:r>
      <w:r w:rsidR="00F17558" w:rsidRPr="00FE0858">
        <w:rPr>
          <w:rFonts w:ascii="Montserrat" w:hAnsi="Montserrat" w:cs="Arial"/>
          <w:color w:val="000000"/>
          <w:sz w:val="24"/>
          <w:szCs w:val="24"/>
        </w:rPr>
        <w:t>P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ueblo </w:t>
      </w:r>
      <w:r w:rsidR="00F17558" w:rsidRPr="00FE0858">
        <w:rPr>
          <w:rFonts w:ascii="Montserrat" w:hAnsi="Montserrat" w:cs="Arial"/>
          <w:color w:val="000000"/>
          <w:sz w:val="24"/>
          <w:szCs w:val="24"/>
        </w:rPr>
        <w:t>M</w:t>
      </w:r>
      <w:r w:rsidRPr="00FE0858">
        <w:rPr>
          <w:rFonts w:ascii="Montserrat" w:hAnsi="Montserrat" w:cs="Arial"/>
          <w:color w:val="000000"/>
          <w:sz w:val="24"/>
          <w:szCs w:val="24"/>
        </w:rPr>
        <w:t>aya Indígena Kaqchikel de Sumpango y Otros Vs. Guatemala, de fecha 25 de abril de 2023.</w:t>
      </w:r>
    </w:p>
    <w:p w14:paraId="4461CE95" w14:textId="77777777" w:rsidR="00B75B96" w:rsidRPr="00FE0858" w:rsidRDefault="00B75B96" w:rsidP="00B75B96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352756F3" w14:textId="2D51250E" w:rsidR="00B75B96" w:rsidRPr="00FE0858" w:rsidRDefault="00B75B96" w:rsidP="00B75B96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FE0858">
        <w:rPr>
          <w:rFonts w:ascii="Montserrat" w:hAnsi="Montserrat" w:cs="Arial"/>
          <w:color w:val="000000"/>
          <w:sz w:val="24"/>
          <w:szCs w:val="24"/>
        </w:rPr>
        <w:t xml:space="preserve">Informe DECODEH-085-2023, </w:t>
      </w:r>
      <w:r w:rsidR="00412276" w:rsidRPr="00FE0858">
        <w:rPr>
          <w:rFonts w:ascii="Montserrat" w:hAnsi="Montserrat" w:cs="Arial"/>
          <w:color w:val="000000"/>
          <w:sz w:val="24"/>
          <w:szCs w:val="24"/>
        </w:rPr>
        <w:t>M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edida </w:t>
      </w:r>
      <w:r w:rsidR="00F17558" w:rsidRPr="00FE0858">
        <w:rPr>
          <w:rFonts w:ascii="Montserrat" w:hAnsi="Montserrat" w:cs="Arial"/>
          <w:color w:val="000000"/>
          <w:sz w:val="24"/>
          <w:szCs w:val="24"/>
        </w:rPr>
        <w:t>cautelar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 MC-370-12, 334 </w:t>
      </w:r>
      <w:r w:rsidR="00F17558" w:rsidRPr="00FE0858">
        <w:rPr>
          <w:rFonts w:ascii="Montserrat" w:hAnsi="Montserrat" w:cs="Arial"/>
          <w:color w:val="000000"/>
          <w:sz w:val="24"/>
          <w:szCs w:val="24"/>
        </w:rPr>
        <w:t>p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acientes del Hospital Federico Mora, de fecha 26 de abril de 2023. </w:t>
      </w:r>
    </w:p>
    <w:p w14:paraId="413F693E" w14:textId="77777777" w:rsidR="00B75B96" w:rsidRPr="00FE0858" w:rsidRDefault="00B75B96" w:rsidP="00B75B96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3A7F0C2B" w14:textId="66F6B3BF" w:rsidR="00B75B96" w:rsidRPr="00FE0858" w:rsidRDefault="00B75B96" w:rsidP="00B75B96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FE0858">
        <w:rPr>
          <w:rFonts w:ascii="Montserrat" w:hAnsi="Montserrat" w:cs="Arial"/>
          <w:color w:val="000000"/>
          <w:sz w:val="24"/>
          <w:szCs w:val="24"/>
        </w:rPr>
        <w:t xml:space="preserve">Informe DECODEH-087-2023, </w:t>
      </w:r>
      <w:r w:rsidR="00412276" w:rsidRPr="00FE0858">
        <w:rPr>
          <w:rFonts w:ascii="Montserrat" w:hAnsi="Montserrat" w:cs="Arial"/>
          <w:color w:val="000000"/>
          <w:sz w:val="24"/>
          <w:szCs w:val="24"/>
        </w:rPr>
        <w:t>C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aso Carpio Nicolle y Otros Vs. Guatemala, de fecha 26 de abril de 2023. </w:t>
      </w:r>
    </w:p>
    <w:p w14:paraId="37029807" w14:textId="77777777" w:rsidR="00B75B96" w:rsidRPr="00FE0858" w:rsidRDefault="00B75B96" w:rsidP="00B75B96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01D658A9" w14:textId="733B3E5C" w:rsidR="00B75B96" w:rsidRPr="00FE0858" w:rsidRDefault="00B75B96" w:rsidP="00B75B96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FE0858">
        <w:rPr>
          <w:rFonts w:ascii="Montserrat" w:hAnsi="Montserrat" w:cs="Arial"/>
          <w:color w:val="000000"/>
          <w:sz w:val="24"/>
          <w:szCs w:val="24"/>
        </w:rPr>
        <w:t xml:space="preserve">Informe DECODEH-088-2023, </w:t>
      </w:r>
      <w:r w:rsidR="00412276" w:rsidRPr="00FE0858">
        <w:rPr>
          <w:rFonts w:ascii="Montserrat" w:hAnsi="Montserrat" w:cs="Arial"/>
          <w:color w:val="000000"/>
          <w:sz w:val="24"/>
          <w:szCs w:val="24"/>
        </w:rPr>
        <w:t>P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etición P-1701-17 Familias Indígenas ADIAJ MST, en trámite ante la Comisión Interamericana de Derechos Humanos, de fecha 26 de abril de 2023. </w:t>
      </w:r>
    </w:p>
    <w:p w14:paraId="1713FC7A" w14:textId="77777777" w:rsidR="00B75B96" w:rsidRPr="00FE0858" w:rsidRDefault="00B75B96" w:rsidP="00B75B96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583DB532" w14:textId="38934C64" w:rsidR="00B75B96" w:rsidRPr="00FE0858" w:rsidRDefault="00B75B96" w:rsidP="00B75B96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FE0858">
        <w:rPr>
          <w:rFonts w:ascii="Montserrat" w:hAnsi="Montserrat" w:cs="Arial"/>
          <w:color w:val="000000"/>
          <w:sz w:val="24"/>
          <w:szCs w:val="24"/>
        </w:rPr>
        <w:t xml:space="preserve">Informe DECODEH-089-2023, </w:t>
      </w:r>
      <w:r w:rsidR="00412276" w:rsidRPr="00FE0858">
        <w:rPr>
          <w:rFonts w:ascii="Montserrat" w:hAnsi="Montserrat" w:cs="Arial"/>
          <w:color w:val="000000"/>
          <w:sz w:val="24"/>
          <w:szCs w:val="24"/>
        </w:rPr>
        <w:t>S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entencia </w:t>
      </w:r>
      <w:r w:rsidR="00F17558" w:rsidRPr="00FE0858">
        <w:rPr>
          <w:rFonts w:ascii="Montserrat" w:hAnsi="Montserrat" w:cs="Arial"/>
          <w:color w:val="000000"/>
          <w:sz w:val="24"/>
          <w:szCs w:val="24"/>
        </w:rPr>
        <w:t>c</w:t>
      </w:r>
      <w:r w:rsidRPr="00FE0858">
        <w:rPr>
          <w:rFonts w:ascii="Montserrat" w:hAnsi="Montserrat" w:cs="Arial"/>
          <w:color w:val="000000"/>
          <w:sz w:val="24"/>
          <w:szCs w:val="24"/>
        </w:rPr>
        <w:t>aso Coc Max Masacre de Xam</w:t>
      </w:r>
      <w:r w:rsidR="00F17558" w:rsidRPr="00FE0858">
        <w:rPr>
          <w:rFonts w:ascii="Montserrat" w:hAnsi="Montserrat" w:cs="Arial"/>
          <w:color w:val="000000"/>
          <w:sz w:val="24"/>
          <w:szCs w:val="24"/>
        </w:rPr>
        <w:t>á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n, sentencia de fecha 22 de agosto de 2018, informe de fecha 26 de abril de 2023. </w:t>
      </w:r>
    </w:p>
    <w:p w14:paraId="525D164E" w14:textId="77777777" w:rsidR="00B75B96" w:rsidRPr="00FE0858" w:rsidRDefault="00B75B96" w:rsidP="00B75B96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0FF0DAE6" w14:textId="2CAC5D8D" w:rsidR="00B75B96" w:rsidRPr="00FE0858" w:rsidRDefault="00B75B96" w:rsidP="00B75B96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FE0858">
        <w:rPr>
          <w:rFonts w:ascii="Montserrat" w:hAnsi="Montserrat" w:cs="Arial"/>
          <w:color w:val="000000"/>
          <w:sz w:val="24"/>
          <w:szCs w:val="24"/>
        </w:rPr>
        <w:t xml:space="preserve">Informe DECODEH-089A-2023, </w:t>
      </w:r>
      <w:r w:rsidR="00412276" w:rsidRPr="00FE0858">
        <w:rPr>
          <w:rFonts w:ascii="Montserrat" w:hAnsi="Montserrat" w:cs="Arial"/>
          <w:color w:val="000000"/>
          <w:sz w:val="24"/>
          <w:szCs w:val="24"/>
        </w:rPr>
        <w:t>C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aso Molina Theissen Vs. Guatemala, de fecha 03 de mayo de 2023. </w:t>
      </w:r>
    </w:p>
    <w:p w14:paraId="260A6DF7" w14:textId="77777777" w:rsidR="00B75B96" w:rsidRPr="00FE0858" w:rsidRDefault="00B75B96" w:rsidP="00B75B96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28564B6E" w14:textId="4680E620" w:rsidR="00B75B96" w:rsidRPr="00FE0858" w:rsidRDefault="00B75B96" w:rsidP="00B75B96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FE0858">
        <w:rPr>
          <w:rFonts w:ascii="Montserrat" w:hAnsi="Montserrat" w:cs="Arial"/>
          <w:color w:val="000000"/>
          <w:sz w:val="24"/>
          <w:szCs w:val="24"/>
        </w:rPr>
        <w:t xml:space="preserve">Informe DECODEH-090-2023, </w:t>
      </w:r>
      <w:r w:rsidR="00412276" w:rsidRPr="00FE0858">
        <w:rPr>
          <w:rFonts w:ascii="Montserrat" w:hAnsi="Montserrat" w:cs="Arial"/>
          <w:color w:val="000000"/>
          <w:sz w:val="24"/>
          <w:szCs w:val="24"/>
        </w:rPr>
        <w:t>S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entencia </w:t>
      </w:r>
      <w:r w:rsidR="00F17558" w:rsidRPr="00FE0858">
        <w:rPr>
          <w:rFonts w:ascii="Montserrat" w:hAnsi="Montserrat" w:cs="Arial"/>
          <w:color w:val="000000"/>
          <w:sz w:val="24"/>
          <w:szCs w:val="24"/>
        </w:rPr>
        <w:t>c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aso Ramírez Escobar y Otros Vs. Guatemala, de fecha 04 de mayo de 2023. </w:t>
      </w:r>
    </w:p>
    <w:p w14:paraId="11988D03" w14:textId="77777777" w:rsidR="00B75B96" w:rsidRPr="00FE0858" w:rsidRDefault="00B75B96" w:rsidP="00B75B96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456E8A5A" w14:textId="6B221715" w:rsidR="00B75B96" w:rsidRPr="00FE0858" w:rsidRDefault="00B75B96" w:rsidP="00B75B96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FE0858">
        <w:rPr>
          <w:rFonts w:ascii="Montserrat" w:hAnsi="Montserrat" w:cs="Arial"/>
          <w:color w:val="000000"/>
          <w:sz w:val="24"/>
          <w:szCs w:val="24"/>
        </w:rPr>
        <w:t xml:space="preserve">Informe DECODEH-091-2023, </w:t>
      </w:r>
      <w:r w:rsidR="00412276" w:rsidRPr="00FE0858">
        <w:rPr>
          <w:rFonts w:ascii="Montserrat" w:hAnsi="Montserrat" w:cs="Arial"/>
          <w:color w:val="000000"/>
          <w:sz w:val="24"/>
          <w:szCs w:val="24"/>
        </w:rPr>
        <w:t>C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aso Gudiel Álvarez y Otros ("Diario Militar"), Vs. Guatemala, de fecha 04 de mayo de 2023. </w:t>
      </w:r>
    </w:p>
    <w:p w14:paraId="3CBE8366" w14:textId="77777777" w:rsidR="00B75B96" w:rsidRPr="00FE0858" w:rsidRDefault="00B75B96" w:rsidP="00B75B96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28107510" w14:textId="029AFC75" w:rsidR="00B75B96" w:rsidRPr="00FE0858" w:rsidRDefault="00B75B96" w:rsidP="00B75B96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FE0858">
        <w:rPr>
          <w:rFonts w:ascii="Montserrat" w:hAnsi="Montserrat" w:cs="Arial"/>
          <w:color w:val="000000"/>
          <w:sz w:val="24"/>
          <w:szCs w:val="24"/>
        </w:rPr>
        <w:lastRenderedPageBreak/>
        <w:t xml:space="preserve">Informe DECODEH-092-2023, </w:t>
      </w:r>
      <w:r w:rsidR="00412276" w:rsidRPr="00FE0858">
        <w:rPr>
          <w:rFonts w:ascii="Montserrat" w:hAnsi="Montserrat" w:cs="Arial"/>
          <w:color w:val="000000"/>
          <w:sz w:val="24"/>
          <w:szCs w:val="24"/>
        </w:rPr>
        <w:t>M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edida </w:t>
      </w:r>
      <w:r w:rsidR="00F17558" w:rsidRPr="00FE0858">
        <w:rPr>
          <w:rFonts w:ascii="Montserrat" w:hAnsi="Montserrat" w:cs="Arial"/>
          <w:color w:val="000000"/>
          <w:sz w:val="24"/>
          <w:szCs w:val="24"/>
        </w:rPr>
        <w:t>c</w:t>
      </w:r>
      <w:r w:rsidRPr="00FE0858">
        <w:rPr>
          <w:rFonts w:ascii="Montserrat" w:hAnsi="Montserrat" w:cs="Arial"/>
          <w:color w:val="000000"/>
          <w:sz w:val="24"/>
          <w:szCs w:val="24"/>
        </w:rPr>
        <w:t>autelar MC-260-07 a favor de Comunidades d</w:t>
      </w:r>
      <w:r w:rsidR="00F17558" w:rsidRPr="00FE0858">
        <w:rPr>
          <w:rFonts w:ascii="Montserrat" w:hAnsi="Montserrat" w:cs="Arial"/>
          <w:color w:val="000000"/>
          <w:sz w:val="24"/>
          <w:szCs w:val="24"/>
        </w:rPr>
        <w:t>el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 </w:t>
      </w:r>
      <w:r w:rsidR="00F17558" w:rsidRPr="00FE0858">
        <w:rPr>
          <w:rFonts w:ascii="Montserrat" w:hAnsi="Montserrat" w:cs="Arial"/>
          <w:color w:val="000000"/>
          <w:sz w:val="24"/>
          <w:szCs w:val="24"/>
        </w:rPr>
        <w:t>P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ueblo </w:t>
      </w:r>
      <w:r w:rsidR="00F17558" w:rsidRPr="00FE0858">
        <w:rPr>
          <w:rFonts w:ascii="Montserrat" w:hAnsi="Montserrat" w:cs="Arial"/>
          <w:color w:val="000000"/>
          <w:sz w:val="24"/>
          <w:szCs w:val="24"/>
        </w:rPr>
        <w:t>M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aya Sipakapense y Mam de los municipios de Sipacapa y San Miguel Ixtahuacán, San Marcos, de fecha 9 de mayo de 2023. </w:t>
      </w:r>
    </w:p>
    <w:p w14:paraId="1A67A7A1" w14:textId="77777777" w:rsidR="00B75B96" w:rsidRPr="00FE0858" w:rsidRDefault="00B75B96" w:rsidP="00B75B96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5CC60885" w14:textId="3612F129" w:rsidR="00B75B96" w:rsidRPr="00FE0858" w:rsidRDefault="00B75B96" w:rsidP="00B75B96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FE0858">
        <w:rPr>
          <w:rFonts w:ascii="Montserrat" w:hAnsi="Montserrat" w:cs="Arial"/>
          <w:color w:val="000000"/>
          <w:sz w:val="24"/>
          <w:szCs w:val="24"/>
        </w:rPr>
        <w:t xml:space="preserve">Informe DECODEH-093-2023, </w:t>
      </w:r>
      <w:r w:rsidR="00412276" w:rsidRPr="00FE0858">
        <w:rPr>
          <w:rFonts w:ascii="Montserrat" w:hAnsi="Montserrat" w:cs="Arial"/>
          <w:color w:val="000000"/>
          <w:sz w:val="24"/>
          <w:szCs w:val="24"/>
        </w:rPr>
        <w:t>C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aso Chitay Nech y Otros Vs. Guatemala, de fecha 11 de mayo de 2023. </w:t>
      </w:r>
    </w:p>
    <w:p w14:paraId="3441B268" w14:textId="77777777" w:rsidR="00B75B96" w:rsidRPr="00FE0858" w:rsidRDefault="00B75B96" w:rsidP="00B75B96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35F0227F" w14:textId="77777777" w:rsidR="00B75B96" w:rsidRPr="00FE0858" w:rsidRDefault="00B75B96" w:rsidP="00B75B96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FE0858">
        <w:rPr>
          <w:rFonts w:ascii="Montserrat" w:hAnsi="Montserrat" w:cs="Arial"/>
          <w:color w:val="000000"/>
          <w:sz w:val="24"/>
          <w:szCs w:val="24"/>
        </w:rPr>
        <w:t xml:space="preserve">Informe DECODEH-094-2023, Masacres del Río Negro Vs. Guatemala, sentencia de fecha 04 de septiembre de 2012, informe de fecha 27 de abril de 2023. </w:t>
      </w:r>
    </w:p>
    <w:p w14:paraId="58683CE0" w14:textId="77777777" w:rsidR="00B75B96" w:rsidRPr="00FE0858" w:rsidRDefault="00B75B96" w:rsidP="00B75B96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014356D5" w14:textId="3DBCFE59" w:rsidR="00B75B96" w:rsidRPr="00FE0858" w:rsidRDefault="00B75B96" w:rsidP="00B75B96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FE0858">
        <w:rPr>
          <w:rFonts w:ascii="Montserrat" w:hAnsi="Montserrat" w:cs="Arial"/>
          <w:color w:val="000000"/>
          <w:sz w:val="24"/>
          <w:szCs w:val="24"/>
        </w:rPr>
        <w:t>Informe DECODEH-095-2023, Liquidación comisión Medidas Cautelares MC-872-17 Familias de la Comunidad Maya Q</w:t>
      </w:r>
      <w:r w:rsidR="00412276" w:rsidRPr="00FE0858">
        <w:rPr>
          <w:rFonts w:ascii="Montserrat" w:hAnsi="Montserrat" w:cs="Arial"/>
          <w:color w:val="000000"/>
          <w:sz w:val="24"/>
          <w:szCs w:val="24"/>
        </w:rPr>
        <w:t>’</w:t>
      </w:r>
      <w:r w:rsidRPr="00FE0858">
        <w:rPr>
          <w:rFonts w:ascii="Montserrat" w:hAnsi="Montserrat" w:cs="Arial"/>
          <w:color w:val="000000"/>
          <w:sz w:val="24"/>
          <w:szCs w:val="24"/>
        </w:rPr>
        <w:t>eqch</w:t>
      </w:r>
      <w:r w:rsidR="00412276" w:rsidRPr="00FE0858">
        <w:rPr>
          <w:rFonts w:ascii="Montserrat" w:hAnsi="Montserrat" w:cs="Arial"/>
          <w:color w:val="000000"/>
          <w:sz w:val="24"/>
          <w:szCs w:val="24"/>
        </w:rPr>
        <w:t xml:space="preserve">i’ 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 "Nueva Semuy Chachilla" respecto de Guatemala, de fecha 17 de mayo de 2023. </w:t>
      </w:r>
    </w:p>
    <w:p w14:paraId="0F66E64D" w14:textId="77777777" w:rsidR="00B75B96" w:rsidRPr="00FE0858" w:rsidRDefault="00B75B96" w:rsidP="00B75B96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5045A9D4" w14:textId="77777777" w:rsidR="00B75B96" w:rsidRPr="00FE0858" w:rsidRDefault="00B75B96" w:rsidP="00B75B96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FE0858">
        <w:rPr>
          <w:rFonts w:ascii="Montserrat" w:hAnsi="Montserrat" w:cs="Arial"/>
          <w:color w:val="000000"/>
          <w:sz w:val="24"/>
          <w:szCs w:val="24"/>
        </w:rPr>
        <w:t xml:space="preserve">Informe DECODEH-096-2023, Sentencia García y Familiares Vs. Guatemala, de fecha 05 de mayo de 2023. </w:t>
      </w:r>
    </w:p>
    <w:p w14:paraId="1B911CE2" w14:textId="77777777" w:rsidR="00B75B96" w:rsidRPr="00FE0858" w:rsidRDefault="00B75B96" w:rsidP="00B75B96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0433AE69" w14:textId="162F8EF1" w:rsidR="00F17558" w:rsidRPr="00FE0858" w:rsidRDefault="00B75B96" w:rsidP="00B75B96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FE0858">
        <w:rPr>
          <w:rFonts w:ascii="Montserrat" w:hAnsi="Montserrat" w:cs="Arial"/>
          <w:color w:val="000000"/>
          <w:sz w:val="24"/>
          <w:szCs w:val="24"/>
        </w:rPr>
        <w:t xml:space="preserve">Informe DECODEH-097-2023, Informe de seguimiento a la Medida Cautelar MC-551-03 otorgada por la Comisión Interamericana de Derechos Humanos, a favor de José </w:t>
      </w:r>
      <w:r w:rsidR="00412276" w:rsidRPr="00FE0858">
        <w:rPr>
          <w:rFonts w:ascii="Montserrat" w:hAnsi="Montserrat" w:cs="Arial"/>
          <w:color w:val="000000"/>
          <w:sz w:val="24"/>
          <w:szCs w:val="24"/>
        </w:rPr>
        <w:t>Rubén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 Zamora Marroquín, de fecha 16 de mayo de 202</w:t>
      </w:r>
      <w:r w:rsidR="00F17558" w:rsidRPr="00FE0858">
        <w:rPr>
          <w:rFonts w:ascii="Montserrat" w:hAnsi="Montserrat" w:cs="Arial"/>
          <w:color w:val="000000"/>
          <w:sz w:val="24"/>
          <w:szCs w:val="24"/>
        </w:rPr>
        <w:t>3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. </w:t>
      </w:r>
    </w:p>
    <w:p w14:paraId="4DB6ACD0" w14:textId="77777777" w:rsidR="00F17558" w:rsidRPr="00FE0858" w:rsidRDefault="00F17558" w:rsidP="00F17558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19DED343" w14:textId="29A94B4B" w:rsidR="00F17558" w:rsidRDefault="00412276" w:rsidP="00B44D6C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FE0858">
        <w:rPr>
          <w:rFonts w:ascii="Montserrat" w:hAnsi="Montserrat" w:cs="Arial"/>
          <w:color w:val="000000"/>
          <w:sz w:val="24"/>
          <w:szCs w:val="24"/>
        </w:rPr>
        <w:t>Informe</w:t>
      </w:r>
      <w:r w:rsidR="00B75B96" w:rsidRPr="00FE0858">
        <w:rPr>
          <w:rFonts w:ascii="Montserrat" w:hAnsi="Montserrat" w:cs="Arial"/>
          <w:color w:val="000000"/>
          <w:sz w:val="24"/>
          <w:szCs w:val="24"/>
        </w:rPr>
        <w:t xml:space="preserve"> DECODEH-098-2023, Medidas </w:t>
      </w:r>
      <w:r w:rsidRPr="00FE0858">
        <w:rPr>
          <w:rFonts w:ascii="Montserrat" w:hAnsi="Montserrat" w:cs="Arial"/>
          <w:color w:val="000000"/>
          <w:sz w:val="24"/>
          <w:szCs w:val="24"/>
        </w:rPr>
        <w:t>p</w:t>
      </w:r>
      <w:r w:rsidR="00B75B96" w:rsidRPr="00FE0858">
        <w:rPr>
          <w:rFonts w:ascii="Montserrat" w:hAnsi="Montserrat" w:cs="Arial"/>
          <w:color w:val="000000"/>
          <w:sz w:val="24"/>
          <w:szCs w:val="24"/>
        </w:rPr>
        <w:t xml:space="preserve">rovisionales a favor de la </w:t>
      </w:r>
      <w:r w:rsidRPr="00FE0858">
        <w:rPr>
          <w:rFonts w:ascii="Montserrat" w:hAnsi="Montserrat" w:cs="Arial"/>
          <w:color w:val="000000"/>
          <w:sz w:val="24"/>
          <w:szCs w:val="24"/>
        </w:rPr>
        <w:t>Fundación</w:t>
      </w:r>
      <w:r w:rsidR="00B75B96" w:rsidRPr="00FE0858">
        <w:rPr>
          <w:rFonts w:ascii="Montserrat" w:hAnsi="Montserrat" w:cs="Arial"/>
          <w:color w:val="000000"/>
          <w:sz w:val="24"/>
          <w:szCs w:val="24"/>
        </w:rPr>
        <w:t xml:space="preserve"> de Antropología Forense de Guatemala, de fecha 18 de mayo de 2023. </w:t>
      </w:r>
    </w:p>
    <w:p w14:paraId="2C5D48FC" w14:textId="77777777" w:rsidR="00FE0858" w:rsidRPr="00FE0858" w:rsidRDefault="00FE0858" w:rsidP="00FE0858">
      <w:pPr>
        <w:pStyle w:val="Prrafodelista"/>
        <w:spacing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</w:p>
    <w:p w14:paraId="28BB8BA4" w14:textId="059BFF30" w:rsidR="00F17558" w:rsidRPr="00FE0858" w:rsidRDefault="00B75B96" w:rsidP="00B75B96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FE0858">
        <w:rPr>
          <w:rFonts w:ascii="Montserrat" w:hAnsi="Montserrat" w:cs="Arial"/>
          <w:color w:val="000000"/>
          <w:sz w:val="24"/>
          <w:szCs w:val="24"/>
        </w:rPr>
        <w:t>Informe DEPCADEH-035-2023, La</w:t>
      </w:r>
      <w:r w:rsidR="00412276" w:rsidRPr="00FE0858">
        <w:rPr>
          <w:rFonts w:ascii="Montserrat" w:hAnsi="Montserrat" w:cs="Arial"/>
          <w:color w:val="000000"/>
          <w:sz w:val="24"/>
          <w:szCs w:val="24"/>
        </w:rPr>
        <w:t xml:space="preserve"> Relatoría Especial para la Libertad de Expresión</w:t>
      </w:r>
      <w:r w:rsidR="00412276" w:rsidRPr="00FE0858">
        <w:rPr>
          <w:rFonts w:ascii="Montserrat" w:hAnsi="Montserrat" w:cs="Arial"/>
          <w:color w:val="4D5156"/>
          <w:sz w:val="24"/>
          <w:szCs w:val="24"/>
          <w:shd w:val="clear" w:color="auto" w:fill="FFFFFF"/>
        </w:rPr>
        <w:t> </w:t>
      </w:r>
      <w:r w:rsidR="00412276" w:rsidRPr="00FE0858">
        <w:rPr>
          <w:rFonts w:ascii="Montserrat" w:hAnsi="Montserrat" w:cs="Arial"/>
          <w:color w:val="000000"/>
          <w:sz w:val="24"/>
          <w:szCs w:val="24"/>
        </w:rPr>
        <w:t>CIDH-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RELE </w:t>
      </w:r>
      <w:r w:rsidR="00412276" w:rsidRPr="00FE0858">
        <w:rPr>
          <w:rFonts w:ascii="Montserrat" w:hAnsi="Montserrat" w:cs="Arial"/>
          <w:color w:val="000000"/>
          <w:sz w:val="24"/>
          <w:szCs w:val="24"/>
        </w:rPr>
        <w:t>r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epudia los asesinatos de </w:t>
      </w:r>
      <w:r w:rsidR="00412276" w:rsidRPr="00FE0858">
        <w:rPr>
          <w:rFonts w:ascii="Montserrat" w:hAnsi="Montserrat" w:cs="Arial"/>
          <w:color w:val="000000"/>
          <w:sz w:val="24"/>
          <w:szCs w:val="24"/>
        </w:rPr>
        <w:t>p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eriodistas en la </w:t>
      </w:r>
      <w:r w:rsidR="00412276" w:rsidRPr="00FE0858">
        <w:rPr>
          <w:rFonts w:ascii="Montserrat" w:hAnsi="Montserrat" w:cs="Arial"/>
          <w:color w:val="000000"/>
          <w:sz w:val="24"/>
          <w:szCs w:val="24"/>
        </w:rPr>
        <w:t>r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egión, de fecha 31 de mayo de 2023. </w:t>
      </w:r>
    </w:p>
    <w:p w14:paraId="3DE8E1C7" w14:textId="77777777" w:rsidR="00F17558" w:rsidRPr="00FE0858" w:rsidRDefault="00F17558" w:rsidP="00F17558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2DAC02FB" w14:textId="51A8057E" w:rsidR="00F17558" w:rsidRPr="00FE0858" w:rsidRDefault="00B75B96" w:rsidP="00B75B96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FE0858">
        <w:rPr>
          <w:rFonts w:ascii="Montserrat" w:hAnsi="Montserrat" w:cs="Arial"/>
          <w:color w:val="000000"/>
          <w:sz w:val="24"/>
          <w:szCs w:val="24"/>
        </w:rPr>
        <w:t xml:space="preserve">Informe DEPCADEH-036-2023, </w:t>
      </w:r>
      <w:r w:rsidR="00412276" w:rsidRPr="00FE0858">
        <w:rPr>
          <w:rFonts w:ascii="Montserrat" w:hAnsi="Montserrat" w:cs="Arial"/>
          <w:color w:val="000000"/>
          <w:sz w:val="24"/>
          <w:szCs w:val="24"/>
        </w:rPr>
        <w:t>D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e niñez, ante el Comité de los Derechos del Niño, de fecha 13 de junio de 2023. </w:t>
      </w:r>
    </w:p>
    <w:p w14:paraId="3AFB2855" w14:textId="77777777" w:rsidR="00F17558" w:rsidRPr="00FE0858" w:rsidRDefault="00F17558" w:rsidP="00F17558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0171D414" w14:textId="41CDF4C5" w:rsidR="00B75B96" w:rsidRPr="00FE0858" w:rsidRDefault="00B75B96" w:rsidP="00B75B96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FE0858">
        <w:rPr>
          <w:rFonts w:ascii="Montserrat" w:hAnsi="Montserrat" w:cs="Arial"/>
          <w:color w:val="000000"/>
          <w:sz w:val="24"/>
          <w:szCs w:val="24"/>
        </w:rPr>
        <w:lastRenderedPageBreak/>
        <w:t xml:space="preserve">Informe DEPCADEH-037-2023, </w:t>
      </w:r>
      <w:r w:rsidR="00BC5B17" w:rsidRPr="00FE0858">
        <w:rPr>
          <w:rFonts w:ascii="Montserrat" w:hAnsi="Montserrat" w:cs="Arial"/>
          <w:color w:val="000000"/>
          <w:sz w:val="24"/>
          <w:szCs w:val="24"/>
        </w:rPr>
        <w:t xml:space="preserve">La Relatoría Especial para la Libertad de Expresión </w:t>
      </w:r>
      <w:r w:rsidRPr="00FE0858">
        <w:rPr>
          <w:rFonts w:ascii="Montserrat" w:hAnsi="Montserrat" w:cs="Arial"/>
          <w:color w:val="000000"/>
          <w:sz w:val="24"/>
          <w:szCs w:val="24"/>
        </w:rPr>
        <w:t>CIDH-RELE condena a José Rubén Zamora, de fecha 20 de junio de 2023.</w:t>
      </w:r>
    </w:p>
    <w:p w14:paraId="18CF9434" w14:textId="3298653C" w:rsidR="00C86A0E" w:rsidRPr="00FE0858" w:rsidRDefault="00CF12BD" w:rsidP="004A4079">
      <w:pPr>
        <w:spacing w:line="276" w:lineRule="auto"/>
        <w:jc w:val="both"/>
        <w:rPr>
          <w:rFonts w:ascii="Montserrat" w:hAnsi="Montserrat"/>
          <w:b/>
          <w:bCs/>
          <w:color w:val="2E74B5" w:themeColor="accent1" w:themeShade="BF"/>
          <w:shd w:val="clear" w:color="auto" w:fill="FFFFFF"/>
        </w:rPr>
      </w:pPr>
      <w:r w:rsidRPr="00FE0858">
        <w:rPr>
          <w:rFonts w:ascii="Montserrat" w:hAnsi="Montserrat"/>
          <w:b/>
          <w:bCs/>
          <w:color w:val="2E74B5" w:themeColor="accent1" w:themeShade="BF"/>
          <w:shd w:val="clear" w:color="auto" w:fill="FFFFFF"/>
        </w:rPr>
        <w:t xml:space="preserve">001-003-0002 </w:t>
      </w:r>
      <w:r w:rsidR="00D4466A" w:rsidRPr="00FE0858">
        <w:rPr>
          <w:rFonts w:ascii="Montserrat" w:hAnsi="Montserrat"/>
          <w:b/>
          <w:bCs/>
          <w:color w:val="2E74B5" w:themeColor="accent1" w:themeShade="BF"/>
          <w:shd w:val="clear" w:color="auto" w:fill="FFFFFF"/>
        </w:rPr>
        <w:t xml:space="preserve">Informes sobre medidas de reparación implementación en beneficio de personas afectadas en sus derechos humanos </w:t>
      </w:r>
      <w:r w:rsidR="009814EC" w:rsidRPr="00FE0858">
        <w:rPr>
          <w:rFonts w:ascii="Montserrat" w:hAnsi="Montserrat"/>
          <w:b/>
          <w:bCs/>
          <w:color w:val="2E74B5" w:themeColor="accent1" w:themeShade="BF"/>
          <w:shd w:val="clear" w:color="auto" w:fill="FFFFFF"/>
        </w:rPr>
        <w:t>de acuerdo con</w:t>
      </w:r>
      <w:r w:rsidR="00D4466A" w:rsidRPr="00FE0858">
        <w:rPr>
          <w:rFonts w:ascii="Montserrat" w:hAnsi="Montserrat"/>
          <w:b/>
          <w:bCs/>
          <w:color w:val="2E74B5" w:themeColor="accent1" w:themeShade="BF"/>
          <w:shd w:val="clear" w:color="auto" w:fill="FFFFFF"/>
        </w:rPr>
        <w:t xml:space="preserve"> </w:t>
      </w:r>
      <w:r w:rsidR="009814EC" w:rsidRPr="00FE0858">
        <w:rPr>
          <w:rFonts w:ascii="Montserrat" w:hAnsi="Montserrat"/>
          <w:b/>
          <w:bCs/>
          <w:color w:val="2E74B5" w:themeColor="accent1" w:themeShade="BF"/>
          <w:shd w:val="clear" w:color="auto" w:fill="FFFFFF"/>
        </w:rPr>
        <w:t xml:space="preserve">los </w:t>
      </w:r>
      <w:r w:rsidR="00D4466A" w:rsidRPr="00FE0858">
        <w:rPr>
          <w:rFonts w:ascii="Montserrat" w:hAnsi="Montserrat"/>
          <w:b/>
          <w:bCs/>
          <w:color w:val="2E74B5" w:themeColor="accent1" w:themeShade="BF"/>
          <w:shd w:val="clear" w:color="auto" w:fill="FFFFFF"/>
        </w:rPr>
        <w:t>compromisos de Estado.</w:t>
      </w:r>
    </w:p>
    <w:p w14:paraId="7F784070" w14:textId="456115C3" w:rsidR="00D4466A" w:rsidRPr="00FE0858" w:rsidRDefault="00D4466A" w:rsidP="004A4079">
      <w:pPr>
        <w:spacing w:line="276" w:lineRule="auto"/>
        <w:jc w:val="both"/>
        <w:rPr>
          <w:rFonts w:ascii="Montserrat" w:hAnsi="Montserrat"/>
          <w:b/>
          <w:bCs/>
          <w:color w:val="2E74B5" w:themeColor="accent1" w:themeShade="BF"/>
          <w:shd w:val="clear" w:color="auto" w:fill="FFFFFF"/>
        </w:rPr>
      </w:pPr>
    </w:p>
    <w:p w14:paraId="66609355" w14:textId="253D9D9D" w:rsidR="00C86A0E" w:rsidRPr="00FE0858" w:rsidRDefault="00C86A0E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  <w:r w:rsidRPr="00FE085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Meta del mes: </w:t>
      </w:r>
      <w:r w:rsidR="0094576D" w:rsidRPr="00FE085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3</w:t>
      </w:r>
      <w:r w:rsidR="00EA3E94" w:rsidRPr="00FE085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 </w:t>
      </w:r>
      <w:r w:rsidRPr="00FE085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(documento)</w:t>
      </w:r>
    </w:p>
    <w:p w14:paraId="42D71403" w14:textId="77777777" w:rsidR="00CB1D92" w:rsidRPr="00FE0858" w:rsidRDefault="00CB1D92" w:rsidP="004A4079">
      <w:pPr>
        <w:spacing w:line="276" w:lineRule="auto"/>
        <w:jc w:val="both"/>
        <w:rPr>
          <w:rFonts w:ascii="Montserrat" w:hAnsi="Montserrat"/>
          <w:b/>
          <w:bCs/>
          <w:color w:val="2E74B5" w:themeColor="accent1" w:themeShade="BF"/>
          <w:shd w:val="clear" w:color="auto" w:fill="FFFFFF"/>
        </w:rPr>
      </w:pPr>
    </w:p>
    <w:p w14:paraId="559CD11E" w14:textId="42AAAA56" w:rsidR="009814EC" w:rsidRPr="00FE0858" w:rsidRDefault="009814EC" w:rsidP="004A4079">
      <w:pPr>
        <w:spacing w:line="276" w:lineRule="auto"/>
        <w:jc w:val="both"/>
        <w:rPr>
          <w:rFonts w:ascii="Montserrat" w:eastAsia="Times New Roman" w:hAnsi="Montserrat"/>
          <w:color w:val="000000" w:themeColor="text1"/>
          <w:lang w:val="es-ES" w:eastAsia="es-GT"/>
        </w:rPr>
      </w:pPr>
      <w:r w:rsidRPr="00FE0858">
        <w:rPr>
          <w:rFonts w:ascii="Montserrat" w:eastAsia="Times New Roman" w:hAnsi="Montserrat"/>
          <w:color w:val="000000" w:themeColor="text1"/>
          <w:lang w:val="es-ES" w:eastAsia="es-GT"/>
        </w:rPr>
        <w:t>Publicación Diario Oficial (Diario de Centroamérica):</w:t>
      </w:r>
    </w:p>
    <w:p w14:paraId="72ADE16A" w14:textId="77777777" w:rsidR="009814EC" w:rsidRPr="00FE0858" w:rsidRDefault="009814EC" w:rsidP="004A4079">
      <w:pPr>
        <w:spacing w:line="276" w:lineRule="auto"/>
        <w:jc w:val="both"/>
        <w:rPr>
          <w:rFonts w:ascii="Montserrat" w:hAnsi="Montserrat"/>
          <w:color w:val="000000"/>
          <w:shd w:val="clear" w:color="auto" w:fill="FFFFFF"/>
        </w:rPr>
      </w:pPr>
    </w:p>
    <w:p w14:paraId="78004F78" w14:textId="3EF5B98C" w:rsidR="009814EC" w:rsidRPr="00FE0858" w:rsidRDefault="009814EC" w:rsidP="009814EC">
      <w:pPr>
        <w:pStyle w:val="Prrafodelista"/>
        <w:numPr>
          <w:ilvl w:val="0"/>
          <w:numId w:val="42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FE0858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Caso Masacre de la Aldea Los Josefinos Vs. Guatemala, de fecha 25 de mayo de 2023. </w:t>
      </w:r>
    </w:p>
    <w:p w14:paraId="67DBE6A5" w14:textId="77777777" w:rsidR="009814EC" w:rsidRPr="00FE0858" w:rsidRDefault="009814EC" w:rsidP="009814EC">
      <w:pPr>
        <w:pStyle w:val="Prrafodelista"/>
        <w:numPr>
          <w:ilvl w:val="0"/>
          <w:numId w:val="42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FE0858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Caso García y Familiares Vs. Guatemala, de fecha 25 de mayo de 2023. </w:t>
      </w:r>
    </w:p>
    <w:p w14:paraId="7F483584" w14:textId="5E546CB9" w:rsidR="009814EC" w:rsidRPr="00FE0858" w:rsidRDefault="009814EC" w:rsidP="009814EC">
      <w:pPr>
        <w:pStyle w:val="Prrafodelista"/>
        <w:numPr>
          <w:ilvl w:val="0"/>
          <w:numId w:val="42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FE0858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Caso Extrabajadores del Organismo Judicial Vs. Guatemala, de fecha 25 de mayo de 2023.</w:t>
      </w:r>
    </w:p>
    <w:p w14:paraId="0679E6BE" w14:textId="77777777" w:rsidR="00010D18" w:rsidRPr="00FE0858" w:rsidRDefault="00010D18" w:rsidP="00010D18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  <w:r w:rsidRPr="00FE085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Producto: 001-004 CONFLICTOS SOCIALES, AMBIENTALES, AGRARIOS Y OTROS, ATENDIDOS MEDIANTE LA COORDINACIÓN CON LAS DEPENDENCIAS DEL ORGRANISMO EJECUTIVO PARA SU MEDIACIÓN Y RESOLUCIÓN.</w:t>
      </w:r>
    </w:p>
    <w:p w14:paraId="6CB5C551" w14:textId="77777777" w:rsidR="00010D18" w:rsidRPr="00FE0858" w:rsidRDefault="00010D18" w:rsidP="004A4079">
      <w:pPr>
        <w:spacing w:line="276" w:lineRule="auto"/>
        <w:jc w:val="both"/>
        <w:rPr>
          <w:rFonts w:ascii="Montserrat" w:hAnsi="Montserrat"/>
          <w:b/>
          <w:bCs/>
          <w:color w:val="0070C0"/>
        </w:rPr>
      </w:pPr>
    </w:p>
    <w:p w14:paraId="2EFC0FE3" w14:textId="61C8BADE" w:rsidR="006F3CA5" w:rsidRPr="00FE0858" w:rsidRDefault="0099677A" w:rsidP="004A4079">
      <w:pPr>
        <w:spacing w:line="276" w:lineRule="auto"/>
        <w:jc w:val="both"/>
        <w:rPr>
          <w:rFonts w:ascii="Montserrat" w:hAnsi="Montserrat"/>
          <w:b/>
          <w:bCs/>
          <w:color w:val="0070C0"/>
        </w:rPr>
      </w:pPr>
      <w:r w:rsidRPr="00FE0858">
        <w:rPr>
          <w:rFonts w:ascii="Montserrat" w:hAnsi="Montserrat"/>
          <w:b/>
          <w:bCs/>
          <w:color w:val="0070C0"/>
        </w:rPr>
        <w:t xml:space="preserve">Meta del mes: </w:t>
      </w:r>
      <w:r w:rsidR="0094576D" w:rsidRPr="00FE0858">
        <w:rPr>
          <w:rFonts w:ascii="Montserrat" w:hAnsi="Montserrat"/>
          <w:b/>
          <w:bCs/>
          <w:color w:val="0070C0"/>
        </w:rPr>
        <w:t>16</w:t>
      </w:r>
      <w:r w:rsidR="006F3CA5" w:rsidRPr="00FE0858">
        <w:rPr>
          <w:rFonts w:ascii="Montserrat" w:hAnsi="Montserrat"/>
          <w:b/>
          <w:bCs/>
          <w:color w:val="0070C0"/>
        </w:rPr>
        <w:t xml:space="preserve"> (</w:t>
      </w:r>
      <w:r w:rsidR="0094576D" w:rsidRPr="00FE0858">
        <w:rPr>
          <w:rFonts w:ascii="Montserrat" w:hAnsi="Montserrat"/>
          <w:b/>
          <w:bCs/>
          <w:color w:val="0070C0"/>
        </w:rPr>
        <w:t>caso</w:t>
      </w:r>
      <w:r w:rsidR="006F3CA5" w:rsidRPr="00FE0858">
        <w:rPr>
          <w:rFonts w:ascii="Montserrat" w:hAnsi="Montserrat"/>
          <w:b/>
          <w:bCs/>
          <w:color w:val="0070C0"/>
        </w:rPr>
        <w:t>)</w:t>
      </w:r>
    </w:p>
    <w:p w14:paraId="7DED3950" w14:textId="77777777" w:rsidR="006F3CA5" w:rsidRPr="00FE0858" w:rsidRDefault="006F3CA5" w:rsidP="004A4079">
      <w:pPr>
        <w:spacing w:line="276" w:lineRule="auto"/>
        <w:jc w:val="both"/>
        <w:rPr>
          <w:rFonts w:ascii="Montserrat" w:eastAsia="Times New Roman" w:hAnsi="Montserrat"/>
          <w:color w:val="2E74B5" w:themeColor="accent1" w:themeShade="BF"/>
          <w:lang w:val="es-ES" w:eastAsia="es-GT"/>
        </w:rPr>
      </w:pPr>
    </w:p>
    <w:p w14:paraId="2B2FC2FA" w14:textId="4D702EA9" w:rsidR="00467934" w:rsidRPr="00FE0858" w:rsidRDefault="00C85066" w:rsidP="004A4079">
      <w:pPr>
        <w:spacing w:line="276" w:lineRule="auto"/>
        <w:jc w:val="both"/>
        <w:rPr>
          <w:rFonts w:ascii="Montserrat" w:hAnsi="Montserrat"/>
          <w:b/>
          <w:bCs/>
          <w:color w:val="0070C0"/>
        </w:rPr>
      </w:pPr>
      <w:r w:rsidRPr="00FE085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Subproducto:</w:t>
      </w:r>
      <w:r w:rsidR="00347476" w:rsidRPr="00FE0858">
        <w:rPr>
          <w:rFonts w:ascii="Montserrat" w:hAnsi="Montserrat"/>
          <w:color w:val="2E74B5" w:themeColor="accent1" w:themeShade="BF"/>
        </w:rPr>
        <w:t xml:space="preserve"> </w:t>
      </w:r>
      <w:r w:rsidR="00954F24" w:rsidRPr="00FE0858">
        <w:rPr>
          <w:rFonts w:ascii="Montserrat" w:hAnsi="Montserrat"/>
          <w:b/>
          <w:bCs/>
          <w:color w:val="0070C0"/>
        </w:rPr>
        <w:t xml:space="preserve">001-004-0001 </w:t>
      </w:r>
      <w:r w:rsidR="005B06FC" w:rsidRPr="00FE0858">
        <w:rPr>
          <w:rFonts w:ascii="Montserrat" w:hAnsi="Montserrat"/>
          <w:b/>
          <w:bCs/>
          <w:color w:val="0070C0"/>
        </w:rPr>
        <w:t>Conflictos sociales, ambientales, agrarios y otros, atendidos mediante la coordinación con las dependencias del Organismo Ejecutivo para medición y resolución.</w:t>
      </w:r>
    </w:p>
    <w:p w14:paraId="6220FD6D" w14:textId="77777777" w:rsidR="001456EE" w:rsidRPr="00FE0858" w:rsidRDefault="001456EE" w:rsidP="004A4079">
      <w:pPr>
        <w:spacing w:line="276" w:lineRule="auto"/>
        <w:jc w:val="both"/>
        <w:rPr>
          <w:rFonts w:ascii="Montserrat" w:hAnsi="Montserrat"/>
          <w:b/>
          <w:bCs/>
          <w:color w:val="0070C0"/>
        </w:rPr>
      </w:pPr>
    </w:p>
    <w:p w14:paraId="2925FB99" w14:textId="77777777" w:rsidR="001456EE" w:rsidRPr="00FE0858" w:rsidRDefault="001456EE" w:rsidP="001456EE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  <w:r w:rsidRPr="00FE085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Meta del mes: 16 (caso)</w:t>
      </w:r>
    </w:p>
    <w:p w14:paraId="49DA1F08" w14:textId="77777777" w:rsidR="001456EE" w:rsidRPr="00FE0858" w:rsidRDefault="001456EE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highlight w:val="yellow"/>
          <w:lang w:val="es-ES" w:eastAsia="es-GT"/>
        </w:rPr>
      </w:pPr>
    </w:p>
    <w:p w14:paraId="7F3CF6F3" w14:textId="6B33A502" w:rsidR="005B06FC" w:rsidRPr="00FE0858" w:rsidRDefault="005B06FC" w:rsidP="004A4079">
      <w:pPr>
        <w:spacing w:line="276" w:lineRule="auto"/>
        <w:jc w:val="both"/>
        <w:rPr>
          <w:rFonts w:ascii="Montserrat" w:eastAsia="Times New Roman" w:hAnsi="Montserrat"/>
          <w:bCs/>
          <w:lang w:val="es-ES" w:eastAsia="es-GT"/>
        </w:rPr>
      </w:pPr>
      <w:r w:rsidRPr="00FE0858">
        <w:rPr>
          <w:rFonts w:ascii="Montserrat" w:eastAsia="Times New Roman" w:hAnsi="Montserrat"/>
          <w:bCs/>
          <w:lang w:val="es-ES" w:eastAsia="es-GT"/>
        </w:rPr>
        <w:t>Se realizaron coordinaciones y asesorías en los casos:</w:t>
      </w:r>
    </w:p>
    <w:p w14:paraId="11B1475D" w14:textId="77777777" w:rsidR="009814EC" w:rsidRPr="00FE0858" w:rsidRDefault="009814EC" w:rsidP="004A4079">
      <w:pPr>
        <w:spacing w:line="276" w:lineRule="auto"/>
        <w:jc w:val="both"/>
        <w:rPr>
          <w:rFonts w:ascii="Montserrat" w:eastAsia="Times New Roman" w:hAnsi="Montserrat"/>
          <w:bCs/>
          <w:lang w:val="es-ES" w:eastAsia="es-GT"/>
        </w:rPr>
      </w:pPr>
    </w:p>
    <w:p w14:paraId="54C1D554" w14:textId="74F231A8" w:rsidR="009814EC" w:rsidRPr="00FE0858" w:rsidRDefault="009814EC" w:rsidP="004A4079">
      <w:pPr>
        <w:pStyle w:val="Prrafodelista"/>
        <w:numPr>
          <w:ilvl w:val="0"/>
          <w:numId w:val="43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>Caso: “Mansión del Norte, Parque Nacional Laguna Lachuá; Cobán, Alta Verapaz”.</w:t>
      </w:r>
    </w:p>
    <w:p w14:paraId="09D5BF8E" w14:textId="37AA0E4C" w:rsidR="009814EC" w:rsidRPr="00FE0858" w:rsidRDefault="009814EC" w:rsidP="004A4079">
      <w:pPr>
        <w:pStyle w:val="Prrafodelista"/>
        <w:numPr>
          <w:ilvl w:val="0"/>
          <w:numId w:val="43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>Caso: “Los Naranjales; Purulhá, Baja Verapaz”</w:t>
      </w:r>
      <w:r w:rsidR="00B207D6"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>.</w:t>
      </w:r>
    </w:p>
    <w:p w14:paraId="6C55C161" w14:textId="11F35147" w:rsidR="009814EC" w:rsidRPr="00FE0858" w:rsidRDefault="009814EC" w:rsidP="004A4079">
      <w:pPr>
        <w:pStyle w:val="Prrafodelista"/>
        <w:numPr>
          <w:ilvl w:val="0"/>
          <w:numId w:val="43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>Caso: “Chilascó; Salamá, Baja Verapaz”</w:t>
      </w:r>
      <w:r w:rsidR="00B207D6"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>.</w:t>
      </w:r>
      <w:r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 </w:t>
      </w:r>
    </w:p>
    <w:p w14:paraId="31AF12D8" w14:textId="3E81D833" w:rsidR="009814EC" w:rsidRPr="00FE0858" w:rsidRDefault="009814EC" w:rsidP="004A4079">
      <w:pPr>
        <w:pStyle w:val="Prrafodelista"/>
        <w:numPr>
          <w:ilvl w:val="0"/>
          <w:numId w:val="43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lastRenderedPageBreak/>
        <w:t>Caso: “Comunidad Xochelá; Tucurú, Alta Verapaz”</w:t>
      </w:r>
      <w:r w:rsidR="00B207D6"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>.</w:t>
      </w:r>
    </w:p>
    <w:p w14:paraId="319150FD" w14:textId="164FFA57" w:rsidR="009814EC" w:rsidRPr="00FE0858" w:rsidRDefault="009814EC" w:rsidP="004A4079">
      <w:pPr>
        <w:pStyle w:val="Prrafodelista"/>
        <w:numPr>
          <w:ilvl w:val="0"/>
          <w:numId w:val="43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>Caso: “Comunidad Nueva Concepción Agrotemo”</w:t>
      </w:r>
      <w:r w:rsidR="00B207D6"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>.</w:t>
      </w:r>
      <w:r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 </w:t>
      </w:r>
    </w:p>
    <w:p w14:paraId="6FDBEB5B" w14:textId="2DC8DA00" w:rsidR="009814EC" w:rsidRPr="00FE0858" w:rsidRDefault="009814EC" w:rsidP="009814EC">
      <w:pPr>
        <w:pStyle w:val="Prrafodelista"/>
        <w:numPr>
          <w:ilvl w:val="0"/>
          <w:numId w:val="43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>Caso: “Chilascó; Salamá, Baja Verapaz”</w:t>
      </w:r>
      <w:r w:rsidR="00B207D6"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>.</w:t>
      </w:r>
    </w:p>
    <w:p w14:paraId="329B0C32" w14:textId="0D5FEC13" w:rsidR="009814EC" w:rsidRPr="00FE0858" w:rsidRDefault="009814EC" w:rsidP="009814EC">
      <w:pPr>
        <w:pStyle w:val="Prrafodelista"/>
        <w:numPr>
          <w:ilvl w:val="0"/>
          <w:numId w:val="43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>Caso: “Tamajul; San Pedro Carcha, Alta Verapaz”</w:t>
      </w:r>
      <w:r w:rsidR="00B207D6"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>.</w:t>
      </w:r>
      <w:r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 </w:t>
      </w:r>
    </w:p>
    <w:p w14:paraId="7F35A344" w14:textId="33F03F9D" w:rsidR="009814EC" w:rsidRPr="00FE0858" w:rsidRDefault="009814EC" w:rsidP="009814EC">
      <w:pPr>
        <w:pStyle w:val="Prrafodelista"/>
        <w:numPr>
          <w:ilvl w:val="0"/>
          <w:numId w:val="43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>Caso: “15 de septiembre; El Estor Izabal”</w:t>
      </w:r>
      <w:r w:rsidR="00B207D6"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>.</w:t>
      </w:r>
      <w:r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 </w:t>
      </w:r>
    </w:p>
    <w:p w14:paraId="58E48F35" w14:textId="22C5320B" w:rsidR="009814EC" w:rsidRPr="00FE0858" w:rsidRDefault="009814EC" w:rsidP="009814EC">
      <w:pPr>
        <w:pStyle w:val="Prrafodelista"/>
        <w:numPr>
          <w:ilvl w:val="0"/>
          <w:numId w:val="43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>Caso: “Lote 2 Sahilá; Livingston Izabal”</w:t>
      </w:r>
      <w:r w:rsidR="00B207D6"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>.</w:t>
      </w:r>
      <w:r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 </w:t>
      </w:r>
    </w:p>
    <w:p w14:paraId="55FA4573" w14:textId="021D98D5" w:rsidR="009814EC" w:rsidRPr="00FE0858" w:rsidRDefault="009814EC" w:rsidP="009814EC">
      <w:pPr>
        <w:pStyle w:val="Prrafodelista"/>
        <w:numPr>
          <w:ilvl w:val="0"/>
          <w:numId w:val="43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Caso: “Preconsulta y consulta del proyecto minero El Escobal; </w:t>
      </w:r>
      <w:r w:rsidR="00B207D6"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>Cuilapa</w:t>
      </w:r>
      <w:r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, </w:t>
      </w:r>
      <w:r w:rsidR="00B207D6"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>santa</w:t>
      </w:r>
      <w:r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 Rosa” </w:t>
      </w:r>
      <w:r w:rsidR="00B207D6"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>.</w:t>
      </w:r>
    </w:p>
    <w:p w14:paraId="69C37C60" w14:textId="447CC5C5" w:rsidR="009814EC" w:rsidRPr="00FE0858" w:rsidRDefault="009814EC" w:rsidP="009814EC">
      <w:pPr>
        <w:pStyle w:val="Prrafodelista"/>
        <w:numPr>
          <w:ilvl w:val="0"/>
          <w:numId w:val="43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>Caso: “Finca Yaltoya; Nentón, Huehuetenango”</w:t>
      </w:r>
      <w:r w:rsidR="00B207D6"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>.</w:t>
      </w:r>
      <w:r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 </w:t>
      </w:r>
    </w:p>
    <w:p w14:paraId="10C91484" w14:textId="01BBFEB9" w:rsidR="009814EC" w:rsidRPr="00FE0858" w:rsidRDefault="009814EC" w:rsidP="009814EC">
      <w:pPr>
        <w:pStyle w:val="Prrafodelista"/>
        <w:numPr>
          <w:ilvl w:val="0"/>
          <w:numId w:val="43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>Caso: “Canquintic-Palegua; Nentón, Huehuetenango”</w:t>
      </w:r>
      <w:r w:rsidR="00B207D6"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>.</w:t>
      </w:r>
      <w:r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 </w:t>
      </w:r>
    </w:p>
    <w:p w14:paraId="5392FEA3" w14:textId="2427B5C2" w:rsidR="009814EC" w:rsidRPr="00FE0858" w:rsidRDefault="009814EC" w:rsidP="009814EC">
      <w:pPr>
        <w:pStyle w:val="Prrafodelista"/>
        <w:numPr>
          <w:ilvl w:val="0"/>
          <w:numId w:val="43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>Caso: “Finca Yaltoya; Nentón, Huehuetenango”</w:t>
      </w:r>
      <w:r w:rsidR="00B207D6"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>.</w:t>
      </w:r>
      <w:r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 </w:t>
      </w:r>
    </w:p>
    <w:p w14:paraId="609621D8" w14:textId="22748FF3" w:rsidR="009814EC" w:rsidRPr="00FE0858" w:rsidRDefault="009814EC" w:rsidP="009814EC">
      <w:pPr>
        <w:pStyle w:val="Prrafodelista"/>
        <w:numPr>
          <w:ilvl w:val="0"/>
          <w:numId w:val="43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Caso: “Comunidad San Miguelito </w:t>
      </w:r>
      <w:r w:rsidR="00B207D6"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>F</w:t>
      </w:r>
      <w:r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>inca Tres Cruces; Uspantán, Quiché”</w:t>
      </w:r>
      <w:r w:rsidR="00B207D6"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>.</w:t>
      </w:r>
      <w:r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 </w:t>
      </w:r>
    </w:p>
    <w:p w14:paraId="10DDF349" w14:textId="77777777" w:rsidR="00B207D6" w:rsidRPr="00FE0858" w:rsidRDefault="009814EC" w:rsidP="009814EC">
      <w:pPr>
        <w:pStyle w:val="Prrafodelista"/>
        <w:numPr>
          <w:ilvl w:val="0"/>
          <w:numId w:val="43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>Caso: “Los Naranjales; Purulhá, Baja Verapaz”</w:t>
      </w:r>
      <w:r w:rsidR="00B207D6"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>.</w:t>
      </w:r>
    </w:p>
    <w:p w14:paraId="400C21E4" w14:textId="6CC317CB" w:rsidR="009814EC" w:rsidRPr="00FE0858" w:rsidRDefault="009814EC" w:rsidP="009814EC">
      <w:pPr>
        <w:pStyle w:val="Prrafodelista"/>
        <w:numPr>
          <w:ilvl w:val="0"/>
          <w:numId w:val="43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>Caso: “Atención a casos ubicados en el Estor, Izabal”</w:t>
      </w:r>
      <w:r w:rsidR="00B207D6" w:rsidRPr="00FE0858">
        <w:rPr>
          <w:rFonts w:ascii="Montserrat" w:eastAsia="Times New Roman" w:hAnsi="Montserrat"/>
          <w:bCs/>
          <w:sz w:val="24"/>
          <w:szCs w:val="24"/>
          <w:lang w:val="es-ES" w:eastAsia="es-GT"/>
        </w:rPr>
        <w:t>.</w:t>
      </w:r>
    </w:p>
    <w:p w14:paraId="0CFD421D" w14:textId="7BCBDD83" w:rsidR="006F3CA5" w:rsidRPr="00FE0858" w:rsidRDefault="00C85066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  <w:r w:rsidRPr="00FE085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Subproducto</w:t>
      </w:r>
      <w:r w:rsidRPr="00FE0858">
        <w:rPr>
          <w:rFonts w:ascii="Montserrat" w:eastAsia="Times New Roman" w:hAnsi="Montserrat"/>
          <w:color w:val="2E74B5" w:themeColor="accent1" w:themeShade="BF"/>
          <w:lang w:val="es-ES" w:eastAsia="es-GT"/>
        </w:rPr>
        <w:t xml:space="preserve">: </w:t>
      </w:r>
      <w:r w:rsidR="006F3CA5" w:rsidRPr="00FE085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001-004-0002 </w:t>
      </w:r>
      <w:r w:rsidR="005B06FC" w:rsidRPr="00FE085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Eventos de acompañamiento ante requerimiento institucional en desalojos, bloqueos, manifestaciones y otros.</w:t>
      </w:r>
    </w:p>
    <w:p w14:paraId="0DA12DD9" w14:textId="77777777" w:rsidR="003F0429" w:rsidRPr="00FE0858" w:rsidRDefault="003F0429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</w:p>
    <w:p w14:paraId="7B689CFE" w14:textId="383E798D" w:rsidR="003F0429" w:rsidRPr="00FE0858" w:rsidRDefault="003B11D8" w:rsidP="004A4079">
      <w:pPr>
        <w:spacing w:line="276" w:lineRule="auto"/>
        <w:jc w:val="both"/>
        <w:rPr>
          <w:rFonts w:ascii="Montserrat" w:eastAsia="Times New Roman" w:hAnsi="Montserrat"/>
          <w:b/>
          <w:color w:val="0070C0"/>
          <w:lang w:val="es-ES" w:eastAsia="es-GT"/>
        </w:rPr>
      </w:pPr>
      <w:r w:rsidRPr="00FE085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Meta del mes: </w:t>
      </w:r>
      <w:r w:rsidR="009356B2" w:rsidRPr="00FE085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15</w:t>
      </w:r>
      <w:r w:rsidR="00F4309D" w:rsidRPr="00FE085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 </w:t>
      </w:r>
      <w:r w:rsidR="006F3CA5" w:rsidRPr="00FE085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(</w:t>
      </w:r>
      <w:r w:rsidR="005B06FC" w:rsidRPr="00FE085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evento</w:t>
      </w:r>
      <w:r w:rsidR="006F3CA5" w:rsidRPr="00FE0858">
        <w:rPr>
          <w:rFonts w:ascii="Montserrat" w:eastAsia="Times New Roman" w:hAnsi="Montserrat"/>
          <w:b/>
          <w:color w:val="0070C0"/>
          <w:lang w:val="es-ES" w:eastAsia="es-GT"/>
        </w:rPr>
        <w:t>)</w:t>
      </w:r>
    </w:p>
    <w:p w14:paraId="07D82B1F" w14:textId="0AFAECA7" w:rsidR="001F37D4" w:rsidRPr="00FE0858" w:rsidRDefault="001F37D4" w:rsidP="004A4079">
      <w:pPr>
        <w:spacing w:line="276" w:lineRule="auto"/>
        <w:jc w:val="both"/>
        <w:rPr>
          <w:rFonts w:ascii="Montserrat" w:eastAsia="Times New Roman" w:hAnsi="Montserrat"/>
          <w:b/>
          <w:color w:val="0070C0"/>
          <w:lang w:val="es-ES" w:eastAsia="es-GT"/>
        </w:rPr>
      </w:pPr>
    </w:p>
    <w:p w14:paraId="57557279" w14:textId="2A0959C2" w:rsidR="001F37D4" w:rsidRPr="00FE0858" w:rsidRDefault="001F37D4" w:rsidP="004A4079">
      <w:pPr>
        <w:spacing w:line="276" w:lineRule="auto"/>
        <w:jc w:val="both"/>
        <w:rPr>
          <w:rFonts w:ascii="Montserrat" w:hAnsi="Montserrat"/>
          <w:color w:val="000000"/>
          <w:shd w:val="clear" w:color="auto" w:fill="FFFFFF"/>
          <w:lang w:val="es-GT"/>
        </w:rPr>
      </w:pPr>
      <w:r w:rsidRPr="00FE0858">
        <w:rPr>
          <w:rFonts w:ascii="Montserrat" w:hAnsi="Montserrat"/>
          <w:color w:val="000000"/>
          <w:shd w:val="clear" w:color="auto" w:fill="FFFFFF"/>
          <w:lang w:val="es-GT"/>
        </w:rPr>
        <w:t>Se realizó el acompañamiento de las Sedes Regionales en los siguientes eventos:</w:t>
      </w:r>
    </w:p>
    <w:p w14:paraId="11B00893" w14:textId="77777777" w:rsidR="00974C12" w:rsidRPr="00FE0858" w:rsidRDefault="00974C12" w:rsidP="00974C12">
      <w:pPr>
        <w:pStyle w:val="Prrafodelista"/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  <w:highlight w:val="yellow"/>
        </w:rPr>
      </w:pPr>
    </w:p>
    <w:p w14:paraId="443FD6F9" w14:textId="54E727CE" w:rsidR="004B7794" w:rsidRPr="00FE0858" w:rsidRDefault="004B7794" w:rsidP="004B7794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FE0858">
        <w:rPr>
          <w:rFonts w:ascii="Montserrat" w:hAnsi="Montserrat" w:cs="Arial"/>
          <w:color w:val="000000"/>
          <w:sz w:val="24"/>
          <w:szCs w:val="24"/>
        </w:rPr>
        <w:t xml:space="preserve">Bloqueo de carretera RN1 Ruta Interamericana, </w:t>
      </w:r>
      <w:r w:rsidR="00F63854" w:rsidRPr="00FE0858">
        <w:rPr>
          <w:rFonts w:ascii="Montserrat" w:hAnsi="Montserrat" w:cs="Arial"/>
          <w:color w:val="000000"/>
          <w:sz w:val="24"/>
          <w:szCs w:val="24"/>
        </w:rPr>
        <w:t>m</w:t>
      </w:r>
      <w:r w:rsidRPr="00FE0858">
        <w:rPr>
          <w:rFonts w:ascii="Montserrat" w:hAnsi="Montserrat" w:cs="Arial"/>
          <w:color w:val="000000"/>
          <w:sz w:val="24"/>
          <w:szCs w:val="24"/>
        </w:rPr>
        <w:t>unicipios de San Rafael Pie de la Cuesta, San José El Rodeo y San Pablo, acciones tomadas por Asociación de Microbuseros, debido a no tener respuestas de solicitudes por malas condiciones de la carretera y ordenamiento vial el día 19 de junio del 2023.</w:t>
      </w:r>
    </w:p>
    <w:p w14:paraId="00D7A67C" w14:textId="77777777" w:rsidR="004B7794" w:rsidRPr="00FE0858" w:rsidRDefault="004B7794" w:rsidP="004B7794">
      <w:pPr>
        <w:spacing w:line="276" w:lineRule="auto"/>
        <w:jc w:val="both"/>
        <w:rPr>
          <w:rFonts w:ascii="Montserrat" w:hAnsi="Montserrat" w:cs="Arial"/>
          <w:color w:val="000000"/>
        </w:rPr>
      </w:pPr>
    </w:p>
    <w:p w14:paraId="1124E18B" w14:textId="77777777" w:rsidR="004B7794" w:rsidRPr="00FE0858" w:rsidRDefault="004B7794" w:rsidP="004B7794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FE0858">
        <w:rPr>
          <w:rFonts w:ascii="Montserrat" w:hAnsi="Montserrat" w:cs="Arial"/>
          <w:color w:val="000000"/>
          <w:sz w:val="24"/>
          <w:szCs w:val="24"/>
        </w:rPr>
        <w:t>Atención y monitoreo a manifestación en el Hospital Roosevelt y las instalaciones del Ministerio de Salud. Destitución de médicos que no permiten que el personal de salud del renglón 029 se les permita su hora de lactancia y abuso de poder.</w:t>
      </w:r>
    </w:p>
    <w:p w14:paraId="6C5157C1" w14:textId="77777777" w:rsidR="004B7794" w:rsidRPr="00FE0858" w:rsidRDefault="004B7794" w:rsidP="004B7794">
      <w:pPr>
        <w:spacing w:line="276" w:lineRule="auto"/>
        <w:jc w:val="both"/>
        <w:rPr>
          <w:rFonts w:ascii="Montserrat" w:hAnsi="Montserrat" w:cs="Arial"/>
          <w:color w:val="000000"/>
        </w:rPr>
      </w:pPr>
    </w:p>
    <w:p w14:paraId="2C5D34B5" w14:textId="77777777" w:rsidR="004B7794" w:rsidRPr="00FE0858" w:rsidRDefault="004B7794" w:rsidP="004B7794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FE0858">
        <w:rPr>
          <w:rFonts w:ascii="Montserrat" w:hAnsi="Montserrat" w:cs="Arial"/>
          <w:color w:val="000000"/>
          <w:sz w:val="24"/>
          <w:szCs w:val="24"/>
        </w:rPr>
        <w:t xml:space="preserve">Manifestación por parte de vecinos de los municipios de Flores y San Benito, por el mal servicio de la energía eléctrica; lamentablemente la </w:t>
      </w:r>
      <w:r w:rsidRPr="00FE0858">
        <w:rPr>
          <w:rFonts w:ascii="Montserrat" w:hAnsi="Montserrat" w:cs="Arial"/>
          <w:color w:val="000000"/>
          <w:sz w:val="24"/>
          <w:szCs w:val="24"/>
        </w:rPr>
        <w:lastRenderedPageBreak/>
        <w:t xml:space="preserve">manifestación causó daños a las instalaciones de la empresa ENERGUATE en Santa Elena, Flores, el día 09 de junio del 2023. </w:t>
      </w:r>
    </w:p>
    <w:p w14:paraId="57E34562" w14:textId="77777777" w:rsidR="004B7794" w:rsidRPr="00FE0858" w:rsidRDefault="004B7794" w:rsidP="004B7794">
      <w:pPr>
        <w:pStyle w:val="Prrafodelista"/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</w:p>
    <w:p w14:paraId="1DB614D6" w14:textId="3620B25D" w:rsidR="004B7794" w:rsidRPr="00FE0858" w:rsidRDefault="004B7794" w:rsidP="004B7794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FE0858">
        <w:rPr>
          <w:rFonts w:ascii="Montserrat" w:hAnsi="Montserrat" w:cs="Arial"/>
          <w:color w:val="000000"/>
          <w:sz w:val="24"/>
          <w:szCs w:val="24"/>
        </w:rPr>
        <w:t xml:space="preserve">Se atendió, coordino y monitoreo manifestación de Sociedad Civil del </w:t>
      </w:r>
      <w:r w:rsidR="00F63854" w:rsidRPr="00FE0858">
        <w:rPr>
          <w:rFonts w:ascii="Montserrat" w:hAnsi="Montserrat" w:cs="Arial"/>
          <w:color w:val="000000"/>
          <w:sz w:val="24"/>
          <w:szCs w:val="24"/>
        </w:rPr>
        <w:t>m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unicipio de Lanquín por la falta de agua potable el día 13 de junio del 2023. </w:t>
      </w:r>
    </w:p>
    <w:p w14:paraId="6D4A1D99" w14:textId="77777777" w:rsidR="004B7794" w:rsidRPr="00FE0858" w:rsidRDefault="004B7794" w:rsidP="004B7794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21C61E01" w14:textId="77777777" w:rsidR="004B7794" w:rsidRPr="00FE0858" w:rsidRDefault="004B7794" w:rsidP="004B7794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FE0858">
        <w:rPr>
          <w:rFonts w:ascii="Montserrat" w:hAnsi="Montserrat" w:cs="Arial"/>
          <w:color w:val="000000"/>
          <w:sz w:val="24"/>
          <w:szCs w:val="24"/>
        </w:rPr>
        <w:t xml:space="preserve">Se atendió, coordino y monitoreo manifestación de Sociedad Civil por la construcción del hospital de Cobán el día 15 de junio de 2023. </w:t>
      </w:r>
    </w:p>
    <w:p w14:paraId="4879E18E" w14:textId="77777777" w:rsidR="004B7794" w:rsidRPr="00FE0858" w:rsidRDefault="004B7794" w:rsidP="004B7794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28805E09" w14:textId="5DE2BD45" w:rsidR="004B7794" w:rsidRPr="00FE0858" w:rsidRDefault="004B7794" w:rsidP="004B7794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FE0858">
        <w:rPr>
          <w:rFonts w:ascii="Montserrat" w:hAnsi="Montserrat" w:cs="Arial"/>
          <w:color w:val="000000"/>
          <w:sz w:val="24"/>
          <w:szCs w:val="24"/>
        </w:rPr>
        <w:t xml:space="preserve">Se atendió, coordino y monitoreo bloqueo en el cruce de Chisec por vecinos del </w:t>
      </w:r>
      <w:r w:rsidR="00F63854" w:rsidRPr="00FE0858">
        <w:rPr>
          <w:rFonts w:ascii="Montserrat" w:hAnsi="Montserrat" w:cs="Arial"/>
          <w:color w:val="000000"/>
          <w:sz w:val="24"/>
          <w:szCs w:val="24"/>
        </w:rPr>
        <w:t>d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epartamento de Quiché el día 20 de junio de 2023. </w:t>
      </w:r>
    </w:p>
    <w:p w14:paraId="5FA44387" w14:textId="77777777" w:rsidR="004B7794" w:rsidRPr="00FE0858" w:rsidRDefault="004B7794" w:rsidP="004B7794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4A9AEA0D" w14:textId="77777777" w:rsidR="004B7794" w:rsidRPr="00FE0858" w:rsidRDefault="004B7794" w:rsidP="004B7794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FE0858">
        <w:rPr>
          <w:rFonts w:ascii="Montserrat" w:hAnsi="Montserrat" w:cs="Arial"/>
          <w:color w:val="000000"/>
          <w:sz w:val="24"/>
          <w:szCs w:val="24"/>
        </w:rPr>
        <w:t xml:space="preserve">Se atendió, coordino y monitoreo manifestación de Sociedad Civil por la construcción del hospital de Cobán el día 20 de junio de 2023. </w:t>
      </w:r>
    </w:p>
    <w:p w14:paraId="3411C3EC" w14:textId="77777777" w:rsidR="004B7794" w:rsidRPr="00FE0858" w:rsidRDefault="004B7794" w:rsidP="004B7794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3E6E9802" w14:textId="77777777" w:rsidR="004B7794" w:rsidRPr="00FE0858" w:rsidRDefault="004B7794" w:rsidP="004B7794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FE0858">
        <w:rPr>
          <w:rFonts w:ascii="Montserrat" w:hAnsi="Montserrat" w:cs="Arial"/>
          <w:color w:val="000000"/>
          <w:sz w:val="24"/>
          <w:szCs w:val="24"/>
        </w:rPr>
        <w:t xml:space="preserve">Se brindó acompañamiento y vigilancia del cumplimiento de los derechos humanos en manifestación pacífica por parte de vecinos de colonia Los Laureles, Jalapa el día 22 de junio del 2023. </w:t>
      </w:r>
    </w:p>
    <w:p w14:paraId="33CA6323" w14:textId="77777777" w:rsidR="004B7794" w:rsidRPr="00FE0858" w:rsidRDefault="004B7794" w:rsidP="004B7794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5CEA4314" w14:textId="7ED9D7DA" w:rsidR="004B7794" w:rsidRPr="00FE0858" w:rsidRDefault="004B7794" w:rsidP="004B7794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FE0858">
        <w:rPr>
          <w:rFonts w:ascii="Montserrat" w:hAnsi="Montserrat" w:cs="Arial"/>
          <w:color w:val="000000"/>
          <w:sz w:val="24"/>
          <w:szCs w:val="24"/>
        </w:rPr>
        <w:t xml:space="preserve">En la región de la Sede Salamá, el 07 de junio a petición de las autoridades de la Policía Nacional Civil -Comisaría 52 de Baja Verapaz, se acudió a la sede departamental del </w:t>
      </w:r>
      <w:r w:rsidR="00F63854" w:rsidRPr="00FE0858">
        <w:rPr>
          <w:rFonts w:ascii="Montserrat" w:hAnsi="Montserrat" w:cs="Arial"/>
          <w:color w:val="000000"/>
          <w:sz w:val="24"/>
          <w:szCs w:val="24"/>
        </w:rPr>
        <w:t>área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 de </w:t>
      </w:r>
      <w:r w:rsidR="00F63854" w:rsidRPr="00FE0858">
        <w:rPr>
          <w:rFonts w:ascii="Montserrat" w:hAnsi="Montserrat" w:cs="Arial"/>
          <w:color w:val="000000"/>
          <w:sz w:val="24"/>
          <w:szCs w:val="24"/>
        </w:rPr>
        <w:t>s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alud ante protesta de trabajadores en contra de la reubicación de un médico en el distrito de salud del </w:t>
      </w:r>
      <w:r w:rsidR="00F63854" w:rsidRPr="00FE0858">
        <w:rPr>
          <w:rFonts w:ascii="Montserrat" w:hAnsi="Montserrat" w:cs="Arial"/>
          <w:color w:val="000000"/>
          <w:sz w:val="24"/>
          <w:szCs w:val="24"/>
        </w:rPr>
        <w:t>m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unicipio de Cubulco. En el lugar se constató la presencia de un contingente policial y juez competente desarrollando exhibición personal a favor del médico retenido y sus acompañantes. En el desarrollo de la diligencia judicial, las personas retenidas decidieron salir a la fuerza lo que provocó un enfrentamiento con los salubristas. </w:t>
      </w:r>
    </w:p>
    <w:p w14:paraId="221C44A3" w14:textId="77777777" w:rsidR="004B7794" w:rsidRPr="00FE0858" w:rsidRDefault="004B7794" w:rsidP="004B7794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1B81578B" w14:textId="0304FF59" w:rsidR="004B7794" w:rsidRPr="00FE0858" w:rsidRDefault="004B7794" w:rsidP="004B7794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FE0858">
        <w:rPr>
          <w:rFonts w:ascii="Montserrat" w:hAnsi="Montserrat" w:cs="Arial"/>
          <w:color w:val="000000"/>
          <w:sz w:val="24"/>
          <w:szCs w:val="24"/>
        </w:rPr>
        <w:t xml:space="preserve">Monitoreo y coordinación con </w:t>
      </w:r>
      <w:r w:rsidR="009356B2" w:rsidRPr="00FE0858">
        <w:rPr>
          <w:rFonts w:ascii="Montserrat" w:hAnsi="Montserrat" w:cs="Arial"/>
          <w:color w:val="000000"/>
          <w:sz w:val="24"/>
          <w:szCs w:val="24"/>
        </w:rPr>
        <w:t xml:space="preserve">el </w:t>
      </w:r>
      <w:r w:rsidRPr="00FE0858">
        <w:rPr>
          <w:rFonts w:ascii="Montserrat" w:hAnsi="Montserrat" w:cs="Arial"/>
          <w:color w:val="000000"/>
          <w:sz w:val="24"/>
          <w:szCs w:val="24"/>
        </w:rPr>
        <w:t>Director</w:t>
      </w:r>
      <w:r w:rsidR="00FE0858">
        <w:rPr>
          <w:rFonts w:ascii="Montserrat" w:hAnsi="Montserrat" w:cs="Arial"/>
          <w:color w:val="000000"/>
          <w:sz w:val="24"/>
          <w:szCs w:val="24"/>
        </w:rPr>
        <w:t xml:space="preserve"> 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Departamental de Educación para la atención de Sindicato de Trabajadores el 13 de junio de 2023. </w:t>
      </w:r>
    </w:p>
    <w:p w14:paraId="4C081F60" w14:textId="77777777" w:rsidR="004B7794" w:rsidRPr="00FE0858" w:rsidRDefault="004B7794" w:rsidP="004B7794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7F02D8A7" w14:textId="79CB7F44" w:rsidR="00F63854" w:rsidRPr="00FE0858" w:rsidRDefault="004B7794" w:rsidP="004B7794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FE0858">
        <w:rPr>
          <w:rFonts w:ascii="Montserrat" w:hAnsi="Montserrat" w:cs="Arial"/>
          <w:color w:val="000000"/>
          <w:sz w:val="24"/>
          <w:szCs w:val="24"/>
        </w:rPr>
        <w:t xml:space="preserve">Atención a bloqueos cierre del </w:t>
      </w:r>
      <w:r w:rsidR="009356B2" w:rsidRPr="00FE0858">
        <w:rPr>
          <w:rFonts w:ascii="Montserrat" w:hAnsi="Montserrat" w:cs="Arial"/>
          <w:color w:val="000000"/>
          <w:sz w:val="24"/>
          <w:szCs w:val="24"/>
        </w:rPr>
        <w:t>d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epartamento de Quiché y manifestación pacífica en Santa Cruz del Quiché, mediante un proceso de diálogo con Comunitarios de Chicorral, Gremial de Transportistas, </w:t>
      </w:r>
      <w:r w:rsidRPr="00FE0858">
        <w:rPr>
          <w:rFonts w:ascii="Montserrat" w:hAnsi="Montserrat" w:cs="Arial"/>
          <w:color w:val="000000"/>
          <w:sz w:val="24"/>
          <w:szCs w:val="24"/>
        </w:rPr>
        <w:lastRenderedPageBreak/>
        <w:t>Comerciantes, Diputados y Alcalde Municipal para buscar acuerdos sobre planteamientos el día 19 de junio 2023.</w:t>
      </w:r>
    </w:p>
    <w:p w14:paraId="2B3E82EB" w14:textId="77777777" w:rsidR="00F63854" w:rsidRPr="00FE0858" w:rsidRDefault="00F63854" w:rsidP="00F63854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5334BB01" w14:textId="77777777" w:rsidR="00F63854" w:rsidRPr="00FE0858" w:rsidRDefault="004B7794" w:rsidP="004B7794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FE0858">
        <w:rPr>
          <w:rFonts w:ascii="Montserrat" w:hAnsi="Montserrat" w:cs="Arial"/>
          <w:color w:val="000000"/>
          <w:sz w:val="24"/>
          <w:szCs w:val="24"/>
        </w:rPr>
        <w:t xml:space="preserve">Diligencia de desalojo según orden girada por el Juzgado Segundo Pluripersonal de Primera Instancia, con el fin que se pueda verificar que se cumplan correctamente sus derechos y no puedan ser vulnerados. En la 14 avenida 7-74 ciudad nueva zona 2, el día 06 de junio del 2023. </w:t>
      </w:r>
    </w:p>
    <w:p w14:paraId="28F700E3" w14:textId="77777777" w:rsidR="00F63854" w:rsidRPr="00FE0858" w:rsidRDefault="00F63854" w:rsidP="00F63854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2AF10B36" w14:textId="77777777" w:rsidR="00F63854" w:rsidRPr="00FE0858" w:rsidRDefault="004B7794" w:rsidP="004B7794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FE0858">
        <w:rPr>
          <w:rFonts w:ascii="Montserrat" w:hAnsi="Montserrat" w:cs="Arial"/>
          <w:color w:val="000000"/>
          <w:sz w:val="24"/>
          <w:szCs w:val="24"/>
        </w:rPr>
        <w:t>Diligencia de desalojo según orden grada por el juez de primera instancia con el fin que se pueda verificar que se cumplan correctamente sus derechos y no puedan ser vulnerados en la 26 calle 31-90</w:t>
      </w:r>
      <w:r w:rsidR="00F63854" w:rsidRPr="00FE0858">
        <w:rPr>
          <w:rFonts w:ascii="Montserrat" w:hAnsi="Montserrat" w:cs="Arial"/>
          <w:color w:val="000000"/>
          <w:sz w:val="24"/>
          <w:szCs w:val="24"/>
        </w:rPr>
        <w:t xml:space="preserve"> C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olonia </w:t>
      </w:r>
      <w:r w:rsidR="00F63854" w:rsidRPr="00FE0858">
        <w:rPr>
          <w:rFonts w:ascii="Montserrat" w:hAnsi="Montserrat" w:cs="Arial"/>
          <w:color w:val="000000"/>
          <w:sz w:val="24"/>
          <w:szCs w:val="24"/>
        </w:rPr>
        <w:t>B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ethania zona 7 el día 16 de junio del presente año. </w:t>
      </w:r>
    </w:p>
    <w:p w14:paraId="7C47DB2C" w14:textId="77777777" w:rsidR="00F63854" w:rsidRPr="00FE0858" w:rsidRDefault="00F63854" w:rsidP="00F63854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7F2E3FDB" w14:textId="024B7CC6" w:rsidR="00F63854" w:rsidRPr="00FE0858" w:rsidRDefault="004B7794" w:rsidP="00F63854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FE0858">
        <w:rPr>
          <w:rFonts w:ascii="Montserrat" w:hAnsi="Montserrat" w:cs="Arial"/>
          <w:color w:val="000000"/>
          <w:sz w:val="24"/>
          <w:szCs w:val="24"/>
        </w:rPr>
        <w:t xml:space="preserve">Participación en la reunión de coordinación por desalojo en la </w:t>
      </w:r>
      <w:r w:rsidR="00F63854" w:rsidRPr="00FE0858">
        <w:rPr>
          <w:rFonts w:ascii="Montserrat" w:hAnsi="Montserrat" w:cs="Arial"/>
          <w:color w:val="000000"/>
          <w:sz w:val="24"/>
          <w:szCs w:val="24"/>
        </w:rPr>
        <w:t>F</w:t>
      </w:r>
      <w:r w:rsidRPr="00FE0858">
        <w:rPr>
          <w:rFonts w:ascii="Montserrat" w:hAnsi="Montserrat" w:cs="Arial"/>
          <w:color w:val="000000"/>
          <w:sz w:val="24"/>
          <w:szCs w:val="24"/>
        </w:rPr>
        <w:t>inca Canasec</w:t>
      </w:r>
      <w:r w:rsidR="00F63854" w:rsidRPr="00FE0858">
        <w:rPr>
          <w:rFonts w:ascii="Montserrat" w:hAnsi="Montserrat" w:cs="Arial"/>
          <w:color w:val="000000"/>
          <w:sz w:val="24"/>
          <w:szCs w:val="24"/>
        </w:rPr>
        <w:t xml:space="preserve"> 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jurisdicción del </w:t>
      </w:r>
      <w:r w:rsidR="009356B2" w:rsidRPr="00FE0858">
        <w:rPr>
          <w:rFonts w:ascii="Montserrat" w:hAnsi="Montserrat" w:cs="Arial"/>
          <w:color w:val="000000"/>
          <w:sz w:val="24"/>
          <w:szCs w:val="24"/>
        </w:rPr>
        <w:t>m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unicipio de San Juan Chamelco el día 05 de junio del 2023. </w:t>
      </w:r>
    </w:p>
    <w:p w14:paraId="2C549F7C" w14:textId="77777777" w:rsidR="00F63854" w:rsidRPr="00FE0858" w:rsidRDefault="00F63854" w:rsidP="00F63854">
      <w:pPr>
        <w:pStyle w:val="Prrafodelista"/>
        <w:rPr>
          <w:rFonts w:ascii="Montserrat" w:hAnsi="Montserrat" w:cs="Arial"/>
          <w:color w:val="000000"/>
          <w:sz w:val="24"/>
          <w:szCs w:val="24"/>
        </w:rPr>
      </w:pPr>
    </w:p>
    <w:p w14:paraId="4211A86F" w14:textId="4F29296E" w:rsidR="004B7794" w:rsidRPr="00FE0858" w:rsidRDefault="004B7794" w:rsidP="00F63854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FE0858">
        <w:rPr>
          <w:rFonts w:ascii="Montserrat" w:hAnsi="Montserrat" w:cs="Arial"/>
          <w:color w:val="000000"/>
          <w:sz w:val="24"/>
          <w:szCs w:val="24"/>
        </w:rPr>
        <w:t>Personal de la Comisión Presidencial por la Paz y</w:t>
      </w:r>
      <w:r w:rsidR="00F63854" w:rsidRPr="00FE0858">
        <w:rPr>
          <w:rFonts w:ascii="Montserrat" w:hAnsi="Montserrat" w:cs="Arial"/>
          <w:color w:val="000000"/>
          <w:sz w:val="24"/>
          <w:szCs w:val="24"/>
        </w:rPr>
        <w:t xml:space="preserve"> los 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Derechos Humanos de la Sede Regional de Izabal, participaría como observador en derechos humanos en la diligencia judicial de desalojo de la </w:t>
      </w:r>
      <w:r w:rsidR="009356B2" w:rsidRPr="00FE0858">
        <w:rPr>
          <w:rFonts w:ascii="Montserrat" w:hAnsi="Montserrat" w:cs="Arial"/>
          <w:color w:val="000000"/>
          <w:sz w:val="24"/>
          <w:szCs w:val="24"/>
        </w:rPr>
        <w:t>F</w:t>
      </w:r>
      <w:r w:rsidRPr="00FE0858">
        <w:rPr>
          <w:rFonts w:ascii="Montserrat" w:hAnsi="Montserrat" w:cs="Arial"/>
          <w:color w:val="000000"/>
          <w:sz w:val="24"/>
          <w:szCs w:val="24"/>
        </w:rPr>
        <w:t>inca SINAÍ, jurisdicción del municipio de Morales</w:t>
      </w:r>
      <w:r w:rsidR="00F63854" w:rsidRPr="00FE0858">
        <w:rPr>
          <w:rFonts w:ascii="Montserrat" w:hAnsi="Montserrat" w:cs="Arial"/>
          <w:color w:val="000000"/>
          <w:sz w:val="24"/>
          <w:szCs w:val="24"/>
        </w:rPr>
        <w:t>;</w:t>
      </w:r>
      <w:r w:rsidRPr="00FE0858">
        <w:rPr>
          <w:rFonts w:ascii="Montserrat" w:hAnsi="Montserrat" w:cs="Arial"/>
          <w:color w:val="000000"/>
          <w:sz w:val="24"/>
          <w:szCs w:val="24"/>
        </w:rPr>
        <w:t xml:space="preserve"> sin embargo, la honorable Juez de Paz, suspendió dicha diligencia y la reprogramó para el día 27 de junio de 2023.</w:t>
      </w:r>
    </w:p>
    <w:p w14:paraId="13B78C38" w14:textId="77777777" w:rsidR="004B7794" w:rsidRPr="00FE0858" w:rsidRDefault="004B7794" w:rsidP="00974C12">
      <w:pPr>
        <w:pStyle w:val="Prrafodelista"/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  <w:highlight w:val="yellow"/>
        </w:rPr>
      </w:pPr>
    </w:p>
    <w:p w14:paraId="087B85A4" w14:textId="77777777" w:rsidR="004B7794" w:rsidRDefault="004B7794" w:rsidP="00974C12">
      <w:pPr>
        <w:pStyle w:val="Prrafodelista"/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  <w:highlight w:val="yellow"/>
        </w:rPr>
      </w:pPr>
    </w:p>
    <w:p w14:paraId="611CF242" w14:textId="77777777" w:rsidR="00FE0858" w:rsidRPr="00FE0858" w:rsidRDefault="00FE0858" w:rsidP="00974C12">
      <w:pPr>
        <w:pStyle w:val="Prrafodelista"/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  <w:highlight w:val="yellow"/>
        </w:rPr>
      </w:pPr>
    </w:p>
    <w:p w14:paraId="16F0BD80" w14:textId="77777777" w:rsidR="00235482" w:rsidRPr="00FE0858" w:rsidRDefault="00235482" w:rsidP="00654CD3">
      <w:pPr>
        <w:spacing w:line="276" w:lineRule="auto"/>
        <w:jc w:val="both"/>
        <w:rPr>
          <w:rFonts w:ascii="Montserrat" w:hAnsi="Montserrat"/>
        </w:rPr>
      </w:pPr>
    </w:p>
    <w:p w14:paraId="3C49DC61" w14:textId="59A7D705" w:rsidR="00654CD3" w:rsidRPr="00FE0858" w:rsidRDefault="00FE3A3D" w:rsidP="00654CD3">
      <w:pPr>
        <w:spacing w:line="276" w:lineRule="auto"/>
        <w:jc w:val="both"/>
        <w:rPr>
          <w:rFonts w:ascii="Montserrat" w:hAnsi="Montserrat"/>
        </w:rPr>
      </w:pPr>
      <w:r w:rsidRPr="00FE0858">
        <w:rPr>
          <w:rFonts w:ascii="Montserrat" w:hAnsi="Montserrat"/>
        </w:rPr>
        <w:t xml:space="preserve">Elaborado por: </w:t>
      </w:r>
    </w:p>
    <w:p w14:paraId="7FED5674" w14:textId="4073BD68" w:rsidR="00654CD3" w:rsidRDefault="00654CD3" w:rsidP="00654CD3">
      <w:pPr>
        <w:jc w:val="both"/>
        <w:rPr>
          <w:rFonts w:ascii="Montserrat" w:hAnsi="Montserrat"/>
        </w:rPr>
      </w:pPr>
    </w:p>
    <w:p w14:paraId="7F6AC863" w14:textId="77777777" w:rsidR="00FE0858" w:rsidRDefault="00FE0858" w:rsidP="00654CD3">
      <w:pPr>
        <w:jc w:val="both"/>
        <w:rPr>
          <w:rFonts w:ascii="Montserrat" w:hAnsi="Montserrat"/>
        </w:rPr>
      </w:pPr>
    </w:p>
    <w:p w14:paraId="2D7BD47E" w14:textId="77777777" w:rsidR="00FE0858" w:rsidRPr="00FE0858" w:rsidRDefault="00FE0858" w:rsidP="00654CD3">
      <w:pPr>
        <w:jc w:val="both"/>
        <w:rPr>
          <w:rFonts w:ascii="Montserrat" w:hAnsi="Montserrat"/>
        </w:rPr>
      </w:pPr>
    </w:p>
    <w:p w14:paraId="3FB73F52" w14:textId="74050520" w:rsidR="00114FB4" w:rsidRPr="00FE0858" w:rsidRDefault="00114FB4" w:rsidP="0086497D">
      <w:pPr>
        <w:spacing w:line="276" w:lineRule="auto"/>
        <w:jc w:val="both"/>
        <w:rPr>
          <w:rFonts w:ascii="Montserrat" w:hAnsi="Montserrat"/>
        </w:rPr>
      </w:pPr>
    </w:p>
    <w:p w14:paraId="533831F4" w14:textId="7B15B4BA" w:rsidR="007F582C" w:rsidRPr="00FE0858" w:rsidRDefault="00D07E26" w:rsidP="0086497D">
      <w:pPr>
        <w:spacing w:line="276" w:lineRule="auto"/>
        <w:jc w:val="both"/>
        <w:rPr>
          <w:rFonts w:ascii="Montserrat" w:hAnsi="Montserrat"/>
        </w:rPr>
      </w:pPr>
      <w:r w:rsidRPr="00FE0858">
        <w:rPr>
          <w:rFonts w:ascii="Montserrat" w:hAnsi="Montserrat"/>
        </w:rPr>
        <w:t xml:space="preserve"> </w:t>
      </w:r>
      <w:r w:rsidR="00EE435C" w:rsidRPr="00FE0858">
        <w:rPr>
          <w:rFonts w:ascii="Montserrat" w:hAnsi="Montserrat"/>
        </w:rPr>
        <w:t xml:space="preserve">  </w:t>
      </w:r>
      <w:r w:rsidR="00557407" w:rsidRPr="00FE0858">
        <w:rPr>
          <w:rFonts w:ascii="Montserrat" w:hAnsi="Montserrat"/>
        </w:rPr>
        <w:t xml:space="preserve">   </w:t>
      </w:r>
      <w:r w:rsidR="00EE435C" w:rsidRPr="00FE0858">
        <w:rPr>
          <w:rFonts w:ascii="Montserrat" w:hAnsi="Montserrat"/>
        </w:rPr>
        <w:t xml:space="preserve">   </w:t>
      </w:r>
      <w:r w:rsidR="00916056" w:rsidRPr="00FE0858">
        <w:rPr>
          <w:rFonts w:ascii="Montserrat" w:hAnsi="Montserrat"/>
        </w:rPr>
        <w:t xml:space="preserve">        </w:t>
      </w:r>
      <w:r w:rsidR="00434007" w:rsidRPr="00FE0858">
        <w:rPr>
          <w:rFonts w:ascii="Montserrat" w:hAnsi="Montserrat"/>
        </w:rPr>
        <w:t xml:space="preserve">    </w:t>
      </w:r>
      <w:r w:rsidR="008D009D" w:rsidRPr="00FE0858">
        <w:rPr>
          <w:rFonts w:ascii="Montserrat" w:hAnsi="Montserrat"/>
        </w:rPr>
        <w:tab/>
      </w:r>
      <w:r w:rsidR="008D009D" w:rsidRPr="00FE0858">
        <w:rPr>
          <w:rFonts w:ascii="Montserrat" w:hAnsi="Montserrat"/>
        </w:rPr>
        <w:tab/>
      </w:r>
      <w:r w:rsidR="008D009D" w:rsidRPr="00FE0858">
        <w:rPr>
          <w:rFonts w:ascii="Montserrat" w:hAnsi="Montserrat"/>
        </w:rPr>
        <w:tab/>
      </w:r>
      <w:r w:rsidR="008D009D" w:rsidRPr="00FE0858">
        <w:rPr>
          <w:rFonts w:ascii="Montserrat" w:hAnsi="Montserrat"/>
        </w:rPr>
        <w:tab/>
      </w:r>
      <w:r w:rsidR="008D009D" w:rsidRPr="00FE0858">
        <w:rPr>
          <w:rFonts w:ascii="Montserrat" w:hAnsi="Montserrat"/>
        </w:rPr>
        <w:tab/>
      </w:r>
      <w:r w:rsidR="00261AEE" w:rsidRPr="00FE0858">
        <w:rPr>
          <w:rFonts w:ascii="Montserrat" w:hAnsi="Montserrat"/>
        </w:rPr>
        <w:t xml:space="preserve">     </w:t>
      </w:r>
      <w:r w:rsidR="00434007" w:rsidRPr="00FE0858">
        <w:rPr>
          <w:rFonts w:ascii="Montserrat" w:hAnsi="Montserrat"/>
        </w:rPr>
        <w:t xml:space="preserve"> </w:t>
      </w:r>
      <w:r w:rsidRPr="00FE0858">
        <w:rPr>
          <w:rFonts w:ascii="Montserrat" w:hAnsi="Montserrat"/>
        </w:rPr>
        <w:t xml:space="preserve"> </w:t>
      </w:r>
      <w:r w:rsidR="0057393A" w:rsidRPr="00FE0858">
        <w:rPr>
          <w:rFonts w:ascii="Montserrat" w:hAnsi="Montserrat"/>
        </w:rPr>
        <w:t xml:space="preserve"> </w:t>
      </w:r>
      <w:r w:rsidR="00FE3A3D" w:rsidRPr="00FE0858">
        <w:rPr>
          <w:rFonts w:ascii="Montserrat" w:hAnsi="Montserrat"/>
        </w:rPr>
        <w:t>Revisado por:</w:t>
      </w:r>
      <w:r w:rsidR="007636FC" w:rsidRPr="00FE0858">
        <w:rPr>
          <w:rFonts w:ascii="Montserrat" w:hAnsi="Montserrat"/>
        </w:rPr>
        <w:tab/>
      </w:r>
      <w:r w:rsidR="007636FC" w:rsidRPr="00FE0858">
        <w:rPr>
          <w:rFonts w:ascii="Montserrat" w:hAnsi="Montserrat"/>
        </w:rPr>
        <w:tab/>
      </w:r>
    </w:p>
    <w:sectPr w:rsidR="007F582C" w:rsidRPr="00FE0858" w:rsidSect="00FE0858">
      <w:headerReference w:type="default" r:id="rId8"/>
      <w:footerReference w:type="default" r:id="rId9"/>
      <w:pgSz w:w="12240" w:h="15840"/>
      <w:pgMar w:top="1843" w:right="1325" w:bottom="1588" w:left="1588" w:header="14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17B12" w14:textId="77777777" w:rsidR="00DD10CB" w:rsidRDefault="00DD10CB" w:rsidP="005B1EDE">
      <w:r>
        <w:separator/>
      </w:r>
    </w:p>
  </w:endnote>
  <w:endnote w:type="continuationSeparator" w:id="0">
    <w:p w14:paraId="25D8ADEC" w14:textId="77777777" w:rsidR="00DD10CB" w:rsidRDefault="00DD10CB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E1F7F" w14:textId="5BC57EC8" w:rsidR="00654CD3" w:rsidRDefault="004A4079">
    <w:pPr>
      <w:pStyle w:val="Piedepgina"/>
      <w:jc w:val="right"/>
    </w:pP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371CA289" wp14:editId="57DE0664">
          <wp:simplePos x="0" y="0"/>
          <wp:positionH relativeFrom="page">
            <wp:align>right</wp:align>
          </wp:positionH>
          <wp:positionV relativeFrom="paragraph">
            <wp:posOffset>-3645830</wp:posOffset>
          </wp:positionV>
          <wp:extent cx="7761605" cy="4666615"/>
          <wp:effectExtent l="0" t="0" r="0" b="635"/>
          <wp:wrapNone/>
          <wp:docPr id="1264864419" name="Imagen 1264864419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1605" cy="4666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sdt>
    <w:sdtPr>
      <w:id w:val="23221651"/>
      <w:docPartObj>
        <w:docPartGallery w:val="Page Numbers (Bottom of Page)"/>
        <w:docPartUnique/>
      </w:docPartObj>
    </w:sdtPr>
    <w:sdtEndPr/>
    <w:sdtContent>
      <w:bookmarkStart w:id="1" w:name="_Hlk133566164" w:displacedByCustomXml="next"/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18C930" w14:textId="5B41B098" w:rsidR="00EC7382" w:rsidRPr="00CF6B42" w:rsidRDefault="00FE0858" w:rsidP="00EC7382">
            <w:pPr>
              <w:spacing w:line="276" w:lineRule="auto"/>
              <w:jc w:val="right"/>
              <w:rPr>
                <w:rFonts w:ascii="Montserrat" w:eastAsia="Times New Roman" w:hAnsi="Montserrat"/>
                <w:sz w:val="16"/>
                <w:szCs w:val="16"/>
                <w:lang w:val="es-ES" w:eastAsia="es-GT"/>
              </w:rPr>
            </w:pPr>
            <w:r>
              <w:t xml:space="preserve">              </w:t>
            </w:r>
            <w:r w:rsidR="00EC7382" w:rsidRPr="00CF6B42">
              <w:rPr>
                <w:rFonts w:ascii="Montserrat" w:eastAsia="Times New Roman" w:hAnsi="Montserrat"/>
                <w:sz w:val="16"/>
                <w:szCs w:val="16"/>
                <w:lang w:val="es-ES" w:eastAsia="es-GT"/>
              </w:rPr>
              <w:t>Ejecución De Metas Físicas Correspondiente</w:t>
            </w:r>
            <w:r w:rsidR="00CF6B42">
              <w:rPr>
                <w:rFonts w:ascii="Montserrat" w:eastAsia="Times New Roman" w:hAnsi="Montserrat"/>
                <w:sz w:val="16"/>
                <w:szCs w:val="16"/>
                <w:lang w:val="es-ES" w:eastAsia="es-GT"/>
              </w:rPr>
              <w:t xml:space="preserve"> junio</w:t>
            </w:r>
            <w:r w:rsidR="009F6685" w:rsidRPr="00CF6B42">
              <w:rPr>
                <w:rFonts w:ascii="Montserrat" w:eastAsia="Times New Roman" w:hAnsi="Montserrat"/>
                <w:sz w:val="16"/>
                <w:szCs w:val="16"/>
                <w:lang w:val="es-ES" w:eastAsia="es-GT"/>
              </w:rPr>
              <w:t xml:space="preserve"> </w:t>
            </w:r>
            <w:r w:rsidR="00EC7382" w:rsidRPr="00CF6B42">
              <w:rPr>
                <w:rFonts w:ascii="Montserrat" w:eastAsia="Times New Roman" w:hAnsi="Montserrat"/>
                <w:sz w:val="16"/>
                <w:szCs w:val="16"/>
                <w:lang w:val="es-ES" w:eastAsia="es-GT"/>
              </w:rPr>
              <w:t>2023</w:t>
            </w:r>
          </w:p>
          <w:p w14:paraId="34EB038A" w14:textId="6EE31F26" w:rsidR="00EC7382" w:rsidRPr="00EC7382" w:rsidRDefault="00EC7382" w:rsidP="00EC7382">
            <w:pPr>
              <w:spacing w:line="276" w:lineRule="auto"/>
              <w:jc w:val="right"/>
              <w:rPr>
                <w:rFonts w:ascii="Montserrat" w:eastAsia="Times New Roman" w:hAnsi="Montserrat"/>
                <w:sz w:val="16"/>
                <w:szCs w:val="16"/>
                <w:lang w:eastAsia="es-GT"/>
              </w:rPr>
            </w:pPr>
            <w:r w:rsidRPr="00EC7382">
              <w:rPr>
                <w:rFonts w:ascii="Montserrat" w:eastAsia="Times New Roman" w:hAnsi="Montserrat"/>
                <w:sz w:val="16"/>
                <w:szCs w:val="16"/>
                <w:lang w:val="es-ES" w:eastAsia="es-GT"/>
              </w:rPr>
              <w:t>Informe Narrativo</w:t>
            </w:r>
          </w:p>
          <w:bookmarkEnd w:id="1"/>
          <w:p w14:paraId="7ECDC083" w14:textId="490EE71F" w:rsidR="00F50191" w:rsidRDefault="00F50191">
            <w:pPr>
              <w:pStyle w:val="Piedepgina"/>
              <w:jc w:val="right"/>
            </w:pPr>
          </w:p>
          <w:p w14:paraId="6AC1CD2F" w14:textId="0A87BCAA" w:rsidR="00434007" w:rsidRDefault="004A4079" w:rsidP="00B37E9E">
            <w:pPr>
              <w:pStyle w:val="Piedepgina"/>
              <w:tabs>
                <w:tab w:val="left" w:pos="3355"/>
                <w:tab w:val="right" w:pos="9064"/>
              </w:tabs>
            </w:pPr>
            <w:r>
              <w:rPr>
                <w:noProof/>
                <w:lang w:val="es-GT" w:eastAsia="es-GT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34BDA42" wp14:editId="7CB3C92C">
                      <wp:simplePos x="0" y="0"/>
                      <wp:positionH relativeFrom="column">
                        <wp:posOffset>-196850</wp:posOffset>
                      </wp:positionH>
                      <wp:positionV relativeFrom="paragraph">
                        <wp:posOffset>199390</wp:posOffset>
                      </wp:positionV>
                      <wp:extent cx="5593715" cy="254000"/>
                      <wp:effectExtent l="0" t="0" r="0" b="12700"/>
                      <wp:wrapThrough wrapText="bothSides">
                        <wp:wrapPolygon edited="0">
                          <wp:start x="221" y="0"/>
                          <wp:lineTo x="221" y="21060"/>
                          <wp:lineTo x="21333" y="21060"/>
                          <wp:lineTo x="21333" y="0"/>
                          <wp:lineTo x="221" y="0"/>
                        </wp:wrapPolygon>
                      </wp:wrapThrough>
                      <wp:docPr id="39" name="Cuadro de tex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371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0000"/>
                                    </w:rPr>
                                    <w:alias w:val="Fecha"/>
                                    <w:tag w:val=""/>
                                    <w:id w:val="-106372435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2-07-28T00:00:00Z">
                                      <w:dateFormat w:val="d 'de' MMMM 'de' 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03EA176D" w14:textId="77777777" w:rsidR="00654CD3" w:rsidRPr="00112DDE" w:rsidRDefault="00654CD3" w:rsidP="00654CD3">
                                      <w:pPr>
                                        <w:jc w:val="right"/>
                                        <w:rPr>
                                          <w:color w:val="FF0000"/>
                                        </w:rPr>
                                      </w:pPr>
                                      <w:r>
                                        <w:rPr>
                                          <w:color w:val="FF0000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14:paraId="469154F1" w14:textId="77777777" w:rsidR="00654CD3" w:rsidRDefault="00654CD3" w:rsidP="00654CD3">
                                  <w:pPr>
                                    <w:jc w:val="right"/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34BDA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9" o:spid="_x0000_s1026" type="#_x0000_t202" style="position:absolute;margin-left:-15.5pt;margin-top:15.7pt;width:440.45pt;height:20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" filled="f" stroked="f" strokeweight=".5pt">
                      <v:textbox inset=",,,0">
                        <w:txbxContent>
                          <w:sdt>
                            <w:sdtPr>
                              <w:rPr>
                                <w:color w:val="FF0000"/>
                              </w:rPr>
                              <w:alias w:val="Fecha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2-07-28T00:00:00Z"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03EA176D" w14:textId="77777777" w:rsidR="00654CD3" w:rsidRPr="00112DDE" w:rsidRDefault="00654CD3" w:rsidP="00654CD3">
                                <w:pPr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469154F1" w14:textId="77777777" w:rsidR="00654CD3" w:rsidRDefault="00654CD3" w:rsidP="00654CD3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B37E9E">
              <w:rPr>
                <w:lang w:val="es-ES"/>
              </w:rPr>
              <w:tab/>
            </w:r>
            <w:r w:rsidR="00B37E9E">
              <w:rPr>
                <w:lang w:val="es-ES"/>
              </w:rPr>
              <w:tab/>
            </w:r>
            <w:r w:rsidR="00B37E9E">
              <w:rPr>
                <w:lang w:val="es-ES"/>
              </w:rPr>
              <w:tab/>
            </w:r>
            <w:r w:rsidR="00434007">
              <w:rPr>
                <w:lang w:val="es-ES"/>
              </w:rPr>
              <w:t xml:space="preserve">Página </w:t>
            </w:r>
            <w:r w:rsidR="00434007">
              <w:rPr>
                <w:b/>
                <w:bCs/>
              </w:rPr>
              <w:fldChar w:fldCharType="begin"/>
            </w:r>
            <w:r w:rsidR="00434007">
              <w:rPr>
                <w:b/>
                <w:bCs/>
              </w:rPr>
              <w:instrText>PAGE</w:instrText>
            </w:r>
            <w:r w:rsidR="00434007">
              <w:rPr>
                <w:b/>
                <w:bCs/>
              </w:rPr>
              <w:fldChar w:fldCharType="separate"/>
            </w:r>
            <w:r w:rsidR="008F03A4">
              <w:rPr>
                <w:b/>
                <w:bCs/>
                <w:noProof/>
              </w:rPr>
              <w:t>1</w:t>
            </w:r>
            <w:r w:rsidR="00434007">
              <w:rPr>
                <w:b/>
                <w:bCs/>
              </w:rPr>
              <w:fldChar w:fldCharType="end"/>
            </w:r>
            <w:r w:rsidR="00434007">
              <w:rPr>
                <w:lang w:val="es-ES"/>
              </w:rPr>
              <w:t xml:space="preserve"> de </w:t>
            </w:r>
            <w:r w:rsidR="00434007">
              <w:rPr>
                <w:b/>
                <w:bCs/>
              </w:rPr>
              <w:fldChar w:fldCharType="begin"/>
            </w:r>
            <w:r w:rsidR="00434007">
              <w:rPr>
                <w:b/>
                <w:bCs/>
              </w:rPr>
              <w:instrText>NUMPAGES</w:instrText>
            </w:r>
            <w:r w:rsidR="00434007">
              <w:rPr>
                <w:b/>
                <w:bCs/>
              </w:rPr>
              <w:fldChar w:fldCharType="separate"/>
            </w:r>
            <w:r w:rsidR="008F03A4">
              <w:rPr>
                <w:b/>
                <w:bCs/>
                <w:noProof/>
              </w:rPr>
              <w:t>9</w:t>
            </w:r>
            <w:r w:rsidR="00434007">
              <w:rPr>
                <w:b/>
                <w:bCs/>
              </w:rPr>
              <w:fldChar w:fldCharType="end"/>
            </w:r>
          </w:p>
        </w:sdtContent>
      </w:sdt>
    </w:sdtContent>
  </w:sdt>
  <w:p w14:paraId="1C137033" w14:textId="3A4D75F6" w:rsidR="008E7070" w:rsidRPr="00F87F2C" w:rsidRDefault="008E7070" w:rsidP="005D2436">
    <w:pPr>
      <w:snapToGrid w:val="0"/>
      <w:jc w:val="center"/>
      <w:rPr>
        <w:rFonts w:ascii="Arial Nova Cond" w:hAnsi="Arial Nova Cond"/>
        <w:b/>
        <w:bCs/>
        <w:color w:val="0E1538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09BAB" w14:textId="77777777" w:rsidR="00DD10CB" w:rsidRDefault="00DD10CB" w:rsidP="005B1EDE">
      <w:r>
        <w:separator/>
      </w:r>
    </w:p>
  </w:footnote>
  <w:footnote w:type="continuationSeparator" w:id="0">
    <w:p w14:paraId="44CF32E7" w14:textId="77777777" w:rsidR="00DD10CB" w:rsidRDefault="00DD10CB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2BCF9" w14:textId="3723CD61" w:rsidR="00C359BE" w:rsidRDefault="00C359BE">
    <w:pPr>
      <w:pStyle w:val="Encabezado"/>
    </w:pPr>
    <w:r>
      <w:rPr>
        <w:noProof/>
        <w:color w:val="000000"/>
        <w:lang w:val="es-GT" w:eastAsia="es-GT"/>
      </w:rPr>
      <w:drawing>
        <wp:anchor distT="0" distB="0" distL="114300" distR="114300" simplePos="0" relativeHeight="251659264" behindDoc="1" locked="0" layoutInCell="1" allowOverlap="1" wp14:anchorId="64036466" wp14:editId="3DB5CC85">
          <wp:simplePos x="0" y="0"/>
          <wp:positionH relativeFrom="page">
            <wp:align>right</wp:align>
          </wp:positionH>
          <wp:positionV relativeFrom="paragraph">
            <wp:posOffset>-848360</wp:posOffset>
          </wp:positionV>
          <wp:extent cx="7353300" cy="1028700"/>
          <wp:effectExtent l="0" t="0" r="0" b="0"/>
          <wp:wrapNone/>
          <wp:docPr id="488960109" name="Imagen 488960109" descr="Diagra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Diagra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BF3"/>
    <w:multiLevelType w:val="hybridMultilevel"/>
    <w:tmpl w:val="4C9A23CA"/>
    <w:lvl w:ilvl="0" w:tplc="DF6E3E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0774"/>
    <w:multiLevelType w:val="hybridMultilevel"/>
    <w:tmpl w:val="1FC2A024"/>
    <w:lvl w:ilvl="0" w:tplc="CF8A8E2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93310"/>
    <w:multiLevelType w:val="hybridMultilevel"/>
    <w:tmpl w:val="34B8D020"/>
    <w:lvl w:ilvl="0" w:tplc="78782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0083C"/>
    <w:multiLevelType w:val="hybridMultilevel"/>
    <w:tmpl w:val="A9B2BBB2"/>
    <w:lvl w:ilvl="0" w:tplc="D84460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C0A9C"/>
    <w:multiLevelType w:val="hybridMultilevel"/>
    <w:tmpl w:val="7418184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734AE"/>
    <w:multiLevelType w:val="hybridMultilevel"/>
    <w:tmpl w:val="6DAE3F4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04258"/>
    <w:multiLevelType w:val="hybridMultilevel"/>
    <w:tmpl w:val="5BD8EC8C"/>
    <w:lvl w:ilvl="0" w:tplc="DEE232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5419C"/>
    <w:multiLevelType w:val="hybridMultilevel"/>
    <w:tmpl w:val="8BDE2B1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10B81"/>
    <w:multiLevelType w:val="hybridMultilevel"/>
    <w:tmpl w:val="B77A39C6"/>
    <w:lvl w:ilvl="0" w:tplc="AD9A9C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D4415"/>
    <w:multiLevelType w:val="hybridMultilevel"/>
    <w:tmpl w:val="3BF47B0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B0A5C"/>
    <w:multiLevelType w:val="hybridMultilevel"/>
    <w:tmpl w:val="1F4617E2"/>
    <w:lvl w:ilvl="0" w:tplc="78782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45CB0"/>
    <w:multiLevelType w:val="hybridMultilevel"/>
    <w:tmpl w:val="C166F390"/>
    <w:lvl w:ilvl="0" w:tplc="35242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35A2C"/>
    <w:multiLevelType w:val="hybridMultilevel"/>
    <w:tmpl w:val="09C422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B21BB"/>
    <w:multiLevelType w:val="hybridMultilevel"/>
    <w:tmpl w:val="B11C1618"/>
    <w:lvl w:ilvl="0" w:tplc="BE4857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645FF"/>
    <w:multiLevelType w:val="hybridMultilevel"/>
    <w:tmpl w:val="5426AFBC"/>
    <w:lvl w:ilvl="0" w:tplc="6200360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459ED"/>
    <w:multiLevelType w:val="hybridMultilevel"/>
    <w:tmpl w:val="30DCEC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D4E46"/>
    <w:multiLevelType w:val="hybridMultilevel"/>
    <w:tmpl w:val="ADC2973C"/>
    <w:lvl w:ilvl="0" w:tplc="78782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12511"/>
    <w:multiLevelType w:val="hybridMultilevel"/>
    <w:tmpl w:val="31B08232"/>
    <w:lvl w:ilvl="0" w:tplc="478AD2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F52CF"/>
    <w:multiLevelType w:val="hybridMultilevel"/>
    <w:tmpl w:val="4510C40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31B84"/>
    <w:multiLevelType w:val="hybridMultilevel"/>
    <w:tmpl w:val="8B30138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F41B9"/>
    <w:multiLevelType w:val="hybridMultilevel"/>
    <w:tmpl w:val="A0928FBC"/>
    <w:lvl w:ilvl="0" w:tplc="B380C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8530F"/>
    <w:multiLevelType w:val="hybridMultilevel"/>
    <w:tmpl w:val="A2B2028C"/>
    <w:lvl w:ilvl="0" w:tplc="C1346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B5F4D"/>
    <w:multiLevelType w:val="hybridMultilevel"/>
    <w:tmpl w:val="70A61C12"/>
    <w:lvl w:ilvl="0" w:tplc="6CB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30218"/>
    <w:multiLevelType w:val="hybridMultilevel"/>
    <w:tmpl w:val="022A76F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7579B"/>
    <w:multiLevelType w:val="hybridMultilevel"/>
    <w:tmpl w:val="159EC09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5146F"/>
    <w:multiLevelType w:val="hybridMultilevel"/>
    <w:tmpl w:val="996C52C6"/>
    <w:lvl w:ilvl="0" w:tplc="EBE8B24A">
      <w:start w:val="1"/>
      <w:numFmt w:val="decimal"/>
      <w:lvlText w:val="%1."/>
      <w:lvlJc w:val="left"/>
      <w:pPr>
        <w:ind w:left="720" w:hanging="360"/>
      </w:pPr>
      <w:rPr>
        <w:rFonts w:ascii="Montserrat" w:eastAsia="Calibri" w:hAnsi="Montserrat" w:hint="default"/>
        <w:color w:val="000000"/>
        <w:sz w:val="22"/>
        <w:szCs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87A6B"/>
    <w:multiLevelType w:val="hybridMultilevel"/>
    <w:tmpl w:val="C8F02522"/>
    <w:lvl w:ilvl="0" w:tplc="4762D9E2">
      <w:start w:val="18"/>
      <w:numFmt w:val="bullet"/>
      <w:lvlText w:val="-"/>
      <w:lvlJc w:val="left"/>
      <w:pPr>
        <w:ind w:left="720" w:hanging="360"/>
      </w:pPr>
      <w:rPr>
        <w:rFonts w:ascii="Montserrat" w:eastAsia="Calibri" w:hAnsi="Montserrat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F18E6"/>
    <w:multiLevelType w:val="hybridMultilevel"/>
    <w:tmpl w:val="D0FA8522"/>
    <w:lvl w:ilvl="0" w:tplc="DAF217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F3B16"/>
    <w:multiLevelType w:val="hybridMultilevel"/>
    <w:tmpl w:val="D102CB0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9468A"/>
    <w:multiLevelType w:val="hybridMultilevel"/>
    <w:tmpl w:val="0EAEA4D0"/>
    <w:lvl w:ilvl="0" w:tplc="E196DB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54236"/>
    <w:multiLevelType w:val="hybridMultilevel"/>
    <w:tmpl w:val="9C6EAC06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1E5F60"/>
    <w:multiLevelType w:val="hybridMultilevel"/>
    <w:tmpl w:val="70EA5C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92C4B"/>
    <w:multiLevelType w:val="hybridMultilevel"/>
    <w:tmpl w:val="D64E1D4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B58CA"/>
    <w:multiLevelType w:val="hybridMultilevel"/>
    <w:tmpl w:val="09C422E0"/>
    <w:lvl w:ilvl="0" w:tplc="E2686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366AB"/>
    <w:multiLevelType w:val="hybridMultilevel"/>
    <w:tmpl w:val="18C6B23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0011A"/>
    <w:multiLevelType w:val="hybridMultilevel"/>
    <w:tmpl w:val="72B4DE30"/>
    <w:lvl w:ilvl="0" w:tplc="4D9E2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B0806"/>
    <w:multiLevelType w:val="hybridMultilevel"/>
    <w:tmpl w:val="50B47C12"/>
    <w:lvl w:ilvl="0" w:tplc="244E1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87FFA"/>
    <w:multiLevelType w:val="hybridMultilevel"/>
    <w:tmpl w:val="FD64895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94C65"/>
    <w:multiLevelType w:val="hybridMultilevel"/>
    <w:tmpl w:val="23722F7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80040"/>
    <w:multiLevelType w:val="hybridMultilevel"/>
    <w:tmpl w:val="7E74B23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14825"/>
    <w:multiLevelType w:val="hybridMultilevel"/>
    <w:tmpl w:val="32740A6E"/>
    <w:lvl w:ilvl="0" w:tplc="5C4EB0D8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 w:val="0"/>
        <w:color w:val="000000"/>
        <w:sz w:val="22"/>
        <w:szCs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8B4830"/>
    <w:multiLevelType w:val="hybridMultilevel"/>
    <w:tmpl w:val="30DCECEE"/>
    <w:lvl w:ilvl="0" w:tplc="2E5A9B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F5698"/>
    <w:multiLevelType w:val="hybridMultilevel"/>
    <w:tmpl w:val="B478E1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B4CA5"/>
    <w:multiLevelType w:val="hybridMultilevel"/>
    <w:tmpl w:val="93F812CC"/>
    <w:lvl w:ilvl="0" w:tplc="6C742592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hint="default"/>
        <w:color w:val="000000" w:themeColor="text1"/>
        <w:sz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EA5B31"/>
    <w:multiLevelType w:val="hybridMultilevel"/>
    <w:tmpl w:val="5B8C95A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23B47"/>
    <w:multiLevelType w:val="hybridMultilevel"/>
    <w:tmpl w:val="57E207F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5"/>
  </w:num>
  <w:num w:numId="3">
    <w:abstractNumId w:val="2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29"/>
  </w:num>
  <w:num w:numId="9">
    <w:abstractNumId w:val="3"/>
  </w:num>
  <w:num w:numId="10">
    <w:abstractNumId w:val="21"/>
  </w:num>
  <w:num w:numId="11">
    <w:abstractNumId w:val="27"/>
  </w:num>
  <w:num w:numId="12">
    <w:abstractNumId w:val="0"/>
  </w:num>
  <w:num w:numId="13">
    <w:abstractNumId w:val="26"/>
  </w:num>
  <w:num w:numId="14">
    <w:abstractNumId w:val="33"/>
  </w:num>
  <w:num w:numId="15">
    <w:abstractNumId w:val="13"/>
  </w:num>
  <w:num w:numId="16">
    <w:abstractNumId w:val="41"/>
  </w:num>
  <w:num w:numId="17">
    <w:abstractNumId w:val="11"/>
  </w:num>
  <w:num w:numId="18">
    <w:abstractNumId w:val="25"/>
  </w:num>
  <w:num w:numId="19">
    <w:abstractNumId w:val="40"/>
  </w:num>
  <w:num w:numId="20">
    <w:abstractNumId w:val="42"/>
  </w:num>
  <w:num w:numId="21">
    <w:abstractNumId w:val="15"/>
  </w:num>
  <w:num w:numId="22">
    <w:abstractNumId w:val="23"/>
  </w:num>
  <w:num w:numId="23">
    <w:abstractNumId w:val="7"/>
  </w:num>
  <w:num w:numId="24">
    <w:abstractNumId w:val="5"/>
  </w:num>
  <w:num w:numId="25">
    <w:abstractNumId w:val="44"/>
  </w:num>
  <w:num w:numId="26">
    <w:abstractNumId w:val="39"/>
  </w:num>
  <w:num w:numId="27">
    <w:abstractNumId w:val="45"/>
  </w:num>
  <w:num w:numId="28">
    <w:abstractNumId w:val="38"/>
  </w:num>
  <w:num w:numId="29">
    <w:abstractNumId w:val="34"/>
  </w:num>
  <w:num w:numId="30">
    <w:abstractNumId w:val="32"/>
  </w:num>
  <w:num w:numId="31">
    <w:abstractNumId w:val="31"/>
  </w:num>
  <w:num w:numId="32">
    <w:abstractNumId w:val="16"/>
  </w:num>
  <w:num w:numId="33">
    <w:abstractNumId w:val="2"/>
  </w:num>
  <w:num w:numId="34">
    <w:abstractNumId w:val="10"/>
  </w:num>
  <w:num w:numId="35">
    <w:abstractNumId w:val="4"/>
  </w:num>
  <w:num w:numId="36">
    <w:abstractNumId w:val="1"/>
  </w:num>
  <w:num w:numId="37">
    <w:abstractNumId w:val="12"/>
  </w:num>
  <w:num w:numId="38">
    <w:abstractNumId w:val="19"/>
  </w:num>
  <w:num w:numId="39">
    <w:abstractNumId w:val="28"/>
  </w:num>
  <w:num w:numId="40">
    <w:abstractNumId w:val="14"/>
  </w:num>
  <w:num w:numId="41">
    <w:abstractNumId w:val="18"/>
  </w:num>
  <w:num w:numId="42">
    <w:abstractNumId w:val="43"/>
  </w:num>
  <w:num w:numId="43">
    <w:abstractNumId w:val="9"/>
  </w:num>
  <w:num w:numId="44">
    <w:abstractNumId w:val="24"/>
  </w:num>
  <w:num w:numId="45">
    <w:abstractNumId w:val="37"/>
  </w:num>
  <w:num w:numId="46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021C"/>
    <w:rsid w:val="00004A50"/>
    <w:rsid w:val="00010539"/>
    <w:rsid w:val="000107AF"/>
    <w:rsid w:val="00010C0C"/>
    <w:rsid w:val="00010D18"/>
    <w:rsid w:val="000115A8"/>
    <w:rsid w:val="000126CE"/>
    <w:rsid w:val="0001333B"/>
    <w:rsid w:val="00015904"/>
    <w:rsid w:val="00016623"/>
    <w:rsid w:val="00021108"/>
    <w:rsid w:val="00021ADC"/>
    <w:rsid w:val="0003472A"/>
    <w:rsid w:val="0004036A"/>
    <w:rsid w:val="00040EE3"/>
    <w:rsid w:val="0004465D"/>
    <w:rsid w:val="000461B6"/>
    <w:rsid w:val="00046747"/>
    <w:rsid w:val="00046EFB"/>
    <w:rsid w:val="00061346"/>
    <w:rsid w:val="00067880"/>
    <w:rsid w:val="0007067D"/>
    <w:rsid w:val="00072140"/>
    <w:rsid w:val="00073DC8"/>
    <w:rsid w:val="000818CE"/>
    <w:rsid w:val="000827B1"/>
    <w:rsid w:val="0008356A"/>
    <w:rsid w:val="00083959"/>
    <w:rsid w:val="00083B04"/>
    <w:rsid w:val="00083C6E"/>
    <w:rsid w:val="00085716"/>
    <w:rsid w:val="00086DB1"/>
    <w:rsid w:val="00092CE6"/>
    <w:rsid w:val="00093ECF"/>
    <w:rsid w:val="000A2AD8"/>
    <w:rsid w:val="000A7496"/>
    <w:rsid w:val="000B0040"/>
    <w:rsid w:val="000D124D"/>
    <w:rsid w:val="000D489E"/>
    <w:rsid w:val="000D519D"/>
    <w:rsid w:val="000D7A58"/>
    <w:rsid w:val="000E3500"/>
    <w:rsid w:val="000E5192"/>
    <w:rsid w:val="000F3C19"/>
    <w:rsid w:val="000F6423"/>
    <w:rsid w:val="0010022D"/>
    <w:rsid w:val="001015D5"/>
    <w:rsid w:val="00102770"/>
    <w:rsid w:val="00106005"/>
    <w:rsid w:val="001130AC"/>
    <w:rsid w:val="00114498"/>
    <w:rsid w:val="00114CDD"/>
    <w:rsid w:val="00114FB4"/>
    <w:rsid w:val="001159C0"/>
    <w:rsid w:val="00121A8C"/>
    <w:rsid w:val="001240D6"/>
    <w:rsid w:val="00125AF1"/>
    <w:rsid w:val="00125B02"/>
    <w:rsid w:val="00130573"/>
    <w:rsid w:val="00131301"/>
    <w:rsid w:val="00131D13"/>
    <w:rsid w:val="00133194"/>
    <w:rsid w:val="00135D19"/>
    <w:rsid w:val="0013631F"/>
    <w:rsid w:val="001367A7"/>
    <w:rsid w:val="001432B7"/>
    <w:rsid w:val="0014337E"/>
    <w:rsid w:val="00143E8A"/>
    <w:rsid w:val="001456EE"/>
    <w:rsid w:val="00147FF6"/>
    <w:rsid w:val="00152F28"/>
    <w:rsid w:val="001534C7"/>
    <w:rsid w:val="0015554C"/>
    <w:rsid w:val="001561A4"/>
    <w:rsid w:val="00161759"/>
    <w:rsid w:val="001651C4"/>
    <w:rsid w:val="00165A60"/>
    <w:rsid w:val="001717D9"/>
    <w:rsid w:val="00172A33"/>
    <w:rsid w:val="00180444"/>
    <w:rsid w:val="00180F1E"/>
    <w:rsid w:val="00182198"/>
    <w:rsid w:val="00182F5E"/>
    <w:rsid w:val="001850FB"/>
    <w:rsid w:val="00185886"/>
    <w:rsid w:val="00187D79"/>
    <w:rsid w:val="001A0A6D"/>
    <w:rsid w:val="001A4CF8"/>
    <w:rsid w:val="001A5B70"/>
    <w:rsid w:val="001B090C"/>
    <w:rsid w:val="001B218F"/>
    <w:rsid w:val="001B4FBC"/>
    <w:rsid w:val="001B7090"/>
    <w:rsid w:val="001B7949"/>
    <w:rsid w:val="001C226A"/>
    <w:rsid w:val="001C248A"/>
    <w:rsid w:val="001C2B51"/>
    <w:rsid w:val="001C648A"/>
    <w:rsid w:val="001C77CB"/>
    <w:rsid w:val="001D15B2"/>
    <w:rsid w:val="001D28FF"/>
    <w:rsid w:val="001D2B06"/>
    <w:rsid w:val="001D2F4B"/>
    <w:rsid w:val="001D2FA0"/>
    <w:rsid w:val="001D4FB3"/>
    <w:rsid w:val="001D668E"/>
    <w:rsid w:val="001D6DE1"/>
    <w:rsid w:val="001D77D0"/>
    <w:rsid w:val="001E22A7"/>
    <w:rsid w:val="001F060F"/>
    <w:rsid w:val="001F37D4"/>
    <w:rsid w:val="001F5666"/>
    <w:rsid w:val="002029DF"/>
    <w:rsid w:val="0020592D"/>
    <w:rsid w:val="00215D32"/>
    <w:rsid w:val="0021672B"/>
    <w:rsid w:val="00224F29"/>
    <w:rsid w:val="0022510D"/>
    <w:rsid w:val="00225C25"/>
    <w:rsid w:val="0023221F"/>
    <w:rsid w:val="00235482"/>
    <w:rsid w:val="00235635"/>
    <w:rsid w:val="00243BF4"/>
    <w:rsid w:val="00244F04"/>
    <w:rsid w:val="00245F8C"/>
    <w:rsid w:val="002470C1"/>
    <w:rsid w:val="002526ED"/>
    <w:rsid w:val="002546FD"/>
    <w:rsid w:val="002606F0"/>
    <w:rsid w:val="00261AEE"/>
    <w:rsid w:val="00267F6D"/>
    <w:rsid w:val="00270FE6"/>
    <w:rsid w:val="002733B6"/>
    <w:rsid w:val="00277755"/>
    <w:rsid w:val="00280043"/>
    <w:rsid w:val="00283115"/>
    <w:rsid w:val="0028512B"/>
    <w:rsid w:val="00285D9A"/>
    <w:rsid w:val="002863DB"/>
    <w:rsid w:val="0028687D"/>
    <w:rsid w:val="002900D3"/>
    <w:rsid w:val="00290A84"/>
    <w:rsid w:val="002913B2"/>
    <w:rsid w:val="002942AA"/>
    <w:rsid w:val="002A059F"/>
    <w:rsid w:val="002A162B"/>
    <w:rsid w:val="002A4FDB"/>
    <w:rsid w:val="002A7367"/>
    <w:rsid w:val="002B00EC"/>
    <w:rsid w:val="002B1058"/>
    <w:rsid w:val="002B3249"/>
    <w:rsid w:val="002B3FCA"/>
    <w:rsid w:val="002B4E72"/>
    <w:rsid w:val="002B7411"/>
    <w:rsid w:val="002C304E"/>
    <w:rsid w:val="002C6211"/>
    <w:rsid w:val="002D0F7F"/>
    <w:rsid w:val="002E2374"/>
    <w:rsid w:val="002E341C"/>
    <w:rsid w:val="002E4223"/>
    <w:rsid w:val="002E4FA3"/>
    <w:rsid w:val="00300BF7"/>
    <w:rsid w:val="00300E30"/>
    <w:rsid w:val="00301420"/>
    <w:rsid w:val="00304916"/>
    <w:rsid w:val="00305535"/>
    <w:rsid w:val="00314911"/>
    <w:rsid w:val="0032442C"/>
    <w:rsid w:val="003265A2"/>
    <w:rsid w:val="003277A3"/>
    <w:rsid w:val="00330A18"/>
    <w:rsid w:val="00330FA0"/>
    <w:rsid w:val="00333B93"/>
    <w:rsid w:val="00334591"/>
    <w:rsid w:val="003358D0"/>
    <w:rsid w:val="00336BD2"/>
    <w:rsid w:val="00340900"/>
    <w:rsid w:val="00347476"/>
    <w:rsid w:val="00355C2D"/>
    <w:rsid w:val="00356F94"/>
    <w:rsid w:val="003623D7"/>
    <w:rsid w:val="00362E8B"/>
    <w:rsid w:val="003661A8"/>
    <w:rsid w:val="00367F8F"/>
    <w:rsid w:val="00371BC7"/>
    <w:rsid w:val="00372043"/>
    <w:rsid w:val="00372886"/>
    <w:rsid w:val="0037535F"/>
    <w:rsid w:val="00377625"/>
    <w:rsid w:val="0038621D"/>
    <w:rsid w:val="0039217C"/>
    <w:rsid w:val="00392E55"/>
    <w:rsid w:val="00393052"/>
    <w:rsid w:val="003930CF"/>
    <w:rsid w:val="003A2E4B"/>
    <w:rsid w:val="003A4B7E"/>
    <w:rsid w:val="003A504D"/>
    <w:rsid w:val="003A617C"/>
    <w:rsid w:val="003A6DC8"/>
    <w:rsid w:val="003A7917"/>
    <w:rsid w:val="003B023D"/>
    <w:rsid w:val="003B0679"/>
    <w:rsid w:val="003B11D8"/>
    <w:rsid w:val="003B1A28"/>
    <w:rsid w:val="003B201D"/>
    <w:rsid w:val="003B3C8A"/>
    <w:rsid w:val="003B3FEB"/>
    <w:rsid w:val="003B7210"/>
    <w:rsid w:val="003C27AD"/>
    <w:rsid w:val="003C3817"/>
    <w:rsid w:val="003C42DC"/>
    <w:rsid w:val="003C6696"/>
    <w:rsid w:val="003D080D"/>
    <w:rsid w:val="003D2C1A"/>
    <w:rsid w:val="003D2DF3"/>
    <w:rsid w:val="003D58B9"/>
    <w:rsid w:val="003E28F4"/>
    <w:rsid w:val="003F0429"/>
    <w:rsid w:val="003F0B88"/>
    <w:rsid w:val="003F0C76"/>
    <w:rsid w:val="003F1020"/>
    <w:rsid w:val="003F1157"/>
    <w:rsid w:val="003F30D7"/>
    <w:rsid w:val="003F4F77"/>
    <w:rsid w:val="003F6327"/>
    <w:rsid w:val="00401685"/>
    <w:rsid w:val="00402D2A"/>
    <w:rsid w:val="00404458"/>
    <w:rsid w:val="004108A1"/>
    <w:rsid w:val="00412276"/>
    <w:rsid w:val="00412994"/>
    <w:rsid w:val="0041540C"/>
    <w:rsid w:val="0041710D"/>
    <w:rsid w:val="00421479"/>
    <w:rsid w:val="00422E3B"/>
    <w:rsid w:val="00424A6A"/>
    <w:rsid w:val="00431C15"/>
    <w:rsid w:val="00434007"/>
    <w:rsid w:val="00437658"/>
    <w:rsid w:val="00443059"/>
    <w:rsid w:val="00443490"/>
    <w:rsid w:val="00444099"/>
    <w:rsid w:val="00444430"/>
    <w:rsid w:val="00444673"/>
    <w:rsid w:val="0044533A"/>
    <w:rsid w:val="00452193"/>
    <w:rsid w:val="00452334"/>
    <w:rsid w:val="00452ED4"/>
    <w:rsid w:val="00456F3A"/>
    <w:rsid w:val="004574C2"/>
    <w:rsid w:val="00461B02"/>
    <w:rsid w:val="00462532"/>
    <w:rsid w:val="00462F38"/>
    <w:rsid w:val="00463295"/>
    <w:rsid w:val="00466B97"/>
    <w:rsid w:val="00467934"/>
    <w:rsid w:val="00473F53"/>
    <w:rsid w:val="00477160"/>
    <w:rsid w:val="00486700"/>
    <w:rsid w:val="0049235A"/>
    <w:rsid w:val="00493181"/>
    <w:rsid w:val="004A2247"/>
    <w:rsid w:val="004A4079"/>
    <w:rsid w:val="004A6FCB"/>
    <w:rsid w:val="004B04C6"/>
    <w:rsid w:val="004B1D0C"/>
    <w:rsid w:val="004B5646"/>
    <w:rsid w:val="004B5776"/>
    <w:rsid w:val="004B67E2"/>
    <w:rsid w:val="004B6F02"/>
    <w:rsid w:val="004B7794"/>
    <w:rsid w:val="004C0B96"/>
    <w:rsid w:val="004C3643"/>
    <w:rsid w:val="004C5A6F"/>
    <w:rsid w:val="004C61B9"/>
    <w:rsid w:val="004C7E50"/>
    <w:rsid w:val="004D0C26"/>
    <w:rsid w:val="004D35F9"/>
    <w:rsid w:val="004D3BC3"/>
    <w:rsid w:val="004E18B5"/>
    <w:rsid w:val="004E1957"/>
    <w:rsid w:val="004E65AB"/>
    <w:rsid w:val="004E7612"/>
    <w:rsid w:val="004E7E19"/>
    <w:rsid w:val="004F092E"/>
    <w:rsid w:val="004F4CC6"/>
    <w:rsid w:val="004F724B"/>
    <w:rsid w:val="00500BCB"/>
    <w:rsid w:val="00500E38"/>
    <w:rsid w:val="0050662A"/>
    <w:rsid w:val="00506EF6"/>
    <w:rsid w:val="00511390"/>
    <w:rsid w:val="00511CC8"/>
    <w:rsid w:val="005121C2"/>
    <w:rsid w:val="00516D6D"/>
    <w:rsid w:val="0052124C"/>
    <w:rsid w:val="005232ED"/>
    <w:rsid w:val="00525B12"/>
    <w:rsid w:val="00542BF4"/>
    <w:rsid w:val="005433D3"/>
    <w:rsid w:val="0054475D"/>
    <w:rsid w:val="005468B2"/>
    <w:rsid w:val="00546FE9"/>
    <w:rsid w:val="005503FB"/>
    <w:rsid w:val="00550B9C"/>
    <w:rsid w:val="005522BA"/>
    <w:rsid w:val="00553CEA"/>
    <w:rsid w:val="00553CEC"/>
    <w:rsid w:val="00555CAA"/>
    <w:rsid w:val="00557407"/>
    <w:rsid w:val="00570B8F"/>
    <w:rsid w:val="00571CD7"/>
    <w:rsid w:val="0057393A"/>
    <w:rsid w:val="00573D4F"/>
    <w:rsid w:val="005802C1"/>
    <w:rsid w:val="005805AA"/>
    <w:rsid w:val="00581D0F"/>
    <w:rsid w:val="00582587"/>
    <w:rsid w:val="005843BD"/>
    <w:rsid w:val="00584FC3"/>
    <w:rsid w:val="00587DB9"/>
    <w:rsid w:val="0059051F"/>
    <w:rsid w:val="00593BCD"/>
    <w:rsid w:val="005A1788"/>
    <w:rsid w:val="005A17A9"/>
    <w:rsid w:val="005A7EC9"/>
    <w:rsid w:val="005B06FC"/>
    <w:rsid w:val="005B1EDE"/>
    <w:rsid w:val="005B3AC2"/>
    <w:rsid w:val="005B3C52"/>
    <w:rsid w:val="005C703D"/>
    <w:rsid w:val="005C70E3"/>
    <w:rsid w:val="005C7E94"/>
    <w:rsid w:val="005D0961"/>
    <w:rsid w:val="005D2436"/>
    <w:rsid w:val="005D3FBF"/>
    <w:rsid w:val="005D602B"/>
    <w:rsid w:val="005D69D5"/>
    <w:rsid w:val="005E2544"/>
    <w:rsid w:val="005E42DF"/>
    <w:rsid w:val="005E42E3"/>
    <w:rsid w:val="005E6248"/>
    <w:rsid w:val="00602B9D"/>
    <w:rsid w:val="0060580A"/>
    <w:rsid w:val="0060610A"/>
    <w:rsid w:val="00607116"/>
    <w:rsid w:val="00613D2E"/>
    <w:rsid w:val="0062033C"/>
    <w:rsid w:val="00620511"/>
    <w:rsid w:val="006210AD"/>
    <w:rsid w:val="00621390"/>
    <w:rsid w:val="0062200F"/>
    <w:rsid w:val="006224D2"/>
    <w:rsid w:val="006228B5"/>
    <w:rsid w:val="00623C3B"/>
    <w:rsid w:val="00624FDC"/>
    <w:rsid w:val="00625664"/>
    <w:rsid w:val="00625B2C"/>
    <w:rsid w:val="00631E21"/>
    <w:rsid w:val="00631E33"/>
    <w:rsid w:val="0063357F"/>
    <w:rsid w:val="00633CAA"/>
    <w:rsid w:val="00641119"/>
    <w:rsid w:val="006434B8"/>
    <w:rsid w:val="00646A60"/>
    <w:rsid w:val="00646F94"/>
    <w:rsid w:val="00650857"/>
    <w:rsid w:val="006540D3"/>
    <w:rsid w:val="006540F7"/>
    <w:rsid w:val="00654CD3"/>
    <w:rsid w:val="00654F97"/>
    <w:rsid w:val="006562E1"/>
    <w:rsid w:val="00660C12"/>
    <w:rsid w:val="00661619"/>
    <w:rsid w:val="00665054"/>
    <w:rsid w:val="00665FB9"/>
    <w:rsid w:val="0066691A"/>
    <w:rsid w:val="00672064"/>
    <w:rsid w:val="00674C0F"/>
    <w:rsid w:val="00677645"/>
    <w:rsid w:val="00685B08"/>
    <w:rsid w:val="00685D2A"/>
    <w:rsid w:val="006864B2"/>
    <w:rsid w:val="00690368"/>
    <w:rsid w:val="006904B2"/>
    <w:rsid w:val="006907A4"/>
    <w:rsid w:val="00693290"/>
    <w:rsid w:val="00693DEA"/>
    <w:rsid w:val="00693EFB"/>
    <w:rsid w:val="00696061"/>
    <w:rsid w:val="006967F2"/>
    <w:rsid w:val="00696CFE"/>
    <w:rsid w:val="00697336"/>
    <w:rsid w:val="00697D9F"/>
    <w:rsid w:val="006A4D81"/>
    <w:rsid w:val="006B2574"/>
    <w:rsid w:val="006B2F0F"/>
    <w:rsid w:val="006C0412"/>
    <w:rsid w:val="006C06FA"/>
    <w:rsid w:val="006C2173"/>
    <w:rsid w:val="006D1020"/>
    <w:rsid w:val="006D1F69"/>
    <w:rsid w:val="006D685D"/>
    <w:rsid w:val="006E5115"/>
    <w:rsid w:val="006E57A6"/>
    <w:rsid w:val="006F3CA5"/>
    <w:rsid w:val="006F5301"/>
    <w:rsid w:val="007011E3"/>
    <w:rsid w:val="00706D08"/>
    <w:rsid w:val="00713E67"/>
    <w:rsid w:val="00714B62"/>
    <w:rsid w:val="00716D74"/>
    <w:rsid w:val="00722912"/>
    <w:rsid w:val="00725E17"/>
    <w:rsid w:val="00730E37"/>
    <w:rsid w:val="007331DB"/>
    <w:rsid w:val="007365E8"/>
    <w:rsid w:val="007374CC"/>
    <w:rsid w:val="00737555"/>
    <w:rsid w:val="007408BB"/>
    <w:rsid w:val="00741E31"/>
    <w:rsid w:val="00746915"/>
    <w:rsid w:val="00746F5B"/>
    <w:rsid w:val="007559DE"/>
    <w:rsid w:val="007570E6"/>
    <w:rsid w:val="007608D5"/>
    <w:rsid w:val="007636FC"/>
    <w:rsid w:val="00763B10"/>
    <w:rsid w:val="00774B05"/>
    <w:rsid w:val="00780C85"/>
    <w:rsid w:val="00783E52"/>
    <w:rsid w:val="00791392"/>
    <w:rsid w:val="00791B81"/>
    <w:rsid w:val="0079533C"/>
    <w:rsid w:val="007A0407"/>
    <w:rsid w:val="007A0708"/>
    <w:rsid w:val="007A2F97"/>
    <w:rsid w:val="007A5E97"/>
    <w:rsid w:val="007B3951"/>
    <w:rsid w:val="007B46FC"/>
    <w:rsid w:val="007B7DCE"/>
    <w:rsid w:val="007C3ACD"/>
    <w:rsid w:val="007C429E"/>
    <w:rsid w:val="007C5BB6"/>
    <w:rsid w:val="007C7F04"/>
    <w:rsid w:val="007D1CE5"/>
    <w:rsid w:val="007D2A40"/>
    <w:rsid w:val="007D3E2B"/>
    <w:rsid w:val="007D77CD"/>
    <w:rsid w:val="007E22CA"/>
    <w:rsid w:val="007E3DF2"/>
    <w:rsid w:val="007E3FB3"/>
    <w:rsid w:val="007F0C21"/>
    <w:rsid w:val="007F2C7E"/>
    <w:rsid w:val="007F30B6"/>
    <w:rsid w:val="007F582C"/>
    <w:rsid w:val="007F6124"/>
    <w:rsid w:val="00800D6F"/>
    <w:rsid w:val="00800F50"/>
    <w:rsid w:val="00801937"/>
    <w:rsid w:val="0080207E"/>
    <w:rsid w:val="00802574"/>
    <w:rsid w:val="008048D6"/>
    <w:rsid w:val="008111E3"/>
    <w:rsid w:val="0081765E"/>
    <w:rsid w:val="008200CA"/>
    <w:rsid w:val="00821DF4"/>
    <w:rsid w:val="00821E4B"/>
    <w:rsid w:val="00825B5E"/>
    <w:rsid w:val="0083122D"/>
    <w:rsid w:val="00842233"/>
    <w:rsid w:val="00846CBE"/>
    <w:rsid w:val="008471B8"/>
    <w:rsid w:val="008501C0"/>
    <w:rsid w:val="00852EE5"/>
    <w:rsid w:val="00856C97"/>
    <w:rsid w:val="00860DC6"/>
    <w:rsid w:val="00860F6A"/>
    <w:rsid w:val="00861BEA"/>
    <w:rsid w:val="0086497D"/>
    <w:rsid w:val="00865298"/>
    <w:rsid w:val="00873143"/>
    <w:rsid w:val="00873740"/>
    <w:rsid w:val="00877E7A"/>
    <w:rsid w:val="00877ECC"/>
    <w:rsid w:val="00880B51"/>
    <w:rsid w:val="008818CC"/>
    <w:rsid w:val="00882D48"/>
    <w:rsid w:val="008920D3"/>
    <w:rsid w:val="00893342"/>
    <w:rsid w:val="0089394E"/>
    <w:rsid w:val="008940C3"/>
    <w:rsid w:val="008952F0"/>
    <w:rsid w:val="00895515"/>
    <w:rsid w:val="00896AD8"/>
    <w:rsid w:val="008A0835"/>
    <w:rsid w:val="008A1BE6"/>
    <w:rsid w:val="008A371D"/>
    <w:rsid w:val="008A4453"/>
    <w:rsid w:val="008B0D37"/>
    <w:rsid w:val="008B3888"/>
    <w:rsid w:val="008B3E84"/>
    <w:rsid w:val="008B4936"/>
    <w:rsid w:val="008C0595"/>
    <w:rsid w:val="008C60DA"/>
    <w:rsid w:val="008C6255"/>
    <w:rsid w:val="008D009D"/>
    <w:rsid w:val="008D03C7"/>
    <w:rsid w:val="008D5CC8"/>
    <w:rsid w:val="008E5269"/>
    <w:rsid w:val="008E6B14"/>
    <w:rsid w:val="008E7070"/>
    <w:rsid w:val="008F03A4"/>
    <w:rsid w:val="008F0DF5"/>
    <w:rsid w:val="008F0DF9"/>
    <w:rsid w:val="008F1ABD"/>
    <w:rsid w:val="008F1DFB"/>
    <w:rsid w:val="008F3012"/>
    <w:rsid w:val="008F4363"/>
    <w:rsid w:val="009069C6"/>
    <w:rsid w:val="009119FA"/>
    <w:rsid w:val="00912FC7"/>
    <w:rsid w:val="0091366C"/>
    <w:rsid w:val="00916056"/>
    <w:rsid w:val="009169BC"/>
    <w:rsid w:val="00922213"/>
    <w:rsid w:val="00924CE5"/>
    <w:rsid w:val="00927CFE"/>
    <w:rsid w:val="00933955"/>
    <w:rsid w:val="00934835"/>
    <w:rsid w:val="00935623"/>
    <w:rsid w:val="009356B2"/>
    <w:rsid w:val="0093601B"/>
    <w:rsid w:val="0094171B"/>
    <w:rsid w:val="00942B31"/>
    <w:rsid w:val="00943578"/>
    <w:rsid w:val="009444A8"/>
    <w:rsid w:val="009447F0"/>
    <w:rsid w:val="0094576D"/>
    <w:rsid w:val="00946CF5"/>
    <w:rsid w:val="0094792D"/>
    <w:rsid w:val="009504BD"/>
    <w:rsid w:val="009525AA"/>
    <w:rsid w:val="00954F24"/>
    <w:rsid w:val="00956224"/>
    <w:rsid w:val="0095764B"/>
    <w:rsid w:val="00960ED7"/>
    <w:rsid w:val="00961136"/>
    <w:rsid w:val="00961304"/>
    <w:rsid w:val="00962FFF"/>
    <w:rsid w:val="009649B2"/>
    <w:rsid w:val="00970DC8"/>
    <w:rsid w:val="009727F4"/>
    <w:rsid w:val="00974C12"/>
    <w:rsid w:val="0097517B"/>
    <w:rsid w:val="00981280"/>
    <w:rsid w:val="009814BA"/>
    <w:rsid w:val="009814EC"/>
    <w:rsid w:val="0098176B"/>
    <w:rsid w:val="00982EB4"/>
    <w:rsid w:val="00986B45"/>
    <w:rsid w:val="00986B5A"/>
    <w:rsid w:val="00987C40"/>
    <w:rsid w:val="0099086E"/>
    <w:rsid w:val="009912F3"/>
    <w:rsid w:val="009916AD"/>
    <w:rsid w:val="00991E8F"/>
    <w:rsid w:val="009949A1"/>
    <w:rsid w:val="00994A22"/>
    <w:rsid w:val="00994D74"/>
    <w:rsid w:val="00995D13"/>
    <w:rsid w:val="0099677A"/>
    <w:rsid w:val="00997632"/>
    <w:rsid w:val="009A3168"/>
    <w:rsid w:val="009A73D5"/>
    <w:rsid w:val="009B3253"/>
    <w:rsid w:val="009C178A"/>
    <w:rsid w:val="009C2936"/>
    <w:rsid w:val="009C3DE2"/>
    <w:rsid w:val="009C6D6D"/>
    <w:rsid w:val="009C7C91"/>
    <w:rsid w:val="009D4ED8"/>
    <w:rsid w:val="009E0513"/>
    <w:rsid w:val="009E2151"/>
    <w:rsid w:val="009E258A"/>
    <w:rsid w:val="009E3F44"/>
    <w:rsid w:val="009F6393"/>
    <w:rsid w:val="009F6685"/>
    <w:rsid w:val="00A01540"/>
    <w:rsid w:val="00A025FE"/>
    <w:rsid w:val="00A051D0"/>
    <w:rsid w:val="00A07B35"/>
    <w:rsid w:val="00A07DB9"/>
    <w:rsid w:val="00A109A3"/>
    <w:rsid w:val="00A13BB7"/>
    <w:rsid w:val="00A15565"/>
    <w:rsid w:val="00A158A4"/>
    <w:rsid w:val="00A20B5D"/>
    <w:rsid w:val="00A225C0"/>
    <w:rsid w:val="00A25A6D"/>
    <w:rsid w:val="00A30BC2"/>
    <w:rsid w:val="00A35635"/>
    <w:rsid w:val="00A361CC"/>
    <w:rsid w:val="00A40E61"/>
    <w:rsid w:val="00A42113"/>
    <w:rsid w:val="00A43566"/>
    <w:rsid w:val="00A45B50"/>
    <w:rsid w:val="00A5675D"/>
    <w:rsid w:val="00A60186"/>
    <w:rsid w:val="00A621F5"/>
    <w:rsid w:val="00A63799"/>
    <w:rsid w:val="00A64D8E"/>
    <w:rsid w:val="00A65A90"/>
    <w:rsid w:val="00A7013E"/>
    <w:rsid w:val="00A72D9D"/>
    <w:rsid w:val="00A74D8F"/>
    <w:rsid w:val="00A75401"/>
    <w:rsid w:val="00A80750"/>
    <w:rsid w:val="00A83958"/>
    <w:rsid w:val="00A841D0"/>
    <w:rsid w:val="00A92708"/>
    <w:rsid w:val="00A92772"/>
    <w:rsid w:val="00A95011"/>
    <w:rsid w:val="00AA43FF"/>
    <w:rsid w:val="00AA4462"/>
    <w:rsid w:val="00AA512F"/>
    <w:rsid w:val="00AA7C91"/>
    <w:rsid w:val="00AB14FD"/>
    <w:rsid w:val="00AC725C"/>
    <w:rsid w:val="00AD55DC"/>
    <w:rsid w:val="00AE3205"/>
    <w:rsid w:val="00AE3593"/>
    <w:rsid w:val="00AE4578"/>
    <w:rsid w:val="00AE6ECE"/>
    <w:rsid w:val="00AE71D4"/>
    <w:rsid w:val="00AF0686"/>
    <w:rsid w:val="00AF26E0"/>
    <w:rsid w:val="00AF3074"/>
    <w:rsid w:val="00AF37C6"/>
    <w:rsid w:val="00B042B8"/>
    <w:rsid w:val="00B0447B"/>
    <w:rsid w:val="00B0516D"/>
    <w:rsid w:val="00B05B93"/>
    <w:rsid w:val="00B06A42"/>
    <w:rsid w:val="00B11215"/>
    <w:rsid w:val="00B12841"/>
    <w:rsid w:val="00B1381A"/>
    <w:rsid w:val="00B14762"/>
    <w:rsid w:val="00B207D6"/>
    <w:rsid w:val="00B20D62"/>
    <w:rsid w:val="00B214B9"/>
    <w:rsid w:val="00B22D67"/>
    <w:rsid w:val="00B2317F"/>
    <w:rsid w:val="00B26887"/>
    <w:rsid w:val="00B26FC5"/>
    <w:rsid w:val="00B301FE"/>
    <w:rsid w:val="00B30550"/>
    <w:rsid w:val="00B35B78"/>
    <w:rsid w:val="00B364E7"/>
    <w:rsid w:val="00B37E9E"/>
    <w:rsid w:val="00B41F02"/>
    <w:rsid w:val="00B4218C"/>
    <w:rsid w:val="00B42F24"/>
    <w:rsid w:val="00B42FEE"/>
    <w:rsid w:val="00B43D45"/>
    <w:rsid w:val="00B44830"/>
    <w:rsid w:val="00B45B5E"/>
    <w:rsid w:val="00B47C87"/>
    <w:rsid w:val="00B51856"/>
    <w:rsid w:val="00B52D38"/>
    <w:rsid w:val="00B55557"/>
    <w:rsid w:val="00B61936"/>
    <w:rsid w:val="00B653BB"/>
    <w:rsid w:val="00B72B8D"/>
    <w:rsid w:val="00B74BC9"/>
    <w:rsid w:val="00B7522C"/>
    <w:rsid w:val="00B75B96"/>
    <w:rsid w:val="00B77D38"/>
    <w:rsid w:val="00B80592"/>
    <w:rsid w:val="00B822B0"/>
    <w:rsid w:val="00B82E65"/>
    <w:rsid w:val="00B87653"/>
    <w:rsid w:val="00B8792D"/>
    <w:rsid w:val="00B87A81"/>
    <w:rsid w:val="00B87CB0"/>
    <w:rsid w:val="00B91B94"/>
    <w:rsid w:val="00B924CE"/>
    <w:rsid w:val="00B94AD5"/>
    <w:rsid w:val="00B973C1"/>
    <w:rsid w:val="00BA3CE1"/>
    <w:rsid w:val="00BA6217"/>
    <w:rsid w:val="00BB0110"/>
    <w:rsid w:val="00BB53B4"/>
    <w:rsid w:val="00BC0466"/>
    <w:rsid w:val="00BC5B17"/>
    <w:rsid w:val="00BD1497"/>
    <w:rsid w:val="00BD14A0"/>
    <w:rsid w:val="00BD4644"/>
    <w:rsid w:val="00BD4971"/>
    <w:rsid w:val="00BE1659"/>
    <w:rsid w:val="00BE175B"/>
    <w:rsid w:val="00BE2857"/>
    <w:rsid w:val="00BE29FB"/>
    <w:rsid w:val="00BE2D81"/>
    <w:rsid w:val="00BE3FB0"/>
    <w:rsid w:val="00BE49A0"/>
    <w:rsid w:val="00BE754D"/>
    <w:rsid w:val="00BF0C85"/>
    <w:rsid w:val="00BF38D7"/>
    <w:rsid w:val="00BF509C"/>
    <w:rsid w:val="00C01C5A"/>
    <w:rsid w:val="00C05599"/>
    <w:rsid w:val="00C122EB"/>
    <w:rsid w:val="00C22BC0"/>
    <w:rsid w:val="00C22BFF"/>
    <w:rsid w:val="00C26E71"/>
    <w:rsid w:val="00C32040"/>
    <w:rsid w:val="00C34FC7"/>
    <w:rsid w:val="00C359BE"/>
    <w:rsid w:val="00C362F4"/>
    <w:rsid w:val="00C366E1"/>
    <w:rsid w:val="00C37055"/>
    <w:rsid w:val="00C5186C"/>
    <w:rsid w:val="00C52529"/>
    <w:rsid w:val="00C52689"/>
    <w:rsid w:val="00C55294"/>
    <w:rsid w:val="00C55D87"/>
    <w:rsid w:val="00C57ECE"/>
    <w:rsid w:val="00C60477"/>
    <w:rsid w:val="00C60911"/>
    <w:rsid w:val="00C63401"/>
    <w:rsid w:val="00C71971"/>
    <w:rsid w:val="00C73661"/>
    <w:rsid w:val="00C74426"/>
    <w:rsid w:val="00C820EA"/>
    <w:rsid w:val="00C83BD0"/>
    <w:rsid w:val="00C85066"/>
    <w:rsid w:val="00C86A0E"/>
    <w:rsid w:val="00C90C57"/>
    <w:rsid w:val="00C92A9E"/>
    <w:rsid w:val="00C95E13"/>
    <w:rsid w:val="00CA38C4"/>
    <w:rsid w:val="00CB0706"/>
    <w:rsid w:val="00CB1D92"/>
    <w:rsid w:val="00CB6B82"/>
    <w:rsid w:val="00CB6FE9"/>
    <w:rsid w:val="00CC124D"/>
    <w:rsid w:val="00CC2A99"/>
    <w:rsid w:val="00CC39F1"/>
    <w:rsid w:val="00CC7C62"/>
    <w:rsid w:val="00CD1815"/>
    <w:rsid w:val="00CD236B"/>
    <w:rsid w:val="00CD3DEE"/>
    <w:rsid w:val="00CD6D3E"/>
    <w:rsid w:val="00CD7479"/>
    <w:rsid w:val="00CE4ED9"/>
    <w:rsid w:val="00CE56C8"/>
    <w:rsid w:val="00CE65A2"/>
    <w:rsid w:val="00CE6B91"/>
    <w:rsid w:val="00CE78A1"/>
    <w:rsid w:val="00CF12BD"/>
    <w:rsid w:val="00CF4719"/>
    <w:rsid w:val="00CF6B42"/>
    <w:rsid w:val="00CF715A"/>
    <w:rsid w:val="00CF781C"/>
    <w:rsid w:val="00D02522"/>
    <w:rsid w:val="00D05160"/>
    <w:rsid w:val="00D07E26"/>
    <w:rsid w:val="00D124E4"/>
    <w:rsid w:val="00D139EB"/>
    <w:rsid w:val="00D14142"/>
    <w:rsid w:val="00D15069"/>
    <w:rsid w:val="00D1715F"/>
    <w:rsid w:val="00D21B28"/>
    <w:rsid w:val="00D21F10"/>
    <w:rsid w:val="00D242C9"/>
    <w:rsid w:val="00D25195"/>
    <w:rsid w:val="00D308D0"/>
    <w:rsid w:val="00D3141A"/>
    <w:rsid w:val="00D316DF"/>
    <w:rsid w:val="00D322B0"/>
    <w:rsid w:val="00D37381"/>
    <w:rsid w:val="00D37A80"/>
    <w:rsid w:val="00D41A0C"/>
    <w:rsid w:val="00D42802"/>
    <w:rsid w:val="00D44217"/>
    <w:rsid w:val="00D4466A"/>
    <w:rsid w:val="00D44884"/>
    <w:rsid w:val="00D448A7"/>
    <w:rsid w:val="00D518E4"/>
    <w:rsid w:val="00D52AFF"/>
    <w:rsid w:val="00D55396"/>
    <w:rsid w:val="00D57CDF"/>
    <w:rsid w:val="00D62066"/>
    <w:rsid w:val="00D641B8"/>
    <w:rsid w:val="00D652B7"/>
    <w:rsid w:val="00D67926"/>
    <w:rsid w:val="00D704F4"/>
    <w:rsid w:val="00D70D1C"/>
    <w:rsid w:val="00D713A9"/>
    <w:rsid w:val="00D75580"/>
    <w:rsid w:val="00D76198"/>
    <w:rsid w:val="00D77C71"/>
    <w:rsid w:val="00D77CA4"/>
    <w:rsid w:val="00D800C6"/>
    <w:rsid w:val="00D81334"/>
    <w:rsid w:val="00D816E3"/>
    <w:rsid w:val="00D82C69"/>
    <w:rsid w:val="00D8582B"/>
    <w:rsid w:val="00D909A9"/>
    <w:rsid w:val="00D92AD1"/>
    <w:rsid w:val="00D93143"/>
    <w:rsid w:val="00D93184"/>
    <w:rsid w:val="00D97F68"/>
    <w:rsid w:val="00DA4774"/>
    <w:rsid w:val="00DA6194"/>
    <w:rsid w:val="00DA74D0"/>
    <w:rsid w:val="00DA7C7D"/>
    <w:rsid w:val="00DB2C90"/>
    <w:rsid w:val="00DB5A97"/>
    <w:rsid w:val="00DB60D3"/>
    <w:rsid w:val="00DB71C6"/>
    <w:rsid w:val="00DC0D13"/>
    <w:rsid w:val="00DC19E5"/>
    <w:rsid w:val="00DC22C5"/>
    <w:rsid w:val="00DC3623"/>
    <w:rsid w:val="00DC52BB"/>
    <w:rsid w:val="00DC59D1"/>
    <w:rsid w:val="00DD0B9D"/>
    <w:rsid w:val="00DD10CB"/>
    <w:rsid w:val="00DD20FC"/>
    <w:rsid w:val="00DD4F32"/>
    <w:rsid w:val="00DD73CF"/>
    <w:rsid w:val="00DE44F1"/>
    <w:rsid w:val="00DF074B"/>
    <w:rsid w:val="00DF18B1"/>
    <w:rsid w:val="00DF3BF3"/>
    <w:rsid w:val="00DF5B0F"/>
    <w:rsid w:val="00DF7915"/>
    <w:rsid w:val="00E01B77"/>
    <w:rsid w:val="00E03944"/>
    <w:rsid w:val="00E045A1"/>
    <w:rsid w:val="00E053ED"/>
    <w:rsid w:val="00E12D9A"/>
    <w:rsid w:val="00E2053D"/>
    <w:rsid w:val="00E2206C"/>
    <w:rsid w:val="00E248D6"/>
    <w:rsid w:val="00E2739E"/>
    <w:rsid w:val="00E32479"/>
    <w:rsid w:val="00E34D7A"/>
    <w:rsid w:val="00E35FBA"/>
    <w:rsid w:val="00E40452"/>
    <w:rsid w:val="00E40894"/>
    <w:rsid w:val="00E40A77"/>
    <w:rsid w:val="00E41FDE"/>
    <w:rsid w:val="00E42600"/>
    <w:rsid w:val="00E53750"/>
    <w:rsid w:val="00E55C9C"/>
    <w:rsid w:val="00E56BC6"/>
    <w:rsid w:val="00E61DDB"/>
    <w:rsid w:val="00E65B2E"/>
    <w:rsid w:val="00E66100"/>
    <w:rsid w:val="00E81C34"/>
    <w:rsid w:val="00E84FB0"/>
    <w:rsid w:val="00E90AFD"/>
    <w:rsid w:val="00E91C23"/>
    <w:rsid w:val="00E91FD4"/>
    <w:rsid w:val="00E9364C"/>
    <w:rsid w:val="00EA3DE6"/>
    <w:rsid w:val="00EA3E94"/>
    <w:rsid w:val="00EA54F5"/>
    <w:rsid w:val="00EA6010"/>
    <w:rsid w:val="00EB0A0C"/>
    <w:rsid w:val="00EB3347"/>
    <w:rsid w:val="00EB6CBD"/>
    <w:rsid w:val="00EB758A"/>
    <w:rsid w:val="00EC0361"/>
    <w:rsid w:val="00EC2455"/>
    <w:rsid w:val="00EC7382"/>
    <w:rsid w:val="00ED0AD9"/>
    <w:rsid w:val="00ED1CE9"/>
    <w:rsid w:val="00ED2E7F"/>
    <w:rsid w:val="00EE435C"/>
    <w:rsid w:val="00EE67D5"/>
    <w:rsid w:val="00EE6865"/>
    <w:rsid w:val="00EE77EE"/>
    <w:rsid w:val="00EE7816"/>
    <w:rsid w:val="00EE7BF1"/>
    <w:rsid w:val="00EF065C"/>
    <w:rsid w:val="00EF12A6"/>
    <w:rsid w:val="00EF403F"/>
    <w:rsid w:val="00EF5E66"/>
    <w:rsid w:val="00F02884"/>
    <w:rsid w:val="00F03D99"/>
    <w:rsid w:val="00F10333"/>
    <w:rsid w:val="00F10B97"/>
    <w:rsid w:val="00F123FB"/>
    <w:rsid w:val="00F13D00"/>
    <w:rsid w:val="00F14BA6"/>
    <w:rsid w:val="00F1674E"/>
    <w:rsid w:val="00F17558"/>
    <w:rsid w:val="00F2348D"/>
    <w:rsid w:val="00F25640"/>
    <w:rsid w:val="00F30B4E"/>
    <w:rsid w:val="00F30DAB"/>
    <w:rsid w:val="00F33170"/>
    <w:rsid w:val="00F34119"/>
    <w:rsid w:val="00F40AD5"/>
    <w:rsid w:val="00F41A4C"/>
    <w:rsid w:val="00F4309D"/>
    <w:rsid w:val="00F44BBB"/>
    <w:rsid w:val="00F44C19"/>
    <w:rsid w:val="00F50191"/>
    <w:rsid w:val="00F52426"/>
    <w:rsid w:val="00F535F7"/>
    <w:rsid w:val="00F536B9"/>
    <w:rsid w:val="00F56CE2"/>
    <w:rsid w:val="00F60668"/>
    <w:rsid w:val="00F63854"/>
    <w:rsid w:val="00F64676"/>
    <w:rsid w:val="00F6503A"/>
    <w:rsid w:val="00F66F02"/>
    <w:rsid w:val="00F726AD"/>
    <w:rsid w:val="00F727D8"/>
    <w:rsid w:val="00F80D64"/>
    <w:rsid w:val="00F8209E"/>
    <w:rsid w:val="00F839E3"/>
    <w:rsid w:val="00F8659C"/>
    <w:rsid w:val="00F87431"/>
    <w:rsid w:val="00F8796A"/>
    <w:rsid w:val="00F87F2C"/>
    <w:rsid w:val="00F9066D"/>
    <w:rsid w:val="00F917DA"/>
    <w:rsid w:val="00F93334"/>
    <w:rsid w:val="00F936F8"/>
    <w:rsid w:val="00F9464A"/>
    <w:rsid w:val="00F97950"/>
    <w:rsid w:val="00FA024E"/>
    <w:rsid w:val="00FB091E"/>
    <w:rsid w:val="00FB139D"/>
    <w:rsid w:val="00FB5D14"/>
    <w:rsid w:val="00FB723B"/>
    <w:rsid w:val="00FC6081"/>
    <w:rsid w:val="00FD01C0"/>
    <w:rsid w:val="00FD2D48"/>
    <w:rsid w:val="00FD31DC"/>
    <w:rsid w:val="00FD63F3"/>
    <w:rsid w:val="00FD6CA2"/>
    <w:rsid w:val="00FD6CC9"/>
    <w:rsid w:val="00FE0858"/>
    <w:rsid w:val="00FE105E"/>
    <w:rsid w:val="00FE3A3D"/>
    <w:rsid w:val="00FE433B"/>
    <w:rsid w:val="00FE551F"/>
    <w:rsid w:val="00FF1E0B"/>
    <w:rsid w:val="00FF47CA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30D8AB"/>
  <w15:chartTrackingRefBased/>
  <w15:docId w15:val="{AA4A6974-9503-4D01-B6B5-B4EA8788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FD6CC9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character" w:styleId="Hipervnculo">
    <w:name w:val="Hyperlink"/>
    <w:uiPriority w:val="99"/>
    <w:unhideWhenUsed/>
    <w:rsid w:val="004C61B9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280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305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43059"/>
    <w:rPr>
      <w:rFonts w:ascii="Segoe UI" w:hAnsi="Segoe UI" w:cs="Segoe UI"/>
      <w:sz w:val="18"/>
      <w:szCs w:val="18"/>
      <w:lang w:val="es-ES_tradnl"/>
    </w:rPr>
  </w:style>
  <w:style w:type="character" w:customStyle="1" w:styleId="Mencinsinresolver1">
    <w:name w:val="Mención sin resolver1"/>
    <w:uiPriority w:val="99"/>
    <w:semiHidden/>
    <w:unhideWhenUsed/>
    <w:rsid w:val="007B46F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rsid w:val="00092CE6"/>
    <w:rPr>
      <w:rFonts w:ascii="Arial" w:eastAsia="Times New Roman" w:hAnsi="Arial"/>
      <w:sz w:val="22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092CE6"/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D07E26"/>
    <w:pPr>
      <w:spacing w:before="100" w:beforeAutospacing="1" w:after="100" w:afterAutospacing="1"/>
    </w:pPr>
    <w:rPr>
      <w:rFonts w:ascii="Times New Roman" w:eastAsia="Times New Roman" w:hAnsi="Times New Roman"/>
      <w:lang w:val="es-MX" w:eastAsia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73755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37555"/>
    <w:rPr>
      <w:i/>
      <w:iCs/>
      <w:color w:val="404040" w:themeColor="text1" w:themeTint="BF"/>
      <w:sz w:val="24"/>
      <w:szCs w:val="24"/>
      <w:lang w:val="es-ES_tradnl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B87A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87A8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D816E3"/>
  </w:style>
  <w:style w:type="character" w:customStyle="1" w:styleId="SaludoCar">
    <w:name w:val="Saludo Car"/>
    <w:basedOn w:val="Fuentedeprrafopredeter"/>
    <w:link w:val="Saludo"/>
    <w:uiPriority w:val="99"/>
    <w:rsid w:val="00D816E3"/>
    <w:rPr>
      <w:sz w:val="24"/>
      <w:szCs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816E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816E3"/>
    <w:rPr>
      <w:sz w:val="24"/>
      <w:szCs w:val="24"/>
      <w:lang w:val="es-ES_tradnl" w:eastAsia="en-US"/>
    </w:rPr>
  </w:style>
  <w:style w:type="paragraph" w:customStyle="1" w:styleId="Lneadeasunto">
    <w:name w:val="Línea de asunto"/>
    <w:basedOn w:val="Normal"/>
    <w:rsid w:val="00D816E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816E3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816E3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3C7CC-66E7-4654-ADAE-135CF7EE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2054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Lemus</cp:lastModifiedBy>
  <cp:revision>2</cp:revision>
  <cp:lastPrinted>2023-07-04T17:04:00Z</cp:lastPrinted>
  <dcterms:created xsi:type="dcterms:W3CDTF">2023-07-05T21:45:00Z</dcterms:created>
  <dcterms:modified xsi:type="dcterms:W3CDTF">2023-07-05T21:45:00Z</dcterms:modified>
</cp:coreProperties>
</file>