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239" w:rsidRPr="009C289B" w:rsidRDefault="00C1020A" w:rsidP="009C289B">
      <w:pPr>
        <w:jc w:val="center"/>
        <w:rPr>
          <w:b/>
          <w:lang w:val="es-MX"/>
        </w:rPr>
      </w:pPr>
      <w:r>
        <w:rPr>
          <w:b/>
          <w:lang w:val="es-MX"/>
        </w:rPr>
        <w:t xml:space="preserve">INFORME DE LIQUIDACIÒN ANUAL DEL PRESUPUESTO </w:t>
      </w:r>
    </w:p>
    <w:p w:rsidR="009C289B" w:rsidRPr="009C289B" w:rsidRDefault="001875CC" w:rsidP="009C289B">
      <w:pPr>
        <w:jc w:val="center"/>
        <w:rPr>
          <w:b/>
          <w:lang w:val="es-MX"/>
        </w:rPr>
      </w:pPr>
      <w:r>
        <w:rPr>
          <w:b/>
          <w:lang w:val="es-MX"/>
        </w:rPr>
        <w:t>COMISIÒN PRESIDENCIAL POR LA PAZ Y LOS DERECHOS HUMANOS</w:t>
      </w:r>
    </w:p>
    <w:p w:rsidR="009C289B" w:rsidRDefault="009C289B" w:rsidP="009C289B">
      <w:pPr>
        <w:jc w:val="center"/>
        <w:rPr>
          <w:b/>
          <w:lang w:val="es-MX"/>
        </w:rPr>
      </w:pPr>
      <w:r w:rsidRPr="009C289B">
        <w:rPr>
          <w:b/>
          <w:lang w:val="es-MX"/>
        </w:rPr>
        <w:t>EJERCICIO FISCAL 20</w:t>
      </w:r>
      <w:r w:rsidR="000C559C">
        <w:rPr>
          <w:b/>
          <w:lang w:val="es-MX"/>
        </w:rPr>
        <w:t>2</w:t>
      </w:r>
      <w:r w:rsidR="005F6A1C">
        <w:rPr>
          <w:b/>
          <w:lang w:val="es-MX"/>
        </w:rPr>
        <w:t>2</w:t>
      </w:r>
    </w:p>
    <w:p w:rsidR="009C289B" w:rsidRDefault="009C289B" w:rsidP="009C289B">
      <w:pPr>
        <w:jc w:val="both"/>
        <w:rPr>
          <w:lang w:val="es-MX"/>
        </w:rPr>
      </w:pPr>
    </w:p>
    <w:p w:rsidR="009C289B" w:rsidRDefault="009C289B" w:rsidP="009C289B">
      <w:pPr>
        <w:jc w:val="both"/>
        <w:rPr>
          <w:lang w:val="es-MX"/>
        </w:rPr>
      </w:pPr>
      <w:r>
        <w:rPr>
          <w:lang w:val="es-MX"/>
        </w:rPr>
        <w:t>En cumplimiento con lo establecido en el Artículo 4 del Decreto número 101-97 del Congreso de la República, “Ley Orgánica del Presupuesto” y sus reformas, y en conc</w:t>
      </w:r>
      <w:r w:rsidR="001875CC">
        <w:rPr>
          <w:lang w:val="es-MX"/>
        </w:rPr>
        <w:t>ordancia con el Decreto número 16-2021</w:t>
      </w:r>
      <w:r>
        <w:rPr>
          <w:lang w:val="es-MX"/>
        </w:rPr>
        <w:t xml:space="preserve"> del Congreso de la República “Ley del Presupuesto General de Ingresos y Egresos del Estado para el Ejercicio Fiscal Dos Mil </w:t>
      </w:r>
      <w:r w:rsidR="001875CC">
        <w:rPr>
          <w:lang w:val="es-MX"/>
        </w:rPr>
        <w:t>Veintidós</w:t>
      </w:r>
      <w:r>
        <w:rPr>
          <w:lang w:val="es-MX"/>
        </w:rPr>
        <w:t xml:space="preserve">”, la </w:t>
      </w:r>
      <w:r w:rsidR="001875CC">
        <w:rPr>
          <w:lang w:val="es-MX"/>
        </w:rPr>
        <w:t>Comisión Presidencial por la Paz y los Derechos Humanos</w:t>
      </w:r>
      <w:r>
        <w:rPr>
          <w:lang w:val="es-MX"/>
        </w:rPr>
        <w:t xml:space="preserve"> por medio de la Dirección Administrativa Financiera, presenta el informe analítico de la ejecución presupuestaria del período comprendido del 1 de enero al 31 de diciembre de 20</w:t>
      </w:r>
      <w:r w:rsidR="000C559C">
        <w:rPr>
          <w:lang w:val="es-MX"/>
        </w:rPr>
        <w:t>2</w:t>
      </w:r>
      <w:r w:rsidR="001875CC">
        <w:rPr>
          <w:lang w:val="es-MX"/>
        </w:rPr>
        <w:t>2</w:t>
      </w:r>
      <w:r>
        <w:rPr>
          <w:lang w:val="es-MX"/>
        </w:rPr>
        <w:t>.</w:t>
      </w:r>
    </w:p>
    <w:p w:rsidR="009C289B" w:rsidRDefault="009C289B" w:rsidP="009C289B">
      <w:pPr>
        <w:jc w:val="both"/>
        <w:rPr>
          <w:lang w:val="es-MX"/>
        </w:rPr>
      </w:pPr>
    </w:p>
    <w:p w:rsidR="009C289B" w:rsidRDefault="009C289B" w:rsidP="009C289B">
      <w:pPr>
        <w:jc w:val="both"/>
        <w:rPr>
          <w:lang w:val="es-MX"/>
        </w:rPr>
      </w:pPr>
      <w:r>
        <w:rPr>
          <w:lang w:val="es-MX"/>
        </w:rPr>
        <w:t>La fuente de información utilizada en la elaboración de este informe es el Sistema de Contabilidad Integrada –SICOIN-, plataforma informática que, por mandato legal, registra los movimientos de ingresos y egresos de las entidades de la Administración Pública de forma transparente y eficiente.</w:t>
      </w:r>
    </w:p>
    <w:p w:rsidR="009C289B" w:rsidRDefault="009C289B" w:rsidP="009C289B">
      <w:pPr>
        <w:jc w:val="both"/>
        <w:rPr>
          <w:lang w:val="es-MX"/>
        </w:rPr>
      </w:pPr>
    </w:p>
    <w:p w:rsidR="009C289B" w:rsidRDefault="009C289B" w:rsidP="009C289B">
      <w:pPr>
        <w:jc w:val="both"/>
        <w:rPr>
          <w:lang w:val="es-MX"/>
        </w:rPr>
      </w:pPr>
    </w:p>
    <w:p w:rsidR="009C289B" w:rsidRPr="001001E1" w:rsidRDefault="009C289B" w:rsidP="009C289B">
      <w:pPr>
        <w:jc w:val="both"/>
        <w:rPr>
          <w:b/>
          <w:lang w:val="es-MX"/>
        </w:rPr>
      </w:pPr>
      <w:r w:rsidRPr="001001E1">
        <w:rPr>
          <w:b/>
          <w:lang w:val="es-MX"/>
        </w:rPr>
        <w:t>RESUMEN DE LA EJECUCIÓN PRESUPUESTARIA POR PROGRAMAS</w:t>
      </w:r>
    </w:p>
    <w:p w:rsidR="009C289B" w:rsidRDefault="009C289B" w:rsidP="009C289B">
      <w:pPr>
        <w:jc w:val="both"/>
        <w:rPr>
          <w:lang w:val="es-MX"/>
        </w:rPr>
      </w:pPr>
    </w:p>
    <w:tbl>
      <w:tblPr>
        <w:tblStyle w:val="Tabladecuadrcula6concolores"/>
        <w:tblW w:w="0" w:type="auto"/>
        <w:tblLook w:val="04A0" w:firstRow="1" w:lastRow="0" w:firstColumn="1" w:lastColumn="0" w:noHBand="0" w:noVBand="1"/>
      </w:tblPr>
      <w:tblGrid>
        <w:gridCol w:w="1168"/>
        <w:gridCol w:w="1816"/>
        <w:gridCol w:w="1284"/>
        <w:gridCol w:w="1284"/>
        <w:gridCol w:w="1284"/>
        <w:gridCol w:w="1284"/>
        <w:gridCol w:w="1318"/>
        <w:gridCol w:w="634"/>
      </w:tblGrid>
      <w:tr w:rsidR="001875CC" w:rsidRPr="001875CC" w:rsidTr="00B56F5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hideMark/>
          </w:tcPr>
          <w:p w:rsidR="001875CC" w:rsidRPr="00B56F51" w:rsidRDefault="001875CC">
            <w:pPr>
              <w:jc w:val="center"/>
              <w:rPr>
                <w:rFonts w:ascii="Arial" w:hAnsi="Arial" w:cs="Arial"/>
                <w:bCs w:val="0"/>
                <w:color w:val="000000"/>
                <w:sz w:val="16"/>
                <w:szCs w:val="16"/>
                <w:lang w:val="es-GT" w:eastAsia="es-GT"/>
              </w:rPr>
            </w:pPr>
            <w:r w:rsidRPr="00B56F51">
              <w:rPr>
                <w:rFonts w:ascii="Arial" w:hAnsi="Arial" w:cs="Arial"/>
                <w:bCs w:val="0"/>
                <w:color w:val="000000"/>
                <w:sz w:val="16"/>
                <w:szCs w:val="16"/>
              </w:rPr>
              <w:t>PROGRAMA</w:t>
            </w:r>
          </w:p>
        </w:tc>
        <w:tc>
          <w:tcPr>
            <w:tcW w:w="0" w:type="auto"/>
            <w:hideMark/>
          </w:tcPr>
          <w:p w:rsidR="001875CC" w:rsidRPr="00B56F51" w:rsidRDefault="001875CC">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6"/>
                <w:szCs w:val="16"/>
              </w:rPr>
            </w:pPr>
            <w:r w:rsidRPr="00B56F51">
              <w:rPr>
                <w:rFonts w:ascii="Arial" w:hAnsi="Arial" w:cs="Arial"/>
                <w:bCs w:val="0"/>
                <w:color w:val="000000"/>
                <w:sz w:val="16"/>
                <w:szCs w:val="16"/>
              </w:rPr>
              <w:t>DESCRIPCIÒN</w:t>
            </w:r>
          </w:p>
        </w:tc>
        <w:tc>
          <w:tcPr>
            <w:tcW w:w="0" w:type="auto"/>
            <w:hideMark/>
          </w:tcPr>
          <w:p w:rsidR="001875CC" w:rsidRPr="00B56F51" w:rsidRDefault="001875CC">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6"/>
                <w:szCs w:val="16"/>
              </w:rPr>
            </w:pPr>
            <w:r w:rsidRPr="00B56F51">
              <w:rPr>
                <w:rFonts w:ascii="Arial" w:hAnsi="Arial" w:cs="Arial"/>
                <w:bCs w:val="0"/>
                <w:color w:val="000000"/>
                <w:sz w:val="16"/>
                <w:szCs w:val="16"/>
              </w:rPr>
              <w:t>ASIGNADO</w:t>
            </w:r>
          </w:p>
        </w:tc>
        <w:tc>
          <w:tcPr>
            <w:tcW w:w="0" w:type="auto"/>
            <w:hideMark/>
          </w:tcPr>
          <w:p w:rsidR="001875CC" w:rsidRPr="00B56F51" w:rsidRDefault="001875CC">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6"/>
                <w:szCs w:val="16"/>
              </w:rPr>
            </w:pPr>
            <w:r w:rsidRPr="00B56F51">
              <w:rPr>
                <w:rFonts w:ascii="Arial" w:hAnsi="Arial" w:cs="Arial"/>
                <w:bCs w:val="0"/>
                <w:color w:val="000000"/>
                <w:sz w:val="16"/>
                <w:szCs w:val="16"/>
              </w:rPr>
              <w:t>MODIFICADO</w:t>
            </w:r>
          </w:p>
        </w:tc>
        <w:tc>
          <w:tcPr>
            <w:tcW w:w="0" w:type="auto"/>
            <w:hideMark/>
          </w:tcPr>
          <w:p w:rsidR="001875CC" w:rsidRPr="00B56F51" w:rsidRDefault="001875CC">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6"/>
                <w:szCs w:val="16"/>
              </w:rPr>
            </w:pPr>
            <w:r w:rsidRPr="00B56F51">
              <w:rPr>
                <w:rFonts w:ascii="Arial" w:hAnsi="Arial" w:cs="Arial"/>
                <w:bCs w:val="0"/>
                <w:color w:val="000000"/>
                <w:sz w:val="16"/>
                <w:szCs w:val="16"/>
              </w:rPr>
              <w:t>VIGENTE</w:t>
            </w:r>
          </w:p>
        </w:tc>
        <w:tc>
          <w:tcPr>
            <w:tcW w:w="0" w:type="auto"/>
            <w:hideMark/>
          </w:tcPr>
          <w:p w:rsidR="001875CC" w:rsidRPr="00B56F51" w:rsidRDefault="001875CC">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6"/>
                <w:szCs w:val="16"/>
              </w:rPr>
            </w:pPr>
            <w:r w:rsidRPr="00B56F51">
              <w:rPr>
                <w:rFonts w:ascii="Arial" w:hAnsi="Arial" w:cs="Arial"/>
                <w:bCs w:val="0"/>
                <w:color w:val="000000"/>
                <w:sz w:val="16"/>
                <w:szCs w:val="16"/>
              </w:rPr>
              <w:t>DEVENGADO</w:t>
            </w:r>
          </w:p>
        </w:tc>
        <w:tc>
          <w:tcPr>
            <w:tcW w:w="0" w:type="auto"/>
            <w:hideMark/>
          </w:tcPr>
          <w:p w:rsidR="001875CC" w:rsidRPr="00B56F51" w:rsidRDefault="001875CC">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6"/>
                <w:szCs w:val="16"/>
              </w:rPr>
            </w:pPr>
            <w:r w:rsidRPr="00B56F51">
              <w:rPr>
                <w:rFonts w:ascii="Arial" w:hAnsi="Arial" w:cs="Arial"/>
                <w:bCs w:val="0"/>
                <w:color w:val="000000"/>
                <w:sz w:val="16"/>
                <w:szCs w:val="16"/>
              </w:rPr>
              <w:t>SALDO POR DEVENGAR</w:t>
            </w:r>
          </w:p>
        </w:tc>
        <w:tc>
          <w:tcPr>
            <w:tcW w:w="0" w:type="auto"/>
            <w:hideMark/>
          </w:tcPr>
          <w:p w:rsidR="001875CC" w:rsidRPr="00B56F51" w:rsidRDefault="001875CC">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16"/>
                <w:szCs w:val="16"/>
              </w:rPr>
            </w:pPr>
            <w:r w:rsidRPr="00B56F51">
              <w:rPr>
                <w:rFonts w:ascii="Arial" w:hAnsi="Arial" w:cs="Arial"/>
                <w:bCs w:val="0"/>
                <w:color w:val="000000"/>
                <w:sz w:val="16"/>
                <w:szCs w:val="16"/>
              </w:rPr>
              <w:t>%</w:t>
            </w:r>
            <w:r w:rsidRPr="00B56F51">
              <w:rPr>
                <w:rFonts w:ascii="Arial" w:hAnsi="Arial" w:cs="Arial"/>
                <w:bCs w:val="0"/>
                <w:color w:val="000000"/>
                <w:sz w:val="16"/>
                <w:szCs w:val="16"/>
              </w:rPr>
              <w:br/>
              <w:t>EJEC</w:t>
            </w:r>
          </w:p>
        </w:tc>
      </w:tr>
      <w:tr w:rsidR="001875CC" w:rsidRPr="001875CC" w:rsidTr="00B56F5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noWrap/>
            <w:hideMark/>
          </w:tcPr>
          <w:p w:rsidR="001875CC" w:rsidRDefault="001875CC">
            <w:pPr>
              <w:jc w:val="center"/>
              <w:rPr>
                <w:rFonts w:ascii="Arial" w:hAnsi="Arial" w:cs="Arial"/>
                <w:color w:val="000000"/>
                <w:sz w:val="16"/>
                <w:szCs w:val="16"/>
              </w:rPr>
            </w:pPr>
            <w:r w:rsidRPr="001875CC">
              <w:rPr>
                <w:rFonts w:ascii="Arial" w:hAnsi="Arial" w:cs="Arial"/>
                <w:color w:val="000000"/>
                <w:sz w:val="16"/>
                <w:szCs w:val="16"/>
              </w:rPr>
              <w:t xml:space="preserve"> </w:t>
            </w:r>
          </w:p>
          <w:p w:rsidR="001875CC" w:rsidRPr="001875CC" w:rsidRDefault="001875CC">
            <w:pPr>
              <w:jc w:val="center"/>
              <w:rPr>
                <w:rFonts w:ascii="Arial" w:hAnsi="Arial" w:cs="Arial"/>
                <w:color w:val="000000"/>
                <w:sz w:val="16"/>
                <w:szCs w:val="16"/>
              </w:rPr>
            </w:pPr>
            <w:r w:rsidRPr="001875CC">
              <w:rPr>
                <w:rFonts w:ascii="Arial" w:hAnsi="Arial" w:cs="Arial"/>
                <w:color w:val="000000"/>
                <w:sz w:val="16"/>
                <w:szCs w:val="16"/>
              </w:rPr>
              <w:t>71</w:t>
            </w:r>
          </w:p>
        </w:tc>
        <w:tc>
          <w:tcPr>
            <w:tcW w:w="0" w:type="auto"/>
            <w:hideMark/>
          </w:tcPr>
          <w:p w:rsidR="001875CC" w:rsidRPr="001875CC" w:rsidRDefault="001875C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1875CC">
              <w:rPr>
                <w:rFonts w:ascii="Arial" w:hAnsi="Arial" w:cs="Arial"/>
                <w:color w:val="000000"/>
                <w:sz w:val="16"/>
                <w:szCs w:val="16"/>
              </w:rPr>
              <w:t>PROMOCIÓN DE ACCIONES Y MECANISMOS POR LA PAZ, DERECHOS HUMANOS Y ATENCIÓN DE CONFLICTIVDAD</w:t>
            </w:r>
          </w:p>
        </w:tc>
        <w:tc>
          <w:tcPr>
            <w:tcW w:w="0" w:type="auto"/>
            <w:noWrap/>
            <w:hideMark/>
          </w:tcPr>
          <w:p w:rsidR="001875CC" w:rsidRDefault="001875C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p w:rsidR="001875CC" w:rsidRPr="001875CC" w:rsidRDefault="001875C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1875CC">
              <w:rPr>
                <w:rFonts w:ascii="Arial" w:hAnsi="Arial" w:cs="Arial"/>
                <w:color w:val="000000"/>
                <w:sz w:val="16"/>
                <w:szCs w:val="16"/>
              </w:rPr>
              <w:t xml:space="preserve"> 35,000,000.00 </w:t>
            </w:r>
          </w:p>
        </w:tc>
        <w:tc>
          <w:tcPr>
            <w:tcW w:w="0" w:type="auto"/>
            <w:noWrap/>
            <w:hideMark/>
          </w:tcPr>
          <w:p w:rsidR="001875CC" w:rsidRDefault="001875C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1875CC">
              <w:rPr>
                <w:rFonts w:ascii="Arial" w:hAnsi="Arial" w:cs="Arial"/>
                <w:color w:val="000000"/>
                <w:sz w:val="16"/>
                <w:szCs w:val="16"/>
              </w:rPr>
              <w:t xml:space="preserve"> </w:t>
            </w:r>
          </w:p>
          <w:p w:rsidR="001875CC" w:rsidRPr="001875CC" w:rsidRDefault="001875C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1875CC">
              <w:rPr>
                <w:rFonts w:ascii="Arial" w:hAnsi="Arial" w:cs="Arial"/>
                <w:color w:val="000000"/>
                <w:sz w:val="16"/>
                <w:szCs w:val="16"/>
              </w:rPr>
              <w:t xml:space="preserve">31,109,431.00 </w:t>
            </w:r>
          </w:p>
        </w:tc>
        <w:tc>
          <w:tcPr>
            <w:tcW w:w="0" w:type="auto"/>
            <w:noWrap/>
            <w:hideMark/>
          </w:tcPr>
          <w:p w:rsidR="001875CC" w:rsidRDefault="001875C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1875CC">
              <w:rPr>
                <w:rFonts w:ascii="Arial" w:hAnsi="Arial" w:cs="Arial"/>
                <w:color w:val="000000"/>
                <w:sz w:val="16"/>
                <w:szCs w:val="16"/>
              </w:rPr>
              <w:t xml:space="preserve"> </w:t>
            </w:r>
          </w:p>
          <w:p w:rsidR="001875CC" w:rsidRPr="001875CC" w:rsidRDefault="001875C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1875CC">
              <w:rPr>
                <w:rFonts w:ascii="Arial" w:hAnsi="Arial" w:cs="Arial"/>
                <w:color w:val="000000"/>
                <w:sz w:val="16"/>
                <w:szCs w:val="16"/>
              </w:rPr>
              <w:t xml:space="preserve">66,109,431.00 </w:t>
            </w:r>
          </w:p>
        </w:tc>
        <w:tc>
          <w:tcPr>
            <w:tcW w:w="0" w:type="auto"/>
            <w:noWrap/>
            <w:hideMark/>
          </w:tcPr>
          <w:p w:rsidR="001875CC" w:rsidRDefault="001875C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p w:rsidR="001875CC" w:rsidRPr="001875CC" w:rsidRDefault="001875C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1875CC">
              <w:rPr>
                <w:rFonts w:ascii="Arial" w:hAnsi="Arial" w:cs="Arial"/>
                <w:color w:val="000000"/>
                <w:sz w:val="16"/>
                <w:szCs w:val="16"/>
              </w:rPr>
              <w:t xml:space="preserve"> 65,319,681.49 </w:t>
            </w:r>
          </w:p>
        </w:tc>
        <w:tc>
          <w:tcPr>
            <w:tcW w:w="0" w:type="auto"/>
            <w:noWrap/>
            <w:hideMark/>
          </w:tcPr>
          <w:p w:rsidR="001875CC" w:rsidRDefault="001875C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1875CC">
              <w:rPr>
                <w:rFonts w:ascii="Arial" w:hAnsi="Arial" w:cs="Arial"/>
                <w:color w:val="000000"/>
                <w:sz w:val="16"/>
                <w:szCs w:val="16"/>
              </w:rPr>
              <w:t xml:space="preserve">     </w:t>
            </w:r>
          </w:p>
          <w:p w:rsidR="001875CC" w:rsidRPr="001875CC" w:rsidRDefault="001875C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1875CC">
              <w:rPr>
                <w:rFonts w:ascii="Arial" w:hAnsi="Arial" w:cs="Arial"/>
                <w:color w:val="000000"/>
                <w:sz w:val="16"/>
                <w:szCs w:val="16"/>
              </w:rPr>
              <w:t xml:space="preserve"> 789,749.51 </w:t>
            </w:r>
          </w:p>
        </w:tc>
        <w:tc>
          <w:tcPr>
            <w:tcW w:w="0" w:type="auto"/>
            <w:noWrap/>
            <w:hideMark/>
          </w:tcPr>
          <w:p w:rsidR="001875CC" w:rsidRDefault="001875C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p w:rsidR="001875CC" w:rsidRPr="001875CC" w:rsidRDefault="001875C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1875CC">
              <w:rPr>
                <w:rFonts w:ascii="Arial" w:hAnsi="Arial" w:cs="Arial"/>
                <w:color w:val="000000"/>
                <w:sz w:val="16"/>
                <w:szCs w:val="16"/>
              </w:rPr>
              <w:t>98.81</w:t>
            </w:r>
          </w:p>
        </w:tc>
      </w:tr>
      <w:tr w:rsidR="001875CC" w:rsidRPr="001875CC" w:rsidTr="00B56F51">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rsidR="001875CC" w:rsidRPr="001875CC" w:rsidRDefault="001875CC">
            <w:pPr>
              <w:jc w:val="center"/>
              <w:rPr>
                <w:rFonts w:ascii="Arial" w:hAnsi="Arial" w:cs="Arial"/>
                <w:b w:val="0"/>
                <w:bCs w:val="0"/>
                <w:color w:val="000000"/>
                <w:sz w:val="16"/>
                <w:szCs w:val="16"/>
              </w:rPr>
            </w:pPr>
            <w:r w:rsidRPr="001875CC">
              <w:rPr>
                <w:rFonts w:ascii="Arial" w:hAnsi="Arial" w:cs="Arial"/>
                <w:b w:val="0"/>
                <w:bCs w:val="0"/>
                <w:color w:val="000000"/>
                <w:sz w:val="16"/>
                <w:szCs w:val="16"/>
              </w:rPr>
              <w:t> </w:t>
            </w:r>
          </w:p>
        </w:tc>
        <w:tc>
          <w:tcPr>
            <w:tcW w:w="0" w:type="auto"/>
            <w:noWrap/>
            <w:hideMark/>
          </w:tcPr>
          <w:p w:rsidR="001875CC" w:rsidRPr="001875CC" w:rsidRDefault="001875C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1875CC">
              <w:rPr>
                <w:rFonts w:ascii="Arial" w:hAnsi="Arial" w:cs="Arial"/>
                <w:b/>
                <w:bCs/>
                <w:color w:val="000000"/>
                <w:sz w:val="16"/>
                <w:szCs w:val="16"/>
              </w:rPr>
              <w:t xml:space="preserve">TOTAL  </w:t>
            </w:r>
          </w:p>
        </w:tc>
        <w:tc>
          <w:tcPr>
            <w:tcW w:w="0" w:type="auto"/>
            <w:noWrap/>
            <w:hideMark/>
          </w:tcPr>
          <w:p w:rsidR="001875CC" w:rsidRPr="001875CC" w:rsidRDefault="001875C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1875CC">
              <w:rPr>
                <w:rFonts w:ascii="Arial" w:hAnsi="Arial" w:cs="Arial"/>
                <w:b/>
                <w:bCs/>
                <w:color w:val="000000"/>
                <w:sz w:val="16"/>
                <w:szCs w:val="16"/>
              </w:rPr>
              <w:t xml:space="preserve"> 35,000,000.00 </w:t>
            </w:r>
          </w:p>
        </w:tc>
        <w:tc>
          <w:tcPr>
            <w:tcW w:w="0" w:type="auto"/>
            <w:noWrap/>
            <w:hideMark/>
          </w:tcPr>
          <w:p w:rsidR="001875CC" w:rsidRPr="001875CC" w:rsidRDefault="001875C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1875CC">
              <w:rPr>
                <w:rFonts w:ascii="Arial" w:hAnsi="Arial" w:cs="Arial"/>
                <w:b/>
                <w:bCs/>
                <w:color w:val="000000"/>
                <w:sz w:val="16"/>
                <w:szCs w:val="16"/>
              </w:rPr>
              <w:t xml:space="preserve"> 31,109,431.00 </w:t>
            </w:r>
          </w:p>
        </w:tc>
        <w:tc>
          <w:tcPr>
            <w:tcW w:w="0" w:type="auto"/>
            <w:noWrap/>
            <w:hideMark/>
          </w:tcPr>
          <w:p w:rsidR="001875CC" w:rsidRPr="001875CC" w:rsidRDefault="001875C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1875CC">
              <w:rPr>
                <w:rFonts w:ascii="Arial" w:hAnsi="Arial" w:cs="Arial"/>
                <w:b/>
                <w:bCs/>
                <w:color w:val="000000"/>
                <w:sz w:val="16"/>
                <w:szCs w:val="16"/>
              </w:rPr>
              <w:t xml:space="preserve"> 66,109,431.00 </w:t>
            </w:r>
          </w:p>
        </w:tc>
        <w:tc>
          <w:tcPr>
            <w:tcW w:w="0" w:type="auto"/>
            <w:noWrap/>
            <w:hideMark/>
          </w:tcPr>
          <w:p w:rsidR="001875CC" w:rsidRPr="001875CC" w:rsidRDefault="001875C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1875CC">
              <w:rPr>
                <w:rFonts w:ascii="Arial" w:hAnsi="Arial" w:cs="Arial"/>
                <w:b/>
                <w:bCs/>
                <w:color w:val="000000"/>
                <w:sz w:val="16"/>
                <w:szCs w:val="16"/>
              </w:rPr>
              <w:t xml:space="preserve"> 65,319,681.49 </w:t>
            </w:r>
          </w:p>
        </w:tc>
        <w:tc>
          <w:tcPr>
            <w:tcW w:w="0" w:type="auto"/>
            <w:noWrap/>
            <w:hideMark/>
          </w:tcPr>
          <w:p w:rsidR="001875CC" w:rsidRPr="001875CC" w:rsidRDefault="001875C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1875CC">
              <w:rPr>
                <w:rFonts w:ascii="Arial" w:hAnsi="Arial" w:cs="Arial"/>
                <w:b/>
                <w:bCs/>
                <w:color w:val="000000"/>
                <w:sz w:val="16"/>
                <w:szCs w:val="16"/>
              </w:rPr>
              <w:t xml:space="preserve">      789,749.51 </w:t>
            </w:r>
          </w:p>
        </w:tc>
        <w:tc>
          <w:tcPr>
            <w:tcW w:w="0" w:type="auto"/>
            <w:noWrap/>
            <w:hideMark/>
          </w:tcPr>
          <w:p w:rsidR="001875CC" w:rsidRPr="001875CC" w:rsidRDefault="001875C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1875CC">
              <w:rPr>
                <w:rFonts w:ascii="Arial" w:hAnsi="Arial" w:cs="Arial"/>
                <w:b/>
                <w:bCs/>
                <w:color w:val="000000"/>
                <w:sz w:val="16"/>
                <w:szCs w:val="16"/>
              </w:rPr>
              <w:t>98.81</w:t>
            </w:r>
          </w:p>
        </w:tc>
      </w:tr>
    </w:tbl>
    <w:p w:rsidR="009C289B" w:rsidRPr="001875CC" w:rsidRDefault="001875CC" w:rsidP="009C289B">
      <w:pPr>
        <w:jc w:val="both"/>
        <w:rPr>
          <w:sz w:val="14"/>
          <w:szCs w:val="14"/>
          <w:lang w:val="es-MX"/>
        </w:rPr>
      </w:pPr>
      <w:r w:rsidRPr="001875CC">
        <w:rPr>
          <w:sz w:val="14"/>
          <w:szCs w:val="14"/>
          <w:lang w:val="es-MX"/>
        </w:rPr>
        <w:t>Cifras expresadas en quetzales</w:t>
      </w:r>
    </w:p>
    <w:p w:rsidR="001875CC" w:rsidRDefault="001875CC" w:rsidP="009C289B">
      <w:pPr>
        <w:jc w:val="both"/>
        <w:rPr>
          <w:lang w:val="es-MX"/>
        </w:rPr>
      </w:pPr>
    </w:p>
    <w:p w:rsidR="00BB1A98" w:rsidRDefault="001001E1" w:rsidP="009C289B">
      <w:pPr>
        <w:jc w:val="both"/>
        <w:rPr>
          <w:lang w:val="es-MX"/>
        </w:rPr>
      </w:pPr>
      <w:r>
        <w:rPr>
          <w:lang w:val="es-MX"/>
        </w:rPr>
        <w:t xml:space="preserve">En concordancia </w:t>
      </w:r>
      <w:r w:rsidR="003C00EF">
        <w:rPr>
          <w:lang w:val="es-MX"/>
        </w:rPr>
        <w:t xml:space="preserve">con el </w:t>
      </w:r>
      <w:r w:rsidR="00BB1A98" w:rsidRPr="003C00EF">
        <w:rPr>
          <w:lang w:val="es-MX"/>
        </w:rPr>
        <w:t xml:space="preserve">Acuerdo Gubernativo Número 100-2020, de fecha treinta de julio del año dos mil veinte,  creación de la Comisión Presidencial por la Paz y los Derechos Humanos -COPADEH- y su reforma mediante Acuerdo Gubernativo Número 306-2022 de fecha ocho de diciembre del año dos mil veintidós </w:t>
      </w:r>
      <w:r w:rsidR="00BB1A98">
        <w:rPr>
          <w:lang w:val="es-MX"/>
        </w:rPr>
        <w:t>tiene como objeto asesorar y coordinar con las distintas dependencias del Organismo Ejecutivo, la promoción de acciones y mecanismos encaminados a la efectiva vigencia y protección de los derechos humanos, el seguimiento de los compromisos gubernamentales en la promoción de una cultura de paz basada en la no violencia, así como la atención de la conflictividad del país.</w:t>
      </w:r>
      <w:r w:rsidR="00515572">
        <w:rPr>
          <w:lang w:val="es-MX"/>
        </w:rPr>
        <w:t xml:space="preserve"> </w:t>
      </w:r>
    </w:p>
    <w:p w:rsidR="00BB1A98" w:rsidRDefault="00BB1A98" w:rsidP="009C289B">
      <w:pPr>
        <w:jc w:val="both"/>
        <w:rPr>
          <w:lang w:val="es-MX"/>
        </w:rPr>
      </w:pPr>
    </w:p>
    <w:p w:rsidR="00515572" w:rsidRDefault="00C374D8" w:rsidP="009C289B">
      <w:pPr>
        <w:jc w:val="both"/>
        <w:rPr>
          <w:lang w:val="es-MX"/>
        </w:rPr>
      </w:pPr>
      <w:r>
        <w:rPr>
          <w:lang w:val="es-MX"/>
        </w:rPr>
        <w:t>Con</w:t>
      </w:r>
      <w:r w:rsidR="00515572">
        <w:rPr>
          <w:lang w:val="es-MX"/>
        </w:rPr>
        <w:t xml:space="preserve"> base a lo anterior, y por el tipo de </w:t>
      </w:r>
      <w:r w:rsidR="00BB1A98">
        <w:rPr>
          <w:lang w:val="es-MX"/>
        </w:rPr>
        <w:t>atribuciones</w:t>
      </w:r>
      <w:r w:rsidR="00515572">
        <w:rPr>
          <w:lang w:val="es-MX"/>
        </w:rPr>
        <w:t xml:space="preserve"> que ejerce esta </w:t>
      </w:r>
      <w:r w:rsidR="00BB1A98">
        <w:rPr>
          <w:lang w:val="es-MX"/>
        </w:rPr>
        <w:t>comisión</w:t>
      </w:r>
      <w:r w:rsidR="00515572">
        <w:rPr>
          <w:lang w:val="es-MX"/>
        </w:rPr>
        <w:t>, su presupuesto está completamente destinado al funcionamiento y sus metas se encuentran registradas de forma cua</w:t>
      </w:r>
      <w:r w:rsidR="00BB1A98">
        <w:rPr>
          <w:lang w:val="es-MX"/>
        </w:rPr>
        <w:t>ntitativa. Es por ello que, considerando los</w:t>
      </w:r>
      <w:r w:rsidR="00515572">
        <w:rPr>
          <w:lang w:val="es-MX"/>
        </w:rPr>
        <w:t xml:space="preserve"> incrementos o decrementos a su presupuesto, el gasto efectuado y el saldo sin ejecutar en el ejercicio fiscal, las metas anuales son cumplidas al 100% ademá</w:t>
      </w:r>
      <w:r w:rsidR="00BB1A98">
        <w:rPr>
          <w:lang w:val="es-MX"/>
        </w:rPr>
        <w:t>s de aclarar que esta Comisión</w:t>
      </w:r>
      <w:r w:rsidR="00515572">
        <w:rPr>
          <w:lang w:val="es-MX"/>
        </w:rPr>
        <w:t xml:space="preserve"> </w:t>
      </w:r>
      <w:r w:rsidR="00C1020A">
        <w:rPr>
          <w:lang w:val="es-MX"/>
        </w:rPr>
        <w:t>ofrece servicios de asesoría y coordinación a instituciones del organismo ejecutivo y otros sectores en</w:t>
      </w:r>
      <w:r w:rsidR="00515572">
        <w:rPr>
          <w:lang w:val="es-MX"/>
        </w:rPr>
        <w:t xml:space="preserve"> función </w:t>
      </w:r>
      <w:r w:rsidR="00BB1A98">
        <w:rPr>
          <w:lang w:val="es-MX"/>
        </w:rPr>
        <w:t>de</w:t>
      </w:r>
      <w:r w:rsidR="00C1020A">
        <w:rPr>
          <w:lang w:val="es-MX"/>
        </w:rPr>
        <w:t xml:space="preserve"> la</w:t>
      </w:r>
      <w:r w:rsidR="00BB1A98">
        <w:rPr>
          <w:lang w:val="es-MX"/>
        </w:rPr>
        <w:t xml:space="preserve"> protección social.</w:t>
      </w:r>
    </w:p>
    <w:p w:rsidR="00515572" w:rsidRDefault="00515572" w:rsidP="009C289B">
      <w:pPr>
        <w:jc w:val="both"/>
        <w:rPr>
          <w:lang w:val="es-MX"/>
        </w:rPr>
      </w:pPr>
    </w:p>
    <w:p w:rsidR="00A3778A" w:rsidRDefault="00A3778A" w:rsidP="009C289B">
      <w:pPr>
        <w:jc w:val="both"/>
        <w:rPr>
          <w:lang w:val="es-MX"/>
        </w:rPr>
      </w:pPr>
    </w:p>
    <w:p w:rsidR="00A3778A" w:rsidRDefault="00A3778A" w:rsidP="009C289B">
      <w:pPr>
        <w:jc w:val="both"/>
        <w:rPr>
          <w:lang w:val="es-MX"/>
        </w:rPr>
      </w:pPr>
    </w:p>
    <w:p w:rsidR="00A3778A" w:rsidRDefault="00A3778A" w:rsidP="009C289B">
      <w:pPr>
        <w:jc w:val="both"/>
        <w:rPr>
          <w:lang w:val="es-MX"/>
        </w:rPr>
      </w:pPr>
    </w:p>
    <w:p w:rsidR="00CB00D0" w:rsidRDefault="00CB00D0" w:rsidP="009C289B">
      <w:pPr>
        <w:jc w:val="both"/>
        <w:rPr>
          <w:b/>
          <w:lang w:val="es-MX"/>
        </w:rPr>
        <w:sectPr w:rsidR="00CB00D0" w:rsidSect="008B6FF7">
          <w:headerReference w:type="default" r:id="rId8"/>
          <w:pgSz w:w="12242" w:h="15842" w:code="1"/>
          <w:pgMar w:top="1440" w:right="1080" w:bottom="1440" w:left="1080" w:header="709" w:footer="709" w:gutter="0"/>
          <w:cols w:space="708"/>
          <w:docGrid w:linePitch="360"/>
        </w:sectPr>
      </w:pPr>
      <w:bookmarkStart w:id="0" w:name="_GoBack"/>
      <w:bookmarkEnd w:id="0"/>
    </w:p>
    <w:p w:rsidR="00515572" w:rsidRDefault="00515572" w:rsidP="009C289B">
      <w:pPr>
        <w:jc w:val="both"/>
        <w:rPr>
          <w:b/>
          <w:lang w:val="es-MX"/>
        </w:rPr>
      </w:pPr>
      <w:r w:rsidRPr="00515572">
        <w:rPr>
          <w:b/>
          <w:lang w:val="es-MX"/>
        </w:rPr>
        <w:lastRenderedPageBreak/>
        <w:t>PRESUPUESTO ANALÍTICO DE GASTOS EN DETALLE POR RENGLÓN DE GASTO</w:t>
      </w:r>
    </w:p>
    <w:p w:rsidR="00097151" w:rsidRDefault="00097151" w:rsidP="009C289B">
      <w:pPr>
        <w:jc w:val="both"/>
        <w:rPr>
          <w:b/>
          <w:lang w:val="es-MX"/>
        </w:rPr>
      </w:pPr>
    </w:p>
    <w:tbl>
      <w:tblPr>
        <w:tblStyle w:val="Tabladecuadrcula6concolores"/>
        <w:tblW w:w="0" w:type="auto"/>
        <w:tblLook w:val="04A0" w:firstRow="1" w:lastRow="0" w:firstColumn="1" w:lastColumn="0" w:noHBand="0" w:noVBand="1"/>
      </w:tblPr>
      <w:tblGrid>
        <w:gridCol w:w="675"/>
        <w:gridCol w:w="800"/>
        <w:gridCol w:w="994"/>
        <w:gridCol w:w="2996"/>
        <w:gridCol w:w="1390"/>
        <w:gridCol w:w="1579"/>
        <w:gridCol w:w="1337"/>
        <w:gridCol w:w="1337"/>
        <w:gridCol w:w="1092"/>
        <w:gridCol w:w="752"/>
      </w:tblGrid>
      <w:tr w:rsidR="00B56F51" w:rsidRPr="00B56F51" w:rsidTr="00B56F5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3C00EF" w:rsidP="00B56F51">
            <w:pPr>
              <w:jc w:val="center"/>
              <w:rPr>
                <w:rFonts w:ascii="Arial" w:hAnsi="Arial" w:cs="Arial"/>
                <w:color w:val="000000"/>
                <w:sz w:val="16"/>
                <w:szCs w:val="16"/>
                <w:lang w:val="es-GT" w:eastAsia="es-GT"/>
              </w:rPr>
            </w:pPr>
            <w:r>
              <w:rPr>
                <w:rFonts w:ascii="Arial" w:hAnsi="Arial" w:cs="Arial"/>
                <w:color w:val="000000"/>
                <w:sz w:val="16"/>
                <w:szCs w:val="16"/>
                <w:lang w:val="es-GT" w:eastAsia="es-GT"/>
              </w:rPr>
              <w:t>PRO</w:t>
            </w:r>
          </w:p>
        </w:tc>
        <w:tc>
          <w:tcPr>
            <w:tcW w:w="800" w:type="dxa"/>
            <w:noWrap/>
            <w:hideMark/>
          </w:tcPr>
          <w:p w:rsidR="00B56F51" w:rsidRPr="00B56F51" w:rsidRDefault="003C00EF" w:rsidP="00B56F5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Pr>
                <w:rFonts w:ascii="Arial" w:hAnsi="Arial" w:cs="Arial"/>
                <w:color w:val="000000"/>
                <w:sz w:val="16"/>
                <w:szCs w:val="16"/>
                <w:lang w:val="es-GT" w:eastAsia="es-GT"/>
              </w:rPr>
              <w:t>GRUP</w:t>
            </w:r>
          </w:p>
        </w:tc>
        <w:tc>
          <w:tcPr>
            <w:tcW w:w="994" w:type="dxa"/>
            <w:noWrap/>
            <w:hideMark/>
          </w:tcPr>
          <w:p w:rsidR="00B56F51" w:rsidRPr="00B56F51" w:rsidRDefault="003C00EF" w:rsidP="00B56F5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Pr>
                <w:rFonts w:ascii="Arial" w:hAnsi="Arial" w:cs="Arial"/>
                <w:color w:val="000000"/>
                <w:sz w:val="16"/>
                <w:szCs w:val="16"/>
                <w:lang w:val="es-GT" w:eastAsia="es-GT"/>
              </w:rPr>
              <w:t>REN</w:t>
            </w:r>
          </w:p>
        </w:tc>
        <w:tc>
          <w:tcPr>
            <w:tcW w:w="2996" w:type="dxa"/>
            <w:noWrap/>
            <w:hideMark/>
          </w:tcPr>
          <w:p w:rsidR="00B56F51" w:rsidRPr="00B56F51" w:rsidRDefault="00B56F51" w:rsidP="00B56F5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DESCRIPCIÒN</w:t>
            </w:r>
          </w:p>
        </w:tc>
        <w:tc>
          <w:tcPr>
            <w:tcW w:w="1390" w:type="dxa"/>
            <w:hideMark/>
          </w:tcPr>
          <w:p w:rsidR="00B56F51" w:rsidRPr="00B56F51" w:rsidRDefault="00B56F51" w:rsidP="00B56F5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ASIGNADO</w:t>
            </w:r>
          </w:p>
        </w:tc>
        <w:tc>
          <w:tcPr>
            <w:tcW w:w="1579" w:type="dxa"/>
            <w:hideMark/>
          </w:tcPr>
          <w:p w:rsidR="00B56F51" w:rsidRPr="00B56F51" w:rsidRDefault="00B56F51" w:rsidP="00B56F5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MODIFICADO</w:t>
            </w:r>
          </w:p>
        </w:tc>
        <w:tc>
          <w:tcPr>
            <w:tcW w:w="1337" w:type="dxa"/>
            <w:hideMark/>
          </w:tcPr>
          <w:p w:rsidR="00B56F51" w:rsidRPr="00B56F51" w:rsidRDefault="00B56F51" w:rsidP="00B56F5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VIGENTE</w:t>
            </w:r>
          </w:p>
        </w:tc>
        <w:tc>
          <w:tcPr>
            <w:tcW w:w="1337" w:type="dxa"/>
            <w:hideMark/>
          </w:tcPr>
          <w:p w:rsidR="00B56F51" w:rsidRPr="00B56F51" w:rsidRDefault="00B56F51" w:rsidP="00B56F5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DEVENGADO</w:t>
            </w:r>
          </w:p>
        </w:tc>
        <w:tc>
          <w:tcPr>
            <w:tcW w:w="1092" w:type="dxa"/>
            <w:hideMark/>
          </w:tcPr>
          <w:p w:rsidR="00B56F51" w:rsidRPr="00B56F51" w:rsidRDefault="00B56F51" w:rsidP="00B56F5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SALDO </w:t>
            </w:r>
          </w:p>
        </w:tc>
        <w:tc>
          <w:tcPr>
            <w:tcW w:w="752" w:type="dxa"/>
            <w:hideMark/>
          </w:tcPr>
          <w:p w:rsidR="00B56F51" w:rsidRPr="00B56F51" w:rsidRDefault="00B56F51" w:rsidP="00B56F5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w:t>
            </w:r>
            <w:r w:rsidRPr="00B56F51">
              <w:rPr>
                <w:rFonts w:ascii="Arial" w:hAnsi="Arial" w:cs="Arial"/>
                <w:color w:val="000000"/>
                <w:sz w:val="16"/>
                <w:szCs w:val="16"/>
                <w:lang w:val="es-GT" w:eastAsia="es-GT"/>
              </w:rPr>
              <w:br/>
              <w:t>EJEC</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71</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0483" w:type="dxa"/>
            <w:gridSpan w:val="7"/>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PROMOCIÓN DE ACCIONES Y MECANISMOS POR LA PAZ, DERECHOS HUMANOS Y ATENCIÓN DE CONFLICTIVDAD</w:t>
            </w:r>
            <w:r w:rsidRPr="00B56F51">
              <w:rPr>
                <w:rFonts w:ascii="Arial" w:hAnsi="Arial" w:cs="Arial"/>
                <w:color w:val="000000"/>
                <w:sz w:val="16"/>
                <w:szCs w:val="16"/>
                <w:lang w:val="es-GT" w:eastAsia="es-GT"/>
              </w:rPr>
              <w:t> </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xml:space="preserve"> 000</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2996"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SERVICIOS PERSONALES</w:t>
            </w:r>
          </w:p>
        </w:tc>
        <w:tc>
          <w:tcPr>
            <w:tcW w:w="1390"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579"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337"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337"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092"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752"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011</w:t>
            </w:r>
          </w:p>
        </w:tc>
        <w:tc>
          <w:tcPr>
            <w:tcW w:w="2996"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PERSONAL PERMANENTE</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210,000.00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210,000.00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210,000.00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012</w:t>
            </w:r>
          </w:p>
        </w:tc>
        <w:tc>
          <w:tcPr>
            <w:tcW w:w="2996"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COMPLEMENTO PERSONAL AL SALARIO DEL PERSONAL PERMANENTE</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78,000.00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78,000.00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78,000.00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014</w:t>
            </w:r>
          </w:p>
        </w:tc>
        <w:tc>
          <w:tcPr>
            <w:tcW w:w="2996"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COMPLEMENTO POR CALIDAD PROFESIONAL AL PERSONAL PERMANENTE</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4,500.00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4,500.00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4,500.00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015</w:t>
            </w:r>
          </w:p>
        </w:tc>
        <w:tc>
          <w:tcPr>
            <w:tcW w:w="2996"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COMPLEMENTOS ESPECÍFICOS AL PERSONAL PERMANENTE</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81,000.00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81,000.00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81,000.00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021</w:t>
            </w:r>
          </w:p>
        </w:tc>
        <w:tc>
          <w:tcPr>
            <w:tcW w:w="2996"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PERSONAL SUPERNUMERARIO</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16,338,000.00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-1,143,628.00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15,194,372.00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15,135,711.89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58,660.11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99.61</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022</w:t>
            </w:r>
          </w:p>
        </w:tc>
        <w:tc>
          <w:tcPr>
            <w:tcW w:w="2996"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PERSONAL POR CONTRATO</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1,320,000.00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19,400.00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1,339,400.00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1,339,354.84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45.16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100.00</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026</w:t>
            </w:r>
          </w:p>
        </w:tc>
        <w:tc>
          <w:tcPr>
            <w:tcW w:w="2996"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COMPLEMENTO POR CALIDAD PROFESIONAL AL PERSONAL TEMPORAL</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225,000.00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-20,403.00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204,597.00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204,197.98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399.02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99.80</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027</w:t>
            </w:r>
          </w:p>
        </w:tc>
        <w:tc>
          <w:tcPr>
            <w:tcW w:w="2996"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COMPLEMENTOS ESPECÍFICOS AL PERSONAL TEMPORAL</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4,573,500.00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-314,760.00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4,258,740.00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4,241,846.71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16,893.29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99.60</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063</w:t>
            </w:r>
          </w:p>
        </w:tc>
        <w:tc>
          <w:tcPr>
            <w:tcW w:w="2996"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GASTOS DE REPRESENTACIÓN EN EL INTERIOR</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144,000.00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144,000.00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144,000.00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071</w:t>
            </w:r>
          </w:p>
        </w:tc>
        <w:tc>
          <w:tcPr>
            <w:tcW w:w="2996"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AGUINALDO</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1,914,500.00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-103,412.00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1,811,088.00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1,683,649.27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127,438.73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92.96</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072</w:t>
            </w:r>
          </w:p>
        </w:tc>
        <w:tc>
          <w:tcPr>
            <w:tcW w:w="2996"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BONIFICACIÓN ANUAL (BONO 14)</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1,861,500.00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-121,957.00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1,739,543.00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1,682,365.82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57,177.18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96.71</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073</w:t>
            </w:r>
          </w:p>
        </w:tc>
        <w:tc>
          <w:tcPr>
            <w:tcW w:w="2996"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BONO VACACIONAL</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32,800.00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32,800.00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30,856.42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1,943.58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94.07</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TOTAL</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2996"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 xml:space="preserve"> 000  SERVICIOS PERSONALES</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 xml:space="preserve">26,782,800.00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FF0000"/>
                <w:sz w:val="16"/>
                <w:szCs w:val="16"/>
                <w:u w:val="single"/>
                <w:lang w:val="es-GT" w:eastAsia="es-GT"/>
              </w:rPr>
              <w:t xml:space="preserve">-1,684,760.00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 xml:space="preserve">25,098,040.00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 xml:space="preserve">24,835,482.93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 xml:space="preserve">262,557.07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98.95</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xml:space="preserve"> 100</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2996"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SERVICIOS NO PERSONALES</w:t>
            </w:r>
          </w:p>
        </w:tc>
        <w:tc>
          <w:tcPr>
            <w:tcW w:w="1390"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579"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337"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337"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092"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752"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111</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ENERGÍA ELÉCTRICA</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199,979.00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15,160.00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215,139.00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214,755.10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383.90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99.82</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112</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AGUA</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130,000.00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-67,816.00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62,184.00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62,183.14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0.86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100.00</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113</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TELEFONÍA</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300,000.00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86,481.17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386,481.17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386,480.29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0.88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100.00</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114</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CORREOS Y TELÉGRAFOS</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85,000.00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-72,196.00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12,804.00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12,803.75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0.25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100.00</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115</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EXTRACCIÓN DE BASURA Y DESTRUCCIÓN DE DESECHOS SÓLIDOS</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3,700.00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3,700.00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3,700.00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116</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SERVICIOS DE LAVANDERÍA</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6,900.00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-6,900.00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0</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121</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DIVULGACIÓN E INFORMACIÓN</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58,000.00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117,490.00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175,490.00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151,781.20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23,708.80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86.49</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122</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IMPRESIÓN, ENCUADERNACIÓN Y REPRODUCCIÓN</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330,000.00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-206,080.00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123,920.00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115,648.20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8,271.80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93.32</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131</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VIÁTICOS EN EL EXTERIOR</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89,920.00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126,700.00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216,620.00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216,618.68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1.32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100.00</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lastRenderedPageBreak/>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133</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VIÁTICOS EN EL INTERIOR</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508,280.00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34,529.52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542,809.52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542,806.60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2.92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100.00</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136</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RECONOCIMIENTO DE GASTOS</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0</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141</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TRANSPORTE DE PERSONAS</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109,000.00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-12,299.75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96,700.25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85,425.82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11,274.43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88.34</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142</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FLETES</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29,000.00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29,000.00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29,000.00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151</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ARRENDAMIENTO DE EDIFICIOS Y LOCALES</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2,389,820.00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582,345.00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2,972,165.00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2,972,164.80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0.20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100.00</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153</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ARRENDAMIENTO DE MÁQUINAS Y EQUIPOS DE OFICINA</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144,000.00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-43,500.00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100,500.00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100,500.00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158</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DERECHOS DE BIENES INTANGIBLES</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14,000.00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200,491.00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214,491.00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141,430.36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73,060.64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65.94</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165</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MANTENIMIENTO Y REPARACIÓN DE MEDIOS DE TRANSPORTE</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340,476.00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-152,446.00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188,030.00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188,030.00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w:t>
            </w:r>
          </w:p>
        </w:tc>
      </w:tr>
      <w:tr w:rsidR="00B56F51" w:rsidRPr="00B56F51" w:rsidTr="00B56F51">
        <w:trPr>
          <w:trHeight w:val="510"/>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168</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MANTENIMIENTO Y REPARACIÓN DE EQUIPO DE CÓMPUTO</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4,000.00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4,000.00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1,900.00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2,100.00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47.5</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169</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MANTENIMIENTO Y REPARACIÓN DE OTRAS MAQUINARIAS Y EQUIPOS</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18,400.00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18,400.00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18,400.00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171</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MANTENIMIENTO Y REPARACIÓN DE EDIFICIOS</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70,800.00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-9,235.00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61,565.00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61,120.76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444.24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99.28</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174</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MANTENIMIENTO Y REPARACIÓN DE INSTALACIONES</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0</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183</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SERVICIOS JURÍDICOS</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9,600.00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9,600.00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9,600.00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185</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SERVICIOS DE CAPACITACIÓN</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871,300.00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-418,656.63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452,643.37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452,270.22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373.15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99.92</w:t>
            </w:r>
          </w:p>
        </w:tc>
      </w:tr>
      <w:tr w:rsidR="00B56F51" w:rsidRPr="00B56F51" w:rsidTr="00B56F51">
        <w:trPr>
          <w:trHeight w:val="510"/>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186</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SERVICIOS DE INFORMÁTICA Y SISTEMAS COMPUTARIZADOS</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0</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189</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OTROS ESTUDIOS Y/O SERVICIOS</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138,600.00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138,600.00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138,600.00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191</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PRIMAS Y GASTOS DE SEGUROS Y FIANZAS</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450,000.00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-268,943.54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181,056.46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181,056.46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194</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GASTOS BANCARIOS, COMISIONES Y OTROS GASTOS</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170.00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170.00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169.52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0.48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99.72</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195</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IMPUESTOS, DERECHOS Y TASAS</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40,000.00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-19,977.00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20,023.00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19,862.66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160.34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99.20</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196</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SERVICIOS DE ATENCIÓN Y PROTOCOLO</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60,950.00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60,950.00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60,950.00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197</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SERVICIOS DE VIGILANCIA</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5,100.00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-5,100.00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0</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199</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OTROS SERVICIOS</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266,400.00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-55,170.59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211,229.41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210,768.92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460.49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99.78</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TOTAL</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2996"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100 SERVICIOS NO PERSONALES</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 xml:space="preserve">6,408,975.00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 xml:space="preserve">89,296.18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 xml:space="preserve">6,498,271.18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 xml:space="preserve">6,378,026.48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 xml:space="preserve">120,244.70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98.15</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xml:space="preserve"> 200</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2996"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MATERIALES Y SUMINISTROS</w:t>
            </w:r>
          </w:p>
        </w:tc>
        <w:tc>
          <w:tcPr>
            <w:tcW w:w="1390"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579"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337"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337"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092"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752"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211</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ALIMENTOS PARA PERSONAS</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222,765.00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-57,463.00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165,302.00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162,581.78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2,720.22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98.35</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214</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PRODUCTOS AGROFORESTALES, MADERA, CORCHO Y SUS MANUFACTURAS</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15,210.00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15,210.00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15,209.00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1.00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99.99</w:t>
            </w:r>
          </w:p>
        </w:tc>
      </w:tr>
      <w:tr w:rsidR="00B56F51" w:rsidRPr="00B56F51" w:rsidTr="00B56F51">
        <w:trPr>
          <w:trHeight w:val="510"/>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lastRenderedPageBreak/>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219</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OTROS ALIMENTOS, PRODUCTOS AGROFORESTALES Y AGROPECUARIOS</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800.28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800.28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800.28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232</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ACABADOS TEXTILES</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15.00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15.00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10.00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5.00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66.67</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233</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PRENDAS DE VESTIR</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79,200.00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-79,200.00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0</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239</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OTROS TEXTILES Y VESTUARIO</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1,500.00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-810.00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690.00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690.00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241</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PAPEL DE ESCRITORIO</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45,000.00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-26,817.00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18,183.00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18,182.10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0.90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100.00</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242</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PAPELES COMERCIALES, CARTULINAS, CARTONES Y OTROS</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18,090.00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-13,215.00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4,875.00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4,875.00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243</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PRODUCTOS DE PAPEL O CARTÓN</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85,000.00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-52,753.72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32,246.28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31,970.94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275.34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99.15</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244</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PRODUCTOS DE ARTES GRÁFICAS</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69,050.00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-32,898.00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36,152.00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36,068.50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83.50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99.77</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245</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LIBROS, REVISTAS Y PERIÓDICOS</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4,000.00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-4,000.00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0</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247</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ESPECIES TIMBRADAS Y VALORES</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2,100.00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-310.00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1,790.00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1,790.00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253</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LLANTAS Y NEUMÁTICOS</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105,000.00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-101,965.00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3,035.00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3,035.00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261</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ELEMENTOS Y COMPUESTOS QUÍMICOS</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33,250.00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-21,360.77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11,889.23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10,528.90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1,360.33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88.56</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262</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COMBUSTIBLES Y LUBRICANTES</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365,000.00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-95,957.00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269,043.00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255,000.00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14,043.00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94.78</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267</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TINTES, PINTURAS Y COLORANTES</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278,400.00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-243,076.00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35,324.00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35,224.00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100.00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99.72</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268</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PRODUCTOS PLÁSTICOS, NYLON, VINIL Y P.V.C.</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100,750.00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-83,301.00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17,449.00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17,127.70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321.30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98.16</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269</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OTROS PRODUCTOS QUÍMICOS Y CONEXOS</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597.00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597.00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588.50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8.50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98.58</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274</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CEMENTO</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6.50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3.50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65</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283</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PRODUCTOS DE METAL Y SUS ALEACIONES</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22,500.00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-21,925.00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575.00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309.20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265.80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53.77</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284</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ESTRUCTURAS METÁLICAS ACABADAS</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500.00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500.00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335.00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165.00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67</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286</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HERRAMIENTAS MENORES</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400.00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400.00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380.00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20.00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95</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289</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OTROS PRODUCTOS METÁLICOS</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175.00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175.00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175.00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291</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ÚTILES DE OFICINA</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122,875.00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-86,410.97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36,464.03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36,463.06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0.97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100.00</w:t>
            </w:r>
          </w:p>
        </w:tc>
      </w:tr>
      <w:tr w:rsidR="00B56F51" w:rsidRPr="00B56F51" w:rsidTr="00B56F51">
        <w:trPr>
          <w:trHeight w:val="510"/>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292</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PRODUCTOS SANITARIOS, DE LIMPIEZA Y DE USO PERSONAL</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133,875.00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-105,360.00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28,515.00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27,937.02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577.98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97.97</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293</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ÚTILES EDUCACIONALES Y CULTURALES</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0</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294</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ÚTILES DEPORTIVOS Y RECREATIVOS</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0</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295</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ÚTILES MENORES, SUMINISTROS E INSTRUMENTAL MÉDICO-QUIRÚRGICOS, DE LABORATORIO Y CUIDADO DE LA SALUD</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4,500.00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525.00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5,025.00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5,025.00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296</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ÚTILES DE COCINA Y COMEDOR</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9,370.00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FF0000"/>
                <w:sz w:val="16"/>
                <w:szCs w:val="16"/>
                <w:lang w:val="es-GT" w:eastAsia="es-GT"/>
              </w:rPr>
              <w:t xml:space="preserve">-9,370.00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0</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lastRenderedPageBreak/>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297</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MATERIALES, PRODUCTOS Y ACCS. ELÉCTRICOS, CABLEADO ESTRUCTURADO DE REDES INFORMÁTICAS Y TELEFÓNICAS</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2,000.00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1,500.00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3,500.00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3,498.60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1.40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99.96</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298</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ACCESORIOS Y REPUESTOS EN GENERAL</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30,000.00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92,260.00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122,260.00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122,260.00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299</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OTROS MATERIALES Y SUMINISTROS</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1,013.00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1,013.00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1,012.05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0.95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99.91</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TOTAL</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2996"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200 MATERIALES Y SUMINISTROS</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 xml:space="preserve">1,734,225.00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FF0000"/>
                <w:sz w:val="16"/>
                <w:szCs w:val="16"/>
                <w:u w:val="single"/>
                <w:lang w:val="es-GT" w:eastAsia="es-GT"/>
              </w:rPr>
              <w:t xml:space="preserve">-923,187.18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 xml:space="preserve">811,037.82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 xml:space="preserve">791,083.13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 xml:space="preserve">19,954.69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97.54</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xml:space="preserve"> 300</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2996"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PROPIEDAD, PLANTA Y EQUIPO</w:t>
            </w:r>
          </w:p>
        </w:tc>
        <w:tc>
          <w:tcPr>
            <w:tcW w:w="1390"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579"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337"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337"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092"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752"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324</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EQUIPO EDUCACIONAL, CULTURAL Y RECREATIVO</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32,000.00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32,000.00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17,599.00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14,401.00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55.00</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326</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EQUIPO PARA COMUNICACIONES</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3,000.00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22,000.00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25,000.00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21,750.00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3,250.00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87</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328</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EQUIPO DE CÓMPUTO</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33,000.00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3,000.00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36,000.00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18,995.00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17,005.00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52.76</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329</w:t>
            </w:r>
          </w:p>
        </w:tc>
        <w:tc>
          <w:tcPr>
            <w:tcW w:w="2996" w:type="dxa"/>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OTRAS MAQUINARIAS Y EQUIPOS</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6,000.00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6,000.00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4,070.00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1,930.00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67.83</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TOTAL</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2996"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PROPIEDAD, PLANTA Y EQUIPO</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 xml:space="preserve">74,000.00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 xml:space="preserve">25,000.00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 xml:space="preserve">99,000.00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 xml:space="preserve">62,414.00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 xml:space="preserve">36,586.00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63.04</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2996"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390"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579"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337"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337"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092"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752"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xml:space="preserve"> 400</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2996"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TRANSFERENCIAS CORRIENTES</w:t>
            </w:r>
          </w:p>
        </w:tc>
        <w:tc>
          <w:tcPr>
            <w:tcW w:w="1390"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579"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337"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337"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092"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752"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413</w:t>
            </w:r>
          </w:p>
        </w:tc>
        <w:tc>
          <w:tcPr>
            <w:tcW w:w="2996"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INDEMNIZACIONES AL PERSONAL</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93,996.00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93,996.00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93,995.87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0.13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100.00</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415</w:t>
            </w:r>
          </w:p>
        </w:tc>
        <w:tc>
          <w:tcPr>
            <w:tcW w:w="2996"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VACACIONES PAGADAS POR RETIRO</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130,855.00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130,855.00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130,740.64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114.36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99.91</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TOTAL</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2996"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400 TRANSFERENCIAS CORRIENTES</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 xml:space="preserve">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 xml:space="preserve">224,851.00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 xml:space="preserve">224,851.00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 xml:space="preserve">224,736.51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 xml:space="preserve">114.49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99.95</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xml:space="preserve"> 900</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2996"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ASIGNACIONES GLOBALES</w:t>
            </w:r>
          </w:p>
        </w:tc>
        <w:tc>
          <w:tcPr>
            <w:tcW w:w="1390"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579"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337"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337"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092"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752"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TOTAL</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 913</w:t>
            </w:r>
          </w:p>
        </w:tc>
        <w:tc>
          <w:tcPr>
            <w:tcW w:w="2996"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SENTENCIAS JUDICIALES</w:t>
            </w:r>
          </w:p>
        </w:tc>
        <w:tc>
          <w:tcPr>
            <w:tcW w:w="1390"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0.00 </w:t>
            </w:r>
          </w:p>
        </w:tc>
        <w:tc>
          <w:tcPr>
            <w:tcW w:w="1579"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33,378,231.00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33,378,231.00 </w:t>
            </w:r>
          </w:p>
        </w:tc>
        <w:tc>
          <w:tcPr>
            <w:tcW w:w="1337"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33,027,938.44 </w:t>
            </w:r>
          </w:p>
        </w:tc>
        <w:tc>
          <w:tcPr>
            <w:tcW w:w="109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xml:space="preserve">350,292.56 </w:t>
            </w:r>
          </w:p>
        </w:tc>
        <w:tc>
          <w:tcPr>
            <w:tcW w:w="752" w:type="dxa"/>
            <w:noWrap/>
            <w:hideMark/>
          </w:tcPr>
          <w:p w:rsidR="00B56F51" w:rsidRPr="00B56F51" w:rsidRDefault="00B56F51" w:rsidP="00B56F5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98.95</w:t>
            </w:r>
          </w:p>
        </w:tc>
      </w:tr>
      <w:tr w:rsidR="00B56F51" w:rsidRPr="00B56F51" w:rsidTr="00B56F51">
        <w:trPr>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2996" w:type="dxa"/>
            <w:noWrap/>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900 ASIGNACIONES GLOBALES</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 xml:space="preserve">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 xml:space="preserve">33,378,231.00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 xml:space="preserve">33,378,231.00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 xml:space="preserve">33,027,938.44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 xml:space="preserve">350,292.56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single"/>
                <w:lang w:val="es-GT" w:eastAsia="es-GT"/>
              </w:rPr>
            </w:pPr>
            <w:r w:rsidRPr="00B56F51">
              <w:rPr>
                <w:rFonts w:ascii="Arial" w:hAnsi="Arial" w:cs="Arial"/>
                <w:b/>
                <w:bCs/>
                <w:color w:val="000000"/>
                <w:sz w:val="16"/>
                <w:szCs w:val="16"/>
                <w:u w:val="single"/>
                <w:lang w:val="es-GT" w:eastAsia="es-GT"/>
              </w:rPr>
              <w:t>98.95</w:t>
            </w:r>
          </w:p>
        </w:tc>
      </w:tr>
      <w:tr w:rsidR="00B56F51" w:rsidRPr="00B56F51" w:rsidTr="00B56F5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2996"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390"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579"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337"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337"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1092"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752" w:type="dxa"/>
            <w:noWrap/>
            <w:hideMark/>
          </w:tcPr>
          <w:p w:rsidR="00B56F51" w:rsidRPr="00B56F51" w:rsidRDefault="00B56F51" w:rsidP="00B56F5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r>
      <w:tr w:rsidR="00B56F51" w:rsidRPr="00B56F51" w:rsidTr="00B56F51">
        <w:trPr>
          <w:trHeight w:val="510"/>
        </w:trPr>
        <w:tc>
          <w:tcPr>
            <w:cnfStyle w:val="001000000000" w:firstRow="0" w:lastRow="0" w:firstColumn="1" w:lastColumn="0" w:oddVBand="0" w:evenVBand="0" w:oddHBand="0" w:evenHBand="0" w:firstRowFirstColumn="0" w:firstRowLastColumn="0" w:lastRowFirstColumn="0" w:lastRowLastColumn="0"/>
            <w:tcW w:w="675" w:type="dxa"/>
            <w:noWrap/>
            <w:hideMark/>
          </w:tcPr>
          <w:p w:rsidR="00B56F51" w:rsidRPr="00B56F51" w:rsidRDefault="00B56F51" w:rsidP="00B56F51">
            <w:pPr>
              <w:jc w:val="center"/>
              <w:rPr>
                <w:rFonts w:ascii="Arial" w:hAnsi="Arial" w:cs="Arial"/>
                <w:color w:val="000000"/>
                <w:sz w:val="16"/>
                <w:szCs w:val="16"/>
                <w:lang w:val="es-GT" w:eastAsia="es-GT"/>
              </w:rPr>
            </w:pPr>
            <w:r w:rsidRPr="00B56F51">
              <w:rPr>
                <w:rFonts w:ascii="Arial" w:hAnsi="Arial" w:cs="Arial"/>
                <w:color w:val="000000"/>
                <w:sz w:val="16"/>
                <w:szCs w:val="16"/>
                <w:lang w:val="es-GT" w:eastAsia="es-GT"/>
              </w:rPr>
              <w:t> </w:t>
            </w:r>
          </w:p>
        </w:tc>
        <w:tc>
          <w:tcPr>
            <w:tcW w:w="800"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w:t>
            </w:r>
          </w:p>
        </w:tc>
        <w:tc>
          <w:tcPr>
            <w:tcW w:w="994" w:type="dxa"/>
            <w:noWrap/>
            <w:hideMark/>
          </w:tcPr>
          <w:p w:rsidR="00B56F51" w:rsidRPr="00B56F51" w:rsidRDefault="00B56F51" w:rsidP="00B56F5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 xml:space="preserve">TOTAL  </w:t>
            </w:r>
          </w:p>
        </w:tc>
        <w:tc>
          <w:tcPr>
            <w:tcW w:w="2996" w:type="dxa"/>
            <w:hideMark/>
          </w:tcPr>
          <w:p w:rsidR="00B56F51" w:rsidRPr="00B56F51" w:rsidRDefault="00B56F51" w:rsidP="00B56F51">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lang w:val="es-GT" w:eastAsia="es-GT"/>
              </w:rPr>
            </w:pPr>
            <w:r w:rsidRPr="00B56F51">
              <w:rPr>
                <w:rFonts w:ascii="Arial" w:hAnsi="Arial" w:cs="Arial"/>
                <w:b/>
                <w:bCs/>
                <w:color w:val="000000"/>
                <w:sz w:val="16"/>
                <w:szCs w:val="16"/>
                <w:lang w:val="es-GT" w:eastAsia="es-GT"/>
              </w:rPr>
              <w:t>COMISIÒN PRESIDENCIAL POR LA PAZ Y LOS DERECHOS HUMANOS</w:t>
            </w:r>
          </w:p>
        </w:tc>
        <w:tc>
          <w:tcPr>
            <w:tcW w:w="1390"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double"/>
                <w:lang w:val="es-GT" w:eastAsia="es-GT"/>
              </w:rPr>
            </w:pPr>
            <w:r w:rsidRPr="00B56F51">
              <w:rPr>
                <w:rFonts w:ascii="Arial" w:hAnsi="Arial" w:cs="Arial"/>
                <w:b/>
                <w:bCs/>
                <w:color w:val="000000"/>
                <w:sz w:val="16"/>
                <w:szCs w:val="16"/>
                <w:u w:val="double"/>
                <w:lang w:val="es-GT" w:eastAsia="es-GT"/>
              </w:rPr>
              <w:t xml:space="preserve">35,000,000.00 </w:t>
            </w:r>
          </w:p>
        </w:tc>
        <w:tc>
          <w:tcPr>
            <w:tcW w:w="1579"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double"/>
                <w:lang w:val="es-GT" w:eastAsia="es-GT"/>
              </w:rPr>
            </w:pPr>
            <w:r w:rsidRPr="00B56F51">
              <w:rPr>
                <w:rFonts w:ascii="Arial" w:hAnsi="Arial" w:cs="Arial"/>
                <w:b/>
                <w:bCs/>
                <w:color w:val="000000"/>
                <w:sz w:val="16"/>
                <w:szCs w:val="16"/>
                <w:u w:val="double"/>
                <w:lang w:val="es-GT" w:eastAsia="es-GT"/>
              </w:rPr>
              <w:t xml:space="preserve">31,109,431.00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double"/>
                <w:lang w:val="es-GT" w:eastAsia="es-GT"/>
              </w:rPr>
            </w:pPr>
            <w:r w:rsidRPr="00B56F51">
              <w:rPr>
                <w:rFonts w:ascii="Arial" w:hAnsi="Arial" w:cs="Arial"/>
                <w:b/>
                <w:bCs/>
                <w:color w:val="000000"/>
                <w:sz w:val="16"/>
                <w:szCs w:val="16"/>
                <w:u w:val="double"/>
                <w:lang w:val="es-GT" w:eastAsia="es-GT"/>
              </w:rPr>
              <w:t xml:space="preserve">66,109,431.00 </w:t>
            </w:r>
          </w:p>
        </w:tc>
        <w:tc>
          <w:tcPr>
            <w:tcW w:w="1337"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double"/>
                <w:lang w:val="es-GT" w:eastAsia="es-GT"/>
              </w:rPr>
            </w:pPr>
            <w:r w:rsidRPr="00B56F51">
              <w:rPr>
                <w:rFonts w:ascii="Arial" w:hAnsi="Arial" w:cs="Arial"/>
                <w:b/>
                <w:bCs/>
                <w:color w:val="000000"/>
                <w:sz w:val="16"/>
                <w:szCs w:val="16"/>
                <w:u w:val="double"/>
                <w:lang w:val="es-GT" w:eastAsia="es-GT"/>
              </w:rPr>
              <w:t xml:space="preserve">65,319,681.49 </w:t>
            </w:r>
          </w:p>
        </w:tc>
        <w:tc>
          <w:tcPr>
            <w:tcW w:w="109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double"/>
                <w:lang w:val="es-GT" w:eastAsia="es-GT"/>
              </w:rPr>
            </w:pPr>
            <w:r w:rsidRPr="00B56F51">
              <w:rPr>
                <w:rFonts w:ascii="Arial" w:hAnsi="Arial" w:cs="Arial"/>
                <w:b/>
                <w:bCs/>
                <w:color w:val="000000"/>
                <w:sz w:val="16"/>
                <w:szCs w:val="16"/>
                <w:u w:val="double"/>
                <w:lang w:val="es-GT" w:eastAsia="es-GT"/>
              </w:rPr>
              <w:t xml:space="preserve">789,749.51 </w:t>
            </w:r>
          </w:p>
        </w:tc>
        <w:tc>
          <w:tcPr>
            <w:tcW w:w="752" w:type="dxa"/>
            <w:noWrap/>
            <w:hideMark/>
          </w:tcPr>
          <w:p w:rsidR="00B56F51" w:rsidRPr="00B56F51" w:rsidRDefault="00B56F51" w:rsidP="00B56F5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u w:val="double"/>
                <w:lang w:val="es-GT" w:eastAsia="es-GT"/>
              </w:rPr>
            </w:pPr>
            <w:r w:rsidRPr="00B56F51">
              <w:rPr>
                <w:rFonts w:ascii="Arial" w:hAnsi="Arial" w:cs="Arial"/>
                <w:b/>
                <w:bCs/>
                <w:color w:val="000000"/>
                <w:sz w:val="16"/>
                <w:szCs w:val="16"/>
                <w:u w:val="double"/>
                <w:lang w:val="es-GT" w:eastAsia="es-GT"/>
              </w:rPr>
              <w:t>98.81</w:t>
            </w:r>
          </w:p>
        </w:tc>
      </w:tr>
    </w:tbl>
    <w:p w:rsidR="00097151" w:rsidRPr="00B56F51" w:rsidRDefault="00B56F51" w:rsidP="00097151">
      <w:pPr>
        <w:rPr>
          <w:sz w:val="18"/>
          <w:szCs w:val="18"/>
          <w:lang w:val="es-MX"/>
        </w:rPr>
      </w:pPr>
      <w:r>
        <w:rPr>
          <w:sz w:val="18"/>
          <w:szCs w:val="18"/>
          <w:lang w:val="es-MX"/>
        </w:rPr>
        <w:t>Cifras expresadas en quetzales.</w:t>
      </w:r>
    </w:p>
    <w:p w:rsidR="00097151" w:rsidRDefault="00097151" w:rsidP="00097151">
      <w:pPr>
        <w:rPr>
          <w:lang w:val="es-MX"/>
        </w:rPr>
      </w:pPr>
    </w:p>
    <w:p w:rsidR="00097151" w:rsidRDefault="00097151" w:rsidP="00097151">
      <w:pPr>
        <w:tabs>
          <w:tab w:val="left" w:pos="1155"/>
        </w:tabs>
        <w:rPr>
          <w:lang w:val="es-MX"/>
        </w:rPr>
      </w:pPr>
      <w:r>
        <w:rPr>
          <w:lang w:val="es-MX"/>
        </w:rPr>
        <w:tab/>
      </w:r>
    </w:p>
    <w:p w:rsidR="003C00EF" w:rsidRDefault="003C00EF" w:rsidP="00097151">
      <w:pPr>
        <w:tabs>
          <w:tab w:val="left" w:pos="1155"/>
        </w:tabs>
        <w:rPr>
          <w:lang w:val="es-MX"/>
        </w:rPr>
      </w:pPr>
    </w:p>
    <w:p w:rsidR="003C00EF" w:rsidRDefault="003C00EF" w:rsidP="00097151">
      <w:pPr>
        <w:tabs>
          <w:tab w:val="left" w:pos="1155"/>
        </w:tabs>
        <w:rPr>
          <w:lang w:val="es-MX"/>
        </w:rPr>
      </w:pPr>
    </w:p>
    <w:p w:rsidR="003C00EF" w:rsidRDefault="003C00EF" w:rsidP="00097151">
      <w:pPr>
        <w:tabs>
          <w:tab w:val="left" w:pos="1155"/>
        </w:tabs>
        <w:rPr>
          <w:lang w:val="es-MX"/>
        </w:rPr>
      </w:pPr>
      <w:r>
        <w:rPr>
          <w:lang w:val="es-MX"/>
        </w:rPr>
        <w:t>Elaborado por:</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roofErr w:type="spellStart"/>
      <w:r>
        <w:rPr>
          <w:lang w:val="es-MX"/>
        </w:rPr>
        <w:t>Vo.Bo</w:t>
      </w:r>
      <w:proofErr w:type="spellEnd"/>
      <w:r>
        <w:rPr>
          <w:lang w:val="es-MX"/>
        </w:rPr>
        <w:t>.</w:t>
      </w:r>
    </w:p>
    <w:p w:rsidR="003C00EF" w:rsidRDefault="003C00EF" w:rsidP="00097151">
      <w:pPr>
        <w:tabs>
          <w:tab w:val="left" w:pos="1155"/>
        </w:tabs>
        <w:rPr>
          <w:lang w:val="es-MX"/>
        </w:rPr>
      </w:pPr>
      <w:r>
        <w:rPr>
          <w:lang w:val="es-MX"/>
        </w:rPr>
        <w:tab/>
      </w:r>
      <w:r>
        <w:rPr>
          <w:lang w:val="es-MX"/>
        </w:rPr>
        <w:tab/>
        <w:t xml:space="preserve">   Licda. </w:t>
      </w:r>
      <w:proofErr w:type="spellStart"/>
      <w:r>
        <w:rPr>
          <w:lang w:val="es-MX"/>
        </w:rPr>
        <w:t>Hedelin</w:t>
      </w:r>
      <w:proofErr w:type="spellEnd"/>
      <w:r>
        <w:rPr>
          <w:lang w:val="es-MX"/>
        </w:rPr>
        <w:t xml:space="preserve"> Susana </w:t>
      </w:r>
      <w:proofErr w:type="spellStart"/>
      <w:r>
        <w:rPr>
          <w:lang w:val="es-MX"/>
        </w:rPr>
        <w:t>Cojòn</w:t>
      </w:r>
      <w:proofErr w:type="spellEnd"/>
      <w:r>
        <w:rPr>
          <w:lang w:val="es-MX"/>
        </w:rPr>
        <w:t xml:space="preserve"> </w:t>
      </w:r>
      <w:proofErr w:type="spellStart"/>
      <w:r>
        <w:rPr>
          <w:lang w:val="es-MX"/>
        </w:rPr>
        <w:t>Chacòn</w:t>
      </w:r>
      <w:proofErr w:type="spellEnd"/>
      <w:r>
        <w:rPr>
          <w:lang w:val="es-MX"/>
        </w:rPr>
        <w:tab/>
      </w:r>
      <w:r>
        <w:rPr>
          <w:lang w:val="es-MX"/>
        </w:rPr>
        <w:tab/>
      </w:r>
      <w:r>
        <w:rPr>
          <w:lang w:val="es-MX"/>
        </w:rPr>
        <w:tab/>
        <w:t xml:space="preserve">                      Lic. Eddy Mauricio Cano </w:t>
      </w:r>
      <w:proofErr w:type="spellStart"/>
      <w:r>
        <w:rPr>
          <w:lang w:val="es-MX"/>
        </w:rPr>
        <w:t>Cassiano</w:t>
      </w:r>
      <w:proofErr w:type="spellEnd"/>
    </w:p>
    <w:p w:rsidR="003C00EF" w:rsidRDefault="003C00EF" w:rsidP="00097151">
      <w:pPr>
        <w:tabs>
          <w:tab w:val="left" w:pos="1155"/>
        </w:tabs>
        <w:rPr>
          <w:lang w:val="es-MX"/>
        </w:rPr>
      </w:pPr>
      <w:r>
        <w:rPr>
          <w:lang w:val="es-MX"/>
        </w:rPr>
        <w:tab/>
        <w:t>Directora Administrativa Financiera en Funciones</w:t>
      </w:r>
      <w:r>
        <w:rPr>
          <w:lang w:val="es-MX"/>
        </w:rPr>
        <w:tab/>
      </w:r>
      <w:r>
        <w:rPr>
          <w:lang w:val="es-MX"/>
        </w:rPr>
        <w:tab/>
      </w:r>
      <w:r>
        <w:rPr>
          <w:lang w:val="es-MX"/>
        </w:rPr>
        <w:tab/>
      </w:r>
      <w:r>
        <w:rPr>
          <w:lang w:val="es-MX"/>
        </w:rPr>
        <w:tab/>
        <w:t xml:space="preserve">        Subdirector Ejecutivo</w:t>
      </w:r>
    </w:p>
    <w:p w:rsidR="003C00EF" w:rsidRPr="00097151" w:rsidRDefault="003C00EF" w:rsidP="00097151">
      <w:pPr>
        <w:tabs>
          <w:tab w:val="left" w:pos="1155"/>
        </w:tabs>
        <w:rPr>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Encargado de Despacho</w:t>
      </w:r>
    </w:p>
    <w:sectPr w:rsidR="003C00EF" w:rsidRPr="00097151" w:rsidSect="00CB00D0">
      <w:headerReference w:type="default" r:id="rId9"/>
      <w:pgSz w:w="15842" w:h="12242" w:orient="landscape" w:code="1"/>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26F" w:rsidRDefault="00AB526F" w:rsidP="00854CC8">
      <w:r>
        <w:separator/>
      </w:r>
    </w:p>
  </w:endnote>
  <w:endnote w:type="continuationSeparator" w:id="0">
    <w:p w:rsidR="00AB526F" w:rsidRDefault="00AB526F" w:rsidP="0085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26F" w:rsidRDefault="00AB526F" w:rsidP="00854CC8">
      <w:r>
        <w:separator/>
      </w:r>
    </w:p>
  </w:footnote>
  <w:footnote w:type="continuationSeparator" w:id="0">
    <w:p w:rsidR="00AB526F" w:rsidRDefault="00AB526F" w:rsidP="00854C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0A" w:rsidRPr="000C559C" w:rsidRDefault="00C1020A" w:rsidP="000C559C">
    <w:pPr>
      <w:pStyle w:val="Encabezado"/>
    </w:pPr>
    <w:r>
      <w:rPr>
        <w:noProof/>
        <w:lang w:val="es-GT" w:eastAsia="es-GT"/>
      </w:rPr>
      <w:drawing>
        <wp:inline distT="0" distB="0" distL="0" distR="0" wp14:anchorId="1162C8BC" wp14:editId="576B5C0E">
          <wp:extent cx="3308684" cy="872289"/>
          <wp:effectExtent l="0" t="0" r="6350" b="4445"/>
          <wp:docPr id="18" name="Picture 10">
            <a:extLst xmlns:a="http://schemas.openxmlformats.org/drawingml/2006/main">
              <a:ext uri="{FF2B5EF4-FFF2-40B4-BE49-F238E27FC236}">
                <a16:creationId xmlns:a16="http://schemas.microsoft.com/office/drawing/2014/main" id="{B3FA22F3-7F69-479A-A13B-74A45CEB37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0">
                    <a:extLst>
                      <a:ext uri="{FF2B5EF4-FFF2-40B4-BE49-F238E27FC236}">
                        <a16:creationId xmlns:a16="http://schemas.microsoft.com/office/drawing/2014/main" id="{B3FA22F3-7F69-479A-A13B-74A45CEB37EF}"/>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2160" r="22482"/>
                  <a:stretch/>
                </pic:blipFill>
                <pic:spPr>
                  <a:xfrm>
                    <a:off x="0" y="0"/>
                    <a:ext cx="3308684" cy="872289"/>
                  </a:xfrm>
                  <a:prstGeom prst="rect">
                    <a:avLst/>
                  </a:prstGeom>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0A" w:rsidRPr="000C559C" w:rsidRDefault="00C1020A" w:rsidP="000C559C">
    <w:pPr>
      <w:pStyle w:val="Encabezado"/>
    </w:pPr>
    <w:r>
      <w:t xml:space="preserve"> </w:t>
    </w:r>
    <w:r>
      <w:rPr>
        <w:noProof/>
        <w:lang w:val="es-GT" w:eastAsia="es-GT"/>
      </w:rPr>
      <w:drawing>
        <wp:inline distT="0" distB="0" distL="0" distR="0" wp14:anchorId="1B3E7A36" wp14:editId="46E33C0A">
          <wp:extent cx="2751151" cy="588010"/>
          <wp:effectExtent l="0" t="0" r="0" b="2540"/>
          <wp:docPr id="1" name="Picture 10">
            <a:extLst xmlns:a="http://schemas.openxmlformats.org/drawingml/2006/main">
              <a:ext uri="{FF2B5EF4-FFF2-40B4-BE49-F238E27FC236}">
                <a16:creationId xmlns:a16="http://schemas.microsoft.com/office/drawing/2014/main" id="{B3FA22F3-7F69-479A-A13B-74A45CEB37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0">
                    <a:extLst>
                      <a:ext uri="{FF2B5EF4-FFF2-40B4-BE49-F238E27FC236}">
                        <a16:creationId xmlns:a16="http://schemas.microsoft.com/office/drawing/2014/main" id="{B3FA22F3-7F69-479A-A13B-74A45CEB37EF}"/>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2160" r="22482"/>
                  <a:stretch/>
                </pic:blipFill>
                <pic:spPr>
                  <a:xfrm>
                    <a:off x="0" y="0"/>
                    <a:ext cx="2767088" cy="5914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2B10"/>
    <w:multiLevelType w:val="hybridMultilevel"/>
    <w:tmpl w:val="78C8F180"/>
    <w:lvl w:ilvl="0" w:tplc="100A000F">
      <w:start w:val="1"/>
      <w:numFmt w:val="decimal"/>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EE"/>
    <w:rsid w:val="000109EA"/>
    <w:rsid w:val="000308F0"/>
    <w:rsid w:val="00034289"/>
    <w:rsid w:val="000443C4"/>
    <w:rsid w:val="00044C9C"/>
    <w:rsid w:val="000474FA"/>
    <w:rsid w:val="000531B8"/>
    <w:rsid w:val="00054E37"/>
    <w:rsid w:val="00055C6E"/>
    <w:rsid w:val="000575B0"/>
    <w:rsid w:val="00070DDD"/>
    <w:rsid w:val="00072277"/>
    <w:rsid w:val="00073E30"/>
    <w:rsid w:val="000757FE"/>
    <w:rsid w:val="00087CB2"/>
    <w:rsid w:val="000963FB"/>
    <w:rsid w:val="00096DED"/>
    <w:rsid w:val="00097151"/>
    <w:rsid w:val="000A4808"/>
    <w:rsid w:val="000C030E"/>
    <w:rsid w:val="000C1C67"/>
    <w:rsid w:val="000C559C"/>
    <w:rsid w:val="000D2674"/>
    <w:rsid w:val="000D28A9"/>
    <w:rsid w:val="001001E1"/>
    <w:rsid w:val="001119E7"/>
    <w:rsid w:val="00113752"/>
    <w:rsid w:val="00115E4E"/>
    <w:rsid w:val="00120669"/>
    <w:rsid w:val="00131A02"/>
    <w:rsid w:val="00150447"/>
    <w:rsid w:val="00152AE0"/>
    <w:rsid w:val="00152BA2"/>
    <w:rsid w:val="00162626"/>
    <w:rsid w:val="00173330"/>
    <w:rsid w:val="00174DC5"/>
    <w:rsid w:val="00186EB7"/>
    <w:rsid w:val="001875CC"/>
    <w:rsid w:val="00197482"/>
    <w:rsid w:val="001B2E55"/>
    <w:rsid w:val="001B2E5E"/>
    <w:rsid w:val="001B7240"/>
    <w:rsid w:val="001C3C2F"/>
    <w:rsid w:val="001C4539"/>
    <w:rsid w:val="001C5F0D"/>
    <w:rsid w:val="001E43BB"/>
    <w:rsid w:val="001E5F73"/>
    <w:rsid w:val="001F6EAA"/>
    <w:rsid w:val="00202CED"/>
    <w:rsid w:val="00216536"/>
    <w:rsid w:val="0023087D"/>
    <w:rsid w:val="002309CC"/>
    <w:rsid w:val="00233741"/>
    <w:rsid w:val="00234D3E"/>
    <w:rsid w:val="00235580"/>
    <w:rsid w:val="002377C3"/>
    <w:rsid w:val="002439FF"/>
    <w:rsid w:val="00245CB8"/>
    <w:rsid w:val="00246EB7"/>
    <w:rsid w:val="00247C90"/>
    <w:rsid w:val="002552B0"/>
    <w:rsid w:val="00271135"/>
    <w:rsid w:val="00271C50"/>
    <w:rsid w:val="002777AC"/>
    <w:rsid w:val="00280556"/>
    <w:rsid w:val="00286072"/>
    <w:rsid w:val="00287FF3"/>
    <w:rsid w:val="0029271F"/>
    <w:rsid w:val="002A3759"/>
    <w:rsid w:val="002B3AFF"/>
    <w:rsid w:val="002C2D32"/>
    <w:rsid w:val="002D188C"/>
    <w:rsid w:val="002D57DB"/>
    <w:rsid w:val="002E1524"/>
    <w:rsid w:val="002F106B"/>
    <w:rsid w:val="002F2F4F"/>
    <w:rsid w:val="002F6587"/>
    <w:rsid w:val="00307F61"/>
    <w:rsid w:val="00312700"/>
    <w:rsid w:val="003229D9"/>
    <w:rsid w:val="003260D0"/>
    <w:rsid w:val="00330F15"/>
    <w:rsid w:val="003357E4"/>
    <w:rsid w:val="0034522C"/>
    <w:rsid w:val="00353408"/>
    <w:rsid w:val="00360748"/>
    <w:rsid w:val="00362BFA"/>
    <w:rsid w:val="003663ED"/>
    <w:rsid w:val="00366967"/>
    <w:rsid w:val="00373885"/>
    <w:rsid w:val="003759DF"/>
    <w:rsid w:val="0038350A"/>
    <w:rsid w:val="00384EB6"/>
    <w:rsid w:val="003A25A7"/>
    <w:rsid w:val="003B03E0"/>
    <w:rsid w:val="003B5A14"/>
    <w:rsid w:val="003C00EF"/>
    <w:rsid w:val="003C0F19"/>
    <w:rsid w:val="003D230D"/>
    <w:rsid w:val="003D6788"/>
    <w:rsid w:val="003E7FF8"/>
    <w:rsid w:val="00411D1A"/>
    <w:rsid w:val="0042131B"/>
    <w:rsid w:val="004433A5"/>
    <w:rsid w:val="00444664"/>
    <w:rsid w:val="00450455"/>
    <w:rsid w:val="00481A76"/>
    <w:rsid w:val="00481AAD"/>
    <w:rsid w:val="004844C1"/>
    <w:rsid w:val="00493797"/>
    <w:rsid w:val="004A1D08"/>
    <w:rsid w:val="004B1537"/>
    <w:rsid w:val="004B1F36"/>
    <w:rsid w:val="004B5825"/>
    <w:rsid w:val="004F0F4E"/>
    <w:rsid w:val="00503AF7"/>
    <w:rsid w:val="00511391"/>
    <w:rsid w:val="00515572"/>
    <w:rsid w:val="005428CF"/>
    <w:rsid w:val="005549A0"/>
    <w:rsid w:val="005638C3"/>
    <w:rsid w:val="00566807"/>
    <w:rsid w:val="00573A97"/>
    <w:rsid w:val="00576FC5"/>
    <w:rsid w:val="005945D4"/>
    <w:rsid w:val="005B3C87"/>
    <w:rsid w:val="005B40DF"/>
    <w:rsid w:val="005D7045"/>
    <w:rsid w:val="005F6A1C"/>
    <w:rsid w:val="00605622"/>
    <w:rsid w:val="00616DA6"/>
    <w:rsid w:val="00617E68"/>
    <w:rsid w:val="00625544"/>
    <w:rsid w:val="006354FA"/>
    <w:rsid w:val="006367CE"/>
    <w:rsid w:val="00637795"/>
    <w:rsid w:val="00653BEB"/>
    <w:rsid w:val="00660568"/>
    <w:rsid w:val="006629BF"/>
    <w:rsid w:val="00664A9E"/>
    <w:rsid w:val="006657E0"/>
    <w:rsid w:val="006943BE"/>
    <w:rsid w:val="006948CA"/>
    <w:rsid w:val="006A13EE"/>
    <w:rsid w:val="006A3647"/>
    <w:rsid w:val="006C2B69"/>
    <w:rsid w:val="006D5607"/>
    <w:rsid w:val="006E6197"/>
    <w:rsid w:val="006F3615"/>
    <w:rsid w:val="00700091"/>
    <w:rsid w:val="0070224B"/>
    <w:rsid w:val="00711342"/>
    <w:rsid w:val="007127A7"/>
    <w:rsid w:val="00714333"/>
    <w:rsid w:val="007165DD"/>
    <w:rsid w:val="00724D09"/>
    <w:rsid w:val="00735DC7"/>
    <w:rsid w:val="00764FE3"/>
    <w:rsid w:val="0077168E"/>
    <w:rsid w:val="007937E5"/>
    <w:rsid w:val="007B2A8D"/>
    <w:rsid w:val="007B4994"/>
    <w:rsid w:val="007C1734"/>
    <w:rsid w:val="007C40F5"/>
    <w:rsid w:val="007C43A2"/>
    <w:rsid w:val="007D6722"/>
    <w:rsid w:val="007D7147"/>
    <w:rsid w:val="007E521D"/>
    <w:rsid w:val="00815BAF"/>
    <w:rsid w:val="0081799E"/>
    <w:rsid w:val="008238D7"/>
    <w:rsid w:val="00834178"/>
    <w:rsid w:val="00842C62"/>
    <w:rsid w:val="00843FD1"/>
    <w:rsid w:val="008545C4"/>
    <w:rsid w:val="00854CC8"/>
    <w:rsid w:val="00876007"/>
    <w:rsid w:val="0089739D"/>
    <w:rsid w:val="008B1815"/>
    <w:rsid w:val="008B6FF7"/>
    <w:rsid w:val="008B7756"/>
    <w:rsid w:val="008C116D"/>
    <w:rsid w:val="008C38F5"/>
    <w:rsid w:val="008E6725"/>
    <w:rsid w:val="00904E15"/>
    <w:rsid w:val="00907534"/>
    <w:rsid w:val="00931501"/>
    <w:rsid w:val="00937D0F"/>
    <w:rsid w:val="00957952"/>
    <w:rsid w:val="00964A73"/>
    <w:rsid w:val="00965135"/>
    <w:rsid w:val="00974848"/>
    <w:rsid w:val="00980936"/>
    <w:rsid w:val="00990FDA"/>
    <w:rsid w:val="009A0D1C"/>
    <w:rsid w:val="009A2337"/>
    <w:rsid w:val="009C08B4"/>
    <w:rsid w:val="009C289B"/>
    <w:rsid w:val="009E2DB0"/>
    <w:rsid w:val="009F105F"/>
    <w:rsid w:val="009F5DE5"/>
    <w:rsid w:val="00A108EF"/>
    <w:rsid w:val="00A1772D"/>
    <w:rsid w:val="00A17CE1"/>
    <w:rsid w:val="00A25C14"/>
    <w:rsid w:val="00A278C9"/>
    <w:rsid w:val="00A27EFE"/>
    <w:rsid w:val="00A34800"/>
    <w:rsid w:val="00A3778A"/>
    <w:rsid w:val="00A459BA"/>
    <w:rsid w:val="00A52D82"/>
    <w:rsid w:val="00A647EC"/>
    <w:rsid w:val="00A64CDD"/>
    <w:rsid w:val="00A6671A"/>
    <w:rsid w:val="00A71C04"/>
    <w:rsid w:val="00A81990"/>
    <w:rsid w:val="00A9412B"/>
    <w:rsid w:val="00AA3482"/>
    <w:rsid w:val="00AB526F"/>
    <w:rsid w:val="00AD0678"/>
    <w:rsid w:val="00AD3805"/>
    <w:rsid w:val="00AD501D"/>
    <w:rsid w:val="00AD6212"/>
    <w:rsid w:val="00AD6C7B"/>
    <w:rsid w:val="00AE45C5"/>
    <w:rsid w:val="00AF1728"/>
    <w:rsid w:val="00B16F3E"/>
    <w:rsid w:val="00B21551"/>
    <w:rsid w:val="00B26D8E"/>
    <w:rsid w:val="00B45002"/>
    <w:rsid w:val="00B47908"/>
    <w:rsid w:val="00B56F51"/>
    <w:rsid w:val="00B82B96"/>
    <w:rsid w:val="00BB1A98"/>
    <w:rsid w:val="00BB3CCF"/>
    <w:rsid w:val="00BB6D09"/>
    <w:rsid w:val="00BB7591"/>
    <w:rsid w:val="00BC1FDB"/>
    <w:rsid w:val="00BC2B72"/>
    <w:rsid w:val="00BE0D36"/>
    <w:rsid w:val="00C1020A"/>
    <w:rsid w:val="00C21646"/>
    <w:rsid w:val="00C374D8"/>
    <w:rsid w:val="00C462B3"/>
    <w:rsid w:val="00C46F72"/>
    <w:rsid w:val="00C53FC6"/>
    <w:rsid w:val="00C71F08"/>
    <w:rsid w:val="00C92A54"/>
    <w:rsid w:val="00CA3BDA"/>
    <w:rsid w:val="00CB00D0"/>
    <w:rsid w:val="00CB2A71"/>
    <w:rsid w:val="00CB6FB6"/>
    <w:rsid w:val="00CC429E"/>
    <w:rsid w:val="00CD0D5D"/>
    <w:rsid w:val="00CE4593"/>
    <w:rsid w:val="00CF7623"/>
    <w:rsid w:val="00D12AD5"/>
    <w:rsid w:val="00D367CD"/>
    <w:rsid w:val="00D454BE"/>
    <w:rsid w:val="00D45A60"/>
    <w:rsid w:val="00D50239"/>
    <w:rsid w:val="00D5023E"/>
    <w:rsid w:val="00D75251"/>
    <w:rsid w:val="00D87FC8"/>
    <w:rsid w:val="00D904C6"/>
    <w:rsid w:val="00DC17B4"/>
    <w:rsid w:val="00DC5926"/>
    <w:rsid w:val="00E0468C"/>
    <w:rsid w:val="00E076E8"/>
    <w:rsid w:val="00E135D6"/>
    <w:rsid w:val="00E14D09"/>
    <w:rsid w:val="00E262BD"/>
    <w:rsid w:val="00E47EB8"/>
    <w:rsid w:val="00E54F92"/>
    <w:rsid w:val="00E5681F"/>
    <w:rsid w:val="00E622B6"/>
    <w:rsid w:val="00E679A2"/>
    <w:rsid w:val="00E73EFB"/>
    <w:rsid w:val="00E74BF3"/>
    <w:rsid w:val="00E873B9"/>
    <w:rsid w:val="00E87CF2"/>
    <w:rsid w:val="00E90110"/>
    <w:rsid w:val="00E95455"/>
    <w:rsid w:val="00E96293"/>
    <w:rsid w:val="00EC0FE4"/>
    <w:rsid w:val="00EC67CF"/>
    <w:rsid w:val="00EC6C33"/>
    <w:rsid w:val="00EE483F"/>
    <w:rsid w:val="00EE7061"/>
    <w:rsid w:val="00EF23AA"/>
    <w:rsid w:val="00F17389"/>
    <w:rsid w:val="00F20C23"/>
    <w:rsid w:val="00F24032"/>
    <w:rsid w:val="00F24D5E"/>
    <w:rsid w:val="00F2622F"/>
    <w:rsid w:val="00F81C60"/>
    <w:rsid w:val="00F93DE3"/>
    <w:rsid w:val="00F9513B"/>
    <w:rsid w:val="00FA1AAE"/>
    <w:rsid w:val="00FA3A54"/>
    <w:rsid w:val="00FB31E3"/>
    <w:rsid w:val="00FC1822"/>
    <w:rsid w:val="00FC3053"/>
    <w:rsid w:val="00FD4A5C"/>
    <w:rsid w:val="00FD6C8A"/>
    <w:rsid w:val="00FE6F2F"/>
    <w:rsid w:val="00FF051C"/>
    <w:rsid w:val="00FF23E6"/>
    <w:rsid w:val="00FF5CF5"/>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5B27C"/>
  <w15:docId w15:val="{E94ECC86-84D7-4FE1-80E6-7E8AADAD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3EE"/>
    <w:rPr>
      <w:sz w:val="24"/>
      <w:szCs w:val="24"/>
      <w:lang w:val="es-ES" w:eastAsia="es-ES"/>
    </w:rPr>
  </w:style>
  <w:style w:type="paragraph" w:styleId="Ttulo1">
    <w:name w:val="heading 1"/>
    <w:basedOn w:val="Normal"/>
    <w:next w:val="Normal"/>
    <w:qFormat/>
    <w:rsid w:val="006A13EE"/>
    <w:pPr>
      <w:keepNext/>
      <w:jc w:val="center"/>
      <w:outlineLvl w:val="0"/>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A13EE"/>
    <w:pPr>
      <w:tabs>
        <w:tab w:val="center" w:pos="4419"/>
        <w:tab w:val="right" w:pos="8838"/>
      </w:tabs>
    </w:pPr>
  </w:style>
  <w:style w:type="paragraph" w:styleId="Textodeglobo">
    <w:name w:val="Balloon Text"/>
    <w:basedOn w:val="Normal"/>
    <w:semiHidden/>
    <w:rsid w:val="006A13EE"/>
    <w:rPr>
      <w:rFonts w:ascii="Tahoma" w:hAnsi="Tahoma" w:cs="Tahoma"/>
      <w:sz w:val="16"/>
      <w:szCs w:val="16"/>
    </w:rPr>
  </w:style>
  <w:style w:type="paragraph" w:styleId="Piedepgina">
    <w:name w:val="footer"/>
    <w:basedOn w:val="Normal"/>
    <w:link w:val="PiedepginaCar"/>
    <w:rsid w:val="00854CC8"/>
    <w:pPr>
      <w:tabs>
        <w:tab w:val="center" w:pos="4419"/>
        <w:tab w:val="right" w:pos="8838"/>
      </w:tabs>
    </w:pPr>
  </w:style>
  <w:style w:type="character" w:customStyle="1" w:styleId="PiedepginaCar">
    <w:name w:val="Pie de página Car"/>
    <w:basedOn w:val="Fuentedeprrafopredeter"/>
    <w:link w:val="Piedepgina"/>
    <w:rsid w:val="00854CC8"/>
    <w:rPr>
      <w:sz w:val="24"/>
      <w:szCs w:val="24"/>
      <w:lang w:val="es-ES" w:eastAsia="es-ES"/>
    </w:rPr>
  </w:style>
  <w:style w:type="paragraph" w:styleId="Prrafodelista">
    <w:name w:val="List Paragraph"/>
    <w:basedOn w:val="Normal"/>
    <w:uiPriority w:val="34"/>
    <w:qFormat/>
    <w:rsid w:val="007C40F5"/>
    <w:pPr>
      <w:ind w:left="720"/>
      <w:contextualSpacing/>
    </w:pPr>
  </w:style>
  <w:style w:type="character" w:customStyle="1" w:styleId="EncabezadoCar">
    <w:name w:val="Encabezado Car"/>
    <w:basedOn w:val="Fuentedeprrafopredeter"/>
    <w:link w:val="Encabezado"/>
    <w:uiPriority w:val="99"/>
    <w:rsid w:val="000C559C"/>
    <w:rPr>
      <w:sz w:val="24"/>
      <w:szCs w:val="24"/>
      <w:lang w:val="es-ES" w:eastAsia="es-ES"/>
    </w:rPr>
  </w:style>
  <w:style w:type="character" w:styleId="Hipervnculo">
    <w:name w:val="Hyperlink"/>
    <w:basedOn w:val="Fuentedeprrafopredeter"/>
    <w:uiPriority w:val="99"/>
    <w:unhideWhenUsed/>
    <w:rsid w:val="00097151"/>
    <w:rPr>
      <w:color w:val="0000FF"/>
      <w:u w:val="single"/>
    </w:rPr>
  </w:style>
  <w:style w:type="character" w:styleId="Hipervnculovisitado">
    <w:name w:val="FollowedHyperlink"/>
    <w:basedOn w:val="Fuentedeprrafopredeter"/>
    <w:uiPriority w:val="99"/>
    <w:unhideWhenUsed/>
    <w:rsid w:val="00097151"/>
    <w:rPr>
      <w:color w:val="800080"/>
      <w:u w:val="single"/>
    </w:rPr>
  </w:style>
  <w:style w:type="paragraph" w:customStyle="1" w:styleId="xl77">
    <w:name w:val="xl77"/>
    <w:basedOn w:val="Normal"/>
    <w:rsid w:val="00097151"/>
    <w:pPr>
      <w:spacing w:before="100" w:beforeAutospacing="1" w:after="100" w:afterAutospacing="1"/>
      <w:jc w:val="center"/>
      <w:textAlignment w:val="center"/>
    </w:pPr>
    <w:rPr>
      <w:rFonts w:ascii="Arial Narrow" w:hAnsi="Arial Narrow"/>
      <w:sz w:val="18"/>
      <w:szCs w:val="18"/>
      <w:lang w:val="es-GT" w:eastAsia="ja-JP"/>
    </w:rPr>
  </w:style>
  <w:style w:type="paragraph" w:customStyle="1" w:styleId="xl78">
    <w:name w:val="xl78"/>
    <w:basedOn w:val="Normal"/>
    <w:rsid w:val="00097151"/>
    <w:pPr>
      <w:spacing w:before="100" w:beforeAutospacing="1" w:after="100" w:afterAutospacing="1"/>
      <w:textAlignment w:val="center"/>
    </w:pPr>
    <w:rPr>
      <w:rFonts w:ascii="Arial Narrow" w:hAnsi="Arial Narrow"/>
      <w:sz w:val="18"/>
      <w:szCs w:val="18"/>
      <w:lang w:val="es-GT" w:eastAsia="ja-JP"/>
    </w:rPr>
  </w:style>
  <w:style w:type="paragraph" w:customStyle="1" w:styleId="xl79">
    <w:name w:val="xl79"/>
    <w:basedOn w:val="Normal"/>
    <w:rsid w:val="00097151"/>
    <w:pPr>
      <w:spacing w:before="100" w:beforeAutospacing="1" w:after="100" w:afterAutospacing="1"/>
      <w:jc w:val="center"/>
      <w:textAlignment w:val="center"/>
    </w:pPr>
    <w:rPr>
      <w:rFonts w:ascii="Arial Narrow" w:hAnsi="Arial Narrow"/>
      <w:sz w:val="18"/>
      <w:szCs w:val="18"/>
      <w:lang w:val="es-GT" w:eastAsia="ja-JP"/>
    </w:rPr>
  </w:style>
  <w:style w:type="paragraph" w:customStyle="1" w:styleId="xl80">
    <w:name w:val="xl80"/>
    <w:basedOn w:val="Normal"/>
    <w:rsid w:val="00097151"/>
    <w:pPr>
      <w:spacing w:before="100" w:beforeAutospacing="1" w:after="100" w:afterAutospacing="1"/>
      <w:textAlignment w:val="center"/>
    </w:pPr>
    <w:rPr>
      <w:rFonts w:ascii="Arial Narrow" w:hAnsi="Arial Narrow"/>
      <w:sz w:val="18"/>
      <w:szCs w:val="18"/>
      <w:lang w:val="es-GT" w:eastAsia="ja-JP"/>
    </w:rPr>
  </w:style>
  <w:style w:type="paragraph" w:customStyle="1" w:styleId="xl81">
    <w:name w:val="xl81"/>
    <w:basedOn w:val="Normal"/>
    <w:rsid w:val="00097151"/>
    <w:pPr>
      <w:spacing w:before="100" w:beforeAutospacing="1" w:after="100" w:afterAutospacing="1"/>
      <w:textAlignment w:val="center"/>
    </w:pPr>
    <w:rPr>
      <w:rFonts w:ascii="Arial Narrow" w:hAnsi="Arial Narrow"/>
      <w:b/>
      <w:bCs/>
      <w:sz w:val="18"/>
      <w:szCs w:val="18"/>
      <w:lang w:val="es-GT" w:eastAsia="ja-JP"/>
    </w:rPr>
  </w:style>
  <w:style w:type="paragraph" w:customStyle="1" w:styleId="xl82">
    <w:name w:val="xl82"/>
    <w:basedOn w:val="Normal"/>
    <w:rsid w:val="00097151"/>
    <w:pPr>
      <w:spacing w:before="100" w:beforeAutospacing="1" w:after="100" w:afterAutospacing="1"/>
      <w:textAlignment w:val="center"/>
    </w:pPr>
    <w:rPr>
      <w:rFonts w:ascii="Arial Narrow" w:hAnsi="Arial Narrow"/>
      <w:b/>
      <w:bCs/>
      <w:sz w:val="18"/>
      <w:szCs w:val="18"/>
      <w:u w:val="single"/>
      <w:lang w:val="es-GT" w:eastAsia="ja-JP"/>
    </w:rPr>
  </w:style>
  <w:style w:type="paragraph" w:customStyle="1" w:styleId="xl83">
    <w:name w:val="xl83"/>
    <w:basedOn w:val="Normal"/>
    <w:rsid w:val="00097151"/>
    <w:pPr>
      <w:spacing w:before="100" w:beforeAutospacing="1" w:after="100" w:afterAutospacing="1"/>
      <w:jc w:val="center"/>
      <w:textAlignment w:val="center"/>
    </w:pPr>
    <w:rPr>
      <w:rFonts w:ascii="Arial Narrow" w:hAnsi="Arial Narrow"/>
      <w:sz w:val="18"/>
      <w:szCs w:val="18"/>
      <w:lang w:val="es-GT" w:eastAsia="ja-JP"/>
    </w:rPr>
  </w:style>
  <w:style w:type="paragraph" w:customStyle="1" w:styleId="xl84">
    <w:name w:val="xl84"/>
    <w:basedOn w:val="Normal"/>
    <w:rsid w:val="00097151"/>
    <w:pPr>
      <w:spacing w:before="100" w:beforeAutospacing="1" w:after="100" w:afterAutospacing="1"/>
      <w:jc w:val="center"/>
      <w:textAlignment w:val="center"/>
    </w:pPr>
    <w:rPr>
      <w:rFonts w:ascii="Arial Narrow" w:hAnsi="Arial Narrow"/>
      <w:sz w:val="18"/>
      <w:szCs w:val="18"/>
      <w:lang w:val="es-GT" w:eastAsia="ja-JP"/>
    </w:rPr>
  </w:style>
  <w:style w:type="paragraph" w:customStyle="1" w:styleId="xl85">
    <w:name w:val="xl85"/>
    <w:basedOn w:val="Normal"/>
    <w:rsid w:val="00097151"/>
    <w:pPr>
      <w:spacing w:before="100" w:beforeAutospacing="1" w:after="100" w:afterAutospacing="1"/>
      <w:jc w:val="center"/>
      <w:textAlignment w:val="center"/>
    </w:pPr>
    <w:rPr>
      <w:rFonts w:ascii="Arial Narrow" w:hAnsi="Arial Narrow"/>
      <w:b/>
      <w:bCs/>
      <w:sz w:val="18"/>
      <w:szCs w:val="18"/>
      <w:lang w:val="es-GT" w:eastAsia="ja-JP"/>
    </w:rPr>
  </w:style>
  <w:style w:type="paragraph" w:customStyle="1" w:styleId="xl86">
    <w:name w:val="xl86"/>
    <w:basedOn w:val="Normal"/>
    <w:rsid w:val="00097151"/>
    <w:pPr>
      <w:spacing w:before="100" w:beforeAutospacing="1" w:after="100" w:afterAutospacing="1"/>
      <w:textAlignment w:val="center"/>
    </w:pPr>
    <w:rPr>
      <w:rFonts w:ascii="Arial Narrow" w:hAnsi="Arial Narrow"/>
      <w:b/>
      <w:bCs/>
      <w:sz w:val="18"/>
      <w:szCs w:val="18"/>
      <w:lang w:val="es-GT" w:eastAsia="ja-JP"/>
    </w:rPr>
  </w:style>
  <w:style w:type="paragraph" w:customStyle="1" w:styleId="xl87">
    <w:name w:val="xl87"/>
    <w:basedOn w:val="Normal"/>
    <w:rsid w:val="00097151"/>
    <w:pPr>
      <w:spacing w:before="100" w:beforeAutospacing="1" w:after="100" w:afterAutospacing="1"/>
      <w:textAlignment w:val="center"/>
    </w:pPr>
    <w:rPr>
      <w:rFonts w:ascii="Arial Narrow" w:hAnsi="Arial Narrow"/>
      <w:b/>
      <w:bCs/>
      <w:sz w:val="18"/>
      <w:szCs w:val="18"/>
      <w:lang w:val="es-GT" w:eastAsia="ja-JP"/>
    </w:rPr>
  </w:style>
  <w:style w:type="paragraph" w:customStyle="1" w:styleId="xl88">
    <w:name w:val="xl88"/>
    <w:basedOn w:val="Normal"/>
    <w:rsid w:val="00097151"/>
    <w:pPr>
      <w:spacing w:before="100" w:beforeAutospacing="1" w:after="100" w:afterAutospacing="1"/>
      <w:textAlignment w:val="center"/>
    </w:pPr>
    <w:rPr>
      <w:rFonts w:ascii="Arial Narrow" w:hAnsi="Arial Narrow"/>
      <w:sz w:val="18"/>
      <w:szCs w:val="18"/>
      <w:lang w:val="es-GT" w:eastAsia="ja-JP"/>
    </w:rPr>
  </w:style>
  <w:style w:type="paragraph" w:customStyle="1" w:styleId="xl89">
    <w:name w:val="xl89"/>
    <w:basedOn w:val="Normal"/>
    <w:rsid w:val="00097151"/>
    <w:pPr>
      <w:spacing w:before="100" w:beforeAutospacing="1" w:after="100" w:afterAutospacing="1"/>
      <w:textAlignment w:val="center"/>
    </w:pPr>
    <w:rPr>
      <w:rFonts w:ascii="Arial Narrow" w:hAnsi="Arial Narrow"/>
      <w:sz w:val="18"/>
      <w:szCs w:val="18"/>
      <w:lang w:val="es-GT" w:eastAsia="ja-JP"/>
    </w:rPr>
  </w:style>
  <w:style w:type="paragraph" w:customStyle="1" w:styleId="xl90">
    <w:name w:val="xl90"/>
    <w:basedOn w:val="Normal"/>
    <w:rsid w:val="00097151"/>
    <w:pPr>
      <w:spacing w:before="100" w:beforeAutospacing="1" w:after="100" w:afterAutospacing="1"/>
      <w:jc w:val="center"/>
      <w:textAlignment w:val="center"/>
    </w:pPr>
    <w:rPr>
      <w:rFonts w:ascii="Arial Narrow" w:hAnsi="Arial Narrow"/>
      <w:b/>
      <w:bCs/>
      <w:sz w:val="18"/>
      <w:szCs w:val="18"/>
      <w:u w:val="single"/>
      <w:lang w:val="es-GT" w:eastAsia="ja-JP"/>
    </w:rPr>
  </w:style>
  <w:style w:type="paragraph" w:customStyle="1" w:styleId="xl91">
    <w:name w:val="xl91"/>
    <w:basedOn w:val="Normal"/>
    <w:rsid w:val="00097151"/>
    <w:pPr>
      <w:spacing w:before="100" w:beforeAutospacing="1" w:after="100" w:afterAutospacing="1"/>
      <w:textAlignment w:val="center"/>
    </w:pPr>
    <w:rPr>
      <w:rFonts w:ascii="Arial Narrow" w:hAnsi="Arial Narrow"/>
      <w:b/>
      <w:bCs/>
      <w:sz w:val="18"/>
      <w:szCs w:val="18"/>
      <w:u w:val="single"/>
      <w:lang w:val="es-GT" w:eastAsia="ja-JP"/>
    </w:rPr>
  </w:style>
  <w:style w:type="paragraph" w:customStyle="1" w:styleId="xl92">
    <w:name w:val="xl92"/>
    <w:basedOn w:val="Normal"/>
    <w:rsid w:val="00097151"/>
    <w:pPr>
      <w:spacing w:before="100" w:beforeAutospacing="1" w:after="100" w:afterAutospacing="1"/>
      <w:textAlignment w:val="center"/>
    </w:pPr>
    <w:rPr>
      <w:rFonts w:ascii="Arial Narrow" w:hAnsi="Arial Narrow"/>
      <w:b/>
      <w:bCs/>
      <w:sz w:val="18"/>
      <w:szCs w:val="18"/>
      <w:u w:val="single"/>
      <w:lang w:val="es-GT" w:eastAsia="ja-JP"/>
    </w:rPr>
  </w:style>
  <w:style w:type="paragraph" w:customStyle="1" w:styleId="xl93">
    <w:name w:val="xl93"/>
    <w:basedOn w:val="Normal"/>
    <w:rsid w:val="00097151"/>
    <w:pPr>
      <w:spacing w:before="100" w:beforeAutospacing="1" w:after="100" w:afterAutospacing="1"/>
      <w:textAlignment w:val="center"/>
    </w:pPr>
    <w:rPr>
      <w:rFonts w:ascii="Arial Narrow" w:hAnsi="Arial Narrow"/>
      <w:sz w:val="18"/>
      <w:szCs w:val="18"/>
      <w:lang w:val="es-GT" w:eastAsia="ja-JP"/>
    </w:rPr>
  </w:style>
  <w:style w:type="paragraph" w:customStyle="1" w:styleId="msonormal0">
    <w:name w:val="msonormal"/>
    <w:basedOn w:val="Normal"/>
    <w:rsid w:val="00FC1822"/>
    <w:pPr>
      <w:spacing w:before="100" w:beforeAutospacing="1" w:after="100" w:afterAutospacing="1"/>
    </w:pPr>
    <w:rPr>
      <w:lang w:val="es-GT" w:eastAsia="es-GT"/>
    </w:rPr>
  </w:style>
  <w:style w:type="paragraph" w:customStyle="1" w:styleId="xl94">
    <w:name w:val="xl94"/>
    <w:basedOn w:val="Normal"/>
    <w:rsid w:val="00FC1822"/>
    <w:pPr>
      <w:spacing w:before="100" w:beforeAutospacing="1" w:after="100" w:afterAutospacing="1"/>
      <w:jc w:val="right"/>
    </w:pPr>
    <w:rPr>
      <w:rFonts w:ascii="Arial" w:hAnsi="Arial" w:cs="Arial"/>
      <w:b/>
      <w:bCs/>
      <w:u w:val="single"/>
      <w:lang w:val="es-GT" w:eastAsia="es-GT"/>
    </w:rPr>
  </w:style>
  <w:style w:type="paragraph" w:customStyle="1" w:styleId="xl95">
    <w:name w:val="xl95"/>
    <w:basedOn w:val="Normal"/>
    <w:rsid w:val="00FC1822"/>
    <w:pPr>
      <w:spacing w:before="100" w:beforeAutospacing="1" w:after="100" w:afterAutospacing="1"/>
      <w:jc w:val="right"/>
    </w:pPr>
    <w:rPr>
      <w:lang w:val="es-GT" w:eastAsia="es-GT"/>
    </w:rPr>
  </w:style>
  <w:style w:type="paragraph" w:customStyle="1" w:styleId="xl96">
    <w:name w:val="xl96"/>
    <w:basedOn w:val="Normal"/>
    <w:rsid w:val="00FC1822"/>
    <w:pPr>
      <w:spacing w:before="100" w:beforeAutospacing="1" w:after="100" w:afterAutospacing="1"/>
      <w:jc w:val="right"/>
    </w:pPr>
    <w:rPr>
      <w:rFonts w:ascii="Arial" w:hAnsi="Arial" w:cs="Arial"/>
      <w:b/>
      <w:bCs/>
      <w:u w:val="single"/>
      <w:lang w:val="es-GT" w:eastAsia="es-GT"/>
    </w:rPr>
  </w:style>
  <w:style w:type="paragraph" w:customStyle="1" w:styleId="xl97">
    <w:name w:val="xl97"/>
    <w:basedOn w:val="Normal"/>
    <w:rsid w:val="00FC1822"/>
    <w:pPr>
      <w:pBdr>
        <w:top w:val="single" w:sz="4" w:space="0" w:color="auto"/>
        <w:bottom w:val="single" w:sz="4" w:space="0" w:color="auto"/>
      </w:pBdr>
      <w:spacing w:before="100" w:beforeAutospacing="1" w:after="100" w:afterAutospacing="1"/>
    </w:pPr>
    <w:rPr>
      <w:rFonts w:ascii="Arial" w:hAnsi="Arial" w:cs="Arial"/>
      <w:b/>
      <w:bCs/>
      <w:u w:val="single"/>
      <w:lang w:val="es-GT" w:eastAsia="es-GT"/>
    </w:rPr>
  </w:style>
  <w:style w:type="table" w:styleId="Tabladecuadrcula6concolores">
    <w:name w:val="Grid Table 6 Colorful"/>
    <w:basedOn w:val="Tablanormal"/>
    <w:uiPriority w:val="51"/>
    <w:rsid w:val="00FC182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
    <w:name w:val="Grid Table 2"/>
    <w:basedOn w:val="Tablanormal"/>
    <w:uiPriority w:val="47"/>
    <w:rsid w:val="00B56F5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
    <w:name w:val="Grid Table 3"/>
    <w:basedOn w:val="Tablanormal"/>
    <w:uiPriority w:val="48"/>
    <w:rsid w:val="00B56F5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lista1clara">
    <w:name w:val="List Table 1 Light"/>
    <w:basedOn w:val="Tablanormal"/>
    <w:uiPriority w:val="46"/>
    <w:rsid w:val="00B56F5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
    <w:name w:val="List Table 6 Colorful"/>
    <w:basedOn w:val="Tablanormal"/>
    <w:uiPriority w:val="51"/>
    <w:rsid w:val="00B56F5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73836">
      <w:bodyDiv w:val="1"/>
      <w:marLeft w:val="0"/>
      <w:marRight w:val="0"/>
      <w:marTop w:val="0"/>
      <w:marBottom w:val="0"/>
      <w:divBdr>
        <w:top w:val="none" w:sz="0" w:space="0" w:color="auto"/>
        <w:left w:val="none" w:sz="0" w:space="0" w:color="auto"/>
        <w:bottom w:val="none" w:sz="0" w:space="0" w:color="auto"/>
        <w:right w:val="none" w:sz="0" w:space="0" w:color="auto"/>
      </w:divBdr>
    </w:div>
    <w:div w:id="274290056">
      <w:bodyDiv w:val="1"/>
      <w:marLeft w:val="0"/>
      <w:marRight w:val="0"/>
      <w:marTop w:val="0"/>
      <w:marBottom w:val="0"/>
      <w:divBdr>
        <w:top w:val="none" w:sz="0" w:space="0" w:color="auto"/>
        <w:left w:val="none" w:sz="0" w:space="0" w:color="auto"/>
        <w:bottom w:val="none" w:sz="0" w:space="0" w:color="auto"/>
        <w:right w:val="none" w:sz="0" w:space="0" w:color="auto"/>
      </w:divBdr>
    </w:div>
    <w:div w:id="513033604">
      <w:bodyDiv w:val="1"/>
      <w:marLeft w:val="0"/>
      <w:marRight w:val="0"/>
      <w:marTop w:val="0"/>
      <w:marBottom w:val="0"/>
      <w:divBdr>
        <w:top w:val="none" w:sz="0" w:space="0" w:color="auto"/>
        <w:left w:val="none" w:sz="0" w:space="0" w:color="auto"/>
        <w:bottom w:val="none" w:sz="0" w:space="0" w:color="auto"/>
        <w:right w:val="none" w:sz="0" w:space="0" w:color="auto"/>
      </w:divBdr>
    </w:div>
    <w:div w:id="1211725436">
      <w:bodyDiv w:val="1"/>
      <w:marLeft w:val="0"/>
      <w:marRight w:val="0"/>
      <w:marTop w:val="0"/>
      <w:marBottom w:val="0"/>
      <w:divBdr>
        <w:top w:val="none" w:sz="0" w:space="0" w:color="auto"/>
        <w:left w:val="none" w:sz="0" w:space="0" w:color="auto"/>
        <w:bottom w:val="none" w:sz="0" w:space="0" w:color="auto"/>
        <w:right w:val="none" w:sz="0" w:space="0" w:color="auto"/>
      </w:divBdr>
    </w:div>
    <w:div w:id="1254052116">
      <w:bodyDiv w:val="1"/>
      <w:marLeft w:val="0"/>
      <w:marRight w:val="0"/>
      <w:marTop w:val="0"/>
      <w:marBottom w:val="0"/>
      <w:divBdr>
        <w:top w:val="none" w:sz="0" w:space="0" w:color="auto"/>
        <w:left w:val="none" w:sz="0" w:space="0" w:color="auto"/>
        <w:bottom w:val="none" w:sz="0" w:space="0" w:color="auto"/>
        <w:right w:val="none" w:sz="0" w:space="0" w:color="auto"/>
      </w:divBdr>
    </w:div>
    <w:div w:id="1686900083">
      <w:bodyDiv w:val="1"/>
      <w:marLeft w:val="0"/>
      <w:marRight w:val="0"/>
      <w:marTop w:val="0"/>
      <w:marBottom w:val="0"/>
      <w:divBdr>
        <w:top w:val="none" w:sz="0" w:space="0" w:color="auto"/>
        <w:left w:val="none" w:sz="0" w:space="0" w:color="auto"/>
        <w:bottom w:val="none" w:sz="0" w:space="0" w:color="auto"/>
        <w:right w:val="none" w:sz="0" w:space="0" w:color="auto"/>
      </w:divBdr>
    </w:div>
    <w:div w:id="1751002770">
      <w:bodyDiv w:val="1"/>
      <w:marLeft w:val="0"/>
      <w:marRight w:val="0"/>
      <w:marTop w:val="0"/>
      <w:marBottom w:val="0"/>
      <w:divBdr>
        <w:top w:val="none" w:sz="0" w:space="0" w:color="auto"/>
        <w:left w:val="none" w:sz="0" w:space="0" w:color="auto"/>
        <w:bottom w:val="none" w:sz="0" w:space="0" w:color="auto"/>
        <w:right w:val="none" w:sz="0" w:space="0" w:color="auto"/>
      </w:divBdr>
    </w:div>
    <w:div w:id="1892577683">
      <w:bodyDiv w:val="1"/>
      <w:marLeft w:val="0"/>
      <w:marRight w:val="0"/>
      <w:marTop w:val="0"/>
      <w:marBottom w:val="0"/>
      <w:divBdr>
        <w:top w:val="none" w:sz="0" w:space="0" w:color="auto"/>
        <w:left w:val="none" w:sz="0" w:space="0" w:color="auto"/>
        <w:bottom w:val="none" w:sz="0" w:space="0" w:color="auto"/>
        <w:right w:val="none" w:sz="0" w:space="0" w:color="auto"/>
      </w:divBdr>
    </w:div>
    <w:div w:id="1963262384">
      <w:bodyDiv w:val="1"/>
      <w:marLeft w:val="0"/>
      <w:marRight w:val="0"/>
      <w:marTop w:val="0"/>
      <w:marBottom w:val="0"/>
      <w:divBdr>
        <w:top w:val="none" w:sz="0" w:space="0" w:color="auto"/>
        <w:left w:val="none" w:sz="0" w:space="0" w:color="auto"/>
        <w:bottom w:val="none" w:sz="0" w:space="0" w:color="auto"/>
        <w:right w:val="none" w:sz="0" w:space="0" w:color="auto"/>
      </w:divBdr>
    </w:div>
    <w:div w:id="208833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421AF-9D4C-4917-9A7E-8FC94653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6</Pages>
  <Words>1886</Words>
  <Characters>10377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SECRETARIA DE ASUNTOS ADMINISTRATIVOS Y DE SEGURIDAD</vt:lpstr>
    </vt:vector>
  </TitlesOfParts>
  <Company>.</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ASUNTOS ADMINISTRATIVOS Y DE SEGURIDAD</dc:title>
  <dc:creator>jessica.mendez</dc:creator>
  <cp:lastModifiedBy>DELL2018</cp:lastModifiedBy>
  <cp:revision>8</cp:revision>
  <cp:lastPrinted>2023-01-30T15:40:00Z</cp:lastPrinted>
  <dcterms:created xsi:type="dcterms:W3CDTF">2022-01-11T20:32:00Z</dcterms:created>
  <dcterms:modified xsi:type="dcterms:W3CDTF">2023-01-30T16:02:00Z</dcterms:modified>
</cp:coreProperties>
</file>