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12F4" w14:textId="77777777" w:rsidR="008D5523" w:rsidRPr="008D5523" w:rsidRDefault="008D5523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p w14:paraId="512BE0D9" w14:textId="3BD1A08D" w:rsidR="008D5523" w:rsidRPr="008D5523" w:rsidRDefault="008D5523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8D5523" w:rsidRPr="008D5523" w14:paraId="778AF117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DC63E" w14:textId="516363A3" w:rsidR="008D5523" w:rsidRPr="008D5523" w:rsidRDefault="008D5523" w:rsidP="008D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r w:rsidR="0029288D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Agosto</w:t>
            </w:r>
            <w:r w:rsidR="0035624B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</w:t>
            </w: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de 202</w:t>
            </w:r>
            <w:r w:rsidR="009160B6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3</w:t>
            </w:r>
          </w:p>
        </w:tc>
      </w:tr>
      <w:tr w:rsidR="008D5523" w:rsidRPr="008D5523" w14:paraId="188EE522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004E1" w14:textId="77777777" w:rsidR="008D5523" w:rsidRPr="008D5523" w:rsidRDefault="008D5523" w:rsidP="008D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20D7F997" w14:textId="77777777" w:rsidR="008D5523" w:rsidRPr="008D5523" w:rsidRDefault="008D5523" w:rsidP="008D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11.  Numeral 2)</w:t>
            </w:r>
          </w:p>
        </w:tc>
      </w:tr>
    </w:tbl>
    <w:p w14:paraId="1B594096" w14:textId="1EC0A715" w:rsidR="002A590C" w:rsidRDefault="002A590C" w:rsidP="002A590C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26523F82" w14:textId="07542A68" w:rsidR="002A590C" w:rsidRDefault="002A590C" w:rsidP="002A590C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  <w:r w:rsidRPr="008D5523"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  <w:t>Articulo 11 Numeral 2, Listado de Asesores</w:t>
      </w:r>
    </w:p>
    <w:p w14:paraId="7E129ECE" w14:textId="5805E368" w:rsidR="00C3710E" w:rsidRDefault="00C3710E" w:rsidP="002A590C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12E8CD7D" w14:textId="59EB1A8C" w:rsidR="008D5523" w:rsidRPr="008D5523" w:rsidRDefault="008D5523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p w14:paraId="2F1EAA24" w14:textId="3D5AF7F3" w:rsidR="0012770B" w:rsidRDefault="000536D7" w:rsidP="000536D7">
      <w:pPr>
        <w:spacing w:after="0" w:line="240" w:lineRule="auto"/>
        <w:jc w:val="right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0536D7">
        <w:drawing>
          <wp:inline distT="0" distB="0" distL="0" distR="0" wp14:anchorId="4F0A85CA" wp14:editId="6F3BB8EB">
            <wp:extent cx="8730615" cy="1684421"/>
            <wp:effectExtent l="0" t="0" r="0" b="0"/>
            <wp:docPr id="203826085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911" cy="168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93165" w14:textId="484CFDC3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7CE18EE" w14:textId="366AD9AE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5BABD7C1" w14:textId="3B9EE3BC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CF805AC" w14:textId="2AFB1961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267EC08F" w14:textId="77777777" w:rsidR="002D6339" w:rsidRDefault="002D6339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4626C409" w14:textId="65E6FB71" w:rsidR="002D6339" w:rsidRDefault="002D6339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210E84">
        <w:rPr>
          <w:noProof/>
        </w:rPr>
        <w:drawing>
          <wp:anchor distT="0" distB="0" distL="114300" distR="114300" simplePos="0" relativeHeight="251658240" behindDoc="0" locked="0" layoutInCell="1" allowOverlap="1" wp14:anchorId="6091654F" wp14:editId="43E7FC17">
            <wp:simplePos x="0" y="0"/>
            <wp:positionH relativeFrom="column">
              <wp:posOffset>5687335</wp:posOffset>
            </wp:positionH>
            <wp:positionV relativeFrom="paragraph">
              <wp:posOffset>145810</wp:posOffset>
            </wp:positionV>
            <wp:extent cx="2646045" cy="1287145"/>
            <wp:effectExtent l="0" t="0" r="1905" b="8255"/>
            <wp:wrapSquare wrapText="bothSides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906" b="97638" l="3540" r="98673">
                                  <a14:foregroundMark x1="35619" y1="9449" x2="39602" y2="37402"/>
                                  <a14:foregroundMark x1="36726" y1="9449" x2="15044" y2="18898"/>
                                  <a14:foregroundMark x1="14735" y1="19291" x2="13496" y2="20866"/>
                                  <a14:foregroundMark x1="15044" y1="18898" x2="14735" y2="19291"/>
                                  <a14:foregroundMark x1="14602" y1="20079" x2="36283" y2="6299"/>
                                  <a14:foregroundMark x1="14381" y1="52362" x2="32080" y2="62205"/>
                                  <a14:foregroundMark x1="11504" y1="54724" x2="3540" y2="53543"/>
                                  <a14:foregroundMark x1="9956" y1="50787" x2="19469" y2="52362"/>
                                  <a14:foregroundMark x1="14381" y1="52362" x2="13053" y2="59055"/>
                                  <a14:foregroundMark x1="8407" y1="64173" x2="7522" y2="72047"/>
                                  <a14:foregroundMark x1="11062" y1="57480" x2="10841" y2="49606"/>
                                  <a14:foregroundMark x1="10177" y1="51969" x2="7301" y2="51181"/>
                                  <a14:foregroundMark x1="26991" y1="64567" x2="70133" y2="53937"/>
                                  <a14:foregroundMark x1="72124" y1="53150" x2="14602" y2="70079"/>
                                  <a14:foregroundMark x1="27434" y1="74409" x2="52876" y2="71260"/>
                                  <a14:foregroundMark x1="52876" y1="71260" x2="29204" y2="75591"/>
                                  <a14:foregroundMark x1="29204" y1="75591" x2="29204" y2="75591"/>
                                  <a14:foregroundMark x1="28097" y1="72441" x2="49336" y2="71654"/>
                                  <a14:foregroundMark x1="49336" y1="71654" x2="53319" y2="68898"/>
                                  <a14:foregroundMark x1="73009" y1="26378" x2="98673" y2="28346"/>
                                  <a14:foregroundMark x1="24779" y1="65748" x2="11062" y2="97638"/>
                                  <a14:backgroundMark x1="10619" y1="19291" x2="10619" y2="19291"/>
                                  <a14:backgroundMark x1="4425" y1="27165" x2="4425" y2="27165"/>
                                  <a14:backgroundMark x1="9735" y1="14567" x2="9735" y2="14567"/>
                                  <a14:backgroundMark x1="4425" y1="75984" x2="4425" y2="75984"/>
                                  <a14:backgroundMark x1="4425" y1="75984" x2="4425" y2="75984"/>
                                  <a14:backgroundMark x1="10398" y1="82283" x2="10398" y2="82283"/>
                                  <a14:backgroundMark x1="12832" y1="78740" x2="12832" y2="78740"/>
                                  <a14:backgroundMark x1="15044" y1="77953" x2="15044" y2="77953"/>
                                  <a14:backgroundMark x1="9735" y1="87008" x2="9735" y2="87008"/>
                                  <a14:backgroundMark x1="5973" y1="86220" x2="5973" y2="86220"/>
                                  <a14:backgroundMark x1="5310" y1="85827" x2="5310" y2="8582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8FCCF" w14:textId="04EF327B" w:rsidR="002D6339" w:rsidRDefault="002D6339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1DCC1B2C" w14:textId="412B39DB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9DA598B" w14:textId="564BBDA0" w:rsidR="0012770B" w:rsidRPr="009F08AD" w:rsidRDefault="002D6339" w:rsidP="002A590C">
      <w:pPr>
        <w:spacing w:after="0" w:line="240" w:lineRule="auto"/>
        <w:ind w:left="6372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0749C9">
        <w:rPr>
          <w:noProof/>
        </w:rPr>
        <w:drawing>
          <wp:anchor distT="0" distB="0" distL="114300" distR="114300" simplePos="0" relativeHeight="251659264" behindDoc="1" locked="0" layoutInCell="1" allowOverlap="1" wp14:anchorId="51F2037D" wp14:editId="61320A1A">
            <wp:simplePos x="0" y="0"/>
            <wp:positionH relativeFrom="margin">
              <wp:posOffset>996950</wp:posOffset>
            </wp:positionH>
            <wp:positionV relativeFrom="paragraph">
              <wp:posOffset>-428625</wp:posOffset>
            </wp:positionV>
            <wp:extent cx="2355215" cy="134239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8709" b="94895" l="7192" r="89555">
                                  <a14:foregroundMark x1="20205" y1="13514" x2="20205" y2="13514"/>
                                  <a14:foregroundMark x1="7534" y1="24024" x2="7534" y2="24024"/>
                                  <a14:foregroundMark x1="9932" y1="24024" x2="9932" y2="24024"/>
                                  <a14:foregroundMark x1="9932" y1="28228" x2="9932" y2="38138"/>
                                  <a14:foregroundMark x1="11473" y1="45646" x2="16438" y2="61562"/>
                                  <a14:foregroundMark x1="21062" y1="74775" x2="36644" y2="89790"/>
                                  <a14:foregroundMark x1="47603" y1="8709" x2="66952" y2="32132"/>
                                  <a14:foregroundMark x1="66952" y1="32132" x2="66781" y2="32733"/>
                                  <a14:foregroundMark x1="59589" y1="13514" x2="87329" y2="41742"/>
                                  <a14:foregroundMark x1="87329" y1="41742" x2="82363" y2="62763"/>
                                  <a14:foregroundMark x1="85445" y1="64865" x2="65925" y2="88889"/>
                                  <a14:foregroundMark x1="65582" y1="87688" x2="69521" y2="94895"/>
                                  <a14:backgroundMark x1="41952" y1="90991" x2="41952" y2="90991"/>
                                  <a14:backgroundMark x1="60959" y1="92192" x2="60959" y2="92192"/>
                                  <a14:backgroundMark x1="41952" y1="88889" x2="41952" y2="88889"/>
                                  <a14:backgroundMark x1="41952" y1="93093" x2="54623" y2="99099"/>
                                </a14:backgroundRemoval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70B"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 w:rsidR="0012770B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2F336F15" w14:textId="4ACB2BFF" w:rsidR="00A05B86" w:rsidRPr="00F5563A" w:rsidRDefault="00A05B86" w:rsidP="00F5563A"/>
    <w:sectPr w:rsidR="00A05B86" w:rsidRPr="00F5563A" w:rsidSect="002A590C">
      <w:headerReference w:type="default" r:id="rId12"/>
      <w:footerReference w:type="default" r:id="rId13"/>
      <w:pgSz w:w="15840" w:h="12240" w:orient="landscape"/>
      <w:pgMar w:top="1701" w:right="1098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106D" w14:textId="77777777" w:rsidR="00945387" w:rsidRDefault="00945387" w:rsidP="00A05B86">
      <w:pPr>
        <w:spacing w:after="0" w:line="240" w:lineRule="auto"/>
      </w:pPr>
      <w:r>
        <w:separator/>
      </w:r>
    </w:p>
  </w:endnote>
  <w:endnote w:type="continuationSeparator" w:id="0">
    <w:p w14:paraId="6F1CA5F7" w14:textId="77777777" w:rsidR="00945387" w:rsidRDefault="00945387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Alternates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BA3C" w14:textId="306D98D9" w:rsidR="0075185E" w:rsidRDefault="00F5563A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66963" wp14:editId="6B016AD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796563241" name="Imagen 796563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0B2F" w14:textId="77777777" w:rsidR="00945387" w:rsidRDefault="00945387" w:rsidP="00A05B86">
      <w:pPr>
        <w:spacing w:after="0" w:line="240" w:lineRule="auto"/>
      </w:pPr>
      <w:r>
        <w:separator/>
      </w:r>
    </w:p>
  </w:footnote>
  <w:footnote w:type="continuationSeparator" w:id="0">
    <w:p w14:paraId="23594D36" w14:textId="77777777" w:rsidR="00945387" w:rsidRDefault="00945387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C20F" w14:textId="348D83A4" w:rsidR="00A05B86" w:rsidRDefault="00F5563A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3FB458" wp14:editId="2ABD2051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1056620267" name="Imagen 1056620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81515">
    <w:abstractNumId w:val="0"/>
  </w:num>
  <w:num w:numId="2" w16cid:durableId="868379101">
    <w:abstractNumId w:val="1"/>
  </w:num>
  <w:num w:numId="3" w16cid:durableId="40280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536D7"/>
    <w:rsid w:val="00053E53"/>
    <w:rsid w:val="00063993"/>
    <w:rsid w:val="00097645"/>
    <w:rsid w:val="0012770B"/>
    <w:rsid w:val="00210E84"/>
    <w:rsid w:val="002461F5"/>
    <w:rsid w:val="0026343A"/>
    <w:rsid w:val="0029288D"/>
    <w:rsid w:val="00296047"/>
    <w:rsid w:val="002A590C"/>
    <w:rsid w:val="002D6339"/>
    <w:rsid w:val="0030355E"/>
    <w:rsid w:val="0032474C"/>
    <w:rsid w:val="003450D8"/>
    <w:rsid w:val="0035624B"/>
    <w:rsid w:val="00380060"/>
    <w:rsid w:val="003B7EA0"/>
    <w:rsid w:val="00424989"/>
    <w:rsid w:val="00444C44"/>
    <w:rsid w:val="00465B95"/>
    <w:rsid w:val="00472C5C"/>
    <w:rsid w:val="004F6DF0"/>
    <w:rsid w:val="00521930"/>
    <w:rsid w:val="00550BF9"/>
    <w:rsid w:val="005B6B70"/>
    <w:rsid w:val="005C03BB"/>
    <w:rsid w:val="00650F98"/>
    <w:rsid w:val="00681325"/>
    <w:rsid w:val="00740647"/>
    <w:rsid w:val="0075185E"/>
    <w:rsid w:val="00787A37"/>
    <w:rsid w:val="007D32D7"/>
    <w:rsid w:val="008303DC"/>
    <w:rsid w:val="00877962"/>
    <w:rsid w:val="008A15C9"/>
    <w:rsid w:val="008D0580"/>
    <w:rsid w:val="008D5523"/>
    <w:rsid w:val="009160B6"/>
    <w:rsid w:val="00945387"/>
    <w:rsid w:val="00A01D1B"/>
    <w:rsid w:val="00A05B86"/>
    <w:rsid w:val="00A96FCD"/>
    <w:rsid w:val="00B11C49"/>
    <w:rsid w:val="00B35484"/>
    <w:rsid w:val="00B70271"/>
    <w:rsid w:val="00B92BEF"/>
    <w:rsid w:val="00C20957"/>
    <w:rsid w:val="00C3710E"/>
    <w:rsid w:val="00C713C7"/>
    <w:rsid w:val="00CD2930"/>
    <w:rsid w:val="00D805E3"/>
    <w:rsid w:val="00D94627"/>
    <w:rsid w:val="00DB196F"/>
    <w:rsid w:val="00DC166A"/>
    <w:rsid w:val="00DD0F0A"/>
    <w:rsid w:val="00E2608A"/>
    <w:rsid w:val="00ED0B41"/>
    <w:rsid w:val="00EF7F70"/>
    <w:rsid w:val="00F24AA6"/>
    <w:rsid w:val="00F5563A"/>
    <w:rsid w:val="00F66D2D"/>
    <w:rsid w:val="00F836C8"/>
    <w:rsid w:val="00F95D89"/>
    <w:rsid w:val="00FA169C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21BAB3"/>
  <w15:docId w15:val="{B97E6D7A-9E14-4141-B728-5953335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21</cp:revision>
  <cp:lastPrinted>2023-09-11T22:54:00Z</cp:lastPrinted>
  <dcterms:created xsi:type="dcterms:W3CDTF">2023-02-07T15:17:00Z</dcterms:created>
  <dcterms:modified xsi:type="dcterms:W3CDTF">2023-09-18T15:35:00Z</dcterms:modified>
</cp:coreProperties>
</file>