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DA27" w14:textId="77777777" w:rsidR="00C3611A" w:rsidRDefault="00C3611A" w:rsidP="00BA503F">
      <w:pPr>
        <w:spacing w:after="200"/>
      </w:pPr>
    </w:p>
    <w:p w14:paraId="61ABDB3C" w14:textId="5FA20936" w:rsidR="00834034" w:rsidRDefault="00834034" w:rsidP="00834034">
      <w:pPr>
        <w:pStyle w:val="Sinespaciado"/>
        <w:spacing w:after="0"/>
        <w:jc w:val="right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Oficio Ref. No. UAJ-2</w:t>
      </w:r>
      <w:r w:rsidR="00AB59A2">
        <w:rPr>
          <w:rFonts w:ascii="Montserrat" w:hAnsi="Montserrat" w:cs="Arial"/>
          <w:b/>
          <w:bCs/>
        </w:rPr>
        <w:t>32</w:t>
      </w:r>
      <w:r>
        <w:rPr>
          <w:rFonts w:ascii="Montserrat" w:hAnsi="Montserrat" w:cs="Arial"/>
          <w:b/>
          <w:bCs/>
        </w:rPr>
        <w:t>-2023/COPADEH/RGSP/</w:t>
      </w:r>
      <w:proofErr w:type="spellStart"/>
      <w:r>
        <w:rPr>
          <w:rFonts w:ascii="Montserrat" w:hAnsi="Montserrat" w:cs="Arial"/>
          <w:b/>
          <w:bCs/>
        </w:rPr>
        <w:t>caus</w:t>
      </w:r>
      <w:proofErr w:type="spellEnd"/>
    </w:p>
    <w:p w14:paraId="19067D7E" w14:textId="5B07BD0F" w:rsidR="00834034" w:rsidRDefault="00834034" w:rsidP="00834034">
      <w:pPr>
        <w:spacing w:after="0"/>
        <w:ind w:firstLine="72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>Guatemala, 2 de octubre 2023</w:t>
      </w:r>
    </w:p>
    <w:p w14:paraId="62BAC1F6" w14:textId="77777777" w:rsidR="00834034" w:rsidRDefault="00834034" w:rsidP="00834034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</w:p>
    <w:p w14:paraId="5A22A281" w14:textId="52ECD52B" w:rsidR="00834034" w:rsidRPr="00EE3C0C" w:rsidRDefault="00834034" w:rsidP="00834034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UNIDAD DE ASUNTOS JURÍDICOS </w:t>
      </w:r>
    </w:p>
    <w:p w14:paraId="755A4650" w14:textId="00CD770A" w:rsidR="00834034" w:rsidRPr="000E5688" w:rsidRDefault="00834034" w:rsidP="000E5688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INFORME </w:t>
      </w:r>
      <w:r>
        <w:rPr>
          <w:rFonts w:ascii="Montserrat" w:hAnsi="Montserrat" w:cs="Arial"/>
          <w:b/>
          <w:bCs/>
          <w:sz w:val="20"/>
          <w:szCs w:val="20"/>
        </w:rPr>
        <w:t xml:space="preserve">SEPTIEMBRE </w:t>
      </w:r>
      <w:r w:rsidRPr="00EE3C0C">
        <w:rPr>
          <w:rFonts w:ascii="Montserrat" w:hAnsi="Montserrat" w:cs="Arial"/>
          <w:b/>
          <w:bCs/>
          <w:sz w:val="20"/>
          <w:szCs w:val="20"/>
        </w:rPr>
        <w:t>2023</w:t>
      </w:r>
    </w:p>
    <w:p w14:paraId="23486460" w14:textId="77777777" w:rsidR="00834034" w:rsidRPr="00EE3C0C" w:rsidRDefault="00834034" w:rsidP="00834034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2B3F6D59" w14:textId="77777777" w:rsidR="00834034" w:rsidRPr="00EE3C0C" w:rsidRDefault="00834034" w:rsidP="00834034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>Funciones y Logros de la Unidad:</w:t>
      </w:r>
    </w:p>
    <w:p w14:paraId="3B52CB32" w14:textId="77777777" w:rsidR="00834034" w:rsidRPr="00EE3C0C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 y elaborar documentos legales de la COPADEH.</w:t>
      </w:r>
    </w:p>
    <w:p w14:paraId="724A0B29" w14:textId="77777777" w:rsidR="00834034" w:rsidRPr="00EE3C0C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Emitir dictámenes, opiniones y análisis jurídicos que le sean requeridos por Despacho Superior, así como las demás direcciones y jefaturas de la COPADEH.</w:t>
      </w:r>
    </w:p>
    <w:p w14:paraId="1D9B2779" w14:textId="77777777" w:rsidR="00834034" w:rsidRPr="00EE3C0C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Analizar, elaborar y /o revisar Resoluciones, Acuerdos y Contratos de la COPADEH.</w:t>
      </w:r>
    </w:p>
    <w:p w14:paraId="6445FEEF" w14:textId="77777777" w:rsidR="00834034" w:rsidRPr="00EE3C0C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Asesorar en materia legal y jurídica al Despacho Superior, Direcciones y Jefaturas de la COPADEH.</w:t>
      </w:r>
    </w:p>
    <w:p w14:paraId="6C51F695" w14:textId="77777777" w:rsidR="00834034" w:rsidRPr="00EE3C0C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Ejercer la dirección y procuración en los casos de denuncias en donde sea parte del asunto de la COPADEH.</w:t>
      </w:r>
    </w:p>
    <w:p w14:paraId="1F6D9137" w14:textId="77777777" w:rsidR="00834034" w:rsidRPr="00EE3C0C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 xml:space="preserve">Coordinar el Recurso Humano bajo su cargo, aplicando normas y políticas de la COPADEH. </w:t>
      </w:r>
    </w:p>
    <w:p w14:paraId="4968B1CA" w14:textId="77777777" w:rsidR="00834034" w:rsidRPr="00EE3C0C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Realizar otras actividades que en materia de su competencia le sean asignadas por el jefe inmediato y/o Autoridad Superior.</w:t>
      </w:r>
    </w:p>
    <w:p w14:paraId="50795ECF" w14:textId="77777777" w:rsidR="00834034" w:rsidRPr="00C3611A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Asignación de números de control en los Acuerdos Internos y Resoluciones a las Unidades, Direcciones y Departamentos de la COPADEH que lo soliciten, así como su respectivo resguardo.</w:t>
      </w:r>
    </w:p>
    <w:p w14:paraId="5B370F87" w14:textId="77777777" w:rsidR="00834034" w:rsidRDefault="00834034" w:rsidP="00834034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24B14897" w14:textId="77777777" w:rsidR="000E5688" w:rsidRDefault="000E5688" w:rsidP="00834034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6A5B9032" w14:textId="77777777" w:rsidR="00834034" w:rsidRPr="00EE3C0C" w:rsidRDefault="00834034" w:rsidP="00834034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55B7CC6B" w14:textId="77777777" w:rsidR="00834034" w:rsidRPr="00EE3C0C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Emisión de Opiniones Jurídicas y Dictámenes Jurídicos de acuerdo con lo establecido en las leyes y normativa aplicable en asuntos que sean de competencia de la COPADEH.</w:t>
      </w:r>
    </w:p>
    <w:p w14:paraId="072A0130" w14:textId="77777777" w:rsidR="00834034" w:rsidRPr="00EE3C0C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Diversas gestiones en el Organismo Judicial.</w:t>
      </w:r>
    </w:p>
    <w:p w14:paraId="717C3985" w14:textId="77777777" w:rsidR="00834034" w:rsidRPr="00EE3C0C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de la Mesa Institucional.</w:t>
      </w:r>
    </w:p>
    <w:p w14:paraId="45B78E2A" w14:textId="77777777" w:rsidR="00834034" w:rsidRPr="00C3611A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Participación en la reunión mensual del Comité de Ética.</w:t>
      </w:r>
    </w:p>
    <w:p w14:paraId="522DA78A" w14:textId="0CF63B3D" w:rsidR="004340CC" w:rsidRPr="004340CC" w:rsidRDefault="004340CC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Entrega de informe</w:t>
      </w:r>
      <w:r w:rsidR="005963DD">
        <w:rPr>
          <w:rFonts w:ascii="Montserrat" w:hAnsi="Montserrat" w:cs="Arial"/>
          <w:sz w:val="20"/>
          <w:szCs w:val="20"/>
        </w:rPr>
        <w:t>s</w:t>
      </w:r>
      <w:r>
        <w:rPr>
          <w:rFonts w:ascii="Montserrat" w:hAnsi="Montserrat" w:cs="Arial"/>
          <w:sz w:val="20"/>
          <w:szCs w:val="20"/>
        </w:rPr>
        <w:t xml:space="preserve"> a la Unidad de Auditoría Interna de la COPADEH.</w:t>
      </w:r>
    </w:p>
    <w:p w14:paraId="3EB42D99" w14:textId="4AD1155F" w:rsidR="00834034" w:rsidRPr="00834034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sobre los Avances de</w:t>
      </w:r>
      <w:r>
        <w:rPr>
          <w:rFonts w:ascii="Montserrat" w:hAnsi="Montserrat" w:cs="Arial"/>
          <w:sz w:val="20"/>
          <w:szCs w:val="20"/>
        </w:rPr>
        <w:t xml:space="preserve">l Comité de </w:t>
      </w:r>
      <w:r w:rsidRPr="00EE3C0C">
        <w:rPr>
          <w:rFonts w:ascii="Montserrat" w:hAnsi="Montserrat" w:cs="Arial"/>
          <w:sz w:val="20"/>
          <w:szCs w:val="20"/>
        </w:rPr>
        <w:t>Normas Generales y Técnicas de Control Interno Gubernamental.</w:t>
      </w:r>
    </w:p>
    <w:p w14:paraId="743E1834" w14:textId="4DCB57DB" w:rsidR="005963DD" w:rsidRPr="005963DD" w:rsidRDefault="005963DD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Reunión proformación del Comité Bipartito de Seguridad y Salud Ocupacional.</w:t>
      </w:r>
    </w:p>
    <w:p w14:paraId="27CA356D" w14:textId="6A4F034A" w:rsidR="00834034" w:rsidRPr="004340CC" w:rsidRDefault="00834034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Reunión para la Conmemoración del Día Internacional de la Paz.</w:t>
      </w:r>
    </w:p>
    <w:p w14:paraId="53C9BB32" w14:textId="26C94907" w:rsidR="004340CC" w:rsidRPr="004340CC" w:rsidRDefault="004340CC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Reunión de trabajo para la conformación del Comité de Datos Abiertos.</w:t>
      </w:r>
    </w:p>
    <w:p w14:paraId="13035402" w14:textId="060361F1" w:rsidR="004340CC" w:rsidRPr="00BD51C4" w:rsidRDefault="004340CC" w:rsidP="00834034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Evento del Cambio de la Rosa.</w:t>
      </w:r>
    </w:p>
    <w:sectPr w:rsidR="004340CC" w:rsidRPr="00BD51C4" w:rsidSect="00AA3F07">
      <w:headerReference w:type="default" r:id="rId8"/>
      <w:footerReference w:type="default" r:id="rId9"/>
      <w:pgSz w:w="12240" w:h="15840" w:code="1"/>
      <w:pgMar w:top="1985" w:right="1814" w:bottom="1985" w:left="1814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6AED" w14:textId="77777777" w:rsidR="007F2427" w:rsidRDefault="007F2427" w:rsidP="00A05B86">
      <w:pPr>
        <w:spacing w:after="0" w:line="240" w:lineRule="auto"/>
      </w:pPr>
      <w:r>
        <w:separator/>
      </w:r>
    </w:p>
  </w:endnote>
  <w:endnote w:type="continuationSeparator" w:id="0">
    <w:p w14:paraId="01567E0B" w14:textId="77777777" w:rsidR="007F2427" w:rsidRDefault="007F2427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DF86" w14:textId="575FF73B" w:rsidR="00563237" w:rsidRPr="00563237" w:rsidRDefault="00563237" w:rsidP="00563237">
    <w:pPr>
      <w:pStyle w:val="Sinespaciado"/>
      <w:jc w:val="right"/>
      <w:rPr>
        <w:rFonts w:ascii="Montserrat" w:hAnsi="Montserrat" w:cs="Arial"/>
        <w:sz w:val="18"/>
        <w:szCs w:val="18"/>
      </w:rPr>
    </w:pPr>
    <w:r w:rsidRPr="00563237">
      <w:rPr>
        <w:rFonts w:ascii="Montserrat" w:hAnsi="Montserrat" w:cs="Arial"/>
        <w:sz w:val="18"/>
        <w:szCs w:val="18"/>
      </w:rPr>
      <w:t>Oficio Ref. No. UAJ-</w:t>
    </w:r>
    <w:r w:rsidR="00BD51C4">
      <w:rPr>
        <w:rFonts w:ascii="Montserrat" w:hAnsi="Montserrat" w:cs="Arial"/>
        <w:sz w:val="18"/>
        <w:szCs w:val="18"/>
      </w:rPr>
      <w:t>2</w:t>
    </w:r>
    <w:r w:rsidR="00AB59A2">
      <w:rPr>
        <w:rFonts w:ascii="Montserrat" w:hAnsi="Montserrat" w:cs="Arial"/>
        <w:sz w:val="18"/>
        <w:szCs w:val="18"/>
      </w:rPr>
      <w:t>32</w:t>
    </w:r>
    <w:r w:rsidRPr="00563237">
      <w:rPr>
        <w:rFonts w:ascii="Montserrat" w:hAnsi="Montserrat" w:cs="Arial"/>
        <w:sz w:val="18"/>
        <w:szCs w:val="18"/>
      </w:rPr>
      <w:t>-2023/COPADEH/RGSP/</w:t>
    </w:r>
    <w:proofErr w:type="spellStart"/>
    <w:r w:rsidR="002F4E87">
      <w:rPr>
        <w:rFonts w:ascii="Montserrat" w:hAnsi="Montserrat" w:cs="Arial"/>
        <w:sz w:val="18"/>
        <w:szCs w:val="18"/>
      </w:rPr>
      <w:t>caus</w:t>
    </w:r>
    <w:proofErr w:type="spellEnd"/>
  </w:p>
  <w:p w14:paraId="22A7CBF8" w14:textId="49713A29" w:rsidR="00665068" w:rsidRDefault="00563237" w:rsidP="00563237">
    <w:pPr>
      <w:pStyle w:val="Piedepgina"/>
      <w:tabs>
        <w:tab w:val="clear" w:pos="44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6EC1" w14:textId="77777777" w:rsidR="007F2427" w:rsidRDefault="007F2427" w:rsidP="00A05B86">
      <w:pPr>
        <w:spacing w:after="0" w:line="240" w:lineRule="auto"/>
      </w:pPr>
      <w:r>
        <w:separator/>
      </w:r>
    </w:p>
  </w:footnote>
  <w:footnote w:type="continuationSeparator" w:id="0">
    <w:p w14:paraId="6A8EA211" w14:textId="77777777" w:rsidR="007F2427" w:rsidRDefault="007F2427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BF32" w14:textId="35631244" w:rsidR="00A05B86" w:rsidRDefault="00525E8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A84A7B" wp14:editId="6913BDBE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53350" cy="1159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05"/>
    <w:multiLevelType w:val="hybridMultilevel"/>
    <w:tmpl w:val="28C445F2"/>
    <w:lvl w:ilvl="0" w:tplc="C4F0B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CA80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77028">
    <w:abstractNumId w:val="0"/>
  </w:num>
  <w:num w:numId="2" w16cid:durableId="64693079">
    <w:abstractNumId w:val="1"/>
  </w:num>
  <w:num w:numId="3" w16cid:durableId="159686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5D7E"/>
    <w:rsid w:val="00055E39"/>
    <w:rsid w:val="000769F1"/>
    <w:rsid w:val="000A3CB9"/>
    <w:rsid w:val="000E5688"/>
    <w:rsid w:val="00132703"/>
    <w:rsid w:val="0017636B"/>
    <w:rsid w:val="0018476F"/>
    <w:rsid w:val="001B0459"/>
    <w:rsid w:val="001B7646"/>
    <w:rsid w:val="001D4486"/>
    <w:rsid w:val="002270AD"/>
    <w:rsid w:val="002405A8"/>
    <w:rsid w:val="002E4908"/>
    <w:rsid w:val="002F2514"/>
    <w:rsid w:val="002F29D5"/>
    <w:rsid w:val="002F4B48"/>
    <w:rsid w:val="002F4E87"/>
    <w:rsid w:val="003051FE"/>
    <w:rsid w:val="0032554F"/>
    <w:rsid w:val="0039006C"/>
    <w:rsid w:val="003B1403"/>
    <w:rsid w:val="003B4490"/>
    <w:rsid w:val="003C48DE"/>
    <w:rsid w:val="004340CC"/>
    <w:rsid w:val="00444C44"/>
    <w:rsid w:val="00483A42"/>
    <w:rsid w:val="004C4E1C"/>
    <w:rsid w:val="004D606D"/>
    <w:rsid w:val="00522897"/>
    <w:rsid w:val="00525DC9"/>
    <w:rsid w:val="00525E8F"/>
    <w:rsid w:val="00530E72"/>
    <w:rsid w:val="0053431C"/>
    <w:rsid w:val="00537F1A"/>
    <w:rsid w:val="00562151"/>
    <w:rsid w:val="00563237"/>
    <w:rsid w:val="00567621"/>
    <w:rsid w:val="005963DD"/>
    <w:rsid w:val="005C645D"/>
    <w:rsid w:val="005D1658"/>
    <w:rsid w:val="005D224A"/>
    <w:rsid w:val="00605C63"/>
    <w:rsid w:val="006107DB"/>
    <w:rsid w:val="00641B3C"/>
    <w:rsid w:val="00665068"/>
    <w:rsid w:val="006F2C61"/>
    <w:rsid w:val="006F7B18"/>
    <w:rsid w:val="0073520D"/>
    <w:rsid w:val="007377C1"/>
    <w:rsid w:val="00741430"/>
    <w:rsid w:val="00794935"/>
    <w:rsid w:val="007A39AD"/>
    <w:rsid w:val="007D07AF"/>
    <w:rsid w:val="007D10E7"/>
    <w:rsid w:val="007D29CD"/>
    <w:rsid w:val="007F2427"/>
    <w:rsid w:val="00834034"/>
    <w:rsid w:val="00862E13"/>
    <w:rsid w:val="008927B2"/>
    <w:rsid w:val="008C0701"/>
    <w:rsid w:val="008C28A4"/>
    <w:rsid w:val="008D0580"/>
    <w:rsid w:val="008D14E9"/>
    <w:rsid w:val="00966670"/>
    <w:rsid w:val="00986BBC"/>
    <w:rsid w:val="00993178"/>
    <w:rsid w:val="009933BA"/>
    <w:rsid w:val="009B1041"/>
    <w:rsid w:val="00A05B86"/>
    <w:rsid w:val="00A06B2B"/>
    <w:rsid w:val="00A34729"/>
    <w:rsid w:val="00A87D35"/>
    <w:rsid w:val="00A906F9"/>
    <w:rsid w:val="00A92A1D"/>
    <w:rsid w:val="00AA3F07"/>
    <w:rsid w:val="00AB0622"/>
    <w:rsid w:val="00AB59A2"/>
    <w:rsid w:val="00AE1D39"/>
    <w:rsid w:val="00B059CC"/>
    <w:rsid w:val="00B344E2"/>
    <w:rsid w:val="00B35D86"/>
    <w:rsid w:val="00B4272C"/>
    <w:rsid w:val="00B642D3"/>
    <w:rsid w:val="00B96DC2"/>
    <w:rsid w:val="00BA503F"/>
    <w:rsid w:val="00BC4CFF"/>
    <w:rsid w:val="00BD0CAA"/>
    <w:rsid w:val="00BD51C4"/>
    <w:rsid w:val="00C073FC"/>
    <w:rsid w:val="00C250B5"/>
    <w:rsid w:val="00C3611A"/>
    <w:rsid w:val="00C63141"/>
    <w:rsid w:val="00C85869"/>
    <w:rsid w:val="00CA6DDD"/>
    <w:rsid w:val="00CB2A81"/>
    <w:rsid w:val="00CB6EFF"/>
    <w:rsid w:val="00CB7EF3"/>
    <w:rsid w:val="00CC6219"/>
    <w:rsid w:val="00CC72AB"/>
    <w:rsid w:val="00CE1D1A"/>
    <w:rsid w:val="00D90263"/>
    <w:rsid w:val="00DA3B59"/>
    <w:rsid w:val="00DB196F"/>
    <w:rsid w:val="00DE03FA"/>
    <w:rsid w:val="00DE43A5"/>
    <w:rsid w:val="00E470CF"/>
    <w:rsid w:val="00E52F48"/>
    <w:rsid w:val="00E66D18"/>
    <w:rsid w:val="00ED5CE4"/>
    <w:rsid w:val="00EE3C0C"/>
    <w:rsid w:val="00EE583F"/>
    <w:rsid w:val="00FC38B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479F41"/>
  <w15:chartTrackingRefBased/>
  <w15:docId w15:val="{5D1F004A-D818-4ADA-9E15-57144BE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paragraph" w:styleId="Sinespaciado">
    <w:name w:val="No Spacing"/>
    <w:uiPriority w:val="1"/>
    <w:qFormat/>
    <w:rsid w:val="00563237"/>
    <w:pPr>
      <w:spacing w:after="200" w:line="276" w:lineRule="auto"/>
    </w:pPr>
    <w:rPr>
      <w:rFonts w:cs="Calibri"/>
      <w:sz w:val="22"/>
      <w:szCs w:val="22"/>
    </w:rPr>
  </w:style>
  <w:style w:type="table" w:styleId="Tablaconcuadrcula">
    <w:name w:val="Table Grid"/>
    <w:basedOn w:val="Tablanormal"/>
    <w:uiPriority w:val="39"/>
    <w:rsid w:val="0073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77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BF50-3978-4810-9BDF-C9270037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Luisa Fernanda Guzman</cp:lastModifiedBy>
  <cp:revision>2</cp:revision>
  <cp:lastPrinted>2023-10-03T14:01:00Z</cp:lastPrinted>
  <dcterms:created xsi:type="dcterms:W3CDTF">2023-10-31T18:08:00Z</dcterms:created>
  <dcterms:modified xsi:type="dcterms:W3CDTF">2023-10-31T18:08:00Z</dcterms:modified>
</cp:coreProperties>
</file>