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2AD0" w:rsidRDefault="004B2AD0">
      <w:pPr>
        <w:widowControl w:val="0"/>
        <w:pBdr>
          <w:top w:val="nil"/>
          <w:left w:val="nil"/>
          <w:bottom w:val="nil"/>
          <w:right w:val="nil"/>
          <w:between w:val="nil"/>
        </w:pBdr>
        <w:spacing w:after="0"/>
      </w:pPr>
    </w:p>
    <w:p w14:paraId="00000002" w14:textId="77777777" w:rsidR="004B2AD0" w:rsidRDefault="004B2AD0">
      <w:pPr>
        <w:widowControl w:val="0"/>
        <w:pBdr>
          <w:top w:val="nil"/>
          <w:left w:val="nil"/>
          <w:bottom w:val="nil"/>
          <w:right w:val="nil"/>
          <w:between w:val="nil"/>
        </w:pBdr>
        <w:spacing w:after="0"/>
        <w:rPr>
          <w:rFonts w:ascii="Arial" w:eastAsia="Arial" w:hAnsi="Arial" w:cs="Arial"/>
          <w:color w:val="000000"/>
        </w:rPr>
      </w:pPr>
    </w:p>
    <w:tbl>
      <w:tblPr>
        <w:tblStyle w:val="17"/>
        <w:tblW w:w="97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8"/>
        <w:gridCol w:w="667"/>
        <w:gridCol w:w="1459"/>
        <w:gridCol w:w="1559"/>
        <w:gridCol w:w="526"/>
        <w:gridCol w:w="1742"/>
        <w:gridCol w:w="284"/>
        <w:gridCol w:w="2126"/>
      </w:tblGrid>
      <w:tr w:rsidR="004B2AD0" w14:paraId="3EF403D8" w14:textId="77777777">
        <w:trPr>
          <w:cantSplit/>
          <w:trHeight w:val="1822"/>
          <w:jc w:val="center"/>
        </w:trPr>
        <w:tc>
          <w:tcPr>
            <w:tcW w:w="9751" w:type="dxa"/>
            <w:gridSpan w:val="8"/>
            <w:tcBorders>
              <w:top w:val="single" w:sz="4" w:space="0" w:color="000000"/>
              <w:left w:val="single" w:sz="12" w:space="0" w:color="000000"/>
              <w:right w:val="single" w:sz="12" w:space="0" w:color="000000"/>
            </w:tcBorders>
          </w:tcPr>
          <w:p w14:paraId="00000003" w14:textId="77777777" w:rsidR="004B2AD0" w:rsidRDefault="00000000">
            <w:pPr>
              <w:pBdr>
                <w:top w:val="nil"/>
                <w:left w:val="nil"/>
                <w:bottom w:val="nil"/>
                <w:right w:val="nil"/>
                <w:between w:val="nil"/>
              </w:pBdr>
              <w:tabs>
                <w:tab w:val="center" w:pos="4419"/>
                <w:tab w:val="right" w:pos="8838"/>
              </w:tabs>
              <w:rPr>
                <w:rFonts w:ascii="Verdana" w:eastAsia="Verdana" w:hAnsi="Verdana" w:cs="Verdana"/>
                <w:b/>
                <w:color w:val="000000"/>
                <w:sz w:val="20"/>
                <w:szCs w:val="20"/>
              </w:rPr>
            </w:pPr>
            <w:sdt>
              <w:sdtPr>
                <w:tag w:val="goog_rdk_1"/>
                <w:id w:val="2125494129"/>
              </w:sdtPr>
              <w:sdtContent>
                <w:r w:rsidR="0062004C">
                  <w:rPr>
                    <w:noProof/>
                    <w:lang w:val="es-GT"/>
                  </w:rPr>
                  <w:drawing>
                    <wp:inline distT="0" distB="0" distL="0" distR="0" wp14:anchorId="0950F349" wp14:editId="0191DAAA">
                      <wp:extent cx="2841514" cy="771525"/>
                      <wp:effectExtent l="0" t="0" r="0" b="0"/>
                      <wp:docPr id="16"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9"/>
                              <a:srcRect l="30247" t="25261" r="28731"/>
                              <a:stretch>
                                <a:fillRect/>
                              </a:stretch>
                            </pic:blipFill>
                            <pic:spPr>
                              <a:xfrm>
                                <a:off x="0" y="0"/>
                                <a:ext cx="2841514" cy="771525"/>
                              </a:xfrm>
                              <a:prstGeom prst="rect">
                                <a:avLst/>
                              </a:prstGeom>
                              <a:ln/>
                            </pic:spPr>
                          </pic:pic>
                        </a:graphicData>
                      </a:graphic>
                    </wp:inline>
                  </w:drawing>
                </w:r>
              </w:sdtContent>
            </w:sdt>
          </w:p>
          <w:p w14:paraId="00000004" w14:textId="77777777" w:rsidR="004B2AD0" w:rsidRDefault="0062004C">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r>
              <w:rPr>
                <w:rFonts w:ascii="Verdana" w:eastAsia="Verdana" w:hAnsi="Verdana" w:cs="Verdana"/>
                <w:b/>
                <w:color w:val="000000"/>
                <w:sz w:val="20"/>
                <w:szCs w:val="20"/>
              </w:rPr>
              <w:t>COMISIÓN PRESIDENCIAL POR LA PAZ Y LOS DERECHOS HUMANOS</w:t>
            </w:r>
          </w:p>
          <w:p w14:paraId="00000005" w14:textId="77777777" w:rsidR="004B2AD0" w:rsidRDefault="0062004C">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GUATEMALA, C. A.</w:t>
            </w:r>
          </w:p>
        </w:tc>
      </w:tr>
      <w:tr w:rsidR="004B2AD0" w14:paraId="0672162F" w14:textId="77777777">
        <w:trPr>
          <w:cantSplit/>
          <w:jc w:val="center"/>
        </w:trPr>
        <w:tc>
          <w:tcPr>
            <w:tcW w:w="1388" w:type="dxa"/>
            <w:tcBorders>
              <w:left w:val="single" w:sz="12" w:space="0" w:color="000000"/>
            </w:tcBorders>
            <w:vAlign w:val="center"/>
          </w:tcPr>
          <w:p w14:paraId="0000000D" w14:textId="77777777" w:rsidR="004B2AD0" w:rsidRDefault="004B2AD0">
            <w:pPr>
              <w:pBdr>
                <w:top w:val="nil"/>
                <w:left w:val="nil"/>
                <w:bottom w:val="nil"/>
                <w:right w:val="nil"/>
                <w:between w:val="nil"/>
              </w:pBdr>
              <w:jc w:val="center"/>
              <w:rPr>
                <w:rFonts w:ascii="Verdana" w:eastAsia="Verdana" w:hAnsi="Verdana" w:cs="Verdana"/>
                <w:b/>
                <w:color w:val="000000"/>
                <w:sz w:val="20"/>
                <w:szCs w:val="20"/>
              </w:rPr>
            </w:pPr>
          </w:p>
          <w:p w14:paraId="0000000E" w14:textId="77777777" w:rsidR="004B2AD0" w:rsidRDefault="0062004C">
            <w:pPr>
              <w:pBdr>
                <w:top w:val="nil"/>
                <w:left w:val="nil"/>
                <w:bottom w:val="nil"/>
                <w:right w:val="nil"/>
                <w:between w:val="nil"/>
              </w:pBdr>
              <w:spacing w:after="120"/>
              <w:jc w:val="center"/>
              <w:rPr>
                <w:rFonts w:ascii="Verdana" w:eastAsia="Verdana" w:hAnsi="Verdana" w:cs="Verdana"/>
                <w:color w:val="000000"/>
                <w:sz w:val="20"/>
                <w:szCs w:val="20"/>
              </w:rPr>
            </w:pPr>
            <w:r>
              <w:rPr>
                <w:rFonts w:ascii="Verdana" w:eastAsia="Verdana" w:hAnsi="Verdana" w:cs="Verdana"/>
                <w:b/>
                <w:color w:val="000000"/>
                <w:sz w:val="20"/>
                <w:szCs w:val="20"/>
              </w:rPr>
              <w:t>DE USO INTERNO</w:t>
            </w:r>
          </w:p>
        </w:tc>
        <w:tc>
          <w:tcPr>
            <w:tcW w:w="2126" w:type="dxa"/>
            <w:gridSpan w:val="2"/>
            <w:vAlign w:val="center"/>
          </w:tcPr>
          <w:p w14:paraId="0000000F" w14:textId="77777777" w:rsidR="004B2AD0" w:rsidRDefault="004B2AD0">
            <w:pPr>
              <w:pBdr>
                <w:top w:val="nil"/>
                <w:left w:val="nil"/>
                <w:bottom w:val="nil"/>
                <w:right w:val="nil"/>
                <w:between w:val="nil"/>
              </w:pBdr>
              <w:jc w:val="center"/>
              <w:rPr>
                <w:rFonts w:ascii="Verdana" w:eastAsia="Verdana" w:hAnsi="Verdana" w:cs="Verdana"/>
                <w:b/>
                <w:color w:val="000000"/>
                <w:sz w:val="20"/>
                <w:szCs w:val="20"/>
              </w:rPr>
            </w:pPr>
          </w:p>
          <w:p w14:paraId="00000010" w14:textId="77777777" w:rsidR="004B2AD0" w:rsidRDefault="0062004C">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CÓDIGO:</w:t>
            </w:r>
          </w:p>
          <w:p w14:paraId="00000011" w14:textId="0AF90A6D" w:rsidR="004B2AD0" w:rsidRDefault="0062004C">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COPADEH/</w:t>
            </w:r>
            <w:r w:rsidR="0061585D">
              <w:rPr>
                <w:rFonts w:ascii="Verdana" w:eastAsia="Verdana" w:hAnsi="Verdana" w:cs="Verdana"/>
                <w:color w:val="000000"/>
                <w:sz w:val="20"/>
                <w:szCs w:val="20"/>
              </w:rPr>
              <w:t>GUÍA-001-2023</w:t>
            </w:r>
          </w:p>
        </w:tc>
        <w:tc>
          <w:tcPr>
            <w:tcW w:w="1559" w:type="dxa"/>
            <w:vAlign w:val="center"/>
          </w:tcPr>
          <w:p w14:paraId="00000013" w14:textId="77777777" w:rsidR="004B2AD0" w:rsidRDefault="004B2AD0">
            <w:pPr>
              <w:pBdr>
                <w:top w:val="nil"/>
                <w:left w:val="nil"/>
                <w:bottom w:val="nil"/>
                <w:right w:val="nil"/>
                <w:between w:val="nil"/>
              </w:pBdr>
              <w:jc w:val="center"/>
              <w:rPr>
                <w:rFonts w:ascii="Verdana" w:eastAsia="Verdana" w:hAnsi="Verdana" w:cs="Verdana"/>
                <w:b/>
                <w:color w:val="000000"/>
                <w:sz w:val="20"/>
                <w:szCs w:val="20"/>
                <w:highlight w:val="yellow"/>
              </w:rPr>
            </w:pPr>
          </w:p>
          <w:p w14:paraId="00000014" w14:textId="77777777" w:rsidR="004B2AD0" w:rsidRDefault="0062004C">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VERSIÓN:</w:t>
            </w:r>
          </w:p>
          <w:p w14:paraId="00000015" w14:textId="0B70336A" w:rsidR="004B2AD0" w:rsidRDefault="0061585D">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2268" w:type="dxa"/>
            <w:gridSpan w:val="2"/>
            <w:tcBorders>
              <w:right w:val="single" w:sz="4" w:space="0" w:color="000000"/>
            </w:tcBorders>
            <w:vAlign w:val="center"/>
          </w:tcPr>
          <w:p w14:paraId="00000016" w14:textId="77777777" w:rsidR="004B2AD0" w:rsidRDefault="0062004C">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FECHA DE VIGENCIA:</w:t>
            </w:r>
          </w:p>
          <w:p w14:paraId="00000017" w14:textId="730E1819" w:rsidR="004B2AD0" w:rsidRDefault="009B46A6">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 xml:space="preserve">OCTUBRE </w:t>
            </w:r>
            <w:r w:rsidR="0062004C">
              <w:rPr>
                <w:rFonts w:ascii="Verdana" w:eastAsia="Verdana" w:hAnsi="Verdana" w:cs="Verdana"/>
                <w:color w:val="000000"/>
                <w:sz w:val="20"/>
                <w:szCs w:val="20"/>
              </w:rPr>
              <w:t>2023</w:t>
            </w:r>
          </w:p>
        </w:tc>
        <w:tc>
          <w:tcPr>
            <w:tcW w:w="2410" w:type="dxa"/>
            <w:gridSpan w:val="2"/>
            <w:tcBorders>
              <w:left w:val="single" w:sz="4" w:space="0" w:color="000000"/>
              <w:right w:val="single" w:sz="12" w:space="0" w:color="000000"/>
            </w:tcBorders>
            <w:vAlign w:val="center"/>
          </w:tcPr>
          <w:p w14:paraId="00000019" w14:textId="77777777" w:rsidR="004B2AD0" w:rsidRDefault="0062004C">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PÁGINA:</w:t>
            </w:r>
          </w:p>
          <w:p w14:paraId="0000001A" w14:textId="0ED7A9AC" w:rsidR="004B2AD0" w:rsidRDefault="0062004C">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 xml:space="preserve">1 de </w:t>
            </w:r>
            <w:r w:rsidR="007C767F">
              <w:rPr>
                <w:rFonts w:ascii="Verdana" w:eastAsia="Verdana" w:hAnsi="Verdana" w:cs="Verdana"/>
                <w:color w:val="000000"/>
                <w:sz w:val="20"/>
                <w:szCs w:val="20"/>
              </w:rPr>
              <w:t>2</w:t>
            </w:r>
            <w:r w:rsidR="00621EBE">
              <w:rPr>
                <w:rFonts w:ascii="Verdana" w:eastAsia="Verdana" w:hAnsi="Verdana" w:cs="Verdana"/>
                <w:color w:val="000000"/>
                <w:sz w:val="20"/>
                <w:szCs w:val="20"/>
              </w:rPr>
              <w:t>3</w:t>
            </w:r>
          </w:p>
        </w:tc>
      </w:tr>
      <w:tr w:rsidR="004B2AD0" w14:paraId="61C9AED6" w14:textId="77777777">
        <w:trPr>
          <w:jc w:val="center"/>
        </w:trPr>
        <w:tc>
          <w:tcPr>
            <w:tcW w:w="9751" w:type="dxa"/>
            <w:gridSpan w:val="8"/>
            <w:tcBorders>
              <w:left w:val="single" w:sz="12" w:space="0" w:color="000000"/>
              <w:right w:val="single" w:sz="12" w:space="0" w:color="000000"/>
            </w:tcBorders>
          </w:tcPr>
          <w:p w14:paraId="0000001C" w14:textId="77777777" w:rsidR="004B2AD0" w:rsidRDefault="0062004C">
            <w:pPr>
              <w:pBdr>
                <w:top w:val="nil"/>
                <w:left w:val="nil"/>
                <w:bottom w:val="nil"/>
                <w:right w:val="nil"/>
                <w:between w:val="nil"/>
              </w:pBdr>
              <w:spacing w:before="200"/>
              <w:rPr>
                <w:rFonts w:ascii="Verdana" w:eastAsia="Verdana" w:hAnsi="Verdana" w:cs="Verdana"/>
                <w:b/>
                <w:color w:val="000000"/>
                <w:sz w:val="20"/>
                <w:szCs w:val="20"/>
              </w:rPr>
            </w:pPr>
            <w:r>
              <w:rPr>
                <w:rFonts w:ascii="Verdana" w:eastAsia="Verdana" w:hAnsi="Verdana" w:cs="Verdana"/>
                <w:b/>
                <w:color w:val="000000"/>
                <w:sz w:val="20"/>
                <w:szCs w:val="20"/>
              </w:rPr>
              <w:t>ALCANCE:</w:t>
            </w:r>
          </w:p>
          <w:p w14:paraId="0000001E" w14:textId="77777777" w:rsidR="004B2AD0" w:rsidRPr="0061585D" w:rsidRDefault="0062004C">
            <w:pPr>
              <w:pBdr>
                <w:top w:val="nil"/>
                <w:left w:val="nil"/>
                <w:bottom w:val="nil"/>
                <w:right w:val="nil"/>
                <w:between w:val="nil"/>
              </w:pBdr>
              <w:jc w:val="center"/>
              <w:rPr>
                <w:rFonts w:ascii="Verdana" w:eastAsia="Verdana" w:hAnsi="Verdana" w:cs="Verdana"/>
                <w:b/>
                <w:color w:val="000000"/>
                <w:sz w:val="20"/>
                <w:szCs w:val="20"/>
              </w:rPr>
            </w:pPr>
            <w:r w:rsidRPr="0061585D">
              <w:rPr>
                <w:rFonts w:ascii="Verdana" w:eastAsia="Verdana" w:hAnsi="Verdana" w:cs="Verdana"/>
                <w:b/>
                <w:color w:val="000000"/>
                <w:sz w:val="20"/>
                <w:szCs w:val="20"/>
              </w:rPr>
              <w:t>TODAS LAS DIRECCIONES, DEPARTAMENTOS, UNIDADES Y DEMÁS</w:t>
            </w:r>
          </w:p>
          <w:p w14:paraId="0000001F" w14:textId="77777777" w:rsidR="004B2AD0" w:rsidRPr="0061585D" w:rsidRDefault="0062004C">
            <w:pPr>
              <w:pBdr>
                <w:top w:val="nil"/>
                <w:left w:val="nil"/>
                <w:bottom w:val="nil"/>
                <w:right w:val="nil"/>
                <w:between w:val="nil"/>
              </w:pBdr>
              <w:jc w:val="center"/>
              <w:rPr>
                <w:rFonts w:ascii="Verdana" w:eastAsia="Verdana" w:hAnsi="Verdana" w:cs="Verdana"/>
                <w:b/>
                <w:color w:val="000000"/>
                <w:sz w:val="20"/>
                <w:szCs w:val="20"/>
              </w:rPr>
            </w:pPr>
            <w:r w:rsidRPr="0061585D">
              <w:rPr>
                <w:rFonts w:ascii="Verdana" w:eastAsia="Verdana" w:hAnsi="Verdana" w:cs="Verdana"/>
                <w:b/>
                <w:color w:val="000000"/>
                <w:sz w:val="20"/>
                <w:szCs w:val="20"/>
              </w:rPr>
              <w:t xml:space="preserve">DEPENDENCIAS DE LA COMISIÓN PRESIDENCIAL POR LA PAZ Y LOS DERECHOS HUMANOS </w:t>
            </w:r>
          </w:p>
          <w:p w14:paraId="00000022" w14:textId="0F11A5E8" w:rsidR="004B2AD0" w:rsidRDefault="0062004C" w:rsidP="0061585D">
            <w:pPr>
              <w:pBdr>
                <w:top w:val="nil"/>
                <w:left w:val="nil"/>
                <w:bottom w:val="nil"/>
                <w:right w:val="nil"/>
                <w:between w:val="nil"/>
              </w:pBdr>
              <w:jc w:val="center"/>
              <w:rPr>
                <w:rFonts w:ascii="Verdana" w:eastAsia="Verdana" w:hAnsi="Verdana" w:cs="Verdana"/>
                <w:b/>
                <w:color w:val="000000"/>
                <w:sz w:val="20"/>
                <w:szCs w:val="20"/>
              </w:rPr>
            </w:pPr>
            <w:r w:rsidRPr="0061585D">
              <w:rPr>
                <w:rFonts w:ascii="Verdana" w:eastAsia="Verdana" w:hAnsi="Verdana" w:cs="Verdana"/>
                <w:b/>
                <w:color w:val="000000"/>
                <w:sz w:val="20"/>
                <w:szCs w:val="20"/>
              </w:rPr>
              <w:t>-COPADEH-</w:t>
            </w:r>
          </w:p>
        </w:tc>
      </w:tr>
      <w:tr w:rsidR="004B2AD0" w14:paraId="11453690" w14:textId="77777777">
        <w:trPr>
          <w:cantSplit/>
          <w:jc w:val="center"/>
        </w:trPr>
        <w:tc>
          <w:tcPr>
            <w:tcW w:w="9751" w:type="dxa"/>
            <w:gridSpan w:val="8"/>
            <w:tcBorders>
              <w:top w:val="single" w:sz="12" w:space="0" w:color="000000"/>
              <w:left w:val="single" w:sz="12" w:space="0" w:color="000000"/>
              <w:right w:val="single" w:sz="12" w:space="0" w:color="000000"/>
            </w:tcBorders>
          </w:tcPr>
          <w:p w14:paraId="0000002A" w14:textId="77777777" w:rsidR="004B2AD0" w:rsidRDefault="004B2AD0">
            <w:pPr>
              <w:pBdr>
                <w:top w:val="nil"/>
                <w:left w:val="nil"/>
                <w:bottom w:val="nil"/>
                <w:right w:val="nil"/>
                <w:between w:val="nil"/>
              </w:pBdr>
              <w:jc w:val="center"/>
              <w:rPr>
                <w:rFonts w:ascii="Verdana" w:eastAsia="Verdana" w:hAnsi="Verdana" w:cs="Verdana"/>
                <w:b/>
                <w:color w:val="000000"/>
                <w:sz w:val="20"/>
                <w:szCs w:val="20"/>
              </w:rPr>
            </w:pPr>
          </w:p>
          <w:p w14:paraId="1A572DE5" w14:textId="177C0B41" w:rsidR="009B46A6" w:rsidRPr="009B46A6" w:rsidRDefault="009B46A6" w:rsidP="009B46A6">
            <w:pPr>
              <w:pBdr>
                <w:top w:val="nil"/>
                <w:left w:val="nil"/>
                <w:bottom w:val="nil"/>
                <w:right w:val="nil"/>
                <w:between w:val="nil"/>
              </w:pBdr>
              <w:jc w:val="center"/>
              <w:rPr>
                <w:rFonts w:ascii="Verdana" w:eastAsia="Verdana" w:hAnsi="Verdana" w:cs="Verdana"/>
                <w:b/>
                <w:color w:val="000000"/>
                <w:sz w:val="24"/>
                <w:szCs w:val="24"/>
              </w:rPr>
            </w:pPr>
            <w:r w:rsidRPr="009B46A6">
              <w:rPr>
                <w:rFonts w:ascii="Verdana" w:eastAsia="Verdana" w:hAnsi="Verdana" w:cs="Verdana"/>
                <w:b/>
                <w:color w:val="000000"/>
                <w:sz w:val="24"/>
                <w:szCs w:val="24"/>
              </w:rPr>
              <w:t xml:space="preserve">GUÍA NORMATIVA PARA EL PAGO DE PRESTACIONES LABORALES DE </w:t>
            </w:r>
            <w:r w:rsidR="002960C5">
              <w:rPr>
                <w:rFonts w:ascii="Verdana" w:eastAsia="Verdana" w:hAnsi="Verdana" w:cs="Verdana"/>
                <w:b/>
                <w:color w:val="000000"/>
                <w:sz w:val="24"/>
                <w:szCs w:val="24"/>
              </w:rPr>
              <w:t xml:space="preserve">LA </w:t>
            </w:r>
            <w:r w:rsidRPr="009B46A6">
              <w:rPr>
                <w:rFonts w:ascii="Verdana" w:eastAsia="Verdana" w:hAnsi="Verdana" w:cs="Verdana"/>
                <w:b/>
                <w:color w:val="000000"/>
                <w:sz w:val="24"/>
                <w:szCs w:val="24"/>
              </w:rPr>
              <w:t>-COPADEH-</w:t>
            </w:r>
          </w:p>
          <w:p w14:paraId="1D885EDE" w14:textId="77777777" w:rsidR="009B46A6" w:rsidRPr="00404A49" w:rsidRDefault="009B46A6" w:rsidP="009B46A6">
            <w:pPr>
              <w:pBdr>
                <w:top w:val="nil"/>
                <w:left w:val="nil"/>
                <w:bottom w:val="nil"/>
                <w:right w:val="nil"/>
                <w:between w:val="nil"/>
              </w:pBdr>
              <w:jc w:val="center"/>
              <w:rPr>
                <w:rFonts w:ascii="Verdana" w:eastAsia="Verdana" w:hAnsi="Verdana" w:cs="Verdana"/>
                <w:b/>
                <w:color w:val="000000"/>
                <w:sz w:val="20"/>
                <w:szCs w:val="20"/>
              </w:rPr>
            </w:pPr>
            <w:r w:rsidRPr="00404A49">
              <w:rPr>
                <w:rFonts w:ascii="Verdana" w:eastAsia="Verdana" w:hAnsi="Verdana" w:cs="Verdana"/>
                <w:b/>
                <w:color w:val="000000"/>
                <w:sz w:val="20"/>
                <w:szCs w:val="20"/>
              </w:rPr>
              <w:t>Departamento de Recursos Humanos</w:t>
            </w:r>
          </w:p>
          <w:p w14:paraId="13AC38BA" w14:textId="77777777" w:rsidR="009B46A6" w:rsidRPr="00404A49" w:rsidRDefault="009B46A6" w:rsidP="009B46A6">
            <w:pPr>
              <w:pBdr>
                <w:top w:val="nil"/>
                <w:left w:val="nil"/>
                <w:bottom w:val="nil"/>
                <w:right w:val="nil"/>
                <w:between w:val="nil"/>
              </w:pBdr>
              <w:jc w:val="center"/>
              <w:rPr>
                <w:rFonts w:ascii="Verdana" w:eastAsia="Verdana" w:hAnsi="Verdana" w:cs="Verdana"/>
                <w:b/>
                <w:color w:val="000000"/>
                <w:sz w:val="20"/>
                <w:szCs w:val="20"/>
              </w:rPr>
            </w:pPr>
            <w:r w:rsidRPr="00404A49">
              <w:rPr>
                <w:rFonts w:ascii="Verdana" w:eastAsia="Verdana" w:hAnsi="Verdana" w:cs="Verdana"/>
                <w:b/>
                <w:color w:val="000000"/>
                <w:sz w:val="20"/>
                <w:szCs w:val="20"/>
              </w:rPr>
              <w:t>Sección de Gestión de Personal</w:t>
            </w:r>
          </w:p>
          <w:p w14:paraId="0000002D" w14:textId="77777777" w:rsidR="004B2AD0" w:rsidRDefault="004B2AD0" w:rsidP="009B46A6">
            <w:pPr>
              <w:pBdr>
                <w:top w:val="nil"/>
                <w:left w:val="nil"/>
                <w:bottom w:val="nil"/>
                <w:right w:val="nil"/>
                <w:between w:val="nil"/>
              </w:pBdr>
              <w:jc w:val="center"/>
              <w:rPr>
                <w:rFonts w:ascii="Verdana" w:eastAsia="Verdana" w:hAnsi="Verdana" w:cs="Verdana"/>
                <w:b/>
                <w:color w:val="000000"/>
                <w:sz w:val="20"/>
                <w:szCs w:val="20"/>
              </w:rPr>
            </w:pPr>
          </w:p>
        </w:tc>
      </w:tr>
      <w:tr w:rsidR="004B2AD0" w14:paraId="274AFE97" w14:textId="77777777">
        <w:trPr>
          <w:cantSplit/>
          <w:jc w:val="center"/>
        </w:trPr>
        <w:tc>
          <w:tcPr>
            <w:tcW w:w="2055" w:type="dxa"/>
            <w:gridSpan w:val="2"/>
            <w:tcBorders>
              <w:top w:val="single" w:sz="12" w:space="0" w:color="000000"/>
              <w:left w:val="single" w:sz="12" w:space="0" w:color="000000"/>
              <w:right w:val="single" w:sz="4" w:space="0" w:color="000000"/>
            </w:tcBorders>
          </w:tcPr>
          <w:p w14:paraId="00000035" w14:textId="77777777" w:rsidR="004B2AD0" w:rsidRDefault="0062004C">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ETAPAS</w:t>
            </w:r>
          </w:p>
        </w:tc>
        <w:tc>
          <w:tcPr>
            <w:tcW w:w="3544" w:type="dxa"/>
            <w:gridSpan w:val="3"/>
            <w:tcBorders>
              <w:top w:val="single" w:sz="12" w:space="0" w:color="000000"/>
              <w:left w:val="single" w:sz="4" w:space="0" w:color="000000"/>
              <w:bottom w:val="nil"/>
              <w:right w:val="single" w:sz="4" w:space="0" w:color="000000"/>
            </w:tcBorders>
          </w:tcPr>
          <w:p w14:paraId="00000037" w14:textId="77777777" w:rsidR="004B2AD0" w:rsidRDefault="0062004C">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NOMBRE Y CARGO</w:t>
            </w:r>
          </w:p>
        </w:tc>
        <w:tc>
          <w:tcPr>
            <w:tcW w:w="2026" w:type="dxa"/>
            <w:gridSpan w:val="2"/>
            <w:tcBorders>
              <w:top w:val="single" w:sz="12" w:space="0" w:color="000000"/>
              <w:left w:val="single" w:sz="4" w:space="0" w:color="000000"/>
              <w:right w:val="single" w:sz="4" w:space="0" w:color="000000"/>
            </w:tcBorders>
          </w:tcPr>
          <w:p w14:paraId="0000003A" w14:textId="77777777" w:rsidR="004B2AD0" w:rsidRDefault="0062004C">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FIRMA</w:t>
            </w:r>
          </w:p>
        </w:tc>
        <w:tc>
          <w:tcPr>
            <w:tcW w:w="2126" w:type="dxa"/>
            <w:tcBorders>
              <w:top w:val="single" w:sz="12" w:space="0" w:color="000000"/>
              <w:left w:val="single" w:sz="4" w:space="0" w:color="000000"/>
              <w:right w:val="single" w:sz="12" w:space="0" w:color="000000"/>
            </w:tcBorders>
          </w:tcPr>
          <w:p w14:paraId="0000003C" w14:textId="77777777" w:rsidR="004B2AD0" w:rsidRDefault="0062004C">
            <w:pPr>
              <w:pBdr>
                <w:top w:val="nil"/>
                <w:left w:val="nil"/>
                <w:bottom w:val="nil"/>
                <w:right w:val="nil"/>
                <w:between w:val="nil"/>
              </w:pBdr>
              <w:spacing w:before="120" w:after="120"/>
              <w:jc w:val="center"/>
              <w:rPr>
                <w:rFonts w:ascii="Verdana" w:eastAsia="Verdana" w:hAnsi="Verdana" w:cs="Verdana"/>
                <w:b/>
                <w:color w:val="000000"/>
                <w:sz w:val="20"/>
                <w:szCs w:val="20"/>
                <w:highlight w:val="yellow"/>
              </w:rPr>
            </w:pPr>
            <w:r>
              <w:rPr>
                <w:rFonts w:ascii="Verdana" w:eastAsia="Verdana" w:hAnsi="Verdana" w:cs="Verdana"/>
                <w:b/>
                <w:color w:val="000000"/>
                <w:sz w:val="20"/>
                <w:szCs w:val="20"/>
              </w:rPr>
              <w:t>FECHA</w:t>
            </w:r>
          </w:p>
        </w:tc>
      </w:tr>
      <w:tr w:rsidR="005357D0" w14:paraId="0315BD40" w14:textId="77777777" w:rsidTr="00DF77FD">
        <w:trPr>
          <w:cantSplit/>
          <w:jc w:val="center"/>
        </w:trPr>
        <w:tc>
          <w:tcPr>
            <w:tcW w:w="2055" w:type="dxa"/>
            <w:gridSpan w:val="2"/>
            <w:tcBorders>
              <w:left w:val="single" w:sz="12" w:space="0" w:color="000000"/>
              <w:right w:val="single" w:sz="4" w:space="0" w:color="000000"/>
            </w:tcBorders>
          </w:tcPr>
          <w:p w14:paraId="0000003D" w14:textId="77777777" w:rsidR="005357D0" w:rsidRDefault="005357D0" w:rsidP="005357D0">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Pr>
                <w:rFonts w:ascii="Verdana" w:eastAsia="Verdana" w:hAnsi="Verdana" w:cs="Verdana"/>
                <w:b/>
                <w:color w:val="000000"/>
                <w:sz w:val="20"/>
                <w:szCs w:val="20"/>
              </w:rPr>
              <w:t>ELABORADO POR:</w:t>
            </w:r>
          </w:p>
        </w:tc>
        <w:tc>
          <w:tcPr>
            <w:tcW w:w="3544" w:type="dxa"/>
            <w:gridSpan w:val="3"/>
            <w:tcBorders>
              <w:left w:val="single" w:sz="4" w:space="0" w:color="000000"/>
              <w:right w:val="single" w:sz="4" w:space="0" w:color="000000"/>
            </w:tcBorders>
            <w:vAlign w:val="center"/>
          </w:tcPr>
          <w:p w14:paraId="00000040" w14:textId="44BB1A40" w:rsidR="005357D0" w:rsidRDefault="0061585D" w:rsidP="005357D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 xml:space="preserve">LCDA. </w:t>
            </w:r>
            <w:r w:rsidR="005357D0">
              <w:rPr>
                <w:rFonts w:ascii="Verdana" w:eastAsia="Verdana" w:hAnsi="Verdana" w:cs="Verdana"/>
                <w:color w:val="000000"/>
                <w:sz w:val="20"/>
                <w:szCs w:val="20"/>
              </w:rPr>
              <w:t>YERCICA YCELA HERNÁNDEZ MÉNDEZ</w:t>
            </w:r>
            <w:r>
              <w:rPr>
                <w:rFonts w:ascii="Verdana" w:eastAsia="Verdana" w:hAnsi="Verdana" w:cs="Verdana"/>
                <w:color w:val="000000"/>
                <w:sz w:val="20"/>
                <w:szCs w:val="20"/>
              </w:rPr>
              <w:t>/PROFESIONAL ENCARGADO DE GESTIÓN DE PERSONAL</w:t>
            </w:r>
          </w:p>
        </w:tc>
        <w:tc>
          <w:tcPr>
            <w:tcW w:w="2026" w:type="dxa"/>
            <w:gridSpan w:val="2"/>
            <w:tcBorders>
              <w:left w:val="single" w:sz="4" w:space="0" w:color="000000"/>
              <w:right w:val="single" w:sz="4" w:space="0" w:color="000000"/>
            </w:tcBorders>
          </w:tcPr>
          <w:p w14:paraId="00000043" w14:textId="77777777" w:rsidR="005357D0" w:rsidRDefault="005357D0" w:rsidP="005357D0">
            <w:pPr>
              <w:pBdr>
                <w:top w:val="nil"/>
                <w:left w:val="nil"/>
                <w:bottom w:val="nil"/>
                <w:right w:val="nil"/>
                <w:between w:val="nil"/>
              </w:pBdr>
              <w:spacing w:before="120"/>
              <w:jc w:val="center"/>
              <w:rPr>
                <w:rFonts w:ascii="Verdana" w:eastAsia="Verdana" w:hAnsi="Verdana" w:cs="Verdana"/>
                <w:color w:val="000000"/>
                <w:sz w:val="20"/>
                <w:szCs w:val="20"/>
              </w:rPr>
            </w:pPr>
          </w:p>
          <w:p w14:paraId="00000044" w14:textId="77777777" w:rsidR="005357D0" w:rsidRDefault="005357D0" w:rsidP="005357D0">
            <w:pPr>
              <w:pBdr>
                <w:top w:val="nil"/>
                <w:left w:val="nil"/>
                <w:bottom w:val="nil"/>
                <w:right w:val="nil"/>
                <w:between w:val="nil"/>
              </w:pBdr>
              <w:spacing w:before="120"/>
              <w:jc w:val="center"/>
              <w:rPr>
                <w:rFonts w:ascii="Verdana" w:eastAsia="Verdana" w:hAnsi="Verdana" w:cs="Verdana"/>
                <w:color w:val="000000"/>
                <w:sz w:val="20"/>
                <w:szCs w:val="20"/>
              </w:rPr>
            </w:pPr>
          </w:p>
        </w:tc>
        <w:tc>
          <w:tcPr>
            <w:tcW w:w="2126" w:type="dxa"/>
            <w:tcBorders>
              <w:left w:val="single" w:sz="4" w:space="0" w:color="000000"/>
              <w:right w:val="single" w:sz="12" w:space="0" w:color="000000"/>
            </w:tcBorders>
          </w:tcPr>
          <w:p w14:paraId="00000046" w14:textId="1BDF713F" w:rsidR="005357D0" w:rsidRDefault="005357D0" w:rsidP="005357D0">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20"/>
                <w:szCs w:val="20"/>
              </w:rPr>
              <w:t>OCTUBRE</w:t>
            </w:r>
            <w:r w:rsidRPr="00BC1718">
              <w:rPr>
                <w:rFonts w:ascii="Verdana" w:eastAsia="Verdana" w:hAnsi="Verdana" w:cs="Verdana"/>
                <w:color w:val="000000"/>
                <w:sz w:val="20"/>
                <w:szCs w:val="20"/>
              </w:rPr>
              <w:t xml:space="preserve"> 2023</w:t>
            </w:r>
          </w:p>
        </w:tc>
      </w:tr>
      <w:tr w:rsidR="005357D0" w14:paraId="190F0889" w14:textId="77777777">
        <w:trPr>
          <w:cantSplit/>
          <w:trHeight w:val="495"/>
          <w:jc w:val="center"/>
        </w:trPr>
        <w:tc>
          <w:tcPr>
            <w:tcW w:w="2055" w:type="dxa"/>
            <w:gridSpan w:val="2"/>
            <w:tcBorders>
              <w:left w:val="single" w:sz="12" w:space="0" w:color="000000"/>
              <w:right w:val="single" w:sz="4" w:space="0" w:color="000000"/>
            </w:tcBorders>
          </w:tcPr>
          <w:p w14:paraId="00000047" w14:textId="77777777" w:rsidR="005357D0" w:rsidRDefault="005357D0" w:rsidP="005357D0">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544" w:type="dxa"/>
            <w:gridSpan w:val="3"/>
            <w:tcBorders>
              <w:left w:val="single" w:sz="4" w:space="0" w:color="000000"/>
              <w:right w:val="single" w:sz="4" w:space="0" w:color="000000"/>
            </w:tcBorders>
            <w:vAlign w:val="center"/>
          </w:tcPr>
          <w:p w14:paraId="0FB30679" w14:textId="207EE01B" w:rsidR="005357D0" w:rsidRDefault="005357D0" w:rsidP="005357D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LCDA. INGR</w:t>
            </w:r>
            <w:r w:rsidR="00092693">
              <w:rPr>
                <w:rFonts w:ascii="Verdana" w:eastAsia="Verdana" w:hAnsi="Verdana" w:cs="Verdana"/>
                <w:color w:val="000000"/>
                <w:sz w:val="20"/>
                <w:szCs w:val="20"/>
              </w:rPr>
              <w:t>I</w:t>
            </w:r>
            <w:r>
              <w:rPr>
                <w:rFonts w:ascii="Verdana" w:eastAsia="Verdana" w:hAnsi="Verdana" w:cs="Verdana"/>
                <w:color w:val="000000"/>
                <w:sz w:val="20"/>
                <w:szCs w:val="20"/>
              </w:rPr>
              <w:t>D MARYLENA CHAVALOC MORALES</w:t>
            </w:r>
            <w:r w:rsidR="0061585D">
              <w:rPr>
                <w:rFonts w:ascii="Verdana" w:eastAsia="Verdana" w:hAnsi="Verdana" w:cs="Verdana"/>
                <w:color w:val="000000"/>
                <w:sz w:val="20"/>
                <w:szCs w:val="20"/>
              </w:rPr>
              <w:t>/ JEFE DE RECURSOS HUMANOS</w:t>
            </w:r>
          </w:p>
          <w:p w14:paraId="0000004A" w14:textId="34F412E4" w:rsidR="005357D0" w:rsidRDefault="005357D0" w:rsidP="005357D0">
            <w:pPr>
              <w:pBdr>
                <w:top w:val="nil"/>
                <w:left w:val="nil"/>
                <w:bottom w:val="nil"/>
                <w:right w:val="nil"/>
                <w:between w:val="nil"/>
              </w:pBdr>
              <w:jc w:val="center"/>
              <w:rPr>
                <w:rFonts w:ascii="Verdana" w:eastAsia="Verdana" w:hAnsi="Verdana" w:cs="Verdana"/>
                <w:color w:val="000000"/>
                <w:sz w:val="20"/>
                <w:szCs w:val="20"/>
              </w:rPr>
            </w:pPr>
          </w:p>
        </w:tc>
        <w:tc>
          <w:tcPr>
            <w:tcW w:w="2026" w:type="dxa"/>
            <w:gridSpan w:val="2"/>
            <w:tcBorders>
              <w:left w:val="single" w:sz="4" w:space="0" w:color="000000"/>
              <w:right w:val="single" w:sz="4" w:space="0" w:color="000000"/>
            </w:tcBorders>
          </w:tcPr>
          <w:p w14:paraId="0000004D" w14:textId="77777777" w:rsidR="005357D0" w:rsidRDefault="005357D0" w:rsidP="005357D0">
            <w:pPr>
              <w:pBdr>
                <w:top w:val="nil"/>
                <w:left w:val="nil"/>
                <w:bottom w:val="nil"/>
                <w:right w:val="nil"/>
                <w:between w:val="nil"/>
              </w:pBdr>
              <w:spacing w:before="120"/>
              <w:jc w:val="center"/>
              <w:rPr>
                <w:rFonts w:ascii="Verdana" w:eastAsia="Verdana" w:hAnsi="Verdana" w:cs="Verdana"/>
                <w:color w:val="000000"/>
                <w:sz w:val="20"/>
                <w:szCs w:val="20"/>
              </w:rPr>
            </w:pPr>
          </w:p>
        </w:tc>
        <w:tc>
          <w:tcPr>
            <w:tcW w:w="2126" w:type="dxa"/>
            <w:tcBorders>
              <w:left w:val="single" w:sz="4" w:space="0" w:color="000000"/>
              <w:right w:val="single" w:sz="12" w:space="0" w:color="000000"/>
            </w:tcBorders>
          </w:tcPr>
          <w:p w14:paraId="0000004F" w14:textId="02E61033" w:rsidR="005357D0" w:rsidRDefault="005357D0" w:rsidP="005357D0">
            <w:pPr>
              <w:pBdr>
                <w:top w:val="nil"/>
                <w:left w:val="nil"/>
                <w:bottom w:val="nil"/>
                <w:right w:val="nil"/>
                <w:between w:val="nil"/>
              </w:pBdr>
              <w:spacing w:before="120"/>
              <w:jc w:val="center"/>
              <w:rPr>
                <w:rFonts w:ascii="Verdana" w:eastAsia="Verdana" w:hAnsi="Verdana" w:cs="Verdana"/>
                <w:color w:val="000000"/>
                <w:sz w:val="20"/>
                <w:szCs w:val="20"/>
              </w:rPr>
            </w:pPr>
            <w:r w:rsidRPr="003A0078">
              <w:rPr>
                <w:rFonts w:ascii="Verdana" w:eastAsia="Verdana" w:hAnsi="Verdana" w:cs="Verdana"/>
                <w:color w:val="000000"/>
                <w:sz w:val="20"/>
                <w:szCs w:val="20"/>
              </w:rPr>
              <w:t>OCTUBRE 2023</w:t>
            </w:r>
          </w:p>
        </w:tc>
      </w:tr>
      <w:tr w:rsidR="005357D0" w14:paraId="70C720C5" w14:textId="77777777">
        <w:trPr>
          <w:cantSplit/>
          <w:trHeight w:val="733"/>
          <w:jc w:val="center"/>
        </w:trPr>
        <w:tc>
          <w:tcPr>
            <w:tcW w:w="2055" w:type="dxa"/>
            <w:gridSpan w:val="2"/>
            <w:tcBorders>
              <w:left w:val="single" w:sz="12" w:space="0" w:color="000000"/>
              <w:right w:val="single" w:sz="4" w:space="0" w:color="000000"/>
            </w:tcBorders>
          </w:tcPr>
          <w:p w14:paraId="00000050" w14:textId="77777777" w:rsidR="005357D0" w:rsidRDefault="005357D0" w:rsidP="005357D0">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544" w:type="dxa"/>
            <w:gridSpan w:val="3"/>
            <w:tcBorders>
              <w:left w:val="single" w:sz="4" w:space="0" w:color="000000"/>
              <w:right w:val="single" w:sz="4" w:space="0" w:color="000000"/>
            </w:tcBorders>
            <w:vAlign w:val="center"/>
          </w:tcPr>
          <w:p w14:paraId="00000052" w14:textId="727A2ED1" w:rsidR="005357D0" w:rsidRDefault="005357D0" w:rsidP="005357D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 xml:space="preserve">LIC. MAXIMO </w:t>
            </w:r>
            <w:r w:rsidR="0061585D">
              <w:rPr>
                <w:rFonts w:ascii="Verdana" w:eastAsia="Verdana" w:hAnsi="Verdana" w:cs="Verdana"/>
                <w:color w:val="000000"/>
                <w:sz w:val="20"/>
                <w:szCs w:val="20"/>
              </w:rPr>
              <w:t>ISMAEL</w:t>
            </w:r>
            <w:r>
              <w:rPr>
                <w:rFonts w:ascii="Verdana" w:eastAsia="Verdana" w:hAnsi="Verdana" w:cs="Verdana"/>
                <w:color w:val="000000"/>
                <w:sz w:val="20"/>
                <w:szCs w:val="20"/>
              </w:rPr>
              <w:t xml:space="preserve"> GOD</w:t>
            </w:r>
            <w:r w:rsidR="0061585D">
              <w:rPr>
                <w:rFonts w:ascii="Verdana" w:eastAsia="Verdana" w:hAnsi="Verdana" w:cs="Verdana"/>
                <w:color w:val="000000"/>
                <w:sz w:val="20"/>
                <w:szCs w:val="20"/>
              </w:rPr>
              <w:t>I</w:t>
            </w:r>
            <w:r>
              <w:rPr>
                <w:rFonts w:ascii="Verdana" w:eastAsia="Verdana" w:hAnsi="Verdana" w:cs="Verdana"/>
                <w:color w:val="000000"/>
                <w:sz w:val="20"/>
                <w:szCs w:val="20"/>
              </w:rPr>
              <w:t>NEZ DOMINGUEZ</w:t>
            </w:r>
            <w:r w:rsidR="0061585D">
              <w:rPr>
                <w:rFonts w:ascii="Verdana" w:eastAsia="Verdana" w:hAnsi="Verdana" w:cs="Verdana"/>
                <w:color w:val="000000"/>
                <w:sz w:val="20"/>
                <w:szCs w:val="20"/>
              </w:rPr>
              <w:t>/ DIRECTOR ADMINISTRATIVO FINANCIERO</w:t>
            </w:r>
          </w:p>
        </w:tc>
        <w:tc>
          <w:tcPr>
            <w:tcW w:w="2026" w:type="dxa"/>
            <w:gridSpan w:val="2"/>
            <w:tcBorders>
              <w:left w:val="single" w:sz="4" w:space="0" w:color="000000"/>
              <w:right w:val="single" w:sz="4" w:space="0" w:color="000000"/>
            </w:tcBorders>
          </w:tcPr>
          <w:p w14:paraId="00000055" w14:textId="77777777" w:rsidR="005357D0" w:rsidRDefault="005357D0" w:rsidP="005357D0">
            <w:pPr>
              <w:pBdr>
                <w:top w:val="nil"/>
                <w:left w:val="nil"/>
                <w:bottom w:val="nil"/>
                <w:right w:val="nil"/>
                <w:between w:val="nil"/>
              </w:pBdr>
              <w:spacing w:before="120"/>
              <w:jc w:val="center"/>
              <w:rPr>
                <w:rFonts w:ascii="Verdana" w:eastAsia="Verdana" w:hAnsi="Verdana" w:cs="Verdana"/>
                <w:color w:val="000000"/>
                <w:sz w:val="20"/>
                <w:szCs w:val="20"/>
              </w:rPr>
            </w:pPr>
          </w:p>
        </w:tc>
        <w:tc>
          <w:tcPr>
            <w:tcW w:w="2126" w:type="dxa"/>
            <w:tcBorders>
              <w:left w:val="single" w:sz="4" w:space="0" w:color="000000"/>
              <w:right w:val="single" w:sz="12" w:space="0" w:color="000000"/>
            </w:tcBorders>
          </w:tcPr>
          <w:p w14:paraId="00000057" w14:textId="03FCA22F" w:rsidR="005357D0" w:rsidRDefault="005357D0" w:rsidP="005357D0">
            <w:pPr>
              <w:pBdr>
                <w:top w:val="nil"/>
                <w:left w:val="nil"/>
                <w:bottom w:val="nil"/>
                <w:right w:val="nil"/>
                <w:between w:val="nil"/>
              </w:pBdr>
              <w:spacing w:before="120"/>
              <w:jc w:val="center"/>
              <w:rPr>
                <w:rFonts w:ascii="Verdana" w:eastAsia="Verdana" w:hAnsi="Verdana" w:cs="Verdana"/>
                <w:color w:val="000000"/>
                <w:sz w:val="20"/>
                <w:szCs w:val="20"/>
              </w:rPr>
            </w:pPr>
            <w:r w:rsidRPr="003A0078">
              <w:rPr>
                <w:rFonts w:ascii="Verdana" w:eastAsia="Verdana" w:hAnsi="Verdana" w:cs="Verdana"/>
                <w:color w:val="000000"/>
                <w:sz w:val="20"/>
                <w:szCs w:val="20"/>
              </w:rPr>
              <w:t>OCTUBRE 2023</w:t>
            </w:r>
          </w:p>
        </w:tc>
      </w:tr>
      <w:tr w:rsidR="005357D0" w14:paraId="31B3AD03" w14:textId="77777777">
        <w:trPr>
          <w:cantSplit/>
          <w:trHeight w:val="733"/>
          <w:jc w:val="center"/>
        </w:trPr>
        <w:tc>
          <w:tcPr>
            <w:tcW w:w="2055" w:type="dxa"/>
            <w:gridSpan w:val="2"/>
            <w:tcBorders>
              <w:left w:val="single" w:sz="12" w:space="0" w:color="000000"/>
              <w:right w:val="single" w:sz="4" w:space="0" w:color="000000"/>
            </w:tcBorders>
          </w:tcPr>
          <w:p w14:paraId="00000058" w14:textId="77777777" w:rsidR="005357D0" w:rsidRDefault="005357D0" w:rsidP="005357D0">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544" w:type="dxa"/>
            <w:gridSpan w:val="3"/>
            <w:tcBorders>
              <w:left w:val="single" w:sz="4" w:space="0" w:color="000000"/>
              <w:right w:val="single" w:sz="4" w:space="0" w:color="000000"/>
            </w:tcBorders>
            <w:vAlign w:val="center"/>
          </w:tcPr>
          <w:p w14:paraId="0000005A" w14:textId="378DA71A" w:rsidR="005357D0" w:rsidRDefault="005357D0" w:rsidP="005357D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LIC. RENÉ GARCÍA SALAS</w:t>
            </w:r>
            <w:r w:rsidR="0061585D">
              <w:rPr>
                <w:rFonts w:ascii="Verdana" w:eastAsia="Verdana" w:hAnsi="Verdana" w:cs="Verdana"/>
                <w:color w:val="000000"/>
                <w:sz w:val="20"/>
                <w:szCs w:val="20"/>
              </w:rPr>
              <w:t xml:space="preserve"> PORRAS</w:t>
            </w:r>
            <w:r>
              <w:rPr>
                <w:rFonts w:ascii="Verdana" w:eastAsia="Verdana" w:hAnsi="Verdana" w:cs="Verdana"/>
                <w:color w:val="000000"/>
                <w:sz w:val="20"/>
                <w:szCs w:val="20"/>
              </w:rPr>
              <w:t>/JEFE DE ASUNTOS JURÍDICOS</w:t>
            </w:r>
          </w:p>
        </w:tc>
        <w:tc>
          <w:tcPr>
            <w:tcW w:w="2026" w:type="dxa"/>
            <w:gridSpan w:val="2"/>
            <w:tcBorders>
              <w:left w:val="single" w:sz="4" w:space="0" w:color="000000"/>
              <w:right w:val="single" w:sz="4" w:space="0" w:color="000000"/>
            </w:tcBorders>
          </w:tcPr>
          <w:p w14:paraId="0000005D" w14:textId="77777777" w:rsidR="005357D0" w:rsidRDefault="005357D0" w:rsidP="005357D0">
            <w:pPr>
              <w:pBdr>
                <w:top w:val="nil"/>
                <w:left w:val="nil"/>
                <w:bottom w:val="nil"/>
                <w:right w:val="nil"/>
                <w:between w:val="nil"/>
              </w:pBdr>
              <w:spacing w:before="120"/>
              <w:jc w:val="center"/>
              <w:rPr>
                <w:rFonts w:ascii="Verdana" w:eastAsia="Verdana" w:hAnsi="Verdana" w:cs="Verdana"/>
                <w:color w:val="000000"/>
                <w:sz w:val="20"/>
                <w:szCs w:val="20"/>
              </w:rPr>
            </w:pPr>
          </w:p>
        </w:tc>
        <w:tc>
          <w:tcPr>
            <w:tcW w:w="2126" w:type="dxa"/>
            <w:tcBorders>
              <w:left w:val="single" w:sz="4" w:space="0" w:color="000000"/>
              <w:right w:val="single" w:sz="12" w:space="0" w:color="000000"/>
            </w:tcBorders>
          </w:tcPr>
          <w:p w14:paraId="0000005F" w14:textId="62298E62" w:rsidR="005357D0" w:rsidRDefault="005357D0" w:rsidP="005357D0">
            <w:pPr>
              <w:pBdr>
                <w:top w:val="nil"/>
                <w:left w:val="nil"/>
                <w:bottom w:val="nil"/>
                <w:right w:val="nil"/>
                <w:between w:val="nil"/>
              </w:pBdr>
              <w:spacing w:before="120"/>
              <w:jc w:val="center"/>
              <w:rPr>
                <w:rFonts w:ascii="Verdana" w:eastAsia="Verdana" w:hAnsi="Verdana" w:cs="Verdana"/>
                <w:color w:val="000000"/>
                <w:sz w:val="20"/>
                <w:szCs w:val="20"/>
              </w:rPr>
            </w:pPr>
            <w:r w:rsidRPr="003A0078">
              <w:rPr>
                <w:rFonts w:ascii="Verdana" w:eastAsia="Verdana" w:hAnsi="Verdana" w:cs="Verdana"/>
                <w:color w:val="000000"/>
                <w:sz w:val="20"/>
                <w:szCs w:val="20"/>
              </w:rPr>
              <w:t>OCTUBRE 2023</w:t>
            </w:r>
          </w:p>
        </w:tc>
      </w:tr>
      <w:tr w:rsidR="005357D0" w14:paraId="550114D8" w14:textId="77777777">
        <w:trPr>
          <w:cantSplit/>
          <w:trHeight w:val="733"/>
          <w:jc w:val="center"/>
        </w:trPr>
        <w:tc>
          <w:tcPr>
            <w:tcW w:w="2055" w:type="dxa"/>
            <w:gridSpan w:val="2"/>
            <w:tcBorders>
              <w:left w:val="single" w:sz="12" w:space="0" w:color="000000"/>
              <w:right w:val="single" w:sz="4" w:space="0" w:color="000000"/>
            </w:tcBorders>
          </w:tcPr>
          <w:p w14:paraId="00000060" w14:textId="77777777" w:rsidR="005357D0" w:rsidRDefault="005357D0" w:rsidP="005357D0">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DISEÑADO Y ESTRUCTURADO POR:</w:t>
            </w:r>
          </w:p>
        </w:tc>
        <w:tc>
          <w:tcPr>
            <w:tcW w:w="3544" w:type="dxa"/>
            <w:gridSpan w:val="3"/>
            <w:tcBorders>
              <w:left w:val="single" w:sz="4" w:space="0" w:color="000000"/>
              <w:right w:val="single" w:sz="4" w:space="0" w:color="000000"/>
            </w:tcBorders>
            <w:vAlign w:val="center"/>
          </w:tcPr>
          <w:p w14:paraId="00000062" w14:textId="2CF20DA8" w:rsidR="005357D0" w:rsidRDefault="005357D0" w:rsidP="005357D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LCDA. MARITZA JEANETTE ALVAREZ</w:t>
            </w:r>
            <w:r w:rsidR="0061585D">
              <w:rPr>
                <w:rFonts w:ascii="Verdana" w:eastAsia="Verdana" w:hAnsi="Verdana" w:cs="Verdana"/>
                <w:color w:val="000000"/>
                <w:sz w:val="20"/>
                <w:szCs w:val="20"/>
              </w:rPr>
              <w:t xml:space="preserve"> BOBADILLA</w:t>
            </w:r>
          </w:p>
          <w:p w14:paraId="00000063" w14:textId="77777777" w:rsidR="005357D0" w:rsidRDefault="005357D0" w:rsidP="005357D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 JEFE DE PLANIFICACIÓN</w:t>
            </w:r>
          </w:p>
        </w:tc>
        <w:tc>
          <w:tcPr>
            <w:tcW w:w="2026" w:type="dxa"/>
            <w:gridSpan w:val="2"/>
            <w:tcBorders>
              <w:left w:val="single" w:sz="4" w:space="0" w:color="000000"/>
              <w:right w:val="single" w:sz="4" w:space="0" w:color="000000"/>
            </w:tcBorders>
          </w:tcPr>
          <w:p w14:paraId="00000066" w14:textId="77777777" w:rsidR="005357D0" w:rsidRDefault="005357D0" w:rsidP="005357D0">
            <w:pPr>
              <w:pBdr>
                <w:top w:val="nil"/>
                <w:left w:val="nil"/>
                <w:bottom w:val="nil"/>
                <w:right w:val="nil"/>
                <w:between w:val="nil"/>
              </w:pBdr>
              <w:spacing w:before="120"/>
              <w:jc w:val="center"/>
              <w:rPr>
                <w:rFonts w:ascii="Verdana" w:eastAsia="Verdana" w:hAnsi="Verdana" w:cs="Verdana"/>
                <w:color w:val="000000"/>
                <w:sz w:val="20"/>
                <w:szCs w:val="20"/>
              </w:rPr>
            </w:pPr>
          </w:p>
        </w:tc>
        <w:tc>
          <w:tcPr>
            <w:tcW w:w="2126" w:type="dxa"/>
            <w:tcBorders>
              <w:left w:val="single" w:sz="4" w:space="0" w:color="000000"/>
              <w:right w:val="single" w:sz="12" w:space="0" w:color="000000"/>
            </w:tcBorders>
          </w:tcPr>
          <w:p w14:paraId="00000068" w14:textId="4206E8E1" w:rsidR="005357D0" w:rsidRDefault="005357D0" w:rsidP="005357D0">
            <w:pPr>
              <w:pBdr>
                <w:top w:val="nil"/>
                <w:left w:val="nil"/>
                <w:bottom w:val="nil"/>
                <w:right w:val="nil"/>
                <w:between w:val="nil"/>
              </w:pBdr>
              <w:spacing w:before="120"/>
              <w:jc w:val="center"/>
              <w:rPr>
                <w:rFonts w:ascii="Verdana" w:eastAsia="Verdana" w:hAnsi="Verdana" w:cs="Verdana"/>
                <w:color w:val="000000"/>
                <w:sz w:val="20"/>
                <w:szCs w:val="20"/>
              </w:rPr>
            </w:pPr>
            <w:r w:rsidRPr="003A0078">
              <w:rPr>
                <w:rFonts w:ascii="Verdana" w:eastAsia="Verdana" w:hAnsi="Verdana" w:cs="Verdana"/>
                <w:color w:val="000000"/>
                <w:sz w:val="20"/>
                <w:szCs w:val="20"/>
              </w:rPr>
              <w:t>OCTUBRE 2023</w:t>
            </w:r>
          </w:p>
        </w:tc>
      </w:tr>
      <w:tr w:rsidR="005357D0" w14:paraId="25898A9F" w14:textId="77777777">
        <w:trPr>
          <w:cantSplit/>
          <w:trHeight w:val="733"/>
          <w:jc w:val="center"/>
        </w:trPr>
        <w:tc>
          <w:tcPr>
            <w:tcW w:w="2055" w:type="dxa"/>
            <w:gridSpan w:val="2"/>
            <w:tcBorders>
              <w:left w:val="single" w:sz="12" w:space="0" w:color="000000"/>
              <w:right w:val="single" w:sz="4" w:space="0" w:color="000000"/>
            </w:tcBorders>
          </w:tcPr>
          <w:p w14:paraId="00000069" w14:textId="77777777" w:rsidR="005357D0" w:rsidRDefault="005357D0" w:rsidP="005357D0">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Pr>
                <w:rFonts w:ascii="Verdana" w:eastAsia="Verdana" w:hAnsi="Verdana" w:cs="Verdana"/>
                <w:b/>
                <w:color w:val="000000"/>
                <w:sz w:val="20"/>
                <w:szCs w:val="20"/>
              </w:rPr>
              <w:t>APROBADO POR:</w:t>
            </w:r>
          </w:p>
        </w:tc>
        <w:tc>
          <w:tcPr>
            <w:tcW w:w="3544" w:type="dxa"/>
            <w:gridSpan w:val="3"/>
            <w:tcBorders>
              <w:left w:val="single" w:sz="4" w:space="0" w:color="000000"/>
              <w:right w:val="single" w:sz="4" w:space="0" w:color="000000"/>
            </w:tcBorders>
            <w:vAlign w:val="center"/>
          </w:tcPr>
          <w:p w14:paraId="0000006B" w14:textId="77777777" w:rsidR="005357D0" w:rsidRDefault="005357D0" w:rsidP="005357D0">
            <w:pPr>
              <w:pBdr>
                <w:top w:val="nil"/>
                <w:left w:val="nil"/>
                <w:bottom w:val="nil"/>
                <w:right w:val="nil"/>
                <w:between w:val="nil"/>
              </w:pBdr>
              <w:jc w:val="center"/>
              <w:rPr>
                <w:rFonts w:ascii="Verdana" w:eastAsia="Verdana" w:hAnsi="Verdana" w:cs="Verdana"/>
                <w:color w:val="000000"/>
                <w:sz w:val="20"/>
                <w:szCs w:val="20"/>
              </w:rPr>
            </w:pPr>
            <w:r w:rsidRPr="0061585D">
              <w:rPr>
                <w:rFonts w:ascii="Verdana" w:eastAsia="Verdana" w:hAnsi="Verdana" w:cs="Verdana"/>
                <w:color w:val="000000"/>
                <w:sz w:val="20"/>
                <w:szCs w:val="20"/>
              </w:rPr>
              <w:t>DOCTOR RAMIRO ALEJANDRO CONTRERAS ESCOBAR/ DIRECTOR EJECUTIVO</w:t>
            </w:r>
          </w:p>
          <w:p w14:paraId="0000006C" w14:textId="77777777" w:rsidR="005357D0" w:rsidRDefault="005357D0" w:rsidP="005357D0">
            <w:pPr>
              <w:pBdr>
                <w:top w:val="nil"/>
                <w:left w:val="nil"/>
                <w:bottom w:val="nil"/>
                <w:right w:val="nil"/>
                <w:between w:val="nil"/>
              </w:pBdr>
              <w:jc w:val="center"/>
              <w:rPr>
                <w:rFonts w:ascii="Verdana" w:eastAsia="Verdana" w:hAnsi="Verdana" w:cs="Verdana"/>
                <w:color w:val="000000"/>
                <w:sz w:val="20"/>
                <w:szCs w:val="20"/>
              </w:rPr>
            </w:pPr>
          </w:p>
        </w:tc>
        <w:tc>
          <w:tcPr>
            <w:tcW w:w="2026" w:type="dxa"/>
            <w:gridSpan w:val="2"/>
            <w:tcBorders>
              <w:left w:val="single" w:sz="4" w:space="0" w:color="000000"/>
              <w:right w:val="single" w:sz="4" w:space="0" w:color="000000"/>
            </w:tcBorders>
          </w:tcPr>
          <w:p w14:paraId="0000006F" w14:textId="77777777" w:rsidR="005357D0" w:rsidRDefault="005357D0" w:rsidP="005357D0">
            <w:pPr>
              <w:pBdr>
                <w:top w:val="nil"/>
                <w:left w:val="nil"/>
                <w:bottom w:val="nil"/>
                <w:right w:val="nil"/>
                <w:between w:val="nil"/>
              </w:pBdr>
              <w:spacing w:before="120"/>
              <w:jc w:val="center"/>
              <w:rPr>
                <w:rFonts w:ascii="Verdana" w:eastAsia="Verdana" w:hAnsi="Verdana" w:cs="Verdana"/>
                <w:color w:val="000000"/>
                <w:sz w:val="20"/>
                <w:szCs w:val="20"/>
              </w:rPr>
            </w:pPr>
          </w:p>
        </w:tc>
        <w:tc>
          <w:tcPr>
            <w:tcW w:w="2126" w:type="dxa"/>
            <w:tcBorders>
              <w:left w:val="single" w:sz="4" w:space="0" w:color="000000"/>
              <w:right w:val="single" w:sz="12" w:space="0" w:color="000000"/>
            </w:tcBorders>
          </w:tcPr>
          <w:p w14:paraId="00000071" w14:textId="6DEE8CEF" w:rsidR="005357D0" w:rsidRDefault="005357D0" w:rsidP="005357D0">
            <w:pPr>
              <w:pBdr>
                <w:top w:val="nil"/>
                <w:left w:val="nil"/>
                <w:bottom w:val="nil"/>
                <w:right w:val="nil"/>
                <w:between w:val="nil"/>
              </w:pBdr>
              <w:spacing w:before="120"/>
              <w:jc w:val="center"/>
              <w:rPr>
                <w:rFonts w:ascii="Verdana" w:eastAsia="Verdana" w:hAnsi="Verdana" w:cs="Verdana"/>
                <w:color w:val="000000"/>
                <w:sz w:val="20"/>
                <w:szCs w:val="20"/>
              </w:rPr>
            </w:pPr>
            <w:r w:rsidRPr="003A0078">
              <w:rPr>
                <w:rFonts w:ascii="Verdana" w:eastAsia="Verdana" w:hAnsi="Verdana" w:cs="Verdana"/>
                <w:color w:val="000000"/>
                <w:sz w:val="20"/>
                <w:szCs w:val="20"/>
              </w:rPr>
              <w:t>OCTUBRE 2023</w:t>
            </w:r>
          </w:p>
        </w:tc>
      </w:tr>
    </w:tbl>
    <w:sdt>
      <w:sdtPr>
        <w:tag w:val="goog_rdk_10"/>
        <w:id w:val="873350126"/>
      </w:sdtPr>
      <w:sdtContent>
        <w:p w14:paraId="00000072" w14:textId="77777777" w:rsidR="004B2AD0" w:rsidRDefault="00000000">
          <w:pPr>
            <w:pBdr>
              <w:top w:val="nil"/>
              <w:left w:val="nil"/>
              <w:bottom w:val="nil"/>
              <w:right w:val="nil"/>
              <w:between w:val="nil"/>
            </w:pBdr>
            <w:tabs>
              <w:tab w:val="left" w:pos="284"/>
              <w:tab w:val="right" w:pos="8789"/>
            </w:tabs>
            <w:spacing w:after="0" w:line="360" w:lineRule="auto"/>
            <w:ind w:left="426" w:hanging="852"/>
            <w:rPr>
              <w:rFonts w:ascii="Verdana" w:eastAsia="Verdana" w:hAnsi="Verdana" w:cs="Verdana"/>
              <w:b/>
              <w:color w:val="000000"/>
              <w:sz w:val="20"/>
              <w:szCs w:val="20"/>
            </w:rPr>
          </w:pPr>
          <w:sdt>
            <w:sdtPr>
              <w:tag w:val="goog_rdk_9"/>
              <w:id w:val="1362083854"/>
            </w:sdtPr>
            <w:sdtContent/>
          </w:sdt>
        </w:p>
      </w:sdtContent>
    </w:sdt>
    <w:p w14:paraId="00000073" w14:textId="5CF2BFFA" w:rsidR="004B2AD0" w:rsidRDefault="00000000">
      <w:pPr>
        <w:pBdr>
          <w:top w:val="nil"/>
          <w:left w:val="nil"/>
          <w:bottom w:val="nil"/>
          <w:right w:val="nil"/>
          <w:between w:val="nil"/>
        </w:pBdr>
        <w:tabs>
          <w:tab w:val="left" w:pos="284"/>
          <w:tab w:val="right" w:pos="8789"/>
        </w:tabs>
        <w:spacing w:after="0" w:line="360" w:lineRule="auto"/>
        <w:ind w:left="426" w:hanging="852"/>
        <w:rPr>
          <w:rFonts w:ascii="Verdana" w:eastAsia="Verdana" w:hAnsi="Verdana" w:cs="Verdana"/>
          <w:b/>
          <w:color w:val="000000"/>
          <w:sz w:val="20"/>
          <w:szCs w:val="20"/>
        </w:rPr>
      </w:pPr>
      <w:sdt>
        <w:sdtPr>
          <w:tag w:val="goog_rdk_11"/>
          <w:id w:val="1272435084"/>
          <w:showingPlcHdr/>
        </w:sdtPr>
        <w:sdtContent>
          <w:r w:rsidR="009B46A6">
            <w:t xml:space="preserve">     </w:t>
          </w:r>
        </w:sdtContent>
      </w:sdt>
    </w:p>
    <w:p w14:paraId="00000075" w14:textId="77777777" w:rsidR="004B2AD0" w:rsidRDefault="004B2AD0">
      <w:pPr>
        <w:pBdr>
          <w:top w:val="nil"/>
          <w:left w:val="nil"/>
          <w:bottom w:val="nil"/>
          <w:right w:val="nil"/>
          <w:between w:val="nil"/>
        </w:pBdr>
        <w:tabs>
          <w:tab w:val="left" w:pos="284"/>
          <w:tab w:val="right" w:pos="8789"/>
        </w:tabs>
        <w:spacing w:after="0" w:line="360" w:lineRule="auto"/>
        <w:ind w:left="426" w:hanging="852"/>
        <w:rPr>
          <w:rFonts w:ascii="Verdana" w:eastAsia="Verdana" w:hAnsi="Verdana" w:cs="Verdana"/>
          <w:b/>
          <w:color w:val="000000"/>
          <w:sz w:val="20"/>
          <w:szCs w:val="20"/>
        </w:rPr>
      </w:pPr>
    </w:p>
    <w:p w14:paraId="00000076" w14:textId="77777777" w:rsidR="004B2AD0" w:rsidRDefault="0062004C">
      <w:pPr>
        <w:jc w:val="center"/>
        <w:rPr>
          <w:rFonts w:ascii="Verdana" w:eastAsia="Verdana" w:hAnsi="Verdana" w:cs="Verdana"/>
          <w:b/>
          <w:sz w:val="20"/>
          <w:szCs w:val="20"/>
        </w:rPr>
      </w:pPr>
      <w:r>
        <w:rPr>
          <w:rFonts w:ascii="Verdana" w:eastAsia="Verdana" w:hAnsi="Verdana" w:cs="Verdana"/>
          <w:sz w:val="20"/>
          <w:szCs w:val="20"/>
        </w:rPr>
        <w:t xml:space="preserve">     </w:t>
      </w:r>
      <w:r>
        <w:rPr>
          <w:rFonts w:ascii="Verdana" w:eastAsia="Verdana" w:hAnsi="Verdana" w:cs="Verdana"/>
          <w:b/>
          <w:sz w:val="20"/>
          <w:szCs w:val="20"/>
        </w:rPr>
        <w:t>ÍNDICE</w:t>
      </w:r>
    </w:p>
    <w:sdt>
      <w:sdtPr>
        <w:rPr>
          <w:rFonts w:ascii="Calibri" w:eastAsia="Calibri" w:hAnsi="Calibri" w:cs="Calibri"/>
          <w:b w:val="0"/>
          <w:bCs w:val="0"/>
          <w:color w:val="auto"/>
          <w:sz w:val="22"/>
          <w:szCs w:val="22"/>
          <w:lang w:eastAsia="es-GT"/>
        </w:rPr>
        <w:id w:val="1130981449"/>
        <w:docPartObj>
          <w:docPartGallery w:val="Table of Contents"/>
          <w:docPartUnique/>
        </w:docPartObj>
      </w:sdtPr>
      <w:sdtContent>
        <w:p w14:paraId="2B2306FA" w14:textId="77777777" w:rsidR="00297862" w:rsidRDefault="00297862">
          <w:pPr>
            <w:pStyle w:val="TtuloTDC"/>
          </w:pPr>
        </w:p>
        <w:p w14:paraId="23D70BA5" w14:textId="104E2945" w:rsidR="00297862" w:rsidRPr="003030C6" w:rsidRDefault="00297862" w:rsidP="007C767F">
          <w:pPr>
            <w:pStyle w:val="TDC1"/>
            <w:rPr>
              <w:rFonts w:eastAsiaTheme="minorEastAsia" w:cstheme="minorBidi"/>
              <w:bCs/>
              <w:kern w:val="2"/>
              <w:sz w:val="22"/>
              <w:szCs w:val="22"/>
              <w:shd w:val="clear" w:color="auto" w:fill="auto"/>
              <w:lang w:eastAsia="es-GT"/>
              <w14:ligatures w14:val="standardContextual"/>
            </w:rPr>
          </w:pPr>
          <w:r>
            <w:fldChar w:fldCharType="begin"/>
          </w:r>
          <w:r>
            <w:instrText xml:space="preserve"> TOC \o "1-3" \h \z \u </w:instrText>
          </w:r>
          <w:r>
            <w:fldChar w:fldCharType="separate"/>
          </w:r>
          <w:hyperlink w:anchor="_Toc148444331" w:history="1">
            <w:r w:rsidRPr="003030C6">
              <w:rPr>
                <w:rStyle w:val="Hipervnculo"/>
                <w:bCs/>
              </w:rPr>
              <w:t>1.</w:t>
            </w:r>
            <w:r w:rsidRPr="003030C6">
              <w:rPr>
                <w:rFonts w:eastAsiaTheme="minorEastAsia" w:cstheme="minorBidi"/>
                <w:bCs/>
                <w:kern w:val="2"/>
                <w:sz w:val="22"/>
                <w:szCs w:val="22"/>
                <w:shd w:val="clear" w:color="auto" w:fill="auto"/>
                <w:lang w:eastAsia="es-GT"/>
                <w14:ligatures w14:val="standardContextual"/>
              </w:rPr>
              <w:tab/>
            </w:r>
            <w:r w:rsidRPr="003030C6">
              <w:rPr>
                <w:rStyle w:val="Hipervnculo"/>
                <w:bCs/>
              </w:rPr>
              <w:t xml:space="preserve"> LISTA DE DISTRIBUCIÓN DE LA GUÍA</w:t>
            </w:r>
            <w:r w:rsidRPr="003030C6">
              <w:rPr>
                <w:bCs/>
                <w:webHidden/>
              </w:rPr>
              <w:tab/>
            </w:r>
            <w:r w:rsidRPr="003030C6">
              <w:rPr>
                <w:bCs/>
                <w:webHidden/>
              </w:rPr>
              <w:fldChar w:fldCharType="begin"/>
            </w:r>
            <w:r w:rsidRPr="003030C6">
              <w:rPr>
                <w:bCs/>
                <w:webHidden/>
              </w:rPr>
              <w:instrText xml:space="preserve"> PAGEREF _Toc148444331 \h </w:instrText>
            </w:r>
            <w:r w:rsidRPr="003030C6">
              <w:rPr>
                <w:bCs/>
                <w:webHidden/>
              </w:rPr>
            </w:r>
            <w:r w:rsidRPr="003030C6">
              <w:rPr>
                <w:bCs/>
                <w:webHidden/>
              </w:rPr>
              <w:fldChar w:fldCharType="separate"/>
            </w:r>
            <w:r w:rsidR="006C38A3">
              <w:rPr>
                <w:bCs/>
                <w:webHidden/>
              </w:rPr>
              <w:t>3</w:t>
            </w:r>
            <w:r w:rsidRPr="003030C6">
              <w:rPr>
                <w:bCs/>
                <w:webHidden/>
              </w:rPr>
              <w:fldChar w:fldCharType="end"/>
            </w:r>
          </w:hyperlink>
        </w:p>
        <w:p w14:paraId="0BE66FA4" w14:textId="33DB747D" w:rsidR="00297862" w:rsidRPr="003030C6" w:rsidRDefault="00000000" w:rsidP="007C767F">
          <w:pPr>
            <w:pStyle w:val="TDC1"/>
            <w:rPr>
              <w:rFonts w:eastAsiaTheme="minorEastAsia" w:cstheme="minorBidi"/>
              <w:bCs/>
              <w:kern w:val="2"/>
              <w:sz w:val="22"/>
              <w:szCs w:val="22"/>
              <w:shd w:val="clear" w:color="auto" w:fill="auto"/>
              <w:lang w:eastAsia="es-GT"/>
              <w14:ligatures w14:val="standardContextual"/>
            </w:rPr>
          </w:pPr>
          <w:hyperlink w:anchor="_Toc148444332" w:history="1">
            <w:r w:rsidR="00297862" w:rsidRPr="003030C6">
              <w:rPr>
                <w:rStyle w:val="Hipervnculo"/>
                <w:bCs/>
              </w:rPr>
              <w:t>2.</w:t>
            </w:r>
            <w:r w:rsidR="00297862" w:rsidRPr="003030C6">
              <w:rPr>
                <w:rFonts w:eastAsiaTheme="minorEastAsia" w:cstheme="minorBidi"/>
                <w:bCs/>
                <w:kern w:val="2"/>
                <w:sz w:val="22"/>
                <w:szCs w:val="22"/>
                <w:shd w:val="clear" w:color="auto" w:fill="auto"/>
                <w:lang w:eastAsia="es-GT"/>
                <w14:ligatures w14:val="standardContextual"/>
              </w:rPr>
              <w:tab/>
            </w:r>
            <w:r w:rsidR="00297862" w:rsidRPr="003030C6">
              <w:rPr>
                <w:rStyle w:val="Hipervnculo"/>
                <w:bCs/>
              </w:rPr>
              <w:t>REGISTRO O CONTROL DE REVISIONES</w:t>
            </w:r>
            <w:r w:rsidR="00297862" w:rsidRPr="003030C6">
              <w:rPr>
                <w:bCs/>
                <w:webHidden/>
              </w:rPr>
              <w:tab/>
            </w:r>
            <w:r w:rsidR="00297862" w:rsidRPr="003030C6">
              <w:rPr>
                <w:bCs/>
                <w:webHidden/>
              </w:rPr>
              <w:fldChar w:fldCharType="begin"/>
            </w:r>
            <w:r w:rsidR="00297862" w:rsidRPr="003030C6">
              <w:rPr>
                <w:bCs/>
                <w:webHidden/>
              </w:rPr>
              <w:instrText xml:space="preserve"> PAGEREF _Toc148444332 \h </w:instrText>
            </w:r>
            <w:r w:rsidR="00297862" w:rsidRPr="003030C6">
              <w:rPr>
                <w:bCs/>
                <w:webHidden/>
              </w:rPr>
            </w:r>
            <w:r w:rsidR="00297862" w:rsidRPr="003030C6">
              <w:rPr>
                <w:bCs/>
                <w:webHidden/>
              </w:rPr>
              <w:fldChar w:fldCharType="separate"/>
            </w:r>
            <w:r w:rsidR="006C38A3">
              <w:rPr>
                <w:bCs/>
                <w:webHidden/>
              </w:rPr>
              <w:t>4</w:t>
            </w:r>
            <w:r w:rsidR="00297862" w:rsidRPr="003030C6">
              <w:rPr>
                <w:bCs/>
                <w:webHidden/>
              </w:rPr>
              <w:fldChar w:fldCharType="end"/>
            </w:r>
          </w:hyperlink>
        </w:p>
        <w:p w14:paraId="2255B0FC" w14:textId="6BCDF2DF" w:rsidR="00297862" w:rsidRPr="003030C6" w:rsidRDefault="00000000" w:rsidP="007C767F">
          <w:pPr>
            <w:pStyle w:val="TDC1"/>
            <w:rPr>
              <w:rFonts w:eastAsiaTheme="minorEastAsia" w:cstheme="minorBidi"/>
              <w:bCs/>
              <w:kern w:val="2"/>
              <w:sz w:val="22"/>
              <w:szCs w:val="22"/>
              <w:shd w:val="clear" w:color="auto" w:fill="auto"/>
              <w:lang w:eastAsia="es-GT"/>
              <w14:ligatures w14:val="standardContextual"/>
            </w:rPr>
          </w:pPr>
          <w:hyperlink w:anchor="_Toc148444333" w:history="1">
            <w:r w:rsidR="00297862" w:rsidRPr="003030C6">
              <w:rPr>
                <w:rStyle w:val="Hipervnculo"/>
                <w:bCs/>
              </w:rPr>
              <w:t>3.</w:t>
            </w:r>
            <w:r w:rsidR="00297862" w:rsidRPr="003030C6">
              <w:rPr>
                <w:rFonts w:eastAsiaTheme="minorEastAsia" w:cstheme="minorBidi"/>
                <w:bCs/>
                <w:kern w:val="2"/>
                <w:sz w:val="22"/>
                <w:szCs w:val="22"/>
                <w:shd w:val="clear" w:color="auto" w:fill="auto"/>
                <w:lang w:eastAsia="es-GT"/>
                <w14:ligatures w14:val="standardContextual"/>
              </w:rPr>
              <w:tab/>
            </w:r>
            <w:r w:rsidR="00297862" w:rsidRPr="003030C6">
              <w:rPr>
                <w:rStyle w:val="Hipervnculo"/>
                <w:bCs/>
              </w:rPr>
              <w:t>OBJETIVO</w:t>
            </w:r>
            <w:r w:rsidR="00297862" w:rsidRPr="003030C6">
              <w:rPr>
                <w:bCs/>
                <w:webHidden/>
              </w:rPr>
              <w:tab/>
            </w:r>
            <w:r w:rsidR="00297862" w:rsidRPr="003030C6">
              <w:rPr>
                <w:bCs/>
                <w:webHidden/>
              </w:rPr>
              <w:fldChar w:fldCharType="begin"/>
            </w:r>
            <w:r w:rsidR="00297862" w:rsidRPr="003030C6">
              <w:rPr>
                <w:bCs/>
                <w:webHidden/>
              </w:rPr>
              <w:instrText xml:space="preserve"> PAGEREF _Toc148444333 \h </w:instrText>
            </w:r>
            <w:r w:rsidR="00297862" w:rsidRPr="003030C6">
              <w:rPr>
                <w:bCs/>
                <w:webHidden/>
              </w:rPr>
            </w:r>
            <w:r w:rsidR="00297862" w:rsidRPr="003030C6">
              <w:rPr>
                <w:bCs/>
                <w:webHidden/>
              </w:rPr>
              <w:fldChar w:fldCharType="separate"/>
            </w:r>
            <w:r w:rsidR="006C38A3">
              <w:rPr>
                <w:bCs/>
                <w:webHidden/>
              </w:rPr>
              <w:t>4</w:t>
            </w:r>
            <w:r w:rsidR="00297862" w:rsidRPr="003030C6">
              <w:rPr>
                <w:bCs/>
                <w:webHidden/>
              </w:rPr>
              <w:fldChar w:fldCharType="end"/>
            </w:r>
          </w:hyperlink>
        </w:p>
        <w:p w14:paraId="4C73752F" w14:textId="19B01914" w:rsidR="00297862" w:rsidRPr="003030C6" w:rsidRDefault="00000000" w:rsidP="007C767F">
          <w:pPr>
            <w:pStyle w:val="TDC1"/>
            <w:rPr>
              <w:rFonts w:eastAsiaTheme="minorEastAsia" w:cstheme="minorBidi"/>
              <w:bCs/>
              <w:kern w:val="2"/>
              <w:sz w:val="22"/>
              <w:szCs w:val="22"/>
              <w:shd w:val="clear" w:color="auto" w:fill="auto"/>
              <w:lang w:eastAsia="es-GT"/>
              <w14:ligatures w14:val="standardContextual"/>
            </w:rPr>
          </w:pPr>
          <w:hyperlink w:anchor="_Toc148444334" w:history="1">
            <w:r w:rsidR="00297862" w:rsidRPr="003030C6">
              <w:rPr>
                <w:rStyle w:val="Hipervnculo"/>
                <w:bCs/>
              </w:rPr>
              <w:t xml:space="preserve">4. </w:t>
            </w:r>
            <w:r w:rsidR="00E23DDA">
              <w:rPr>
                <w:rStyle w:val="Hipervnculo"/>
                <w:bCs/>
              </w:rPr>
              <w:t xml:space="preserve">      </w:t>
            </w:r>
            <w:r w:rsidR="00297862" w:rsidRPr="003030C6">
              <w:rPr>
                <w:rStyle w:val="Hipervnculo"/>
                <w:bCs/>
              </w:rPr>
              <w:t>MARCO TEÓRICO Y LEGAL DE LAS PRESTACIONES LABORALES</w:t>
            </w:r>
            <w:r w:rsidR="00297862" w:rsidRPr="003030C6">
              <w:rPr>
                <w:bCs/>
                <w:webHidden/>
              </w:rPr>
              <w:tab/>
            </w:r>
            <w:r w:rsidR="00297862" w:rsidRPr="003030C6">
              <w:rPr>
                <w:bCs/>
                <w:webHidden/>
              </w:rPr>
              <w:fldChar w:fldCharType="begin"/>
            </w:r>
            <w:r w:rsidR="00297862" w:rsidRPr="003030C6">
              <w:rPr>
                <w:bCs/>
                <w:webHidden/>
              </w:rPr>
              <w:instrText xml:space="preserve"> PAGEREF _Toc148444334 \h </w:instrText>
            </w:r>
            <w:r w:rsidR="00297862" w:rsidRPr="003030C6">
              <w:rPr>
                <w:bCs/>
                <w:webHidden/>
              </w:rPr>
            </w:r>
            <w:r w:rsidR="00297862" w:rsidRPr="003030C6">
              <w:rPr>
                <w:bCs/>
                <w:webHidden/>
              </w:rPr>
              <w:fldChar w:fldCharType="separate"/>
            </w:r>
            <w:r w:rsidR="006C38A3">
              <w:rPr>
                <w:bCs/>
                <w:webHidden/>
              </w:rPr>
              <w:t>4</w:t>
            </w:r>
            <w:r w:rsidR="00297862" w:rsidRPr="003030C6">
              <w:rPr>
                <w:bCs/>
                <w:webHidden/>
              </w:rPr>
              <w:fldChar w:fldCharType="end"/>
            </w:r>
          </w:hyperlink>
        </w:p>
        <w:p w14:paraId="04636A6A" w14:textId="1CF2884E" w:rsidR="00297862" w:rsidRPr="003030C6" w:rsidRDefault="00000000" w:rsidP="007C767F">
          <w:pPr>
            <w:pStyle w:val="TDC1"/>
            <w:rPr>
              <w:rFonts w:eastAsiaTheme="minorEastAsia" w:cstheme="minorBidi"/>
              <w:bCs/>
              <w:kern w:val="2"/>
              <w:sz w:val="22"/>
              <w:szCs w:val="22"/>
              <w:shd w:val="clear" w:color="auto" w:fill="auto"/>
              <w:lang w:eastAsia="es-GT"/>
              <w14:ligatures w14:val="standardContextual"/>
            </w:rPr>
          </w:pPr>
          <w:hyperlink w:anchor="_Toc148444335" w:history="1">
            <w:r w:rsidR="00297862" w:rsidRPr="003030C6">
              <w:rPr>
                <w:rStyle w:val="Hipervnculo"/>
                <w:bCs/>
              </w:rPr>
              <w:t xml:space="preserve">5. </w:t>
            </w:r>
            <w:r w:rsidR="00E23DDA">
              <w:rPr>
                <w:rStyle w:val="Hipervnculo"/>
                <w:bCs/>
              </w:rPr>
              <w:t xml:space="preserve">      </w:t>
            </w:r>
            <w:r w:rsidR="00297862" w:rsidRPr="003030C6">
              <w:rPr>
                <w:rStyle w:val="Hipervnculo"/>
                <w:bCs/>
              </w:rPr>
              <w:t>PRESTACIONES LABORALES</w:t>
            </w:r>
            <w:r w:rsidR="00297862" w:rsidRPr="003030C6">
              <w:rPr>
                <w:rStyle w:val="Hipervnculo"/>
                <w:rFonts w:eastAsia="Verdana"/>
                <w:bCs/>
              </w:rPr>
              <w:t xml:space="preserve"> Y DISPOSICIONES LEGALES APLICABLES</w:t>
            </w:r>
            <w:r w:rsidR="00297862" w:rsidRPr="003030C6">
              <w:rPr>
                <w:bCs/>
                <w:webHidden/>
              </w:rPr>
              <w:tab/>
            </w:r>
            <w:r w:rsidR="00297862" w:rsidRPr="003030C6">
              <w:rPr>
                <w:bCs/>
                <w:webHidden/>
              </w:rPr>
              <w:fldChar w:fldCharType="begin"/>
            </w:r>
            <w:r w:rsidR="00297862" w:rsidRPr="003030C6">
              <w:rPr>
                <w:bCs/>
                <w:webHidden/>
              </w:rPr>
              <w:instrText xml:space="preserve"> PAGEREF _Toc148444335 \h </w:instrText>
            </w:r>
            <w:r w:rsidR="00297862" w:rsidRPr="003030C6">
              <w:rPr>
                <w:bCs/>
                <w:webHidden/>
              </w:rPr>
            </w:r>
            <w:r w:rsidR="00297862" w:rsidRPr="003030C6">
              <w:rPr>
                <w:bCs/>
                <w:webHidden/>
              </w:rPr>
              <w:fldChar w:fldCharType="separate"/>
            </w:r>
            <w:r w:rsidR="006C38A3">
              <w:rPr>
                <w:bCs/>
                <w:webHidden/>
              </w:rPr>
              <w:t>4</w:t>
            </w:r>
            <w:r w:rsidR="00297862" w:rsidRPr="003030C6">
              <w:rPr>
                <w:bCs/>
                <w:webHidden/>
              </w:rPr>
              <w:fldChar w:fldCharType="end"/>
            </w:r>
          </w:hyperlink>
        </w:p>
        <w:p w14:paraId="74F60BEB" w14:textId="542F897B" w:rsidR="00297862" w:rsidRPr="003030C6" w:rsidRDefault="00000000">
          <w:pPr>
            <w:pStyle w:val="TDC2"/>
            <w:rPr>
              <w:rFonts w:ascii="Verdana" w:eastAsiaTheme="minorEastAsia" w:hAnsi="Verdana" w:cstheme="minorBidi"/>
              <w:b/>
              <w:bCs/>
              <w:kern w:val="2"/>
              <w:sz w:val="22"/>
              <w:szCs w:val="22"/>
              <w:lang w:val="es-GT" w:eastAsia="es-GT"/>
              <w14:ligatures w14:val="standardContextual"/>
            </w:rPr>
          </w:pPr>
          <w:hyperlink w:anchor="_Toc148444336" w:history="1">
            <w:r w:rsidR="00297862" w:rsidRPr="003030C6">
              <w:rPr>
                <w:rStyle w:val="Hipervnculo"/>
                <w:rFonts w:ascii="Verdana" w:hAnsi="Verdana"/>
                <w:b/>
                <w:bCs/>
              </w:rPr>
              <w:t>5.1</w:t>
            </w:r>
            <w:r w:rsidR="00297862" w:rsidRPr="003030C6">
              <w:rPr>
                <w:rFonts w:ascii="Verdana" w:eastAsiaTheme="minorEastAsia" w:hAnsi="Verdana" w:cstheme="minorBidi"/>
                <w:b/>
                <w:bCs/>
                <w:kern w:val="2"/>
                <w:sz w:val="22"/>
                <w:szCs w:val="22"/>
                <w:lang w:val="es-GT" w:eastAsia="es-GT"/>
                <w14:ligatures w14:val="standardContextual"/>
              </w:rPr>
              <w:tab/>
            </w:r>
            <w:r w:rsidR="00297862" w:rsidRPr="003030C6">
              <w:rPr>
                <w:rStyle w:val="Hipervnculo"/>
                <w:rFonts w:ascii="Verdana" w:hAnsi="Verdana"/>
                <w:b/>
                <w:bCs/>
              </w:rPr>
              <w:t>VACACIONES</w:t>
            </w:r>
            <w:r w:rsidR="00297862" w:rsidRPr="003030C6">
              <w:rPr>
                <w:rFonts w:ascii="Verdana" w:hAnsi="Verdana"/>
                <w:b/>
                <w:bCs/>
                <w:webHidden/>
              </w:rPr>
              <w:tab/>
            </w:r>
            <w:r w:rsidR="00297862" w:rsidRPr="003030C6">
              <w:rPr>
                <w:rFonts w:ascii="Verdana" w:hAnsi="Verdana"/>
                <w:b/>
                <w:bCs/>
                <w:webHidden/>
              </w:rPr>
              <w:fldChar w:fldCharType="begin"/>
            </w:r>
            <w:r w:rsidR="00297862" w:rsidRPr="003030C6">
              <w:rPr>
                <w:rFonts w:ascii="Verdana" w:hAnsi="Verdana"/>
                <w:b/>
                <w:bCs/>
                <w:webHidden/>
              </w:rPr>
              <w:instrText xml:space="preserve"> PAGEREF _Toc148444336 \h </w:instrText>
            </w:r>
            <w:r w:rsidR="00297862" w:rsidRPr="003030C6">
              <w:rPr>
                <w:rFonts w:ascii="Verdana" w:hAnsi="Verdana"/>
                <w:b/>
                <w:bCs/>
                <w:webHidden/>
              </w:rPr>
            </w:r>
            <w:r w:rsidR="00297862" w:rsidRPr="003030C6">
              <w:rPr>
                <w:rFonts w:ascii="Verdana" w:hAnsi="Verdana"/>
                <w:b/>
                <w:bCs/>
                <w:webHidden/>
              </w:rPr>
              <w:fldChar w:fldCharType="separate"/>
            </w:r>
            <w:r w:rsidR="006C38A3">
              <w:rPr>
                <w:rFonts w:ascii="Verdana" w:hAnsi="Verdana"/>
                <w:b/>
                <w:bCs/>
                <w:webHidden/>
              </w:rPr>
              <w:t>4</w:t>
            </w:r>
            <w:r w:rsidR="00297862" w:rsidRPr="003030C6">
              <w:rPr>
                <w:rFonts w:ascii="Verdana" w:hAnsi="Verdana"/>
                <w:b/>
                <w:bCs/>
                <w:webHidden/>
              </w:rPr>
              <w:fldChar w:fldCharType="end"/>
            </w:r>
          </w:hyperlink>
        </w:p>
        <w:p w14:paraId="1E34250B" w14:textId="05042411" w:rsidR="00297862" w:rsidRPr="00297862" w:rsidRDefault="00000000">
          <w:pPr>
            <w:pStyle w:val="TDC2"/>
            <w:rPr>
              <w:rFonts w:ascii="Verdana" w:eastAsiaTheme="minorEastAsia" w:hAnsi="Verdana" w:cstheme="minorBidi"/>
              <w:b/>
              <w:kern w:val="2"/>
              <w:sz w:val="22"/>
              <w:szCs w:val="22"/>
              <w:lang w:val="es-GT" w:eastAsia="es-GT"/>
              <w14:ligatures w14:val="standardContextual"/>
            </w:rPr>
          </w:pPr>
          <w:hyperlink w:anchor="_Toc148444337" w:history="1">
            <w:r w:rsidR="00297862" w:rsidRPr="00297862">
              <w:rPr>
                <w:rStyle w:val="Hipervnculo"/>
                <w:rFonts w:ascii="Verdana" w:hAnsi="Verdana"/>
                <w:b/>
              </w:rPr>
              <w:t>5.2</w:t>
            </w:r>
            <w:r w:rsidR="00297862" w:rsidRPr="00297862">
              <w:rPr>
                <w:rFonts w:ascii="Verdana" w:eastAsiaTheme="minorEastAsia" w:hAnsi="Verdana" w:cstheme="minorBidi"/>
                <w:b/>
                <w:kern w:val="2"/>
                <w:sz w:val="22"/>
                <w:szCs w:val="22"/>
                <w:lang w:val="es-GT" w:eastAsia="es-GT"/>
                <w14:ligatures w14:val="standardContextual"/>
              </w:rPr>
              <w:tab/>
            </w:r>
            <w:r w:rsidR="00297862" w:rsidRPr="00297862">
              <w:rPr>
                <w:rStyle w:val="Hipervnculo"/>
                <w:rFonts w:ascii="Verdana" w:hAnsi="Verdana"/>
                <w:b/>
              </w:rPr>
              <w:t>AGUINALDO</w:t>
            </w:r>
            <w:r w:rsidR="00297862" w:rsidRPr="00297862">
              <w:rPr>
                <w:rFonts w:ascii="Verdana" w:hAnsi="Verdana"/>
                <w:b/>
                <w:webHidden/>
              </w:rPr>
              <w:tab/>
            </w:r>
            <w:r w:rsidR="00297862" w:rsidRPr="00297862">
              <w:rPr>
                <w:rFonts w:ascii="Verdana" w:hAnsi="Verdana"/>
                <w:b/>
                <w:webHidden/>
              </w:rPr>
              <w:fldChar w:fldCharType="begin"/>
            </w:r>
            <w:r w:rsidR="00297862" w:rsidRPr="00297862">
              <w:rPr>
                <w:rFonts w:ascii="Verdana" w:hAnsi="Verdana"/>
                <w:b/>
                <w:webHidden/>
              </w:rPr>
              <w:instrText xml:space="preserve"> PAGEREF _Toc148444337 \h </w:instrText>
            </w:r>
            <w:r w:rsidR="00297862" w:rsidRPr="00297862">
              <w:rPr>
                <w:rFonts w:ascii="Verdana" w:hAnsi="Verdana"/>
                <w:b/>
                <w:webHidden/>
              </w:rPr>
            </w:r>
            <w:r w:rsidR="00297862" w:rsidRPr="00297862">
              <w:rPr>
                <w:rFonts w:ascii="Verdana" w:hAnsi="Verdana"/>
                <w:b/>
                <w:webHidden/>
              </w:rPr>
              <w:fldChar w:fldCharType="separate"/>
            </w:r>
            <w:r w:rsidR="006C38A3">
              <w:rPr>
                <w:rFonts w:ascii="Verdana" w:hAnsi="Verdana"/>
                <w:b/>
                <w:webHidden/>
              </w:rPr>
              <w:t>6</w:t>
            </w:r>
            <w:r w:rsidR="00297862" w:rsidRPr="00297862">
              <w:rPr>
                <w:rFonts w:ascii="Verdana" w:hAnsi="Verdana"/>
                <w:b/>
                <w:webHidden/>
              </w:rPr>
              <w:fldChar w:fldCharType="end"/>
            </w:r>
          </w:hyperlink>
        </w:p>
        <w:p w14:paraId="517DD569" w14:textId="0FB84A01" w:rsidR="00297862" w:rsidRPr="00297862" w:rsidRDefault="00000000">
          <w:pPr>
            <w:pStyle w:val="TDC2"/>
            <w:rPr>
              <w:rFonts w:ascii="Verdana" w:eastAsiaTheme="minorEastAsia" w:hAnsi="Verdana" w:cstheme="minorBidi"/>
              <w:b/>
              <w:kern w:val="2"/>
              <w:sz w:val="22"/>
              <w:szCs w:val="22"/>
              <w:lang w:val="es-GT" w:eastAsia="es-GT"/>
              <w14:ligatures w14:val="standardContextual"/>
            </w:rPr>
          </w:pPr>
          <w:hyperlink w:anchor="_Toc148444338" w:history="1">
            <w:r w:rsidR="00297862" w:rsidRPr="00297862">
              <w:rPr>
                <w:rStyle w:val="Hipervnculo"/>
                <w:rFonts w:ascii="Verdana" w:hAnsi="Verdana"/>
                <w:b/>
              </w:rPr>
              <w:t>5.3</w:t>
            </w:r>
            <w:r w:rsidR="00297862" w:rsidRPr="00297862">
              <w:rPr>
                <w:rFonts w:ascii="Verdana" w:eastAsiaTheme="minorEastAsia" w:hAnsi="Verdana" w:cstheme="minorBidi"/>
                <w:b/>
                <w:kern w:val="2"/>
                <w:sz w:val="22"/>
                <w:szCs w:val="22"/>
                <w:lang w:val="es-GT" w:eastAsia="es-GT"/>
                <w14:ligatures w14:val="standardContextual"/>
              </w:rPr>
              <w:tab/>
            </w:r>
            <w:r w:rsidR="00297862" w:rsidRPr="00297862">
              <w:rPr>
                <w:rStyle w:val="Hipervnculo"/>
                <w:rFonts w:ascii="Verdana" w:hAnsi="Verdana"/>
                <w:b/>
              </w:rPr>
              <w:t>BONO VACACIONAL</w:t>
            </w:r>
            <w:r w:rsidR="00297862" w:rsidRPr="00297862">
              <w:rPr>
                <w:rFonts w:ascii="Verdana" w:hAnsi="Verdana"/>
                <w:b/>
                <w:webHidden/>
              </w:rPr>
              <w:tab/>
            </w:r>
            <w:r w:rsidR="00297862" w:rsidRPr="00297862">
              <w:rPr>
                <w:rFonts w:ascii="Verdana" w:hAnsi="Verdana"/>
                <w:b/>
                <w:webHidden/>
              </w:rPr>
              <w:fldChar w:fldCharType="begin"/>
            </w:r>
            <w:r w:rsidR="00297862" w:rsidRPr="00297862">
              <w:rPr>
                <w:rFonts w:ascii="Verdana" w:hAnsi="Verdana"/>
                <w:b/>
                <w:webHidden/>
              </w:rPr>
              <w:instrText xml:space="preserve"> PAGEREF _Toc148444338 \h </w:instrText>
            </w:r>
            <w:r w:rsidR="00297862" w:rsidRPr="00297862">
              <w:rPr>
                <w:rFonts w:ascii="Verdana" w:hAnsi="Verdana"/>
                <w:b/>
                <w:webHidden/>
              </w:rPr>
            </w:r>
            <w:r w:rsidR="00297862" w:rsidRPr="00297862">
              <w:rPr>
                <w:rFonts w:ascii="Verdana" w:hAnsi="Verdana"/>
                <w:b/>
                <w:webHidden/>
              </w:rPr>
              <w:fldChar w:fldCharType="separate"/>
            </w:r>
            <w:r w:rsidR="006C38A3">
              <w:rPr>
                <w:rFonts w:ascii="Verdana" w:hAnsi="Verdana"/>
                <w:b/>
                <w:webHidden/>
              </w:rPr>
              <w:t>7</w:t>
            </w:r>
            <w:r w:rsidR="00297862" w:rsidRPr="00297862">
              <w:rPr>
                <w:rFonts w:ascii="Verdana" w:hAnsi="Verdana"/>
                <w:b/>
                <w:webHidden/>
              </w:rPr>
              <w:fldChar w:fldCharType="end"/>
            </w:r>
          </w:hyperlink>
        </w:p>
        <w:p w14:paraId="637102BF" w14:textId="74E60751" w:rsidR="00297862" w:rsidRPr="00297862" w:rsidRDefault="00000000">
          <w:pPr>
            <w:pStyle w:val="TDC2"/>
            <w:rPr>
              <w:rFonts w:ascii="Verdana" w:eastAsiaTheme="minorEastAsia" w:hAnsi="Verdana" w:cstheme="minorBidi"/>
              <w:b/>
              <w:kern w:val="2"/>
              <w:sz w:val="22"/>
              <w:szCs w:val="22"/>
              <w:lang w:val="es-GT" w:eastAsia="es-GT"/>
              <w14:ligatures w14:val="standardContextual"/>
            </w:rPr>
          </w:pPr>
          <w:hyperlink w:anchor="_Toc148444339" w:history="1">
            <w:r w:rsidR="00297862" w:rsidRPr="00297862">
              <w:rPr>
                <w:rStyle w:val="Hipervnculo"/>
                <w:rFonts w:ascii="Verdana" w:eastAsia="Verdana" w:hAnsi="Verdana"/>
                <w:b/>
              </w:rPr>
              <w:t>5.4</w:t>
            </w:r>
            <w:r w:rsidR="00297862" w:rsidRPr="00297862">
              <w:rPr>
                <w:rFonts w:ascii="Verdana" w:eastAsiaTheme="minorEastAsia" w:hAnsi="Verdana" w:cstheme="minorBidi"/>
                <w:b/>
                <w:kern w:val="2"/>
                <w:sz w:val="22"/>
                <w:szCs w:val="22"/>
                <w:lang w:val="es-GT" w:eastAsia="es-GT"/>
                <w14:ligatures w14:val="standardContextual"/>
              </w:rPr>
              <w:tab/>
            </w:r>
            <w:r w:rsidR="00297862" w:rsidRPr="00297862">
              <w:rPr>
                <w:rStyle w:val="Hipervnculo"/>
                <w:rFonts w:ascii="Verdana" w:eastAsia="Verdana" w:hAnsi="Verdana"/>
                <w:b/>
              </w:rPr>
              <w:t>BONIFICACIÓN ANUAL – Bono 14-</w:t>
            </w:r>
            <w:r w:rsidR="00297862" w:rsidRPr="00297862">
              <w:rPr>
                <w:rFonts w:ascii="Verdana" w:hAnsi="Verdana"/>
                <w:b/>
                <w:webHidden/>
              </w:rPr>
              <w:tab/>
            </w:r>
            <w:r w:rsidR="00297862" w:rsidRPr="00297862">
              <w:rPr>
                <w:rFonts w:ascii="Verdana" w:hAnsi="Verdana"/>
                <w:b/>
                <w:webHidden/>
              </w:rPr>
              <w:fldChar w:fldCharType="begin"/>
            </w:r>
            <w:r w:rsidR="00297862" w:rsidRPr="00297862">
              <w:rPr>
                <w:rFonts w:ascii="Verdana" w:hAnsi="Verdana"/>
                <w:b/>
                <w:webHidden/>
              </w:rPr>
              <w:instrText xml:space="preserve"> PAGEREF _Toc148444339 \h </w:instrText>
            </w:r>
            <w:r w:rsidR="00297862" w:rsidRPr="00297862">
              <w:rPr>
                <w:rFonts w:ascii="Verdana" w:hAnsi="Verdana"/>
                <w:b/>
                <w:webHidden/>
              </w:rPr>
            </w:r>
            <w:r w:rsidR="00297862" w:rsidRPr="00297862">
              <w:rPr>
                <w:rFonts w:ascii="Verdana" w:hAnsi="Verdana"/>
                <w:b/>
                <w:webHidden/>
              </w:rPr>
              <w:fldChar w:fldCharType="separate"/>
            </w:r>
            <w:r w:rsidR="006C38A3">
              <w:rPr>
                <w:rFonts w:ascii="Verdana" w:hAnsi="Verdana"/>
                <w:b/>
                <w:webHidden/>
              </w:rPr>
              <w:t>7</w:t>
            </w:r>
            <w:r w:rsidR="00297862" w:rsidRPr="00297862">
              <w:rPr>
                <w:rFonts w:ascii="Verdana" w:hAnsi="Verdana"/>
                <w:b/>
                <w:webHidden/>
              </w:rPr>
              <w:fldChar w:fldCharType="end"/>
            </w:r>
          </w:hyperlink>
        </w:p>
        <w:p w14:paraId="01833EEB" w14:textId="004B2A2D" w:rsidR="00297862" w:rsidRPr="00297862" w:rsidRDefault="00000000">
          <w:pPr>
            <w:pStyle w:val="TDC2"/>
            <w:rPr>
              <w:rFonts w:ascii="Verdana" w:eastAsiaTheme="minorEastAsia" w:hAnsi="Verdana" w:cstheme="minorBidi"/>
              <w:b/>
              <w:kern w:val="2"/>
              <w:sz w:val="22"/>
              <w:szCs w:val="22"/>
              <w:lang w:val="es-GT" w:eastAsia="es-GT"/>
              <w14:ligatures w14:val="standardContextual"/>
            </w:rPr>
          </w:pPr>
          <w:hyperlink w:anchor="_Toc148444340" w:history="1">
            <w:r w:rsidR="00297862" w:rsidRPr="00297862">
              <w:rPr>
                <w:rStyle w:val="Hipervnculo"/>
                <w:rFonts w:ascii="Verdana" w:eastAsia="Verdana" w:hAnsi="Verdana"/>
                <w:b/>
              </w:rPr>
              <w:t>5.5</w:t>
            </w:r>
            <w:r w:rsidR="00297862" w:rsidRPr="00297862">
              <w:rPr>
                <w:rFonts w:ascii="Verdana" w:eastAsiaTheme="minorEastAsia" w:hAnsi="Verdana" w:cstheme="minorBidi"/>
                <w:b/>
                <w:kern w:val="2"/>
                <w:sz w:val="22"/>
                <w:szCs w:val="22"/>
                <w:lang w:val="es-GT" w:eastAsia="es-GT"/>
                <w14:ligatures w14:val="standardContextual"/>
              </w:rPr>
              <w:tab/>
            </w:r>
            <w:r w:rsidR="00297862" w:rsidRPr="00297862">
              <w:rPr>
                <w:rStyle w:val="Hipervnculo"/>
                <w:rFonts w:ascii="Verdana" w:eastAsia="Verdana" w:hAnsi="Verdana"/>
                <w:b/>
              </w:rPr>
              <w:t>BONO POR ANTIGÜEDAD</w:t>
            </w:r>
            <w:r w:rsidR="00297862" w:rsidRPr="00297862">
              <w:rPr>
                <w:rFonts w:ascii="Verdana" w:hAnsi="Verdana"/>
                <w:b/>
                <w:webHidden/>
              </w:rPr>
              <w:tab/>
            </w:r>
            <w:r w:rsidR="00297862" w:rsidRPr="00297862">
              <w:rPr>
                <w:rFonts w:ascii="Verdana" w:hAnsi="Verdana"/>
                <w:b/>
                <w:webHidden/>
              </w:rPr>
              <w:fldChar w:fldCharType="begin"/>
            </w:r>
            <w:r w:rsidR="00297862" w:rsidRPr="00297862">
              <w:rPr>
                <w:rFonts w:ascii="Verdana" w:hAnsi="Verdana"/>
                <w:b/>
                <w:webHidden/>
              </w:rPr>
              <w:instrText xml:space="preserve"> PAGEREF _Toc148444340 \h </w:instrText>
            </w:r>
            <w:r w:rsidR="00297862" w:rsidRPr="00297862">
              <w:rPr>
                <w:rFonts w:ascii="Verdana" w:hAnsi="Verdana"/>
                <w:b/>
                <w:webHidden/>
              </w:rPr>
            </w:r>
            <w:r w:rsidR="00297862" w:rsidRPr="00297862">
              <w:rPr>
                <w:rFonts w:ascii="Verdana" w:hAnsi="Verdana"/>
                <w:b/>
                <w:webHidden/>
              </w:rPr>
              <w:fldChar w:fldCharType="separate"/>
            </w:r>
            <w:r w:rsidR="006C38A3">
              <w:rPr>
                <w:rFonts w:ascii="Verdana" w:hAnsi="Verdana"/>
                <w:b/>
                <w:webHidden/>
              </w:rPr>
              <w:t>8</w:t>
            </w:r>
            <w:r w:rsidR="00297862" w:rsidRPr="00297862">
              <w:rPr>
                <w:rFonts w:ascii="Verdana" w:hAnsi="Verdana"/>
                <w:b/>
                <w:webHidden/>
              </w:rPr>
              <w:fldChar w:fldCharType="end"/>
            </w:r>
          </w:hyperlink>
        </w:p>
        <w:p w14:paraId="23117592" w14:textId="646A076B" w:rsidR="00297862" w:rsidRPr="00297862" w:rsidRDefault="00000000">
          <w:pPr>
            <w:pStyle w:val="TDC2"/>
            <w:rPr>
              <w:rFonts w:ascii="Verdana" w:eastAsiaTheme="minorEastAsia" w:hAnsi="Verdana" w:cstheme="minorBidi"/>
              <w:b/>
              <w:kern w:val="2"/>
              <w:sz w:val="22"/>
              <w:szCs w:val="22"/>
              <w:lang w:val="es-GT" w:eastAsia="es-GT"/>
              <w14:ligatures w14:val="standardContextual"/>
            </w:rPr>
          </w:pPr>
          <w:hyperlink w:anchor="_Toc148444341" w:history="1">
            <w:r w:rsidR="00297862" w:rsidRPr="00297862">
              <w:rPr>
                <w:rStyle w:val="Hipervnculo"/>
                <w:rFonts w:ascii="Verdana" w:eastAsia="Verdana" w:hAnsi="Verdana"/>
                <w:b/>
              </w:rPr>
              <w:t>5.6</w:t>
            </w:r>
            <w:r w:rsidR="00297862" w:rsidRPr="00297862">
              <w:rPr>
                <w:rFonts w:ascii="Verdana" w:eastAsiaTheme="minorEastAsia" w:hAnsi="Verdana" w:cstheme="minorBidi"/>
                <w:b/>
                <w:kern w:val="2"/>
                <w:sz w:val="22"/>
                <w:szCs w:val="22"/>
                <w:lang w:val="es-GT" w:eastAsia="es-GT"/>
                <w14:ligatures w14:val="standardContextual"/>
              </w:rPr>
              <w:tab/>
            </w:r>
            <w:r w:rsidR="00297862" w:rsidRPr="00297862">
              <w:rPr>
                <w:rStyle w:val="Hipervnculo"/>
                <w:rFonts w:ascii="Verdana" w:eastAsia="Verdana" w:hAnsi="Verdana"/>
                <w:b/>
              </w:rPr>
              <w:t>INDEMNIZACIÓN</w:t>
            </w:r>
            <w:r w:rsidR="00297862" w:rsidRPr="00297862">
              <w:rPr>
                <w:rFonts w:ascii="Verdana" w:hAnsi="Verdana"/>
                <w:b/>
                <w:webHidden/>
              </w:rPr>
              <w:tab/>
            </w:r>
            <w:r w:rsidR="00297862" w:rsidRPr="00297862">
              <w:rPr>
                <w:rFonts w:ascii="Verdana" w:hAnsi="Verdana"/>
                <w:b/>
                <w:webHidden/>
              </w:rPr>
              <w:fldChar w:fldCharType="begin"/>
            </w:r>
            <w:r w:rsidR="00297862" w:rsidRPr="00297862">
              <w:rPr>
                <w:rFonts w:ascii="Verdana" w:hAnsi="Verdana"/>
                <w:b/>
                <w:webHidden/>
              </w:rPr>
              <w:instrText xml:space="preserve"> PAGEREF _Toc148444341 \h </w:instrText>
            </w:r>
            <w:r w:rsidR="00297862" w:rsidRPr="00297862">
              <w:rPr>
                <w:rFonts w:ascii="Verdana" w:hAnsi="Verdana"/>
                <w:b/>
                <w:webHidden/>
              </w:rPr>
            </w:r>
            <w:r w:rsidR="00297862" w:rsidRPr="00297862">
              <w:rPr>
                <w:rFonts w:ascii="Verdana" w:hAnsi="Verdana"/>
                <w:b/>
                <w:webHidden/>
              </w:rPr>
              <w:fldChar w:fldCharType="separate"/>
            </w:r>
            <w:r w:rsidR="006C38A3">
              <w:rPr>
                <w:rFonts w:ascii="Verdana" w:hAnsi="Verdana"/>
                <w:b/>
                <w:webHidden/>
              </w:rPr>
              <w:t>9</w:t>
            </w:r>
            <w:r w:rsidR="00297862" w:rsidRPr="00297862">
              <w:rPr>
                <w:rFonts w:ascii="Verdana" w:hAnsi="Verdana"/>
                <w:b/>
                <w:webHidden/>
              </w:rPr>
              <w:fldChar w:fldCharType="end"/>
            </w:r>
          </w:hyperlink>
        </w:p>
        <w:p w14:paraId="6FD81E5B" w14:textId="167A06D5" w:rsidR="00297862" w:rsidRPr="00297862" w:rsidRDefault="00000000">
          <w:pPr>
            <w:pStyle w:val="TDC2"/>
            <w:rPr>
              <w:rFonts w:ascii="Verdana" w:eastAsiaTheme="minorEastAsia" w:hAnsi="Verdana" w:cstheme="minorBidi"/>
              <w:b/>
              <w:kern w:val="2"/>
              <w:sz w:val="22"/>
              <w:szCs w:val="22"/>
              <w:lang w:val="es-GT" w:eastAsia="es-GT"/>
              <w14:ligatures w14:val="standardContextual"/>
            </w:rPr>
          </w:pPr>
          <w:hyperlink w:anchor="_Toc148444342" w:history="1">
            <w:r w:rsidR="00297862" w:rsidRPr="00297862">
              <w:rPr>
                <w:rStyle w:val="Hipervnculo"/>
                <w:rFonts w:ascii="Verdana" w:eastAsia="Verdana" w:hAnsi="Verdana"/>
                <w:b/>
              </w:rPr>
              <w:t>5.7</w:t>
            </w:r>
            <w:r w:rsidR="00297862" w:rsidRPr="00297862">
              <w:rPr>
                <w:rFonts w:ascii="Verdana" w:eastAsiaTheme="minorEastAsia" w:hAnsi="Verdana" w:cstheme="minorBidi"/>
                <w:b/>
                <w:kern w:val="2"/>
                <w:sz w:val="22"/>
                <w:szCs w:val="22"/>
                <w:lang w:val="es-GT" w:eastAsia="es-GT"/>
                <w14:ligatures w14:val="standardContextual"/>
              </w:rPr>
              <w:tab/>
            </w:r>
            <w:r w:rsidR="00297862" w:rsidRPr="00297862">
              <w:rPr>
                <w:rStyle w:val="Hipervnculo"/>
                <w:rFonts w:ascii="Verdana" w:eastAsia="Verdana" w:hAnsi="Verdana"/>
                <w:b/>
              </w:rPr>
              <w:t>OTRAS PRESTACIONES LEGALMENTE RECONOCIDAS</w:t>
            </w:r>
            <w:r w:rsidR="00297862" w:rsidRPr="00297862">
              <w:rPr>
                <w:rFonts w:ascii="Verdana" w:hAnsi="Verdana"/>
                <w:b/>
                <w:webHidden/>
              </w:rPr>
              <w:tab/>
            </w:r>
            <w:r w:rsidR="00297862" w:rsidRPr="00297862">
              <w:rPr>
                <w:rFonts w:ascii="Verdana" w:hAnsi="Verdana"/>
                <w:b/>
                <w:webHidden/>
              </w:rPr>
              <w:fldChar w:fldCharType="begin"/>
            </w:r>
            <w:r w:rsidR="00297862" w:rsidRPr="00297862">
              <w:rPr>
                <w:rFonts w:ascii="Verdana" w:hAnsi="Verdana"/>
                <w:b/>
                <w:webHidden/>
              </w:rPr>
              <w:instrText xml:space="preserve"> PAGEREF _Toc148444342 \h </w:instrText>
            </w:r>
            <w:r w:rsidR="00297862" w:rsidRPr="00297862">
              <w:rPr>
                <w:rFonts w:ascii="Verdana" w:hAnsi="Verdana"/>
                <w:b/>
                <w:webHidden/>
              </w:rPr>
            </w:r>
            <w:r w:rsidR="00297862" w:rsidRPr="00297862">
              <w:rPr>
                <w:rFonts w:ascii="Verdana" w:hAnsi="Verdana"/>
                <w:b/>
                <w:webHidden/>
              </w:rPr>
              <w:fldChar w:fldCharType="separate"/>
            </w:r>
            <w:r w:rsidR="006C38A3">
              <w:rPr>
                <w:rFonts w:ascii="Verdana" w:hAnsi="Verdana"/>
                <w:b/>
                <w:webHidden/>
              </w:rPr>
              <w:t>10</w:t>
            </w:r>
            <w:r w:rsidR="00297862" w:rsidRPr="00297862">
              <w:rPr>
                <w:rFonts w:ascii="Verdana" w:hAnsi="Verdana"/>
                <w:b/>
                <w:webHidden/>
              </w:rPr>
              <w:fldChar w:fldCharType="end"/>
            </w:r>
          </w:hyperlink>
        </w:p>
        <w:p w14:paraId="511176DE" w14:textId="5432AFC4" w:rsidR="00297862" w:rsidRPr="003030C6" w:rsidRDefault="00000000" w:rsidP="007C767F">
          <w:pPr>
            <w:pStyle w:val="TDC1"/>
            <w:rPr>
              <w:rFonts w:eastAsiaTheme="minorEastAsia" w:cstheme="minorBidi"/>
              <w:bCs/>
              <w:kern w:val="2"/>
              <w:sz w:val="22"/>
              <w:szCs w:val="22"/>
              <w:shd w:val="clear" w:color="auto" w:fill="auto"/>
              <w:lang w:eastAsia="es-GT"/>
              <w14:ligatures w14:val="standardContextual"/>
            </w:rPr>
          </w:pPr>
          <w:hyperlink w:anchor="_Toc148444343" w:history="1">
            <w:r w:rsidR="00297862" w:rsidRPr="003030C6">
              <w:rPr>
                <w:rStyle w:val="Hipervnculo"/>
                <w:rFonts w:eastAsia="Verdana"/>
                <w:bCs/>
              </w:rPr>
              <w:t>6. PRESCRIPCIÓN</w:t>
            </w:r>
            <w:r w:rsidR="00297862" w:rsidRPr="003030C6">
              <w:rPr>
                <w:bCs/>
                <w:webHidden/>
              </w:rPr>
              <w:tab/>
            </w:r>
            <w:r w:rsidR="00297862" w:rsidRPr="003030C6">
              <w:rPr>
                <w:bCs/>
                <w:webHidden/>
              </w:rPr>
              <w:fldChar w:fldCharType="begin"/>
            </w:r>
            <w:r w:rsidR="00297862" w:rsidRPr="003030C6">
              <w:rPr>
                <w:bCs/>
                <w:webHidden/>
              </w:rPr>
              <w:instrText xml:space="preserve"> PAGEREF _Toc148444343 \h </w:instrText>
            </w:r>
            <w:r w:rsidR="00297862" w:rsidRPr="003030C6">
              <w:rPr>
                <w:bCs/>
                <w:webHidden/>
              </w:rPr>
            </w:r>
            <w:r w:rsidR="00297862" w:rsidRPr="003030C6">
              <w:rPr>
                <w:bCs/>
                <w:webHidden/>
              </w:rPr>
              <w:fldChar w:fldCharType="separate"/>
            </w:r>
            <w:r w:rsidR="006C38A3">
              <w:rPr>
                <w:bCs/>
                <w:webHidden/>
              </w:rPr>
              <w:t>11</w:t>
            </w:r>
            <w:r w:rsidR="00297862" w:rsidRPr="003030C6">
              <w:rPr>
                <w:bCs/>
                <w:webHidden/>
              </w:rPr>
              <w:fldChar w:fldCharType="end"/>
            </w:r>
          </w:hyperlink>
        </w:p>
        <w:p w14:paraId="2609F0CD" w14:textId="59184E4B" w:rsidR="00297862" w:rsidRPr="003030C6" w:rsidRDefault="00000000" w:rsidP="007C767F">
          <w:pPr>
            <w:pStyle w:val="TDC1"/>
            <w:rPr>
              <w:rFonts w:eastAsiaTheme="minorEastAsia" w:cstheme="minorBidi"/>
              <w:bCs/>
              <w:kern w:val="2"/>
              <w:sz w:val="22"/>
              <w:szCs w:val="22"/>
              <w:shd w:val="clear" w:color="auto" w:fill="auto"/>
              <w:lang w:eastAsia="es-GT"/>
              <w14:ligatures w14:val="standardContextual"/>
            </w:rPr>
          </w:pPr>
          <w:hyperlink w:anchor="_Toc148444344" w:history="1">
            <w:r w:rsidR="00297862" w:rsidRPr="003030C6">
              <w:rPr>
                <w:rStyle w:val="Hipervnculo"/>
                <w:bCs/>
              </w:rPr>
              <w:t>7. BASE LEGAL</w:t>
            </w:r>
            <w:r w:rsidR="00297862" w:rsidRPr="003030C6">
              <w:rPr>
                <w:bCs/>
                <w:webHidden/>
              </w:rPr>
              <w:tab/>
            </w:r>
            <w:r w:rsidR="00297862" w:rsidRPr="003030C6">
              <w:rPr>
                <w:bCs/>
                <w:webHidden/>
              </w:rPr>
              <w:fldChar w:fldCharType="begin"/>
            </w:r>
            <w:r w:rsidR="00297862" w:rsidRPr="003030C6">
              <w:rPr>
                <w:bCs/>
                <w:webHidden/>
              </w:rPr>
              <w:instrText xml:space="preserve"> PAGEREF _Toc148444344 \h </w:instrText>
            </w:r>
            <w:r w:rsidR="00297862" w:rsidRPr="003030C6">
              <w:rPr>
                <w:bCs/>
                <w:webHidden/>
              </w:rPr>
            </w:r>
            <w:r w:rsidR="00297862" w:rsidRPr="003030C6">
              <w:rPr>
                <w:bCs/>
                <w:webHidden/>
              </w:rPr>
              <w:fldChar w:fldCharType="separate"/>
            </w:r>
            <w:r w:rsidR="006C38A3">
              <w:rPr>
                <w:bCs/>
                <w:webHidden/>
              </w:rPr>
              <w:t>12</w:t>
            </w:r>
            <w:r w:rsidR="00297862" w:rsidRPr="003030C6">
              <w:rPr>
                <w:bCs/>
                <w:webHidden/>
              </w:rPr>
              <w:fldChar w:fldCharType="end"/>
            </w:r>
          </w:hyperlink>
        </w:p>
        <w:p w14:paraId="6667AD41" w14:textId="1D925A6B" w:rsidR="00297862" w:rsidRPr="003030C6" w:rsidRDefault="00000000" w:rsidP="007C767F">
          <w:pPr>
            <w:pStyle w:val="TDC1"/>
            <w:rPr>
              <w:rFonts w:eastAsiaTheme="minorEastAsia" w:cstheme="minorBidi"/>
              <w:bCs/>
              <w:kern w:val="2"/>
              <w:sz w:val="22"/>
              <w:szCs w:val="22"/>
              <w:shd w:val="clear" w:color="auto" w:fill="auto"/>
              <w:lang w:eastAsia="es-GT"/>
              <w14:ligatures w14:val="standardContextual"/>
            </w:rPr>
          </w:pPr>
          <w:hyperlink w:anchor="_Toc148444345" w:history="1">
            <w:r w:rsidR="00297862" w:rsidRPr="003030C6">
              <w:rPr>
                <w:rStyle w:val="Hipervnculo"/>
                <w:bCs/>
              </w:rPr>
              <w:t>8. NORMATIVA RELACIONADA</w:t>
            </w:r>
            <w:r w:rsidR="00297862" w:rsidRPr="003030C6">
              <w:rPr>
                <w:bCs/>
                <w:webHidden/>
              </w:rPr>
              <w:tab/>
            </w:r>
            <w:r w:rsidR="00297862" w:rsidRPr="003030C6">
              <w:rPr>
                <w:bCs/>
                <w:webHidden/>
              </w:rPr>
              <w:fldChar w:fldCharType="begin"/>
            </w:r>
            <w:r w:rsidR="00297862" w:rsidRPr="003030C6">
              <w:rPr>
                <w:bCs/>
                <w:webHidden/>
              </w:rPr>
              <w:instrText xml:space="preserve"> PAGEREF _Toc148444345 \h </w:instrText>
            </w:r>
            <w:r w:rsidR="00297862" w:rsidRPr="003030C6">
              <w:rPr>
                <w:bCs/>
                <w:webHidden/>
              </w:rPr>
            </w:r>
            <w:r w:rsidR="00297862" w:rsidRPr="003030C6">
              <w:rPr>
                <w:bCs/>
                <w:webHidden/>
              </w:rPr>
              <w:fldChar w:fldCharType="separate"/>
            </w:r>
            <w:r w:rsidR="006C38A3">
              <w:rPr>
                <w:bCs/>
                <w:webHidden/>
              </w:rPr>
              <w:t>13</w:t>
            </w:r>
            <w:r w:rsidR="00297862" w:rsidRPr="003030C6">
              <w:rPr>
                <w:bCs/>
                <w:webHidden/>
              </w:rPr>
              <w:fldChar w:fldCharType="end"/>
            </w:r>
          </w:hyperlink>
        </w:p>
        <w:p w14:paraId="326E8D13" w14:textId="23657727" w:rsidR="00297862" w:rsidRPr="003030C6" w:rsidRDefault="00000000" w:rsidP="007C767F">
          <w:pPr>
            <w:pStyle w:val="TDC1"/>
            <w:rPr>
              <w:rFonts w:eastAsiaTheme="minorEastAsia" w:cstheme="minorBidi"/>
              <w:bCs/>
              <w:kern w:val="2"/>
              <w:sz w:val="22"/>
              <w:szCs w:val="22"/>
              <w:shd w:val="clear" w:color="auto" w:fill="auto"/>
              <w:lang w:eastAsia="es-GT"/>
              <w14:ligatures w14:val="standardContextual"/>
            </w:rPr>
          </w:pPr>
          <w:hyperlink w:anchor="_Toc148444346" w:history="1">
            <w:r w:rsidR="00297862" w:rsidRPr="003030C6">
              <w:rPr>
                <w:rStyle w:val="Hipervnculo"/>
                <w:bCs/>
              </w:rPr>
              <w:t>9. ALCANCE O ÁREAS DE APLICACIÓN</w:t>
            </w:r>
            <w:r w:rsidR="00297862" w:rsidRPr="003030C6">
              <w:rPr>
                <w:bCs/>
                <w:webHidden/>
              </w:rPr>
              <w:tab/>
            </w:r>
            <w:r w:rsidR="00297862" w:rsidRPr="003030C6">
              <w:rPr>
                <w:bCs/>
                <w:webHidden/>
              </w:rPr>
              <w:fldChar w:fldCharType="begin"/>
            </w:r>
            <w:r w:rsidR="00297862" w:rsidRPr="003030C6">
              <w:rPr>
                <w:bCs/>
                <w:webHidden/>
              </w:rPr>
              <w:instrText xml:space="preserve"> PAGEREF _Toc148444346 \h </w:instrText>
            </w:r>
            <w:r w:rsidR="00297862" w:rsidRPr="003030C6">
              <w:rPr>
                <w:bCs/>
                <w:webHidden/>
              </w:rPr>
            </w:r>
            <w:r w:rsidR="00297862" w:rsidRPr="003030C6">
              <w:rPr>
                <w:bCs/>
                <w:webHidden/>
              </w:rPr>
              <w:fldChar w:fldCharType="separate"/>
            </w:r>
            <w:r w:rsidR="006C38A3">
              <w:rPr>
                <w:bCs/>
                <w:webHidden/>
              </w:rPr>
              <w:t>18</w:t>
            </w:r>
            <w:r w:rsidR="00297862" w:rsidRPr="003030C6">
              <w:rPr>
                <w:bCs/>
                <w:webHidden/>
              </w:rPr>
              <w:fldChar w:fldCharType="end"/>
            </w:r>
          </w:hyperlink>
        </w:p>
        <w:p w14:paraId="5626F269" w14:textId="2FBB8616" w:rsidR="00297862" w:rsidRPr="003030C6" w:rsidRDefault="00000000" w:rsidP="007C767F">
          <w:pPr>
            <w:pStyle w:val="TDC1"/>
            <w:rPr>
              <w:rFonts w:eastAsiaTheme="minorEastAsia" w:cstheme="minorBidi"/>
              <w:bCs/>
              <w:kern w:val="2"/>
              <w:sz w:val="22"/>
              <w:szCs w:val="22"/>
              <w:shd w:val="clear" w:color="auto" w:fill="auto"/>
              <w:lang w:eastAsia="es-GT"/>
              <w14:ligatures w14:val="standardContextual"/>
            </w:rPr>
          </w:pPr>
          <w:hyperlink w:anchor="_Toc148444347" w:history="1">
            <w:r w:rsidR="00297862" w:rsidRPr="003030C6">
              <w:rPr>
                <w:rStyle w:val="Hipervnculo"/>
                <w:bCs/>
              </w:rPr>
              <w:t>10. DESCRIPCIÓN DE PROCEDIMIENTO</w:t>
            </w:r>
            <w:r w:rsidR="00297862" w:rsidRPr="003030C6">
              <w:rPr>
                <w:rStyle w:val="Hipervnculo"/>
                <w:rFonts w:eastAsia="Verdana" w:cs="Verdana"/>
                <w:bCs/>
              </w:rPr>
              <w:t xml:space="preserve"> </w:t>
            </w:r>
            <w:r w:rsidR="00621EBE">
              <w:rPr>
                <w:rStyle w:val="Hipervnculo"/>
                <w:rFonts w:eastAsia="Verdana" w:cs="Verdana"/>
                <w:bCs/>
              </w:rPr>
              <w:t>….</w:t>
            </w:r>
            <w:r w:rsidR="00297862" w:rsidRPr="003030C6">
              <w:rPr>
                <w:bCs/>
                <w:webHidden/>
              </w:rPr>
              <w:tab/>
            </w:r>
            <w:r w:rsidR="00297862" w:rsidRPr="003030C6">
              <w:rPr>
                <w:bCs/>
                <w:webHidden/>
              </w:rPr>
              <w:fldChar w:fldCharType="begin"/>
            </w:r>
            <w:r w:rsidR="00297862" w:rsidRPr="003030C6">
              <w:rPr>
                <w:bCs/>
                <w:webHidden/>
              </w:rPr>
              <w:instrText xml:space="preserve"> PAGEREF _Toc148444347 \h </w:instrText>
            </w:r>
            <w:r w:rsidR="00297862" w:rsidRPr="003030C6">
              <w:rPr>
                <w:bCs/>
                <w:webHidden/>
              </w:rPr>
            </w:r>
            <w:r w:rsidR="00297862" w:rsidRPr="003030C6">
              <w:rPr>
                <w:bCs/>
                <w:webHidden/>
              </w:rPr>
              <w:fldChar w:fldCharType="separate"/>
            </w:r>
            <w:r w:rsidR="006C38A3">
              <w:rPr>
                <w:bCs/>
                <w:webHidden/>
              </w:rPr>
              <w:t>18</w:t>
            </w:r>
            <w:r w:rsidR="00297862" w:rsidRPr="003030C6">
              <w:rPr>
                <w:bCs/>
                <w:webHidden/>
              </w:rPr>
              <w:fldChar w:fldCharType="end"/>
            </w:r>
          </w:hyperlink>
        </w:p>
        <w:p w14:paraId="2F2E7E30" w14:textId="1D126F57" w:rsidR="00297862" w:rsidRPr="003030C6" w:rsidRDefault="00000000" w:rsidP="007C767F">
          <w:pPr>
            <w:pStyle w:val="TDC1"/>
            <w:rPr>
              <w:rFonts w:eastAsiaTheme="minorEastAsia" w:cstheme="minorBidi"/>
              <w:bCs/>
              <w:kern w:val="2"/>
              <w:sz w:val="22"/>
              <w:szCs w:val="22"/>
              <w:shd w:val="clear" w:color="auto" w:fill="auto"/>
              <w:lang w:eastAsia="es-GT"/>
              <w14:ligatures w14:val="standardContextual"/>
            </w:rPr>
          </w:pPr>
          <w:hyperlink w:anchor="_Toc148444348" w:history="1">
            <w:r w:rsidR="00297862" w:rsidRPr="003030C6">
              <w:rPr>
                <w:rStyle w:val="Hipervnculo"/>
                <w:bCs/>
              </w:rPr>
              <w:t xml:space="preserve">11. </w:t>
            </w:r>
            <w:r w:rsidR="00297862" w:rsidRPr="003030C6">
              <w:rPr>
                <w:rStyle w:val="Hipervnculo"/>
                <w:rFonts w:eastAsia="Verdana" w:cs="Verdana"/>
                <w:bCs/>
              </w:rPr>
              <w:t>ANEXOS</w:t>
            </w:r>
            <w:r w:rsidR="00621EBE">
              <w:rPr>
                <w:bCs/>
                <w:webHidden/>
              </w:rPr>
              <w:t>………………………………………………………………………………………………23</w:t>
            </w:r>
          </w:hyperlink>
          <w:r w:rsidR="00621EBE" w:rsidRPr="003030C6">
            <w:rPr>
              <w:rFonts w:eastAsiaTheme="minorEastAsia" w:cstheme="minorBidi"/>
              <w:bCs/>
              <w:kern w:val="2"/>
              <w:sz w:val="22"/>
              <w:szCs w:val="22"/>
              <w:shd w:val="clear" w:color="auto" w:fill="auto"/>
              <w:lang w:eastAsia="es-GT"/>
              <w14:ligatures w14:val="standardContextual"/>
            </w:rPr>
            <w:t xml:space="preserve"> </w:t>
          </w:r>
        </w:p>
        <w:p w14:paraId="79CF5C57" w14:textId="74381F6E" w:rsidR="00297862" w:rsidRDefault="00297862">
          <w:r>
            <w:rPr>
              <w:b/>
              <w:bCs/>
            </w:rPr>
            <w:fldChar w:fldCharType="end"/>
          </w:r>
        </w:p>
      </w:sdtContent>
    </w:sdt>
    <w:p w14:paraId="00000089" w14:textId="34C85D5C" w:rsidR="004B2AD0" w:rsidRDefault="00000000">
      <w:pPr>
        <w:rPr>
          <w:rFonts w:ascii="Verdana" w:eastAsia="Verdana" w:hAnsi="Verdana" w:cs="Verdana"/>
          <w:sz w:val="20"/>
          <w:szCs w:val="20"/>
        </w:rPr>
      </w:pPr>
      <w:sdt>
        <w:sdtPr>
          <w:tag w:val="goog_rdk_26"/>
          <w:id w:val="1378432330"/>
        </w:sdtPr>
        <w:sdtContent/>
      </w:sdt>
    </w:p>
    <w:p w14:paraId="0000008B" w14:textId="3CC7474F" w:rsidR="004B2AD0" w:rsidRDefault="004B2AD0">
      <w:pPr>
        <w:rPr>
          <w:rFonts w:ascii="Verdana" w:eastAsia="Verdana" w:hAnsi="Verdana" w:cs="Verdana"/>
          <w:sz w:val="20"/>
          <w:szCs w:val="20"/>
        </w:rPr>
      </w:pPr>
    </w:p>
    <w:p w14:paraId="3D322667" w14:textId="77777777" w:rsidR="00477218" w:rsidRDefault="00477218">
      <w:pPr>
        <w:rPr>
          <w:rFonts w:ascii="Verdana" w:eastAsia="Verdana" w:hAnsi="Verdana" w:cs="Verdana"/>
          <w:sz w:val="20"/>
          <w:szCs w:val="20"/>
        </w:rPr>
      </w:pPr>
    </w:p>
    <w:p w14:paraId="264A132E" w14:textId="77777777" w:rsidR="009B46A6" w:rsidRDefault="009B46A6">
      <w:pPr>
        <w:rPr>
          <w:rFonts w:ascii="Verdana" w:eastAsia="Verdana" w:hAnsi="Verdana" w:cs="Verdana"/>
          <w:sz w:val="20"/>
          <w:szCs w:val="20"/>
        </w:rPr>
      </w:pPr>
    </w:p>
    <w:p w14:paraId="0000008C" w14:textId="7CF10101" w:rsidR="004B2AD0" w:rsidRDefault="004B2AD0">
      <w:pPr>
        <w:rPr>
          <w:rFonts w:ascii="Verdana" w:eastAsia="Verdana" w:hAnsi="Verdana" w:cs="Verdana"/>
          <w:sz w:val="20"/>
          <w:szCs w:val="20"/>
        </w:rPr>
      </w:pPr>
    </w:p>
    <w:p w14:paraId="00000091" w14:textId="6EB55018" w:rsidR="004B2AD0" w:rsidRPr="00DB5007" w:rsidRDefault="00000000" w:rsidP="00B30DFF">
      <w:pPr>
        <w:pStyle w:val="Prrafodelista"/>
        <w:numPr>
          <w:ilvl w:val="0"/>
          <w:numId w:val="22"/>
        </w:numPr>
        <w:rPr>
          <w:rStyle w:val="Ttulo1Car"/>
        </w:rPr>
      </w:pPr>
      <w:sdt>
        <w:sdtPr>
          <w:rPr>
            <w:rFonts w:ascii="Verdana" w:hAnsi="Verdana" w:cs="Arial"/>
            <w:b/>
            <w:caps/>
            <w:shd w:val="clear" w:color="auto" w:fill="FFFFFF"/>
          </w:rPr>
          <w:tag w:val="goog_rdk_36"/>
          <w:id w:val="1894392723"/>
        </w:sdtPr>
        <w:sdtEndPr>
          <w:rPr>
            <w:rFonts w:ascii="Arial" w:hAnsi="Arial" w:cs="Times New Roman"/>
            <w:b w:val="0"/>
            <w:caps w:val="0"/>
            <w:shd w:val="clear" w:color="auto" w:fill="auto"/>
          </w:rPr>
        </w:sdtEndPr>
        <w:sdtContent/>
      </w:sdt>
      <w:sdt>
        <w:sdtPr>
          <w:rPr>
            <w:rFonts w:ascii="Verdana" w:hAnsi="Verdana" w:cs="Arial"/>
            <w:b/>
            <w:caps/>
            <w:shd w:val="clear" w:color="auto" w:fill="FFFFFF"/>
          </w:rPr>
          <w:tag w:val="goog_rdk_38"/>
          <w:id w:val="83123700"/>
        </w:sdtPr>
        <w:sdtEndPr>
          <w:rPr>
            <w:rFonts w:ascii="Arial" w:hAnsi="Arial" w:cs="Times New Roman"/>
            <w:b w:val="0"/>
            <w:caps w:val="0"/>
            <w:shd w:val="clear" w:color="auto" w:fill="auto"/>
          </w:rPr>
        </w:sdtEndPr>
        <w:sdtContent/>
      </w:sdt>
      <w:sdt>
        <w:sdtPr>
          <w:rPr>
            <w:rFonts w:ascii="Verdana" w:hAnsi="Verdana" w:cs="Arial"/>
            <w:b/>
            <w:caps/>
            <w:shd w:val="clear" w:color="auto" w:fill="FFFFFF"/>
          </w:rPr>
          <w:tag w:val="goog_rdk_41"/>
          <w:id w:val="-1382933735"/>
        </w:sdtPr>
        <w:sdtEndPr>
          <w:rPr>
            <w:rStyle w:val="Ttulo1Car"/>
          </w:rPr>
        </w:sdtEndPr>
        <w:sdtContent>
          <w:sdt>
            <w:sdtPr>
              <w:rPr>
                <w:rStyle w:val="Ttulo1Car"/>
              </w:rPr>
              <w:tag w:val="goog_rdk_40"/>
              <w:id w:val="1670134801"/>
              <w:showingPlcHdr/>
            </w:sdtPr>
            <w:sdtContent>
              <w:r w:rsidR="006C2FE1" w:rsidRPr="00DB5007">
                <w:rPr>
                  <w:rStyle w:val="Ttulo1Car"/>
                </w:rPr>
                <w:t xml:space="preserve">    </w:t>
              </w:r>
              <w:bookmarkStart w:id="0" w:name="_Toc148444331"/>
              <w:r w:rsidR="006C2FE1" w:rsidRPr="00DB5007">
                <w:rPr>
                  <w:rStyle w:val="Ttulo1Car"/>
                </w:rPr>
                <w:t xml:space="preserve"> </w:t>
              </w:r>
            </w:sdtContent>
          </w:sdt>
        </w:sdtContent>
      </w:sdt>
      <w:r w:rsidR="0062004C" w:rsidRPr="00DB5007">
        <w:rPr>
          <w:rStyle w:val="Ttulo1Car"/>
        </w:rPr>
        <w:t>LISTA DE DISTRIBUCIÓN DE</w:t>
      </w:r>
      <w:r w:rsidR="00B4391E" w:rsidRPr="00DB5007">
        <w:rPr>
          <w:rStyle w:val="Ttulo1Car"/>
        </w:rPr>
        <w:t xml:space="preserve"> LA GUÍA</w:t>
      </w:r>
      <w:bookmarkEnd w:id="0"/>
    </w:p>
    <w:p w14:paraId="00000092" w14:textId="77777777" w:rsidR="004B2AD0" w:rsidRDefault="004B2AD0">
      <w:pPr>
        <w:pBdr>
          <w:top w:val="nil"/>
          <w:left w:val="nil"/>
          <w:bottom w:val="nil"/>
          <w:right w:val="nil"/>
          <w:between w:val="nil"/>
        </w:pBdr>
        <w:spacing w:after="0"/>
        <w:ind w:left="283"/>
        <w:rPr>
          <w:rFonts w:ascii="Verdana" w:eastAsia="Verdana" w:hAnsi="Verdana" w:cs="Verdana"/>
          <w:color w:val="000000"/>
          <w:sz w:val="20"/>
          <w:szCs w:val="20"/>
        </w:rPr>
      </w:pPr>
    </w:p>
    <w:p w14:paraId="00000093" w14:textId="48021EFC" w:rsidR="004B2AD0" w:rsidRDefault="00B4391E">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La </w:t>
      </w:r>
      <w:r w:rsidRPr="00B4391E">
        <w:rPr>
          <w:rFonts w:ascii="Verdana" w:eastAsia="Verdana" w:hAnsi="Verdana" w:cs="Verdana"/>
          <w:color w:val="000000"/>
          <w:sz w:val="20"/>
          <w:szCs w:val="20"/>
        </w:rPr>
        <w:t>GUÍA NORMATIVA PARA EL PAGO DE PRESTACIONES LABORALES DE -COPADEH-</w:t>
      </w:r>
      <w:r w:rsidR="0062004C">
        <w:rPr>
          <w:rFonts w:ascii="Verdana" w:eastAsia="Verdana" w:hAnsi="Verdana" w:cs="Verdana"/>
          <w:color w:val="000000"/>
          <w:sz w:val="20"/>
          <w:szCs w:val="20"/>
        </w:rPr>
        <w:t xml:space="preserve">, en adelante será </w:t>
      </w:r>
      <w:r w:rsidR="00DB5007">
        <w:rPr>
          <w:rFonts w:ascii="Verdana" w:eastAsia="Verdana" w:hAnsi="Verdana" w:cs="Verdana"/>
          <w:color w:val="000000"/>
          <w:sz w:val="20"/>
          <w:szCs w:val="20"/>
        </w:rPr>
        <w:t>denominada</w:t>
      </w:r>
      <w:r w:rsidR="0062004C">
        <w:rPr>
          <w:rFonts w:ascii="Verdana" w:eastAsia="Verdana" w:hAnsi="Verdana" w:cs="Verdana"/>
          <w:color w:val="000000"/>
          <w:sz w:val="20"/>
          <w:szCs w:val="20"/>
        </w:rPr>
        <w:t xml:space="preserve"> </w:t>
      </w:r>
      <w:r>
        <w:rPr>
          <w:rFonts w:ascii="Verdana" w:eastAsia="Verdana" w:hAnsi="Verdana" w:cs="Verdana"/>
          <w:color w:val="000000"/>
          <w:sz w:val="20"/>
          <w:szCs w:val="20"/>
        </w:rPr>
        <w:t>la Guía</w:t>
      </w:r>
      <w:r w:rsidR="0062004C">
        <w:rPr>
          <w:rFonts w:ascii="Verdana" w:eastAsia="Verdana" w:hAnsi="Verdana" w:cs="Verdana"/>
          <w:color w:val="000000"/>
          <w:sz w:val="20"/>
          <w:szCs w:val="20"/>
        </w:rPr>
        <w:t>, es distribuid</w:t>
      </w:r>
      <w:r w:rsidR="00DB5007">
        <w:rPr>
          <w:rFonts w:ascii="Verdana" w:eastAsia="Verdana" w:hAnsi="Verdana" w:cs="Verdana"/>
          <w:color w:val="000000"/>
          <w:sz w:val="20"/>
          <w:szCs w:val="20"/>
        </w:rPr>
        <w:t>a</w:t>
      </w:r>
      <w:r w:rsidR="0062004C">
        <w:rPr>
          <w:rFonts w:ascii="Verdana" w:eastAsia="Verdana" w:hAnsi="Verdana" w:cs="Verdana"/>
          <w:color w:val="000000"/>
          <w:sz w:val="20"/>
          <w:szCs w:val="20"/>
        </w:rPr>
        <w:t xml:space="preserve"> de la siguiente manera:</w:t>
      </w:r>
    </w:p>
    <w:p w14:paraId="00000094" w14:textId="77777777" w:rsidR="004B2AD0" w:rsidRDefault="004B2AD0">
      <w:pPr>
        <w:pBdr>
          <w:top w:val="nil"/>
          <w:left w:val="nil"/>
          <w:bottom w:val="nil"/>
          <w:right w:val="nil"/>
          <w:between w:val="nil"/>
        </w:pBdr>
        <w:spacing w:after="0"/>
        <w:ind w:left="283"/>
        <w:jc w:val="both"/>
        <w:rPr>
          <w:rFonts w:ascii="Verdana" w:eastAsia="Verdana" w:hAnsi="Verdana" w:cs="Verdana"/>
          <w:color w:val="000000"/>
          <w:sz w:val="20"/>
          <w:szCs w:val="20"/>
        </w:rPr>
      </w:pPr>
    </w:p>
    <w:p w14:paraId="00000097" w14:textId="48211561" w:rsidR="004B2AD0" w:rsidRDefault="00000000">
      <w:pPr>
        <w:pBdr>
          <w:top w:val="nil"/>
          <w:left w:val="nil"/>
          <w:bottom w:val="nil"/>
          <w:right w:val="nil"/>
          <w:between w:val="nil"/>
        </w:pBdr>
        <w:spacing w:after="0"/>
        <w:ind w:left="283"/>
        <w:rPr>
          <w:rFonts w:ascii="Verdana" w:eastAsia="Verdana" w:hAnsi="Verdana" w:cs="Verdana"/>
          <w:color w:val="000000"/>
          <w:sz w:val="20"/>
          <w:szCs w:val="20"/>
        </w:rPr>
      </w:pPr>
      <w:sdt>
        <w:sdtPr>
          <w:tag w:val="goog_rdk_43"/>
          <w:id w:val="-620923481"/>
        </w:sdtPr>
        <w:sdtContent/>
      </w:sdt>
      <w:sdt>
        <w:sdtPr>
          <w:tag w:val="goog_rdk_45"/>
          <w:id w:val="-507989927"/>
          <w:showingPlcHdr/>
        </w:sdtPr>
        <w:sdtContent>
          <w:r w:rsidR="00B4391E">
            <w:t xml:space="preserve">     </w:t>
          </w:r>
        </w:sdtContent>
      </w:sdt>
    </w:p>
    <w:tbl>
      <w:tblPr>
        <w:tblStyle w:val="16"/>
        <w:tblW w:w="79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1843"/>
        <w:gridCol w:w="2551"/>
      </w:tblGrid>
      <w:tr w:rsidR="004B2AD0" w14:paraId="7F09A9B7" w14:textId="77777777">
        <w:trPr>
          <w:trHeight w:val="569"/>
          <w:jc w:val="center"/>
        </w:trPr>
        <w:tc>
          <w:tcPr>
            <w:tcW w:w="705" w:type="dxa"/>
            <w:shd w:val="clear" w:color="auto" w:fill="BFBFBF"/>
            <w:vAlign w:val="center"/>
          </w:tcPr>
          <w:p w14:paraId="00000098" w14:textId="77777777" w:rsidR="004B2AD0" w:rsidRDefault="0062004C">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w:t>
            </w:r>
          </w:p>
        </w:tc>
        <w:tc>
          <w:tcPr>
            <w:tcW w:w="2834" w:type="dxa"/>
            <w:shd w:val="clear" w:color="auto" w:fill="BFBFBF"/>
            <w:vAlign w:val="center"/>
          </w:tcPr>
          <w:p w14:paraId="00000099" w14:textId="77777777" w:rsidR="004B2AD0" w:rsidRDefault="0062004C">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DEPENDENCIA</w:t>
            </w:r>
          </w:p>
        </w:tc>
        <w:tc>
          <w:tcPr>
            <w:tcW w:w="1843" w:type="dxa"/>
            <w:shd w:val="clear" w:color="auto" w:fill="BFBFBF"/>
            <w:vAlign w:val="center"/>
          </w:tcPr>
          <w:p w14:paraId="0000009A" w14:textId="77777777" w:rsidR="004B2AD0" w:rsidRDefault="0062004C">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PUESTO</w:t>
            </w:r>
          </w:p>
        </w:tc>
        <w:tc>
          <w:tcPr>
            <w:tcW w:w="2551" w:type="dxa"/>
            <w:shd w:val="clear" w:color="auto" w:fill="BFBFBF"/>
          </w:tcPr>
          <w:p w14:paraId="0000009B" w14:textId="77777777" w:rsidR="004B2AD0" w:rsidRDefault="0062004C">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TIPO DE DOCUMENTO</w:t>
            </w:r>
          </w:p>
        </w:tc>
      </w:tr>
      <w:tr w:rsidR="00215DB5" w14:paraId="30C0D50E" w14:textId="77777777">
        <w:trPr>
          <w:trHeight w:val="510"/>
          <w:jc w:val="center"/>
        </w:trPr>
        <w:tc>
          <w:tcPr>
            <w:tcW w:w="705" w:type="dxa"/>
            <w:vAlign w:val="center"/>
          </w:tcPr>
          <w:p w14:paraId="0000009C" w14:textId="77777777" w:rsidR="00215DB5" w:rsidRDefault="00215DB5" w:rsidP="00215DB5">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w:t>
            </w:r>
          </w:p>
        </w:tc>
        <w:tc>
          <w:tcPr>
            <w:tcW w:w="2834" w:type="dxa"/>
            <w:vAlign w:val="center"/>
          </w:tcPr>
          <w:p w14:paraId="0000009D" w14:textId="2C78B843" w:rsidR="00215DB5" w:rsidRDefault="00215DB5" w:rsidP="00215DB5">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DIRECCIÓN EJECUTIVA</w:t>
            </w:r>
          </w:p>
        </w:tc>
        <w:tc>
          <w:tcPr>
            <w:tcW w:w="1843" w:type="dxa"/>
            <w:vAlign w:val="center"/>
          </w:tcPr>
          <w:p w14:paraId="0000009E" w14:textId="202BEA39" w:rsidR="00215DB5" w:rsidRDefault="00DB5007" w:rsidP="00215DB5">
            <w:pPr>
              <w:jc w:val="center"/>
              <w:rPr>
                <w:rFonts w:ascii="Verdana" w:eastAsia="Verdana" w:hAnsi="Verdana" w:cs="Verdana"/>
                <w:sz w:val="20"/>
                <w:szCs w:val="20"/>
              </w:rPr>
            </w:pPr>
            <w:r>
              <w:rPr>
                <w:rFonts w:ascii="Verdana" w:eastAsia="Verdana" w:hAnsi="Verdana" w:cs="Verdana"/>
                <w:sz w:val="20"/>
                <w:szCs w:val="20"/>
              </w:rPr>
              <w:t>Direc</w:t>
            </w:r>
            <w:r w:rsidR="00AD6ABB">
              <w:rPr>
                <w:rFonts w:ascii="Verdana" w:eastAsia="Verdana" w:hAnsi="Verdana" w:cs="Verdana"/>
                <w:sz w:val="20"/>
                <w:szCs w:val="20"/>
              </w:rPr>
              <w:t>tor</w:t>
            </w:r>
            <w:r>
              <w:rPr>
                <w:rFonts w:ascii="Verdana" w:eastAsia="Verdana" w:hAnsi="Verdana" w:cs="Verdana"/>
                <w:sz w:val="20"/>
                <w:szCs w:val="20"/>
              </w:rPr>
              <w:t xml:space="preserve"> Ejecutiv</w:t>
            </w:r>
            <w:r w:rsidR="00AD6ABB">
              <w:rPr>
                <w:rFonts w:ascii="Verdana" w:eastAsia="Verdana" w:hAnsi="Verdana" w:cs="Verdana"/>
                <w:sz w:val="20"/>
                <w:szCs w:val="20"/>
              </w:rPr>
              <w:t>o</w:t>
            </w:r>
            <w:r>
              <w:rPr>
                <w:rFonts w:ascii="Verdana" w:eastAsia="Verdana" w:hAnsi="Verdana" w:cs="Verdana"/>
                <w:sz w:val="20"/>
                <w:szCs w:val="20"/>
              </w:rPr>
              <w:t xml:space="preserve"> (a)</w:t>
            </w:r>
          </w:p>
        </w:tc>
        <w:tc>
          <w:tcPr>
            <w:tcW w:w="2551" w:type="dxa"/>
          </w:tcPr>
          <w:p w14:paraId="0000009F" w14:textId="00067A72" w:rsidR="00215DB5" w:rsidRDefault="00DB5007" w:rsidP="00215DB5">
            <w:pPr>
              <w:jc w:val="center"/>
              <w:rPr>
                <w:rFonts w:ascii="Verdana" w:eastAsia="Verdana" w:hAnsi="Verdana" w:cs="Verdana"/>
                <w:sz w:val="20"/>
                <w:szCs w:val="20"/>
              </w:rPr>
            </w:pPr>
            <w:r>
              <w:rPr>
                <w:rFonts w:ascii="Verdana" w:eastAsia="Verdana" w:hAnsi="Verdana" w:cs="Verdana"/>
                <w:sz w:val="20"/>
                <w:szCs w:val="20"/>
              </w:rPr>
              <w:t>Copia</w:t>
            </w:r>
          </w:p>
        </w:tc>
      </w:tr>
      <w:tr w:rsidR="00DB5007" w14:paraId="70BA526C" w14:textId="77777777">
        <w:trPr>
          <w:trHeight w:val="510"/>
          <w:jc w:val="center"/>
        </w:trPr>
        <w:tc>
          <w:tcPr>
            <w:tcW w:w="705" w:type="dxa"/>
            <w:vAlign w:val="center"/>
          </w:tcPr>
          <w:p w14:paraId="000000A0" w14:textId="77777777" w:rsidR="00DB5007" w:rsidRDefault="00DB5007" w:rsidP="00DB500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w:t>
            </w:r>
          </w:p>
        </w:tc>
        <w:tc>
          <w:tcPr>
            <w:tcW w:w="2834" w:type="dxa"/>
            <w:vAlign w:val="center"/>
          </w:tcPr>
          <w:p w14:paraId="000000A1" w14:textId="13941786" w:rsidR="00DB5007" w:rsidRDefault="00DB5007" w:rsidP="00DB500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SUBDIRECCIÓN EJECUTIVA</w:t>
            </w:r>
          </w:p>
        </w:tc>
        <w:tc>
          <w:tcPr>
            <w:tcW w:w="1843" w:type="dxa"/>
            <w:vAlign w:val="center"/>
          </w:tcPr>
          <w:p w14:paraId="000000A2" w14:textId="33572B51" w:rsidR="00DB5007" w:rsidRDefault="00DB5007" w:rsidP="00DB5007">
            <w:pPr>
              <w:jc w:val="center"/>
              <w:rPr>
                <w:rFonts w:ascii="Verdana" w:eastAsia="Verdana" w:hAnsi="Verdana" w:cs="Verdana"/>
                <w:sz w:val="20"/>
                <w:szCs w:val="20"/>
              </w:rPr>
            </w:pPr>
            <w:r>
              <w:rPr>
                <w:rFonts w:ascii="Verdana" w:eastAsia="Verdana" w:hAnsi="Verdana" w:cs="Verdana"/>
                <w:sz w:val="20"/>
                <w:szCs w:val="20"/>
              </w:rPr>
              <w:t>Subdirector Ejecutivo (a)</w:t>
            </w:r>
          </w:p>
        </w:tc>
        <w:tc>
          <w:tcPr>
            <w:tcW w:w="2551" w:type="dxa"/>
          </w:tcPr>
          <w:p w14:paraId="000000A4" w14:textId="3225A1C6" w:rsidR="00DB5007" w:rsidRDefault="00DB5007" w:rsidP="00DB5007">
            <w:pPr>
              <w:jc w:val="center"/>
              <w:rPr>
                <w:rFonts w:ascii="Verdana" w:eastAsia="Verdana" w:hAnsi="Verdana" w:cs="Verdana"/>
                <w:sz w:val="20"/>
                <w:szCs w:val="20"/>
              </w:rPr>
            </w:pPr>
            <w:r w:rsidRPr="00BC339B">
              <w:rPr>
                <w:rFonts w:ascii="Verdana" w:eastAsia="Verdana" w:hAnsi="Verdana" w:cs="Verdana"/>
                <w:sz w:val="20"/>
                <w:szCs w:val="20"/>
              </w:rPr>
              <w:t>Copia</w:t>
            </w:r>
          </w:p>
        </w:tc>
      </w:tr>
      <w:tr w:rsidR="00DB5007" w14:paraId="36F8FF5B" w14:textId="77777777">
        <w:trPr>
          <w:trHeight w:val="510"/>
          <w:jc w:val="center"/>
        </w:trPr>
        <w:tc>
          <w:tcPr>
            <w:tcW w:w="705" w:type="dxa"/>
            <w:vAlign w:val="center"/>
          </w:tcPr>
          <w:p w14:paraId="000000A5" w14:textId="77777777" w:rsidR="00DB5007" w:rsidRDefault="00DB5007" w:rsidP="00DB500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w:t>
            </w:r>
          </w:p>
        </w:tc>
        <w:tc>
          <w:tcPr>
            <w:tcW w:w="2834" w:type="dxa"/>
            <w:vAlign w:val="center"/>
          </w:tcPr>
          <w:p w14:paraId="000000A6" w14:textId="2C453A41" w:rsidR="00DB5007" w:rsidRDefault="00DB5007" w:rsidP="00DB500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UNIDAD DE ASUNTOS JURIDICOS</w:t>
            </w:r>
          </w:p>
        </w:tc>
        <w:tc>
          <w:tcPr>
            <w:tcW w:w="1843" w:type="dxa"/>
            <w:vAlign w:val="center"/>
          </w:tcPr>
          <w:p w14:paraId="000000A7" w14:textId="68BBF4DE" w:rsidR="00DB5007" w:rsidRDefault="00DB5007" w:rsidP="00DB5007">
            <w:pPr>
              <w:jc w:val="center"/>
              <w:rPr>
                <w:rFonts w:ascii="Verdana" w:eastAsia="Verdana" w:hAnsi="Verdana" w:cs="Verdana"/>
                <w:sz w:val="20"/>
                <w:szCs w:val="20"/>
              </w:rPr>
            </w:pPr>
            <w:r>
              <w:rPr>
                <w:rFonts w:ascii="Verdana" w:eastAsia="Verdana" w:hAnsi="Verdana" w:cs="Verdana"/>
                <w:sz w:val="20"/>
                <w:szCs w:val="20"/>
              </w:rPr>
              <w:t>Jefe de Asuntos Jurídicos (a)</w:t>
            </w:r>
          </w:p>
        </w:tc>
        <w:tc>
          <w:tcPr>
            <w:tcW w:w="2551" w:type="dxa"/>
          </w:tcPr>
          <w:p w14:paraId="000000A8" w14:textId="0DADD93B" w:rsidR="00DB5007" w:rsidRDefault="00DB5007" w:rsidP="00DB5007">
            <w:pPr>
              <w:jc w:val="center"/>
              <w:rPr>
                <w:rFonts w:ascii="Verdana" w:eastAsia="Verdana" w:hAnsi="Verdana" w:cs="Verdana"/>
                <w:sz w:val="20"/>
                <w:szCs w:val="20"/>
              </w:rPr>
            </w:pPr>
            <w:r w:rsidRPr="00BC339B">
              <w:rPr>
                <w:rFonts w:ascii="Verdana" w:eastAsia="Verdana" w:hAnsi="Verdana" w:cs="Verdana"/>
                <w:sz w:val="20"/>
                <w:szCs w:val="20"/>
              </w:rPr>
              <w:t>Copia</w:t>
            </w:r>
          </w:p>
        </w:tc>
      </w:tr>
      <w:tr w:rsidR="00215DB5" w14:paraId="0969254C" w14:textId="77777777">
        <w:trPr>
          <w:trHeight w:val="510"/>
          <w:jc w:val="center"/>
        </w:trPr>
        <w:tc>
          <w:tcPr>
            <w:tcW w:w="705" w:type="dxa"/>
            <w:vAlign w:val="center"/>
          </w:tcPr>
          <w:p w14:paraId="000000A9" w14:textId="77777777" w:rsidR="00215DB5" w:rsidRDefault="00215DB5" w:rsidP="00215DB5">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w:t>
            </w:r>
          </w:p>
        </w:tc>
        <w:tc>
          <w:tcPr>
            <w:tcW w:w="2834" w:type="dxa"/>
            <w:vAlign w:val="center"/>
          </w:tcPr>
          <w:p w14:paraId="000000AA" w14:textId="2F56315B" w:rsidR="00215DB5" w:rsidRDefault="00215DB5" w:rsidP="00215DB5">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UNIDAD DE PLANIFICACIÓN</w:t>
            </w:r>
          </w:p>
        </w:tc>
        <w:tc>
          <w:tcPr>
            <w:tcW w:w="1843" w:type="dxa"/>
            <w:vAlign w:val="center"/>
          </w:tcPr>
          <w:p w14:paraId="000000AB" w14:textId="249783C6" w:rsidR="00215DB5" w:rsidRDefault="00DB5007" w:rsidP="00215DB5">
            <w:pPr>
              <w:jc w:val="center"/>
              <w:rPr>
                <w:rFonts w:ascii="Verdana" w:eastAsia="Verdana" w:hAnsi="Verdana" w:cs="Verdana"/>
                <w:sz w:val="20"/>
                <w:szCs w:val="20"/>
              </w:rPr>
            </w:pPr>
            <w:r>
              <w:rPr>
                <w:rFonts w:ascii="Verdana" w:eastAsia="Verdana" w:hAnsi="Verdana" w:cs="Verdana"/>
                <w:sz w:val="20"/>
                <w:szCs w:val="20"/>
              </w:rPr>
              <w:t>Jefe de Planificación (a)</w:t>
            </w:r>
          </w:p>
        </w:tc>
        <w:tc>
          <w:tcPr>
            <w:tcW w:w="2551" w:type="dxa"/>
          </w:tcPr>
          <w:p w14:paraId="000000AC" w14:textId="39A900EC" w:rsidR="00215DB5" w:rsidRDefault="00215DB5" w:rsidP="00215DB5">
            <w:pPr>
              <w:jc w:val="center"/>
              <w:rPr>
                <w:rFonts w:ascii="Verdana" w:eastAsia="Verdana" w:hAnsi="Verdana" w:cs="Verdana"/>
                <w:sz w:val="20"/>
                <w:szCs w:val="20"/>
              </w:rPr>
            </w:pPr>
            <w:r>
              <w:rPr>
                <w:rFonts w:ascii="Verdana" w:eastAsia="Verdana" w:hAnsi="Verdana" w:cs="Verdana"/>
                <w:sz w:val="20"/>
                <w:szCs w:val="20"/>
              </w:rPr>
              <w:t>ORIGINAL</w:t>
            </w:r>
          </w:p>
        </w:tc>
      </w:tr>
      <w:tr w:rsidR="00DB5007" w14:paraId="21C882EB" w14:textId="77777777">
        <w:trPr>
          <w:trHeight w:val="510"/>
          <w:jc w:val="center"/>
        </w:trPr>
        <w:tc>
          <w:tcPr>
            <w:tcW w:w="705" w:type="dxa"/>
            <w:vAlign w:val="center"/>
          </w:tcPr>
          <w:p w14:paraId="000000AD" w14:textId="77777777" w:rsidR="00DB5007" w:rsidRDefault="00DB5007" w:rsidP="00DB500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w:t>
            </w:r>
          </w:p>
        </w:tc>
        <w:tc>
          <w:tcPr>
            <w:tcW w:w="2834" w:type="dxa"/>
            <w:vAlign w:val="center"/>
          </w:tcPr>
          <w:p w14:paraId="000000AE" w14:textId="23953B52" w:rsidR="00DB5007" w:rsidRDefault="00DB5007" w:rsidP="00DB500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UNIDAD DE AUDITORÍA INTERNA</w:t>
            </w:r>
          </w:p>
        </w:tc>
        <w:tc>
          <w:tcPr>
            <w:tcW w:w="1843" w:type="dxa"/>
            <w:vAlign w:val="center"/>
          </w:tcPr>
          <w:p w14:paraId="000000AF" w14:textId="17E5DE58" w:rsidR="00DB5007" w:rsidRDefault="00DB5007" w:rsidP="00DB5007">
            <w:pPr>
              <w:jc w:val="center"/>
              <w:rPr>
                <w:rFonts w:ascii="Verdana" w:eastAsia="Verdana" w:hAnsi="Verdana" w:cs="Verdana"/>
                <w:sz w:val="20"/>
                <w:szCs w:val="20"/>
              </w:rPr>
            </w:pPr>
            <w:r>
              <w:rPr>
                <w:rFonts w:ascii="Verdana" w:eastAsia="Verdana" w:hAnsi="Verdana" w:cs="Verdana"/>
                <w:sz w:val="20"/>
                <w:szCs w:val="20"/>
              </w:rPr>
              <w:t>Jefe de Auditoría Interna (a)</w:t>
            </w:r>
          </w:p>
        </w:tc>
        <w:tc>
          <w:tcPr>
            <w:tcW w:w="2551" w:type="dxa"/>
          </w:tcPr>
          <w:p w14:paraId="000000B0" w14:textId="688F8C84" w:rsidR="00DB5007" w:rsidRDefault="00DB5007" w:rsidP="00DB5007">
            <w:pPr>
              <w:jc w:val="center"/>
              <w:rPr>
                <w:rFonts w:ascii="Verdana" w:eastAsia="Verdana" w:hAnsi="Verdana" w:cs="Verdana"/>
                <w:sz w:val="20"/>
                <w:szCs w:val="20"/>
              </w:rPr>
            </w:pPr>
            <w:r w:rsidRPr="00267F61">
              <w:rPr>
                <w:rFonts w:ascii="Verdana" w:eastAsia="Verdana" w:hAnsi="Verdana" w:cs="Verdana"/>
                <w:sz w:val="20"/>
                <w:szCs w:val="20"/>
              </w:rPr>
              <w:t>Copia</w:t>
            </w:r>
          </w:p>
        </w:tc>
      </w:tr>
      <w:tr w:rsidR="00DB5007" w14:paraId="24532E97" w14:textId="77777777">
        <w:trPr>
          <w:trHeight w:val="510"/>
          <w:jc w:val="center"/>
        </w:trPr>
        <w:tc>
          <w:tcPr>
            <w:tcW w:w="705" w:type="dxa"/>
            <w:vAlign w:val="center"/>
          </w:tcPr>
          <w:p w14:paraId="000000B1" w14:textId="77777777" w:rsidR="00DB5007" w:rsidRDefault="00DB5007" w:rsidP="00DB500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w:t>
            </w:r>
          </w:p>
        </w:tc>
        <w:tc>
          <w:tcPr>
            <w:tcW w:w="2834" w:type="dxa"/>
            <w:vAlign w:val="center"/>
          </w:tcPr>
          <w:p w14:paraId="000000B2" w14:textId="7292D39B" w:rsidR="00DB5007" w:rsidRDefault="00DB5007" w:rsidP="00DB500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DIRECCIÓN ADMINISTRATIVA FINANCIERA</w:t>
            </w:r>
          </w:p>
        </w:tc>
        <w:tc>
          <w:tcPr>
            <w:tcW w:w="1843" w:type="dxa"/>
            <w:vAlign w:val="center"/>
          </w:tcPr>
          <w:p w14:paraId="000000B3" w14:textId="660E86C8" w:rsidR="00DB5007" w:rsidRDefault="00DB5007" w:rsidP="00DB5007">
            <w:pPr>
              <w:jc w:val="center"/>
              <w:rPr>
                <w:rFonts w:ascii="Verdana" w:eastAsia="Verdana" w:hAnsi="Verdana" w:cs="Verdana"/>
                <w:sz w:val="20"/>
                <w:szCs w:val="20"/>
              </w:rPr>
            </w:pPr>
            <w:r>
              <w:rPr>
                <w:rFonts w:ascii="Verdana" w:eastAsia="Verdana" w:hAnsi="Verdana" w:cs="Verdana"/>
                <w:sz w:val="20"/>
                <w:szCs w:val="20"/>
              </w:rPr>
              <w:t>Director Administrativo Financiero (a)</w:t>
            </w:r>
          </w:p>
        </w:tc>
        <w:tc>
          <w:tcPr>
            <w:tcW w:w="2551" w:type="dxa"/>
          </w:tcPr>
          <w:p w14:paraId="000000B4" w14:textId="565596E6" w:rsidR="00DB5007" w:rsidRDefault="00DB5007" w:rsidP="00DB5007">
            <w:pPr>
              <w:jc w:val="center"/>
              <w:rPr>
                <w:rFonts w:ascii="Verdana" w:eastAsia="Verdana" w:hAnsi="Verdana" w:cs="Verdana"/>
                <w:sz w:val="20"/>
                <w:szCs w:val="20"/>
              </w:rPr>
            </w:pPr>
            <w:r w:rsidRPr="00267F61">
              <w:rPr>
                <w:rFonts w:ascii="Verdana" w:eastAsia="Verdana" w:hAnsi="Verdana" w:cs="Verdana"/>
                <w:sz w:val="20"/>
                <w:szCs w:val="20"/>
              </w:rPr>
              <w:t>Copia</w:t>
            </w:r>
          </w:p>
        </w:tc>
      </w:tr>
      <w:tr w:rsidR="00DB5007" w14:paraId="262F19B2" w14:textId="77777777">
        <w:trPr>
          <w:trHeight w:val="510"/>
          <w:jc w:val="center"/>
        </w:trPr>
        <w:tc>
          <w:tcPr>
            <w:tcW w:w="705" w:type="dxa"/>
            <w:vAlign w:val="center"/>
          </w:tcPr>
          <w:p w14:paraId="000000B5" w14:textId="77777777" w:rsidR="00DB5007" w:rsidRDefault="00DB5007" w:rsidP="00DB500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7</w:t>
            </w:r>
          </w:p>
        </w:tc>
        <w:tc>
          <w:tcPr>
            <w:tcW w:w="2834" w:type="dxa"/>
            <w:vAlign w:val="center"/>
          </w:tcPr>
          <w:p w14:paraId="000000B6" w14:textId="6FFC4D31" w:rsidR="00DB5007" w:rsidRDefault="00DB5007" w:rsidP="00DB500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 xml:space="preserve">DEPARTAMENTO ADINISTRATIVO </w:t>
            </w:r>
          </w:p>
        </w:tc>
        <w:tc>
          <w:tcPr>
            <w:tcW w:w="1843" w:type="dxa"/>
            <w:vAlign w:val="center"/>
          </w:tcPr>
          <w:p w14:paraId="000000B7" w14:textId="2C8AD324" w:rsidR="00DB5007" w:rsidRDefault="00DB5007" w:rsidP="00DB5007">
            <w:pPr>
              <w:jc w:val="center"/>
              <w:rPr>
                <w:rFonts w:ascii="Verdana" w:eastAsia="Verdana" w:hAnsi="Verdana" w:cs="Verdana"/>
                <w:sz w:val="20"/>
                <w:szCs w:val="20"/>
              </w:rPr>
            </w:pPr>
            <w:r>
              <w:rPr>
                <w:rFonts w:ascii="Verdana" w:eastAsia="Verdana" w:hAnsi="Verdana" w:cs="Verdana"/>
                <w:sz w:val="20"/>
                <w:szCs w:val="20"/>
              </w:rPr>
              <w:t>Jefe Administrativo (a)</w:t>
            </w:r>
          </w:p>
        </w:tc>
        <w:tc>
          <w:tcPr>
            <w:tcW w:w="2551" w:type="dxa"/>
          </w:tcPr>
          <w:p w14:paraId="000000B8" w14:textId="64D2E0E5" w:rsidR="00DB5007" w:rsidRDefault="00DB5007" w:rsidP="00DB5007">
            <w:pPr>
              <w:jc w:val="center"/>
              <w:rPr>
                <w:rFonts w:ascii="Verdana" w:eastAsia="Verdana" w:hAnsi="Verdana" w:cs="Verdana"/>
                <w:sz w:val="20"/>
                <w:szCs w:val="20"/>
              </w:rPr>
            </w:pPr>
            <w:r w:rsidRPr="00267F61">
              <w:rPr>
                <w:rFonts w:ascii="Verdana" w:eastAsia="Verdana" w:hAnsi="Verdana" w:cs="Verdana"/>
                <w:sz w:val="20"/>
                <w:szCs w:val="20"/>
              </w:rPr>
              <w:t>Copia</w:t>
            </w:r>
          </w:p>
        </w:tc>
      </w:tr>
      <w:tr w:rsidR="00DB5007" w14:paraId="77F97609" w14:textId="77777777">
        <w:trPr>
          <w:trHeight w:val="510"/>
          <w:jc w:val="center"/>
        </w:trPr>
        <w:tc>
          <w:tcPr>
            <w:tcW w:w="705" w:type="dxa"/>
            <w:vAlign w:val="center"/>
          </w:tcPr>
          <w:p w14:paraId="000000B9" w14:textId="77777777" w:rsidR="00DB5007" w:rsidRDefault="00DB5007" w:rsidP="00DB500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8</w:t>
            </w:r>
          </w:p>
        </w:tc>
        <w:tc>
          <w:tcPr>
            <w:tcW w:w="2834" w:type="dxa"/>
            <w:vAlign w:val="center"/>
          </w:tcPr>
          <w:p w14:paraId="000000BA" w14:textId="7B1C6676" w:rsidR="00DB5007" w:rsidRDefault="00DB5007" w:rsidP="00DB5007">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DEPARTAMENTO FINANCIERO</w:t>
            </w:r>
          </w:p>
        </w:tc>
        <w:tc>
          <w:tcPr>
            <w:tcW w:w="1843" w:type="dxa"/>
            <w:vAlign w:val="center"/>
          </w:tcPr>
          <w:p w14:paraId="000000BB" w14:textId="061A3B90" w:rsidR="00DB5007" w:rsidRDefault="00DB5007" w:rsidP="00DB5007">
            <w:pPr>
              <w:jc w:val="center"/>
              <w:rPr>
                <w:rFonts w:ascii="Verdana" w:eastAsia="Verdana" w:hAnsi="Verdana" w:cs="Verdana"/>
                <w:sz w:val="20"/>
                <w:szCs w:val="20"/>
              </w:rPr>
            </w:pPr>
            <w:r>
              <w:rPr>
                <w:rFonts w:ascii="Verdana" w:eastAsia="Verdana" w:hAnsi="Verdana" w:cs="Verdana"/>
                <w:sz w:val="20"/>
                <w:szCs w:val="20"/>
              </w:rPr>
              <w:t>Jefe Financiero</w:t>
            </w:r>
            <w:r w:rsidR="0040070D">
              <w:rPr>
                <w:rFonts w:ascii="Verdana" w:eastAsia="Verdana" w:hAnsi="Verdana" w:cs="Verdana"/>
                <w:sz w:val="20"/>
                <w:szCs w:val="20"/>
              </w:rPr>
              <w:t xml:space="preserve"> (a)</w:t>
            </w:r>
          </w:p>
        </w:tc>
        <w:tc>
          <w:tcPr>
            <w:tcW w:w="2551" w:type="dxa"/>
          </w:tcPr>
          <w:p w14:paraId="000000BC" w14:textId="7810DAB5" w:rsidR="00DB5007" w:rsidRDefault="00DB5007" w:rsidP="00DB5007">
            <w:pPr>
              <w:jc w:val="center"/>
              <w:rPr>
                <w:rFonts w:ascii="Verdana" w:eastAsia="Verdana" w:hAnsi="Verdana" w:cs="Verdana"/>
                <w:sz w:val="20"/>
                <w:szCs w:val="20"/>
              </w:rPr>
            </w:pPr>
            <w:r w:rsidRPr="00267F61">
              <w:rPr>
                <w:rFonts w:ascii="Verdana" w:eastAsia="Verdana" w:hAnsi="Verdana" w:cs="Verdana"/>
                <w:sz w:val="20"/>
                <w:szCs w:val="20"/>
              </w:rPr>
              <w:t>Copia</w:t>
            </w:r>
          </w:p>
        </w:tc>
      </w:tr>
    </w:tbl>
    <w:p w14:paraId="000000BE" w14:textId="7483F180" w:rsidR="004B2AD0" w:rsidRDefault="00000000">
      <w:pPr>
        <w:pBdr>
          <w:top w:val="nil"/>
          <w:left w:val="nil"/>
          <w:bottom w:val="nil"/>
          <w:right w:val="nil"/>
          <w:between w:val="nil"/>
        </w:pBdr>
        <w:spacing w:after="120"/>
        <w:ind w:left="283"/>
        <w:jc w:val="both"/>
        <w:rPr>
          <w:rFonts w:ascii="Verdana" w:eastAsia="Verdana" w:hAnsi="Verdana" w:cs="Verdana"/>
          <w:color w:val="000000"/>
          <w:sz w:val="20"/>
          <w:szCs w:val="20"/>
        </w:rPr>
      </w:pPr>
      <w:sdt>
        <w:sdtPr>
          <w:tag w:val="goog_rdk_48"/>
          <w:id w:val="1885598379"/>
        </w:sdtPr>
        <w:sdtContent/>
      </w:sdt>
    </w:p>
    <w:p w14:paraId="78071DA8" w14:textId="71D2C586" w:rsidR="00B4391E" w:rsidRDefault="00B4391E" w:rsidP="00477218">
      <w:pPr>
        <w:pStyle w:val="Sangra2detindependiente"/>
        <w:spacing w:line="276" w:lineRule="auto"/>
        <w:ind w:left="284"/>
        <w:jc w:val="both"/>
        <w:rPr>
          <w:rFonts w:ascii="Verdana" w:eastAsia="Verdana" w:hAnsi="Verdana" w:cs="Verdana"/>
          <w:color w:val="000000"/>
          <w:sz w:val="20"/>
          <w:szCs w:val="20"/>
        </w:rPr>
      </w:pPr>
      <w:r w:rsidRPr="00B4391E">
        <w:rPr>
          <w:rFonts w:ascii="Verdana" w:eastAsia="Verdana" w:hAnsi="Verdana" w:cs="Verdana"/>
          <w:color w:val="000000"/>
          <w:sz w:val="20"/>
          <w:szCs w:val="20"/>
        </w:rPr>
        <w:t xml:space="preserve">La “Guía Normativa para el Pago de Prestaciones Laborales de </w:t>
      </w:r>
      <w:r>
        <w:rPr>
          <w:rFonts w:ascii="Verdana" w:eastAsia="Verdana" w:hAnsi="Verdana" w:cs="Verdana"/>
          <w:color w:val="000000"/>
          <w:sz w:val="20"/>
          <w:szCs w:val="20"/>
        </w:rPr>
        <w:t xml:space="preserve">la </w:t>
      </w:r>
      <w:r w:rsidR="005F526B">
        <w:rPr>
          <w:rFonts w:ascii="Verdana" w:eastAsia="Verdana" w:hAnsi="Verdana" w:cs="Verdana"/>
          <w:color w:val="000000"/>
          <w:sz w:val="20"/>
          <w:szCs w:val="20"/>
        </w:rPr>
        <w:t>-</w:t>
      </w:r>
      <w:r w:rsidRPr="00B4391E">
        <w:rPr>
          <w:rFonts w:ascii="Verdana" w:eastAsia="Verdana" w:hAnsi="Verdana" w:cs="Verdana"/>
          <w:color w:val="000000"/>
          <w:sz w:val="20"/>
          <w:szCs w:val="20"/>
        </w:rPr>
        <w:t xml:space="preserve">COPADEH- </w:t>
      </w:r>
      <w:r w:rsidRPr="00092693">
        <w:rPr>
          <w:rFonts w:ascii="Verdana" w:eastAsia="Verdana" w:hAnsi="Verdana" w:cs="Verdana"/>
          <w:color w:val="000000"/>
          <w:sz w:val="20"/>
          <w:szCs w:val="20"/>
        </w:rPr>
        <w:t xml:space="preserve">“, </w:t>
      </w:r>
      <w:r w:rsidR="00092693" w:rsidRPr="00092693">
        <w:rPr>
          <w:rFonts w:ascii="Verdana" w:hAnsi="Verdana"/>
          <w:sz w:val="20"/>
          <w:szCs w:val="20"/>
          <w:lang w:eastAsia="es-ES"/>
        </w:rPr>
        <w:t>es una</w:t>
      </w:r>
      <w:r w:rsidR="00477218" w:rsidRPr="00092693">
        <w:rPr>
          <w:rFonts w:ascii="Verdana" w:hAnsi="Verdana"/>
          <w:sz w:val="20"/>
          <w:szCs w:val="20"/>
          <w:lang w:eastAsia="es-ES"/>
        </w:rPr>
        <w:t xml:space="preserve"> adaptación de la "Guía normativa de pago de prestación de ONSEC". C</w:t>
      </w:r>
      <w:r w:rsidRPr="00092693">
        <w:rPr>
          <w:rFonts w:ascii="Verdana" w:eastAsia="Verdana" w:hAnsi="Verdana" w:cs="Verdana"/>
          <w:color w:val="000000"/>
          <w:sz w:val="20"/>
          <w:szCs w:val="20"/>
        </w:rPr>
        <w:t>ontiene el</w:t>
      </w:r>
      <w:r w:rsidRPr="00B4391E">
        <w:rPr>
          <w:rFonts w:ascii="Verdana" w:eastAsia="Verdana" w:hAnsi="Verdana" w:cs="Verdana"/>
          <w:color w:val="000000"/>
          <w:sz w:val="20"/>
          <w:szCs w:val="20"/>
        </w:rPr>
        <w:t xml:space="preserve"> marco teórico y legal de las prestaciones laborales para los renglones 011, 021 y 022, los procedimientos relativos al pago de vacaciones, aguinaldo, bono vacacional, bonificación anual (bono 14) e indemnización por cese de la relación de trabajo o cambio de puesto, conforme a la ley y normativa vigente, sin necesidad de que el ex – servidor acuda ante otra autoridad para que se le declare y pague dicho derecho.</w:t>
      </w:r>
    </w:p>
    <w:p w14:paraId="000000C1" w14:textId="48DDC0C8" w:rsidR="004B2AD0" w:rsidRDefault="00B4391E">
      <w:pPr>
        <w:pBdr>
          <w:top w:val="nil"/>
          <w:left w:val="nil"/>
          <w:bottom w:val="nil"/>
          <w:right w:val="nil"/>
          <w:between w:val="nil"/>
        </w:pBdr>
        <w:spacing w:after="120"/>
        <w:ind w:left="283"/>
        <w:jc w:val="both"/>
        <w:rPr>
          <w:rFonts w:ascii="Verdana" w:eastAsia="Verdana" w:hAnsi="Verdana" w:cs="Verdana"/>
          <w:color w:val="000000"/>
          <w:sz w:val="20"/>
          <w:szCs w:val="20"/>
        </w:rPr>
      </w:pPr>
      <w:r>
        <w:rPr>
          <w:rFonts w:ascii="Verdana" w:eastAsia="Verdana" w:hAnsi="Verdana" w:cs="Verdana"/>
          <w:color w:val="000000"/>
          <w:sz w:val="20"/>
          <w:szCs w:val="20"/>
        </w:rPr>
        <w:t>E</w:t>
      </w:r>
      <w:r w:rsidR="0062004C">
        <w:rPr>
          <w:rFonts w:ascii="Verdana" w:eastAsia="Verdana" w:hAnsi="Verdana" w:cs="Verdana"/>
          <w:color w:val="000000"/>
          <w:sz w:val="20"/>
          <w:szCs w:val="20"/>
        </w:rPr>
        <w:t>s propiedad de la COPADEH y ha consignado un ejemplar original para su resguardo en la Unidad de Planificación y copia del original en forma física o digital de acuerdo a la lista que antecede.</w:t>
      </w:r>
      <w:r>
        <w:rPr>
          <w:rFonts w:ascii="Verdana" w:eastAsia="Verdana" w:hAnsi="Verdana" w:cs="Verdana"/>
          <w:color w:val="000000"/>
          <w:sz w:val="20"/>
          <w:szCs w:val="20"/>
        </w:rPr>
        <w:t xml:space="preserve"> D</w:t>
      </w:r>
      <w:r w:rsidR="0062004C">
        <w:rPr>
          <w:rFonts w:ascii="Verdana" w:eastAsia="Verdana" w:hAnsi="Verdana" w:cs="Verdana"/>
          <w:color w:val="000000"/>
          <w:sz w:val="20"/>
          <w:szCs w:val="20"/>
        </w:rPr>
        <w:t xml:space="preserve">ebe mantenerse en un lugar accesible para rápida consulta y el Departamento </w:t>
      </w:r>
      <w:r>
        <w:rPr>
          <w:rFonts w:ascii="Verdana" w:eastAsia="Verdana" w:hAnsi="Verdana" w:cs="Verdana"/>
          <w:color w:val="000000"/>
          <w:sz w:val="20"/>
          <w:szCs w:val="20"/>
        </w:rPr>
        <w:t xml:space="preserve">de Recursos Humanos </w:t>
      </w:r>
      <w:r w:rsidR="0062004C">
        <w:rPr>
          <w:rFonts w:ascii="Verdana" w:eastAsia="Verdana" w:hAnsi="Verdana" w:cs="Verdana"/>
          <w:color w:val="000000"/>
          <w:sz w:val="20"/>
          <w:szCs w:val="20"/>
        </w:rPr>
        <w:t>a través de</w:t>
      </w:r>
      <w:sdt>
        <w:sdtPr>
          <w:tag w:val="goog_rdk_52"/>
          <w:id w:val="1203820141"/>
        </w:sdtPr>
        <w:sdtContent>
          <w:r w:rsidR="0062004C">
            <w:rPr>
              <w:rFonts w:ascii="Verdana" w:eastAsia="Verdana" w:hAnsi="Verdana" w:cs="Verdana"/>
              <w:color w:val="000000"/>
              <w:sz w:val="20"/>
              <w:szCs w:val="20"/>
            </w:rPr>
            <w:t xml:space="preserve"> la Sección de</w:t>
          </w:r>
        </w:sdtContent>
      </w:sdt>
      <w:r w:rsidR="0062004C">
        <w:rPr>
          <w:rFonts w:ascii="Verdana" w:eastAsia="Verdana" w:hAnsi="Verdana" w:cs="Verdana"/>
          <w:color w:val="000000"/>
          <w:sz w:val="20"/>
          <w:szCs w:val="20"/>
        </w:rPr>
        <w:t xml:space="preserve"> </w:t>
      </w:r>
      <w:r>
        <w:rPr>
          <w:rFonts w:ascii="Verdana" w:eastAsia="Verdana" w:hAnsi="Verdana" w:cs="Verdana"/>
          <w:color w:val="000000"/>
          <w:sz w:val="20"/>
          <w:szCs w:val="20"/>
        </w:rPr>
        <w:t>Gestión de Personal</w:t>
      </w:r>
      <w:r w:rsidR="0062004C">
        <w:rPr>
          <w:rFonts w:ascii="Verdana" w:eastAsia="Verdana" w:hAnsi="Verdana" w:cs="Verdana"/>
          <w:color w:val="000000"/>
          <w:sz w:val="20"/>
          <w:szCs w:val="20"/>
        </w:rPr>
        <w:t xml:space="preserve"> debe promover su divulgación verbal y/o escrita entre el personal de la COPADEH que corresponda.</w:t>
      </w:r>
    </w:p>
    <w:p w14:paraId="0000017C" w14:textId="6C1853DA" w:rsidR="004B2AD0" w:rsidRPr="000602D9" w:rsidRDefault="0062004C" w:rsidP="00EC6B9E">
      <w:pPr>
        <w:pStyle w:val="Ttulo1"/>
        <w:numPr>
          <w:ilvl w:val="0"/>
          <w:numId w:val="22"/>
        </w:numPr>
      </w:pPr>
      <w:bookmarkStart w:id="1" w:name="_heading=h.3znysh7" w:colFirst="0" w:colLast="0"/>
      <w:bookmarkStart w:id="2" w:name="_Toc145921618"/>
      <w:bookmarkStart w:id="3" w:name="_Toc148444332"/>
      <w:bookmarkEnd w:id="1"/>
      <w:r w:rsidRPr="000602D9">
        <w:lastRenderedPageBreak/>
        <w:t>REGISTRO O CONTROL DE REVISIONES</w:t>
      </w:r>
      <w:bookmarkEnd w:id="2"/>
      <w:bookmarkEnd w:id="3"/>
    </w:p>
    <w:p w14:paraId="0000017D" w14:textId="77777777" w:rsidR="004B2AD0" w:rsidRDefault="004B2AD0">
      <w:pPr>
        <w:pBdr>
          <w:top w:val="nil"/>
          <w:left w:val="nil"/>
          <w:bottom w:val="nil"/>
          <w:right w:val="nil"/>
          <w:between w:val="nil"/>
        </w:pBdr>
        <w:spacing w:after="0"/>
        <w:ind w:left="283"/>
        <w:rPr>
          <w:rFonts w:ascii="Verdana" w:eastAsia="Verdana" w:hAnsi="Verdana" w:cs="Verdana"/>
          <w:color w:val="000000"/>
          <w:sz w:val="20"/>
          <w:szCs w:val="20"/>
        </w:rPr>
      </w:pPr>
    </w:p>
    <w:tbl>
      <w:tblPr>
        <w:tblStyle w:val="14"/>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9"/>
        <w:gridCol w:w="1515"/>
        <w:gridCol w:w="2044"/>
        <w:gridCol w:w="2126"/>
        <w:gridCol w:w="2552"/>
      </w:tblGrid>
      <w:tr w:rsidR="004B2AD0" w14:paraId="024E5AE0" w14:textId="77777777">
        <w:tc>
          <w:tcPr>
            <w:tcW w:w="689" w:type="dxa"/>
            <w:shd w:val="clear" w:color="auto" w:fill="BFBFBF"/>
            <w:vAlign w:val="center"/>
          </w:tcPr>
          <w:p w14:paraId="0000017E" w14:textId="77777777" w:rsidR="004B2AD0" w:rsidRDefault="0062004C">
            <w:pPr>
              <w:jc w:val="center"/>
              <w:rPr>
                <w:rFonts w:ascii="Verdana" w:eastAsia="Verdana" w:hAnsi="Verdana" w:cs="Verdana"/>
                <w:b/>
                <w:sz w:val="20"/>
                <w:szCs w:val="20"/>
              </w:rPr>
            </w:pPr>
            <w:r>
              <w:rPr>
                <w:rFonts w:ascii="Verdana" w:eastAsia="Verdana" w:hAnsi="Verdana" w:cs="Verdana"/>
                <w:b/>
                <w:sz w:val="20"/>
                <w:szCs w:val="20"/>
              </w:rPr>
              <w:t>No.</w:t>
            </w:r>
          </w:p>
        </w:tc>
        <w:tc>
          <w:tcPr>
            <w:tcW w:w="1515" w:type="dxa"/>
            <w:shd w:val="clear" w:color="auto" w:fill="BFBFBF"/>
            <w:vAlign w:val="center"/>
          </w:tcPr>
          <w:p w14:paraId="0000017F" w14:textId="77777777" w:rsidR="004B2AD0" w:rsidRDefault="0062004C">
            <w:pPr>
              <w:jc w:val="center"/>
              <w:rPr>
                <w:rFonts w:ascii="Verdana" w:eastAsia="Verdana" w:hAnsi="Verdana" w:cs="Verdana"/>
                <w:b/>
                <w:sz w:val="20"/>
                <w:szCs w:val="20"/>
              </w:rPr>
            </w:pPr>
            <w:r>
              <w:rPr>
                <w:rFonts w:ascii="Verdana" w:eastAsia="Verdana" w:hAnsi="Verdana" w:cs="Verdana"/>
                <w:b/>
                <w:sz w:val="20"/>
                <w:szCs w:val="20"/>
              </w:rPr>
              <w:t>PÁGINA REVISADA</w:t>
            </w:r>
          </w:p>
        </w:tc>
        <w:tc>
          <w:tcPr>
            <w:tcW w:w="2044" w:type="dxa"/>
            <w:shd w:val="clear" w:color="auto" w:fill="BFBFBF"/>
            <w:vAlign w:val="center"/>
          </w:tcPr>
          <w:p w14:paraId="00000180" w14:textId="77777777" w:rsidR="004B2AD0" w:rsidRDefault="0062004C">
            <w:pPr>
              <w:jc w:val="center"/>
              <w:rPr>
                <w:rFonts w:ascii="Verdana" w:eastAsia="Verdana" w:hAnsi="Verdana" w:cs="Verdana"/>
                <w:b/>
                <w:sz w:val="20"/>
                <w:szCs w:val="20"/>
              </w:rPr>
            </w:pPr>
            <w:r>
              <w:rPr>
                <w:rFonts w:ascii="Verdana" w:eastAsia="Verdana" w:hAnsi="Verdana" w:cs="Verdana"/>
                <w:b/>
                <w:sz w:val="20"/>
                <w:szCs w:val="20"/>
              </w:rPr>
              <w:t>DESCRIPCIÓN</w:t>
            </w:r>
          </w:p>
        </w:tc>
        <w:tc>
          <w:tcPr>
            <w:tcW w:w="2126" w:type="dxa"/>
            <w:shd w:val="clear" w:color="auto" w:fill="BFBFBF"/>
            <w:vAlign w:val="center"/>
          </w:tcPr>
          <w:p w14:paraId="00000181" w14:textId="77777777" w:rsidR="004B2AD0" w:rsidRDefault="0062004C">
            <w:pPr>
              <w:jc w:val="center"/>
              <w:rPr>
                <w:rFonts w:ascii="Verdana" w:eastAsia="Verdana" w:hAnsi="Verdana" w:cs="Verdana"/>
                <w:b/>
                <w:sz w:val="20"/>
                <w:szCs w:val="20"/>
              </w:rPr>
            </w:pPr>
            <w:r>
              <w:rPr>
                <w:rFonts w:ascii="Verdana" w:eastAsia="Verdana" w:hAnsi="Verdana" w:cs="Verdana"/>
                <w:b/>
                <w:sz w:val="20"/>
                <w:szCs w:val="20"/>
              </w:rPr>
              <w:t>FECHA</w:t>
            </w:r>
          </w:p>
        </w:tc>
        <w:tc>
          <w:tcPr>
            <w:tcW w:w="2552" w:type="dxa"/>
            <w:shd w:val="clear" w:color="auto" w:fill="BFBFBF"/>
            <w:vAlign w:val="center"/>
          </w:tcPr>
          <w:p w14:paraId="00000182" w14:textId="77777777" w:rsidR="004B2AD0" w:rsidRDefault="0062004C">
            <w:pPr>
              <w:jc w:val="center"/>
              <w:rPr>
                <w:rFonts w:ascii="Verdana" w:eastAsia="Verdana" w:hAnsi="Verdana" w:cs="Verdana"/>
                <w:b/>
                <w:sz w:val="20"/>
                <w:szCs w:val="20"/>
              </w:rPr>
            </w:pPr>
            <w:r>
              <w:rPr>
                <w:rFonts w:ascii="Verdana" w:eastAsia="Verdana" w:hAnsi="Verdana" w:cs="Verdana"/>
                <w:b/>
                <w:sz w:val="20"/>
                <w:szCs w:val="20"/>
              </w:rPr>
              <w:t>PERSONA</w:t>
            </w:r>
          </w:p>
        </w:tc>
      </w:tr>
      <w:tr w:rsidR="004B2AD0" w14:paraId="1300FD73" w14:textId="77777777" w:rsidTr="00EC6B9E">
        <w:trPr>
          <w:trHeight w:val="419"/>
        </w:trPr>
        <w:tc>
          <w:tcPr>
            <w:tcW w:w="689" w:type="dxa"/>
            <w:vAlign w:val="center"/>
          </w:tcPr>
          <w:p w14:paraId="00000183" w14:textId="77777777" w:rsidR="004B2AD0" w:rsidRDefault="0062004C">
            <w:pPr>
              <w:jc w:val="center"/>
              <w:rPr>
                <w:rFonts w:ascii="Verdana" w:eastAsia="Verdana" w:hAnsi="Verdana" w:cs="Verdana"/>
                <w:b/>
                <w:sz w:val="20"/>
                <w:szCs w:val="20"/>
              </w:rPr>
            </w:pPr>
            <w:r>
              <w:rPr>
                <w:rFonts w:ascii="Verdana" w:eastAsia="Verdana" w:hAnsi="Verdana" w:cs="Verdana"/>
                <w:b/>
                <w:sz w:val="20"/>
                <w:szCs w:val="20"/>
              </w:rPr>
              <w:t>1</w:t>
            </w:r>
          </w:p>
        </w:tc>
        <w:tc>
          <w:tcPr>
            <w:tcW w:w="1515" w:type="dxa"/>
            <w:vAlign w:val="center"/>
          </w:tcPr>
          <w:p w14:paraId="00000184" w14:textId="77777777" w:rsidR="004B2AD0" w:rsidRDefault="0062004C">
            <w:pPr>
              <w:jc w:val="center"/>
              <w:rPr>
                <w:rFonts w:ascii="Verdana" w:eastAsia="Verdana" w:hAnsi="Verdana" w:cs="Verdana"/>
                <w:sz w:val="20"/>
                <w:szCs w:val="20"/>
              </w:rPr>
            </w:pPr>
            <w:r>
              <w:rPr>
                <w:rFonts w:ascii="Verdana" w:eastAsia="Verdana" w:hAnsi="Verdana" w:cs="Verdana"/>
                <w:sz w:val="20"/>
                <w:szCs w:val="20"/>
              </w:rPr>
              <w:t>TODAS</w:t>
            </w:r>
          </w:p>
        </w:tc>
        <w:tc>
          <w:tcPr>
            <w:tcW w:w="2044" w:type="dxa"/>
            <w:vAlign w:val="center"/>
          </w:tcPr>
          <w:p w14:paraId="00000185" w14:textId="77777777" w:rsidR="004B2AD0" w:rsidRDefault="0062004C">
            <w:pPr>
              <w:jc w:val="center"/>
              <w:rPr>
                <w:rFonts w:ascii="Verdana" w:eastAsia="Verdana" w:hAnsi="Verdana" w:cs="Verdana"/>
                <w:sz w:val="20"/>
                <w:szCs w:val="20"/>
              </w:rPr>
            </w:pPr>
            <w:r>
              <w:rPr>
                <w:rFonts w:ascii="Verdana" w:eastAsia="Verdana" w:hAnsi="Verdana" w:cs="Verdana"/>
                <w:sz w:val="20"/>
                <w:szCs w:val="20"/>
              </w:rPr>
              <w:t>ORIGINAL</w:t>
            </w:r>
          </w:p>
        </w:tc>
        <w:tc>
          <w:tcPr>
            <w:tcW w:w="2126" w:type="dxa"/>
            <w:vAlign w:val="center"/>
          </w:tcPr>
          <w:p w14:paraId="00000186" w14:textId="05CA9FFE" w:rsidR="004B2AD0" w:rsidRDefault="00B4391E">
            <w:pPr>
              <w:jc w:val="center"/>
              <w:rPr>
                <w:rFonts w:ascii="Verdana" w:eastAsia="Verdana" w:hAnsi="Verdana" w:cs="Verdana"/>
                <w:sz w:val="20"/>
                <w:szCs w:val="20"/>
              </w:rPr>
            </w:pPr>
            <w:r>
              <w:rPr>
                <w:rFonts w:ascii="Verdana" w:eastAsia="Verdana" w:hAnsi="Verdana" w:cs="Verdana"/>
                <w:sz w:val="20"/>
                <w:szCs w:val="20"/>
              </w:rPr>
              <w:t>OCTUBRE 2023</w:t>
            </w:r>
          </w:p>
        </w:tc>
        <w:tc>
          <w:tcPr>
            <w:tcW w:w="2552" w:type="dxa"/>
            <w:vAlign w:val="center"/>
          </w:tcPr>
          <w:p w14:paraId="00000187" w14:textId="1CBF4E09" w:rsidR="004B2AD0" w:rsidRDefault="008E3C12">
            <w:pPr>
              <w:jc w:val="center"/>
              <w:rPr>
                <w:rFonts w:ascii="Verdana" w:eastAsia="Verdana" w:hAnsi="Verdana" w:cs="Verdana"/>
                <w:sz w:val="20"/>
                <w:szCs w:val="20"/>
              </w:rPr>
            </w:pPr>
            <w:r>
              <w:rPr>
                <w:rFonts w:ascii="Verdana" w:eastAsia="Verdana" w:hAnsi="Verdana" w:cs="Verdana"/>
                <w:sz w:val="20"/>
                <w:szCs w:val="20"/>
              </w:rPr>
              <w:t>JEFE DE ASUNTOS JURÍDICOS</w:t>
            </w:r>
          </w:p>
        </w:tc>
      </w:tr>
    </w:tbl>
    <w:p w14:paraId="000001A4" w14:textId="2B646265" w:rsidR="004B2AD0" w:rsidRDefault="00000000">
      <w:pPr>
        <w:spacing w:after="0"/>
      </w:pPr>
      <w:sdt>
        <w:sdtPr>
          <w:tag w:val="goog_rdk_187"/>
          <w:id w:val="-870297894"/>
        </w:sdtPr>
        <w:sdtContent>
          <w:sdt>
            <w:sdtPr>
              <w:tag w:val="goog_rdk_186"/>
              <w:id w:val="-1108269550"/>
            </w:sdtPr>
            <w:sdtContent/>
          </w:sdt>
        </w:sdtContent>
      </w:sdt>
      <w:sdt>
        <w:sdtPr>
          <w:tag w:val="goog_rdk_188"/>
          <w:id w:val="1597895373"/>
          <w:showingPlcHdr/>
        </w:sdtPr>
        <w:sdtContent>
          <w:r w:rsidR="00676E63">
            <w:t xml:space="preserve">     </w:t>
          </w:r>
        </w:sdtContent>
      </w:sdt>
      <w:sdt>
        <w:sdtPr>
          <w:tag w:val="goog_rdk_191"/>
          <w:id w:val="348607410"/>
        </w:sdtPr>
        <w:sdtContent>
          <w:sdt>
            <w:sdtPr>
              <w:tag w:val="goog_rdk_190"/>
              <w:id w:val="-844545251"/>
            </w:sdtPr>
            <w:sdtContent/>
          </w:sdt>
        </w:sdtContent>
      </w:sdt>
      <w:sdt>
        <w:sdtPr>
          <w:tag w:val="goog_rdk_192"/>
          <w:id w:val="379915068"/>
        </w:sdtPr>
        <w:sdtContent/>
      </w:sdt>
    </w:p>
    <w:p w14:paraId="0ED7065B" w14:textId="77777777" w:rsidR="00901D4B" w:rsidRPr="000602D9" w:rsidRDefault="006C2FE1" w:rsidP="00553B13">
      <w:pPr>
        <w:pStyle w:val="Ttulo1"/>
        <w:numPr>
          <w:ilvl w:val="0"/>
          <w:numId w:val="22"/>
        </w:numPr>
      </w:pPr>
      <w:bookmarkStart w:id="4" w:name="_Toc148444333"/>
      <w:r w:rsidRPr="000602D9">
        <w:t>OBJETIVO</w:t>
      </w:r>
      <w:bookmarkEnd w:id="4"/>
    </w:p>
    <w:p w14:paraId="3B9BBA3F" w14:textId="77777777" w:rsidR="00901D4B" w:rsidRDefault="00901D4B" w:rsidP="00901D4B">
      <w:pPr>
        <w:pStyle w:val="Ttulo1"/>
        <w:rPr>
          <w:highlight w:val="yellow"/>
        </w:rPr>
      </w:pPr>
    </w:p>
    <w:p w14:paraId="5FAA972D" w14:textId="118DD4C4" w:rsidR="006C2FE1" w:rsidRPr="000602D9" w:rsidRDefault="00901D4B" w:rsidP="00A40E92">
      <w:pPr>
        <w:pStyle w:val="Sangra2detindependiente"/>
        <w:spacing w:line="276" w:lineRule="auto"/>
        <w:ind w:left="0"/>
        <w:jc w:val="both"/>
        <w:rPr>
          <w:sz w:val="20"/>
          <w:szCs w:val="20"/>
        </w:rPr>
      </w:pPr>
      <w:r w:rsidRPr="000602D9">
        <w:rPr>
          <w:rFonts w:ascii="Verdana" w:hAnsi="Verdana"/>
          <w:sz w:val="20"/>
          <w:szCs w:val="20"/>
          <w:lang w:eastAsia="es-ES"/>
        </w:rPr>
        <w:t>Proporcionar las herramientas técnicas y administrativas para las Dependencias de la COPADEH que intervienen en el proceso, permitiendo estandarizar transparentar y agilizar el procedimiento del trámite para el pago de las prestaciones laborales en el marco de desconcentración de funciones</w:t>
      </w:r>
      <w:r w:rsidR="00477218">
        <w:rPr>
          <w:rFonts w:ascii="Verdana" w:hAnsi="Verdana"/>
          <w:sz w:val="20"/>
          <w:szCs w:val="20"/>
          <w:lang w:eastAsia="es-ES"/>
        </w:rPr>
        <w:t>.</w:t>
      </w:r>
    </w:p>
    <w:p w14:paraId="2877CE32" w14:textId="77777777" w:rsidR="006C2FE1" w:rsidRDefault="006C2FE1">
      <w:pPr>
        <w:spacing w:after="0"/>
      </w:pPr>
    </w:p>
    <w:p w14:paraId="7EF7C2E5" w14:textId="77777777" w:rsidR="006C2FE1" w:rsidRPr="00553B13" w:rsidRDefault="0062004C" w:rsidP="00553B13">
      <w:pPr>
        <w:pStyle w:val="Ttulo1"/>
      </w:pPr>
      <w:bookmarkStart w:id="5" w:name="_Toc145921619"/>
      <w:bookmarkStart w:id="6" w:name="_Toc148444334"/>
      <w:r w:rsidRPr="00553B13">
        <w:t xml:space="preserve">4. </w:t>
      </w:r>
      <w:bookmarkEnd w:id="5"/>
      <w:r w:rsidR="006C2FE1" w:rsidRPr="00553B13">
        <w:t>MARCO TEÓRICO Y LEGAL DE LAS PRESTACIONES LABORALES</w:t>
      </w:r>
      <w:bookmarkEnd w:id="6"/>
    </w:p>
    <w:p w14:paraId="2D5476FE" w14:textId="77777777" w:rsidR="006C2FE1" w:rsidRDefault="006C2FE1" w:rsidP="006C2FE1">
      <w:pPr>
        <w:spacing w:after="0"/>
        <w:rPr>
          <w:rFonts w:ascii="Verdana" w:hAnsi="Verdana"/>
        </w:rPr>
      </w:pPr>
    </w:p>
    <w:p w14:paraId="000001A7" w14:textId="5ABA04BC" w:rsidR="004B2AD0" w:rsidRPr="008E3C12" w:rsidRDefault="006C2FE1" w:rsidP="00553B13">
      <w:pPr>
        <w:spacing w:after="0"/>
        <w:jc w:val="both"/>
        <w:rPr>
          <w:rFonts w:ascii="Verdana" w:eastAsia="Verdana" w:hAnsi="Verdana" w:cs="Verdana"/>
          <w:color w:val="000000"/>
          <w:sz w:val="20"/>
          <w:szCs w:val="20"/>
        </w:rPr>
      </w:pPr>
      <w:r w:rsidRPr="000602D9">
        <w:rPr>
          <w:rFonts w:ascii="Verdana" w:hAnsi="Verdana"/>
          <w:sz w:val="20"/>
          <w:szCs w:val="20"/>
        </w:rPr>
        <w:t>La presente Guía Normativa para el Pago de Prestaciones Laborales se circunscribe legalmente en la Constitución Política de la República de Guatemala, Artículo 108. Régimen de los Trabajadores del Estado.; Decreto 1748 del Congreso de la República, Ley de Servicio Civil; Acuerdo Gubernativo 18-98, Reglamento de la Ley de Servicio Civil; Acuerdo Gubernativo Número 185-2008, Normas para Regular la Aplicación de la Política que, en Materia de Recursos Humanos se Debe Implementar en la Administración Pública.</w:t>
      </w:r>
    </w:p>
    <w:p w14:paraId="000001AD" w14:textId="77777777" w:rsidR="004B2AD0" w:rsidRDefault="004B2AD0" w:rsidP="00553B13">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1AF" w14:textId="77777777" w:rsidR="004B2AD0" w:rsidRDefault="004B2AD0">
      <w:pPr>
        <w:spacing w:after="0" w:line="240" w:lineRule="auto"/>
        <w:jc w:val="both"/>
        <w:rPr>
          <w:rFonts w:ascii="Verdana" w:eastAsia="Verdana" w:hAnsi="Verdana" w:cs="Verdana"/>
          <w:sz w:val="20"/>
          <w:szCs w:val="20"/>
        </w:rPr>
      </w:pPr>
    </w:p>
    <w:p w14:paraId="1CB7A0D2" w14:textId="115F5EF1" w:rsidR="00B4391E" w:rsidRPr="00553B13" w:rsidRDefault="0062004C" w:rsidP="00553B13">
      <w:pPr>
        <w:pStyle w:val="Ttulo1"/>
      </w:pPr>
      <w:bookmarkStart w:id="7" w:name="_Toc145921620"/>
      <w:bookmarkStart w:id="8" w:name="_Toc148444335"/>
      <w:r w:rsidRPr="00553B13">
        <w:t xml:space="preserve">5. </w:t>
      </w:r>
      <w:bookmarkEnd w:id="7"/>
      <w:r w:rsidR="00B4391E" w:rsidRPr="00553B13">
        <w:t>PRESTACIONES LABORALES</w:t>
      </w:r>
      <w:r w:rsidR="006C2FE1" w:rsidRPr="00553B13">
        <w:rPr>
          <w:rFonts w:eastAsia="Verdana"/>
        </w:rPr>
        <w:t xml:space="preserve"> Y DISPOSICIONES LEGALES APLICABLES</w:t>
      </w:r>
      <w:bookmarkEnd w:id="8"/>
    </w:p>
    <w:p w14:paraId="6AD9E4E9" w14:textId="77777777" w:rsidR="006C2FE1" w:rsidRDefault="006C2FE1" w:rsidP="00B4391E">
      <w:pPr>
        <w:spacing w:after="0" w:line="240" w:lineRule="auto"/>
        <w:rPr>
          <w:rFonts w:ascii="Verdana" w:eastAsia="Verdana" w:hAnsi="Verdana" w:cs="Verdana"/>
          <w:bCs/>
          <w:color w:val="333333"/>
          <w:sz w:val="20"/>
          <w:szCs w:val="20"/>
        </w:rPr>
      </w:pPr>
    </w:p>
    <w:p w14:paraId="4BA160BF" w14:textId="12CA02CB" w:rsidR="00B4391E" w:rsidRPr="00B4391E" w:rsidRDefault="00B4391E" w:rsidP="000C3859">
      <w:pPr>
        <w:spacing w:after="0" w:line="240" w:lineRule="auto"/>
        <w:jc w:val="both"/>
        <w:rPr>
          <w:rFonts w:ascii="Verdana" w:eastAsia="Verdana" w:hAnsi="Verdana" w:cs="Verdana"/>
          <w:bCs/>
          <w:color w:val="333333"/>
          <w:sz w:val="20"/>
          <w:szCs w:val="20"/>
        </w:rPr>
      </w:pPr>
      <w:r w:rsidRPr="00B4391E">
        <w:rPr>
          <w:rFonts w:ascii="Verdana" w:eastAsia="Verdana" w:hAnsi="Verdana" w:cs="Verdana"/>
          <w:bCs/>
          <w:color w:val="333333"/>
          <w:sz w:val="20"/>
          <w:szCs w:val="20"/>
        </w:rPr>
        <w:t>En la administración pública son los beneficios complementarios al sueldo que las dependencias del sector otorgan a sus trabajadores por disposición de la ley, pudiendo</w:t>
      </w:r>
    </w:p>
    <w:p w14:paraId="09094BAB" w14:textId="77777777" w:rsidR="00B4391E" w:rsidRPr="00B4391E" w:rsidRDefault="00B4391E" w:rsidP="000C3859">
      <w:pPr>
        <w:spacing w:after="0" w:line="240" w:lineRule="auto"/>
        <w:rPr>
          <w:rFonts w:ascii="Verdana" w:eastAsia="Verdana" w:hAnsi="Verdana" w:cs="Verdana"/>
          <w:bCs/>
          <w:color w:val="333333"/>
          <w:sz w:val="20"/>
          <w:szCs w:val="20"/>
        </w:rPr>
      </w:pPr>
      <w:r w:rsidRPr="00B4391E">
        <w:rPr>
          <w:rFonts w:ascii="Verdana" w:eastAsia="Verdana" w:hAnsi="Verdana" w:cs="Verdana"/>
          <w:bCs/>
          <w:color w:val="333333"/>
          <w:sz w:val="20"/>
          <w:szCs w:val="20"/>
        </w:rPr>
        <w:t>ser éstas de carácter económico y sociocultural, derivadas de las relaciones laborales y</w:t>
      </w:r>
    </w:p>
    <w:p w14:paraId="44A88F26" w14:textId="77777777" w:rsidR="00B4391E" w:rsidRPr="00B4391E" w:rsidRDefault="00B4391E" w:rsidP="00553B13">
      <w:pPr>
        <w:spacing w:after="0" w:line="240" w:lineRule="auto"/>
        <w:jc w:val="both"/>
        <w:rPr>
          <w:rFonts w:ascii="Verdana" w:eastAsia="Verdana" w:hAnsi="Verdana" w:cs="Verdana"/>
          <w:bCs/>
          <w:color w:val="333333"/>
          <w:sz w:val="20"/>
          <w:szCs w:val="20"/>
        </w:rPr>
      </w:pPr>
      <w:r w:rsidRPr="00B4391E">
        <w:rPr>
          <w:rFonts w:ascii="Verdana" w:eastAsia="Verdana" w:hAnsi="Verdana" w:cs="Verdana"/>
          <w:bCs/>
          <w:color w:val="333333"/>
          <w:sz w:val="20"/>
          <w:szCs w:val="20"/>
        </w:rPr>
        <w:t>contractuales en relación de dependencia.</w:t>
      </w:r>
    </w:p>
    <w:p w14:paraId="11888F35" w14:textId="77777777" w:rsidR="00B4391E" w:rsidRPr="00B4391E" w:rsidRDefault="00B4391E" w:rsidP="00553B13">
      <w:pPr>
        <w:spacing w:after="0" w:line="240" w:lineRule="auto"/>
        <w:jc w:val="both"/>
        <w:rPr>
          <w:rFonts w:ascii="Verdana" w:eastAsia="Verdana" w:hAnsi="Verdana" w:cs="Verdana"/>
          <w:bCs/>
          <w:color w:val="333333"/>
          <w:sz w:val="20"/>
          <w:szCs w:val="20"/>
        </w:rPr>
      </w:pPr>
    </w:p>
    <w:p w14:paraId="686DFF35" w14:textId="3EEA9508" w:rsidR="00B4391E" w:rsidRPr="00B4391E" w:rsidRDefault="00B4391E" w:rsidP="000C3859">
      <w:pPr>
        <w:spacing w:after="0" w:line="240" w:lineRule="auto"/>
        <w:jc w:val="both"/>
        <w:rPr>
          <w:rFonts w:ascii="Verdana" w:eastAsia="Verdana" w:hAnsi="Verdana" w:cs="Verdana"/>
          <w:bCs/>
          <w:color w:val="333333"/>
          <w:sz w:val="20"/>
          <w:szCs w:val="20"/>
        </w:rPr>
      </w:pPr>
      <w:r w:rsidRPr="00B4391E">
        <w:rPr>
          <w:rFonts w:ascii="Verdana" w:eastAsia="Verdana" w:hAnsi="Verdana" w:cs="Verdana"/>
          <w:bCs/>
          <w:color w:val="333333"/>
          <w:sz w:val="20"/>
          <w:szCs w:val="20"/>
        </w:rPr>
        <w:t>Por cese definitivo de la relación laboral por cualquier causa inclusive por no haber superado el período de prueba en la Administración Pública deben pagarse las prestaciones laborales que al ex – servidor se le adeuden tales como:</w:t>
      </w:r>
    </w:p>
    <w:p w14:paraId="5C0EEF10" w14:textId="77777777" w:rsidR="00B4391E" w:rsidRDefault="00B4391E" w:rsidP="00553B13">
      <w:pPr>
        <w:spacing w:after="0" w:line="240" w:lineRule="auto"/>
        <w:jc w:val="both"/>
        <w:rPr>
          <w:rFonts w:ascii="Verdana" w:eastAsia="Verdana" w:hAnsi="Verdana" w:cs="Verdana"/>
          <w:bCs/>
          <w:color w:val="333333"/>
          <w:sz w:val="20"/>
          <w:szCs w:val="20"/>
        </w:rPr>
      </w:pPr>
    </w:p>
    <w:p w14:paraId="635950C1" w14:textId="305DA44C" w:rsidR="00B4391E" w:rsidRDefault="00B4391E" w:rsidP="00066BD3">
      <w:pPr>
        <w:pStyle w:val="Ttulo2"/>
        <w:numPr>
          <w:ilvl w:val="1"/>
          <w:numId w:val="29"/>
        </w:numPr>
      </w:pPr>
      <w:bookmarkStart w:id="9" w:name="_Toc148444336"/>
      <w:r w:rsidRPr="00066BD3">
        <w:t>VACACIONES</w:t>
      </w:r>
      <w:bookmarkEnd w:id="9"/>
    </w:p>
    <w:p w14:paraId="69E0B7C0" w14:textId="77777777" w:rsidR="0040070D" w:rsidRPr="0040070D" w:rsidRDefault="0040070D" w:rsidP="0040070D">
      <w:pPr>
        <w:pStyle w:val="Sinespaciado"/>
      </w:pPr>
    </w:p>
    <w:p w14:paraId="747BDF8A" w14:textId="003088D5" w:rsidR="00B4391E" w:rsidRPr="00BB096D" w:rsidRDefault="00B4391E" w:rsidP="000C3859">
      <w:pPr>
        <w:spacing w:after="0"/>
        <w:jc w:val="both"/>
        <w:rPr>
          <w:rFonts w:ascii="Verdana" w:eastAsia="Verdana" w:hAnsi="Verdana" w:cs="Verdana"/>
          <w:bCs/>
          <w:sz w:val="20"/>
          <w:szCs w:val="20"/>
        </w:rPr>
      </w:pPr>
      <w:r w:rsidRPr="00BB096D">
        <w:rPr>
          <w:rFonts w:ascii="Verdana" w:eastAsia="Verdana" w:hAnsi="Verdana" w:cs="Verdana"/>
          <w:bCs/>
          <w:sz w:val="20"/>
          <w:szCs w:val="20"/>
        </w:rPr>
        <w:t>Se define vacaciones como la cesación de actividades por varios días consecutivos, semanas o lapso mayor con fines de descanso. Constituyen el derecho y la obligación que la ley reconoce e impone a todos los servidores públicos, de no trabajar durante un</w:t>
      </w:r>
    </w:p>
    <w:p w14:paraId="4F3BB2C2"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número determinado de días cada año, sin dejar de percibir su salario íntegro durante el descanso.</w:t>
      </w:r>
    </w:p>
    <w:p w14:paraId="4A08E310"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lastRenderedPageBreak/>
        <w:t>El Departamento de Recursos Humanos -DRRHH- debe llevar un control y registro del goce de vacaciones de cada servidor público de la dependencia, debe constar el número de días autorizados, las fechas que comprenden, el año o período al que corresponden y los días que le quedaron pendientes de disfrutar, si es el caso.</w:t>
      </w:r>
    </w:p>
    <w:p w14:paraId="51FBA9EA" w14:textId="77777777" w:rsidR="00B4391E" w:rsidRPr="00BB096D" w:rsidRDefault="00B4391E" w:rsidP="00553B13">
      <w:pPr>
        <w:spacing w:after="0"/>
        <w:jc w:val="both"/>
        <w:rPr>
          <w:rFonts w:ascii="Verdana" w:eastAsia="Verdana" w:hAnsi="Verdana" w:cs="Verdana"/>
          <w:bCs/>
          <w:sz w:val="20"/>
          <w:szCs w:val="20"/>
        </w:rPr>
      </w:pPr>
    </w:p>
    <w:p w14:paraId="5926EF95"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El servidor público debe a firmar una constancia del goce efectivo de sus vacaciones, lo anterior, para efectos del pago de vacaciones no gozadas al momento del cese de la relación laboral.</w:t>
      </w:r>
    </w:p>
    <w:p w14:paraId="45C20264" w14:textId="77777777" w:rsidR="00B4391E" w:rsidRPr="00B4391E" w:rsidRDefault="00B4391E" w:rsidP="00553B13">
      <w:pPr>
        <w:spacing w:after="0"/>
        <w:jc w:val="both"/>
        <w:rPr>
          <w:rFonts w:ascii="Verdana" w:eastAsia="Verdana" w:hAnsi="Verdana" w:cs="Verdana"/>
          <w:bCs/>
          <w:color w:val="333333"/>
          <w:sz w:val="20"/>
          <w:szCs w:val="20"/>
        </w:rPr>
      </w:pPr>
    </w:p>
    <w:p w14:paraId="3EE2994F" w14:textId="1A7E014D" w:rsidR="00B4391E" w:rsidRPr="00A30B65" w:rsidRDefault="00B4391E" w:rsidP="00A30B65">
      <w:pPr>
        <w:pStyle w:val="Prrafodelista"/>
        <w:numPr>
          <w:ilvl w:val="2"/>
          <w:numId w:val="29"/>
        </w:numPr>
        <w:jc w:val="both"/>
        <w:rPr>
          <w:rFonts w:ascii="Verdana" w:eastAsia="Verdana" w:hAnsi="Verdana" w:cs="Verdana"/>
          <w:b/>
        </w:rPr>
      </w:pPr>
      <w:r w:rsidRPr="00A30B65">
        <w:rPr>
          <w:rFonts w:ascii="Verdana" w:eastAsia="Verdana" w:hAnsi="Verdana" w:cs="Verdana"/>
          <w:b/>
        </w:rPr>
        <w:t>Disposiciones legales aplicables</w:t>
      </w:r>
    </w:p>
    <w:p w14:paraId="00BE2AD6" w14:textId="77777777" w:rsidR="00A30B65" w:rsidRPr="00A30B65" w:rsidRDefault="00A30B65" w:rsidP="00A30B65">
      <w:pPr>
        <w:pStyle w:val="Prrafodelista"/>
        <w:ind w:left="870"/>
        <w:jc w:val="both"/>
        <w:rPr>
          <w:rFonts w:ascii="Verdana" w:eastAsia="Verdana" w:hAnsi="Verdana" w:cs="Verdana"/>
          <w:b/>
        </w:rPr>
      </w:pPr>
    </w:p>
    <w:p w14:paraId="16204385"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De conformidad con el artículo 61 numeral 2 de la Ley de Servicio Civil y numeral 3, los servidores públicos expuestos a enfermedad profesional podrán gozar de treinta días hábiles de vacaciones, una vez se declare tal derecho conforme el procedimiento establecido en el Acuerdo Gubernativo 841-89; Y los artículos 51 del Reglamento de la Ley de Servicio Civil, el artículo 52 que establece que las vacaciones no son acumulables, deberán gozarse en los meses indicados y no son compensables en dinero, salvo que no se hubieren disfrutado total o parcialmente al cesar la relación de trabajo por cualquier causa, en cuyo caso, sólo se reconocerá hasta un máximo de dos años. Para el efecto, la Autoridad Nominadora de acuerdo con las necesidades del servicio y de conformidad a la programación de vacaciones respectiva, velará porque bajo su responsabilidad los trabajadores no pierdan ese derecho por acumulación. Esto porque la finalidad de las vacaciones es el descanso; el pago por cese de la relación de trabajo constituye una excepción a la prohibición contenida en la ley cuando establece “no son compensables en dinero”. Y los Artículos 53 al 59.</w:t>
      </w:r>
    </w:p>
    <w:p w14:paraId="6ECAF44B" w14:textId="77777777" w:rsidR="00B4391E" w:rsidRPr="00BB096D" w:rsidRDefault="00B4391E" w:rsidP="00553B13">
      <w:pPr>
        <w:spacing w:after="0"/>
        <w:jc w:val="both"/>
        <w:rPr>
          <w:rFonts w:ascii="Verdana" w:eastAsia="Verdana" w:hAnsi="Verdana" w:cs="Verdana"/>
          <w:bCs/>
          <w:sz w:val="20"/>
          <w:szCs w:val="20"/>
        </w:rPr>
      </w:pPr>
    </w:p>
    <w:p w14:paraId="7B0ADD2D"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 xml:space="preserve">Es importante aclarar que la pérdida del derecho a vacaciones por acumulación ocurre por dos circunstancias: A. Cuando el servidor tiene pendientes de gozar más de dos períodos consecutivos; y B. Cuando se autoriza al servidor el disfrute de vacaciones correspondientes a un período posterior al o los que tenía pendientes. Por ejemplo: se autoriza gozar vacaciones correspondientes al año 2023 cuando el servidor aún tenía vacaciones pendientes de disfrutar correspondientes a los años 2020 y 2021. </w:t>
      </w:r>
    </w:p>
    <w:p w14:paraId="6AD3F1F8" w14:textId="77777777" w:rsidR="00B4391E" w:rsidRPr="00BB096D" w:rsidRDefault="00B4391E" w:rsidP="00553B13">
      <w:pPr>
        <w:spacing w:after="0"/>
        <w:jc w:val="both"/>
        <w:rPr>
          <w:rFonts w:ascii="Verdana" w:eastAsia="Verdana" w:hAnsi="Verdana" w:cs="Verdana"/>
          <w:bCs/>
          <w:sz w:val="20"/>
          <w:szCs w:val="20"/>
        </w:rPr>
      </w:pPr>
    </w:p>
    <w:p w14:paraId="5FF6A337"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Para efectos del pago de vacaciones por cese de la relación laboral y para no afectar el derecho del ex-servidor que tenga pendientes las vacaciones correspondientes a dos años calendario (del 01 de enero al 31 de diciembre) y haya laborado parcialmente un tercer año, debe pagársele dos períodos completos de vacaciones, en el entendido que tiene más de dos años de laborar sin haber gozado su descanso anual.</w:t>
      </w:r>
    </w:p>
    <w:p w14:paraId="13E05305" w14:textId="77777777" w:rsidR="00B4391E" w:rsidRDefault="00B4391E" w:rsidP="00553B13">
      <w:pPr>
        <w:spacing w:after="0"/>
        <w:jc w:val="both"/>
        <w:rPr>
          <w:rFonts w:ascii="Verdana" w:eastAsia="Verdana" w:hAnsi="Verdana" w:cs="Verdana"/>
          <w:bCs/>
          <w:color w:val="333333"/>
          <w:sz w:val="20"/>
          <w:szCs w:val="20"/>
        </w:rPr>
      </w:pPr>
    </w:p>
    <w:p w14:paraId="504EADEF" w14:textId="77777777" w:rsidR="00092693" w:rsidRDefault="00092693" w:rsidP="00553B13">
      <w:pPr>
        <w:spacing w:after="0"/>
        <w:jc w:val="both"/>
        <w:rPr>
          <w:rFonts w:ascii="Verdana" w:eastAsia="Verdana" w:hAnsi="Verdana" w:cs="Verdana"/>
          <w:bCs/>
          <w:color w:val="333333"/>
          <w:sz w:val="20"/>
          <w:szCs w:val="20"/>
        </w:rPr>
      </w:pPr>
    </w:p>
    <w:p w14:paraId="69EB354F" w14:textId="77777777" w:rsidR="00092693" w:rsidRDefault="00092693" w:rsidP="00553B13">
      <w:pPr>
        <w:spacing w:after="0"/>
        <w:jc w:val="both"/>
        <w:rPr>
          <w:rFonts w:ascii="Verdana" w:eastAsia="Verdana" w:hAnsi="Verdana" w:cs="Verdana"/>
          <w:bCs/>
          <w:color w:val="333333"/>
          <w:sz w:val="20"/>
          <w:szCs w:val="20"/>
        </w:rPr>
      </w:pPr>
    </w:p>
    <w:p w14:paraId="1FDD98B9" w14:textId="6EF01AA1" w:rsidR="00B4391E" w:rsidRDefault="00B4391E" w:rsidP="00066BD3">
      <w:pPr>
        <w:pStyle w:val="Ttulo2"/>
        <w:numPr>
          <w:ilvl w:val="1"/>
          <w:numId w:val="29"/>
        </w:numPr>
      </w:pPr>
      <w:bookmarkStart w:id="10" w:name="_Toc148444337"/>
      <w:r w:rsidRPr="00066BD3">
        <w:lastRenderedPageBreak/>
        <w:t>AGUINALDO</w:t>
      </w:r>
      <w:bookmarkEnd w:id="10"/>
    </w:p>
    <w:p w14:paraId="06DF9EAA" w14:textId="77777777" w:rsidR="00092693" w:rsidRPr="00092693" w:rsidRDefault="00092693" w:rsidP="00092693">
      <w:pPr>
        <w:pStyle w:val="Sinespaciado"/>
      </w:pPr>
    </w:p>
    <w:p w14:paraId="1338A3A3"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Es el sueldo anual complementario que se otorga a los trabajadores que consiste en el equivalente a un sueldo ordinario mensual, o la parte proporcional que corresponda, y que en el caso de los servidores públicos del renglón 011 Y 022 debe pagarse el 50% durante los primeros quince días del mes de diciembre y el 50% restante en el mes de enero del año siguiente. En el caso de los servidores públicos del renglón 021 debe pagarse el 100% durante los primeros quince días del mes de diciembre.</w:t>
      </w:r>
    </w:p>
    <w:p w14:paraId="7EEA610E" w14:textId="77777777" w:rsidR="00B4391E" w:rsidRPr="00B4391E" w:rsidRDefault="00B4391E" w:rsidP="00553B13">
      <w:pPr>
        <w:spacing w:after="0"/>
        <w:jc w:val="both"/>
        <w:rPr>
          <w:rFonts w:ascii="Verdana" w:eastAsia="Verdana" w:hAnsi="Verdana" w:cs="Verdana"/>
          <w:bCs/>
          <w:color w:val="333333"/>
          <w:sz w:val="20"/>
          <w:szCs w:val="20"/>
        </w:rPr>
      </w:pPr>
    </w:p>
    <w:p w14:paraId="009A42D0" w14:textId="38107FB8" w:rsidR="00B4391E" w:rsidRPr="00092693" w:rsidRDefault="00B4391E" w:rsidP="00092693">
      <w:pPr>
        <w:pStyle w:val="Prrafodelista"/>
        <w:numPr>
          <w:ilvl w:val="2"/>
          <w:numId w:val="29"/>
        </w:numPr>
        <w:jc w:val="both"/>
        <w:rPr>
          <w:rFonts w:ascii="Verdana" w:eastAsia="Verdana" w:hAnsi="Verdana" w:cs="Verdana"/>
          <w:b/>
        </w:rPr>
      </w:pPr>
      <w:r w:rsidRPr="00092693">
        <w:rPr>
          <w:rFonts w:ascii="Verdana" w:eastAsia="Verdana" w:hAnsi="Verdana" w:cs="Verdana"/>
          <w:b/>
        </w:rPr>
        <w:t>Disposiciones legales aplicables</w:t>
      </w:r>
    </w:p>
    <w:p w14:paraId="3B645002" w14:textId="77777777" w:rsidR="00092693" w:rsidRPr="00092693" w:rsidRDefault="00092693" w:rsidP="00092693">
      <w:pPr>
        <w:pStyle w:val="Prrafodelista"/>
        <w:ind w:left="870"/>
        <w:jc w:val="both"/>
        <w:rPr>
          <w:rFonts w:ascii="Verdana" w:eastAsia="Verdana" w:hAnsi="Verdana" w:cs="Verdana"/>
          <w:b/>
        </w:rPr>
      </w:pPr>
    </w:p>
    <w:p w14:paraId="3901C841" w14:textId="77777777" w:rsidR="00B4391E" w:rsidRPr="00A30B65" w:rsidRDefault="00B4391E" w:rsidP="00553B13">
      <w:pPr>
        <w:spacing w:after="0"/>
        <w:jc w:val="both"/>
        <w:rPr>
          <w:rFonts w:ascii="Verdana" w:eastAsia="Verdana" w:hAnsi="Verdana" w:cs="Verdana"/>
          <w:bCs/>
          <w:sz w:val="20"/>
          <w:szCs w:val="20"/>
        </w:rPr>
      </w:pPr>
      <w:r w:rsidRPr="00A30B65">
        <w:rPr>
          <w:rFonts w:ascii="Verdana" w:eastAsia="Verdana" w:hAnsi="Verdana" w:cs="Verdana"/>
          <w:bCs/>
          <w:sz w:val="20"/>
          <w:szCs w:val="20"/>
        </w:rPr>
        <w:t>El artículo 102 de la Constitución Política de la República establece la obligación del empleador de otorgar cada año un aguinaldo no menor del ciento por ciento del salario mensual. A los trabajadores que tuvieren menos del año de servicios, tal aguinaldo les será cubierto proporcionalmente al tiempo laborado.</w:t>
      </w:r>
    </w:p>
    <w:p w14:paraId="146C4347" w14:textId="77777777" w:rsidR="00B4391E" w:rsidRPr="00B4391E" w:rsidRDefault="00B4391E" w:rsidP="00553B13">
      <w:pPr>
        <w:spacing w:after="0"/>
        <w:jc w:val="both"/>
        <w:rPr>
          <w:rFonts w:ascii="Verdana" w:eastAsia="Verdana" w:hAnsi="Verdana" w:cs="Verdana"/>
          <w:bCs/>
          <w:color w:val="333333"/>
          <w:sz w:val="20"/>
          <w:szCs w:val="20"/>
        </w:rPr>
      </w:pPr>
    </w:p>
    <w:p w14:paraId="185DBBAF"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 xml:space="preserve">Por su parte la Ley de Servicio Civil, en su Artículo 61 establece que los servidores públicos gozan, de los derechos establecidos en la Constitución, siguientes... 6. A recibir en la primera quincena del mes de diciembre de cada año un aguinaldo en efectivo, que se liquidará de conformidad con la ley y los reglamentos respectivos. </w:t>
      </w:r>
    </w:p>
    <w:p w14:paraId="5EF5E796" w14:textId="77777777" w:rsidR="00B4391E" w:rsidRPr="00B4391E" w:rsidRDefault="00B4391E" w:rsidP="00553B13">
      <w:pPr>
        <w:spacing w:after="0"/>
        <w:jc w:val="both"/>
        <w:rPr>
          <w:rFonts w:ascii="Verdana" w:eastAsia="Verdana" w:hAnsi="Verdana" w:cs="Verdana"/>
          <w:bCs/>
          <w:color w:val="333333"/>
          <w:sz w:val="20"/>
          <w:szCs w:val="20"/>
        </w:rPr>
      </w:pPr>
    </w:p>
    <w:p w14:paraId="1AC25C7B" w14:textId="77777777" w:rsidR="00B4391E" w:rsidRDefault="00B4391E" w:rsidP="00553B13">
      <w:pPr>
        <w:spacing w:after="0"/>
        <w:jc w:val="both"/>
        <w:rPr>
          <w:rFonts w:ascii="Verdana" w:eastAsia="Verdana" w:hAnsi="Verdana" w:cs="Verdana"/>
          <w:bCs/>
          <w:color w:val="333333"/>
          <w:sz w:val="20"/>
          <w:szCs w:val="20"/>
        </w:rPr>
      </w:pPr>
      <w:r w:rsidRPr="00BB096D">
        <w:rPr>
          <w:rFonts w:ascii="Verdana" w:eastAsia="Verdana" w:hAnsi="Verdana" w:cs="Verdana"/>
          <w:bCs/>
          <w:sz w:val="20"/>
          <w:szCs w:val="20"/>
        </w:rPr>
        <w:t xml:space="preserve">El derecho al pago de Aguinaldo está regulado en el Decreto Número 1633 del Congreso de la República… Artículo 2o. El aguinaldo a que se refiere el artículo anterior se pagará total o proporcionalmente a las asignaciones presupuestarias percibidas, computadas del primero de enero al treinta de noviembre. El aguinaldo se pagará en el mes de diciembre, cuando exista o haya existido relación laboral al treinta de noviembre; en la misma forma se procederá en los casos de las personas bajo el régimen de clases pasivas. Si el servidor público activo, dejare de prestar servicios antes del treinta de noviembre, el aguinaldo le será pagado proporcionalmente al tiempo laborado. Artículo 3o. Para los efectos de esta ley, se considerará tiempo servido: las licencias otorgadas con goce de sueldo, descansos pre y postnatales, vacaciones, suspensiones y disfrute de becas. En el caso de becados, el aguinaldo se computará conforme al sueldo del cargo que desempeñan o a la parte del mismo que se les hubiere reconocido en el contrato de beca. Artículo 4o. Para el cómputo del aguinaldo, no se tomarán en cuenta los gastos de representación, sueldos extraordinarios, sobre sueldos o cualquier otra remuneración adicional al sueldo. Artículo 5o. Para el cálculo del aguinaldo a favor de trabajadores que figuren en planilla al treinta de noviembre de cada año, se tomará como base el total de los salarios devengados por los mismos durante el citado mes. Artículo 9o. El aguinaldo a que se refiere esta ley, queda exento del pago de toda clase de impuestos, contribuciones y descuentos de cualquier naturaleza. </w:t>
      </w:r>
    </w:p>
    <w:p w14:paraId="03F86E1A" w14:textId="77777777" w:rsidR="002A1BD7" w:rsidRPr="00B4391E" w:rsidRDefault="002A1BD7" w:rsidP="00553B13">
      <w:pPr>
        <w:spacing w:after="0"/>
        <w:jc w:val="both"/>
        <w:rPr>
          <w:rFonts w:ascii="Verdana" w:eastAsia="Verdana" w:hAnsi="Verdana" w:cs="Verdana"/>
          <w:bCs/>
          <w:color w:val="333333"/>
          <w:sz w:val="20"/>
          <w:szCs w:val="20"/>
        </w:rPr>
      </w:pPr>
    </w:p>
    <w:p w14:paraId="3B83EF15" w14:textId="0924C8A1" w:rsidR="00B4391E" w:rsidRPr="00066BD3" w:rsidRDefault="006C2FE1" w:rsidP="00066BD3">
      <w:pPr>
        <w:pStyle w:val="Ttulo2"/>
        <w:numPr>
          <w:ilvl w:val="1"/>
          <w:numId w:val="29"/>
        </w:numPr>
      </w:pPr>
      <w:r w:rsidRPr="00066BD3">
        <w:rPr>
          <w:rFonts w:eastAsia="Verdana"/>
        </w:rPr>
        <w:lastRenderedPageBreak/>
        <w:t xml:space="preserve"> </w:t>
      </w:r>
      <w:bookmarkStart w:id="11" w:name="_Toc148444338"/>
      <w:r w:rsidR="00B4391E" w:rsidRPr="00066BD3">
        <w:t>BONO VACACIONAL</w:t>
      </w:r>
      <w:bookmarkEnd w:id="11"/>
    </w:p>
    <w:p w14:paraId="7F251947" w14:textId="77777777" w:rsidR="00066BD3" w:rsidRDefault="00066BD3" w:rsidP="0040070D">
      <w:pPr>
        <w:pStyle w:val="Sinespaciado"/>
      </w:pPr>
    </w:p>
    <w:p w14:paraId="4F77BF23" w14:textId="2EEE1840"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Es el derecho a percibir una bonificación anual de doscientos quetzales cuando el servidor público ha prestado sus servicios durante un año; o a la cantidad proporcional que corresponda si no hubiere laborado el año completo. El bono vacacional debe pagarse en el mes de diciembre de cada año.</w:t>
      </w:r>
    </w:p>
    <w:p w14:paraId="3FEC78A2" w14:textId="77777777" w:rsidR="00B4391E" w:rsidRPr="00B4391E" w:rsidRDefault="00B4391E" w:rsidP="00553B13">
      <w:pPr>
        <w:spacing w:after="0"/>
        <w:jc w:val="both"/>
        <w:rPr>
          <w:rFonts w:ascii="Verdana" w:eastAsia="Verdana" w:hAnsi="Verdana" w:cs="Verdana"/>
          <w:bCs/>
          <w:color w:val="333333"/>
          <w:sz w:val="20"/>
          <w:szCs w:val="20"/>
        </w:rPr>
      </w:pPr>
    </w:p>
    <w:p w14:paraId="6DDCAD4D" w14:textId="353848B2" w:rsidR="00B4391E" w:rsidRPr="00092693" w:rsidRDefault="00B4391E" w:rsidP="00A30B65">
      <w:pPr>
        <w:pStyle w:val="Prrafodelista"/>
        <w:numPr>
          <w:ilvl w:val="2"/>
          <w:numId w:val="29"/>
        </w:numPr>
        <w:jc w:val="both"/>
        <w:rPr>
          <w:rFonts w:ascii="Verdana" w:eastAsia="Verdana" w:hAnsi="Verdana" w:cs="Verdana"/>
          <w:b/>
        </w:rPr>
      </w:pPr>
      <w:r w:rsidRPr="00092693">
        <w:rPr>
          <w:rFonts w:ascii="Verdana" w:eastAsia="Verdana" w:hAnsi="Verdana" w:cs="Verdana"/>
          <w:b/>
        </w:rPr>
        <w:t>Disposiciones legales aplicables</w:t>
      </w:r>
    </w:p>
    <w:p w14:paraId="1CBA616D" w14:textId="77777777" w:rsidR="00A30B65" w:rsidRPr="00A30B65" w:rsidRDefault="00A30B65" w:rsidP="00A30B65">
      <w:pPr>
        <w:pStyle w:val="Prrafodelista"/>
        <w:ind w:left="870"/>
        <w:jc w:val="both"/>
        <w:rPr>
          <w:rFonts w:ascii="Verdana" w:eastAsia="Verdana" w:hAnsi="Verdana" w:cs="Verdana"/>
          <w:b/>
          <w:color w:val="333333"/>
        </w:rPr>
      </w:pPr>
    </w:p>
    <w:p w14:paraId="45F143A1"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 xml:space="preserve">El bono vacacional está regulado en el Acuerdo Gubernativo 642-89 de fecha 23 de agosto de 1989, específicamente los artículos siguientes: Artículo 1. Bono vacacional. Se fija en doscientos quetzales (Q.200.00) el monto del bono Vacacional Anual. Artículo 2. Exención de deducciones y beneficios. El Bono Vacacional que se establece en el presente Acuerdo, no forma parte del salario ni está sujeto a descuentos, deducciones gravámenes o embargos; tampoco se tomará en cuenta para pago de viáticos, tiempo extraordinario, beneficios escalafonarios, aguinaldo, indemnización, ventajas económicas y demás prestaciones laborales. Artículo 3. Derecho a percibir el bono vacacional. El Bono Vacacional se pagará en forma completa, a los servidores que cumplan un año de servicios continuos, o en forma proporcional al tiempo laborado de cada año; siempre que se trate de personal con partida presupuestaria específica como Personal Permanente en el Interior y el Exterior, Personal Supernumerario, Personal por Contrato Individual de Trabajo, Personal Transitorio y Personal por Planilla (Renglones Presupuestarios 011, 012, 021, 022, 029 y 041). Artículo 7. Período de pago del bono vacacional. El Bono Vacacional se pagará en el mes de diciembre. </w:t>
      </w:r>
    </w:p>
    <w:p w14:paraId="53BC5D9D" w14:textId="77777777" w:rsidR="00B4391E" w:rsidRPr="00B4391E" w:rsidRDefault="00B4391E" w:rsidP="00553B13">
      <w:pPr>
        <w:spacing w:after="0"/>
        <w:jc w:val="both"/>
        <w:rPr>
          <w:rFonts w:ascii="Verdana" w:eastAsia="Verdana" w:hAnsi="Verdana" w:cs="Verdana"/>
          <w:bCs/>
          <w:color w:val="333333"/>
          <w:sz w:val="20"/>
          <w:szCs w:val="20"/>
        </w:rPr>
      </w:pPr>
    </w:p>
    <w:p w14:paraId="7C603FFA" w14:textId="771335B3" w:rsidR="00B4391E" w:rsidRPr="006C2FE1" w:rsidRDefault="00B4391E" w:rsidP="00066BD3">
      <w:pPr>
        <w:pStyle w:val="Ttulo2"/>
        <w:numPr>
          <w:ilvl w:val="1"/>
          <w:numId w:val="29"/>
        </w:numPr>
        <w:rPr>
          <w:rFonts w:eastAsia="Verdana"/>
        </w:rPr>
      </w:pPr>
      <w:bookmarkStart w:id="12" w:name="_Toc148444339"/>
      <w:r w:rsidRPr="006C2FE1">
        <w:rPr>
          <w:rFonts w:eastAsia="Verdana"/>
        </w:rPr>
        <w:t>BONIFICACIÓN ANUAL – Bono 14-</w:t>
      </w:r>
      <w:bookmarkEnd w:id="12"/>
    </w:p>
    <w:p w14:paraId="5789F771" w14:textId="77777777" w:rsidR="00066BD3" w:rsidRDefault="00066BD3" w:rsidP="00553B13">
      <w:pPr>
        <w:spacing w:after="0"/>
        <w:jc w:val="both"/>
        <w:rPr>
          <w:rFonts w:ascii="Verdana" w:eastAsia="Verdana" w:hAnsi="Verdana" w:cs="Verdana"/>
          <w:bCs/>
          <w:color w:val="333333"/>
          <w:sz w:val="20"/>
          <w:szCs w:val="20"/>
        </w:rPr>
      </w:pPr>
    </w:p>
    <w:p w14:paraId="138341E6" w14:textId="702506FC"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Es la prestación laboral que consiste en el pago de la cantidad equivalente a un mes de sueldo que adicional e independientemente del aguinaldo y sin descuentos se paga a todo servidor público que ha laborado ininterrumpidamente del 01 de julio de un año al 30 de junio del año siguiente (1 año); sino ha laborado el período completo, se le pagará en la forma proporcional que</w:t>
      </w:r>
    </w:p>
    <w:p w14:paraId="2D83D392"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 xml:space="preserve">corresponda. </w:t>
      </w:r>
    </w:p>
    <w:p w14:paraId="355858AA" w14:textId="77777777" w:rsidR="00B4391E" w:rsidRPr="00B4391E" w:rsidRDefault="00B4391E" w:rsidP="00553B13">
      <w:pPr>
        <w:spacing w:after="0"/>
        <w:jc w:val="both"/>
        <w:rPr>
          <w:rFonts w:ascii="Verdana" w:eastAsia="Verdana" w:hAnsi="Verdana" w:cs="Verdana"/>
          <w:bCs/>
          <w:color w:val="333333"/>
          <w:sz w:val="20"/>
          <w:szCs w:val="20"/>
        </w:rPr>
      </w:pPr>
    </w:p>
    <w:p w14:paraId="194E3652" w14:textId="1A2FA0E3"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 xml:space="preserve">Para el personal del renglón 011 y 022 el bono 14 se pagará dentro de los primeros 15 días del mes de julio de cada año. Para el personal del renglón 021 el bono 14 se pagará el 50% dentro de los primeros 15 días del mes de julio y el otro 50% en el mes de diciembre, esto debido a la naturaleza de la contratación temporal y a los parámetros establecidos en el Sistema Guatenóminas que dentro de su configuración </w:t>
      </w:r>
      <w:r w:rsidR="00DE2012" w:rsidRPr="00BB096D">
        <w:rPr>
          <w:rFonts w:ascii="Verdana" w:eastAsia="Verdana" w:hAnsi="Verdana" w:cs="Verdana"/>
          <w:bCs/>
          <w:sz w:val="20"/>
          <w:szCs w:val="20"/>
        </w:rPr>
        <w:t>está</w:t>
      </w:r>
      <w:r w:rsidRPr="00BB096D">
        <w:rPr>
          <w:rFonts w:ascii="Verdana" w:eastAsia="Verdana" w:hAnsi="Verdana" w:cs="Verdana"/>
          <w:bCs/>
          <w:sz w:val="20"/>
          <w:szCs w:val="20"/>
        </w:rPr>
        <w:t xml:space="preserve"> el compromiso presupuestario total del periodo y monto de la contratación para el ejercicio fiscal; y debido a que, dentro de la parametrización de pago y ejecución de nóminas </w:t>
      </w:r>
      <w:r w:rsidRPr="00BB096D">
        <w:rPr>
          <w:rFonts w:ascii="Verdana" w:eastAsia="Verdana" w:hAnsi="Verdana" w:cs="Verdana"/>
          <w:bCs/>
          <w:sz w:val="20"/>
          <w:szCs w:val="20"/>
        </w:rPr>
        <w:lastRenderedPageBreak/>
        <w:t>dentro del Sistema se genera la opción “Nomina Bono 14 021” (Ejecución Julio) y “Nomina Bono 14 021” (Ejecución Final Diciembre).</w:t>
      </w:r>
    </w:p>
    <w:p w14:paraId="6886A2FB" w14:textId="77777777" w:rsidR="00B4391E" w:rsidRPr="00B4391E" w:rsidRDefault="00B4391E" w:rsidP="00553B13">
      <w:pPr>
        <w:spacing w:after="0"/>
        <w:jc w:val="both"/>
        <w:rPr>
          <w:rFonts w:ascii="Verdana" w:eastAsia="Verdana" w:hAnsi="Verdana" w:cs="Verdana"/>
          <w:bCs/>
          <w:color w:val="333333"/>
          <w:sz w:val="20"/>
          <w:szCs w:val="20"/>
        </w:rPr>
      </w:pPr>
    </w:p>
    <w:p w14:paraId="1027640F" w14:textId="5D520369" w:rsidR="00B4391E" w:rsidRPr="00092693" w:rsidRDefault="00B4391E" w:rsidP="00A30B65">
      <w:pPr>
        <w:pStyle w:val="Prrafodelista"/>
        <w:numPr>
          <w:ilvl w:val="2"/>
          <w:numId w:val="29"/>
        </w:numPr>
        <w:jc w:val="both"/>
        <w:rPr>
          <w:rFonts w:ascii="Verdana" w:eastAsia="Verdana" w:hAnsi="Verdana" w:cs="Verdana"/>
          <w:b/>
        </w:rPr>
      </w:pPr>
      <w:r w:rsidRPr="00092693">
        <w:rPr>
          <w:rFonts w:ascii="Verdana" w:eastAsia="Verdana" w:hAnsi="Verdana" w:cs="Verdana"/>
          <w:b/>
        </w:rPr>
        <w:t>Disposiciones legales aplicables</w:t>
      </w:r>
    </w:p>
    <w:p w14:paraId="36FE8571" w14:textId="77777777" w:rsidR="00A30B65" w:rsidRPr="00A30B65" w:rsidRDefault="00A30B65" w:rsidP="00A30B65">
      <w:pPr>
        <w:pStyle w:val="Prrafodelista"/>
        <w:ind w:left="870"/>
        <w:jc w:val="both"/>
        <w:rPr>
          <w:rFonts w:ascii="Verdana" w:eastAsia="Verdana" w:hAnsi="Verdana" w:cs="Verdana"/>
          <w:b/>
          <w:color w:val="333333"/>
        </w:rPr>
      </w:pPr>
    </w:p>
    <w:p w14:paraId="52364401"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La bonificación anual está regulada en el Decreto 42-92 del Congreso de la República, Ley de bonificación anual para trabajadores del sector privado y público, específicamente en los artículos siguientes: Artículo 1. Se establece con carácter de prestación laboral obligatoria para todo patrono, tanto del sector privado como del sector público, el pago a sus trabajadores de una bonificación anual equivalente a un salario o sueldo ordinario que devengue el trabajador. Esta prestación es adicional e independiente al aguinaldo anual que obligatoriamente se debe pagar al trabajador. Artículo 2. La bonificación anual será equivalente al cien por ciento (100%) del salario o sueldo ordinario devengado por el trabajador en un mes, para los trabajadores que hubieren laborado al servicio del patrono, durante un año ininterrumpido y anterior a la fecha de pago. Si la duración de la relación laboral fuere menor de un año, la prestación será proporcional al tiempo laborado. Para determinar el monto de la prestación, se tomará como base el promedio de los sueldos o salarios ordinarios devengados por el trabajador en el año el cual termina en el mes de junio de cada año. Artículo 3. La bonificación deberá pagarse durante la primera quincena del mes de julio de cada año (nota interna: en el caso del renglón 021, por la naturaleza de la contratación temporal y anual, se pagará 50% julio y 50% diciembre). Si la relación laboral terminare, por cualquier causa, el patrono deberá pagar al trabajador la parte proporcional correspondiente al tiempo corrido entre el uno de julio inmediato anterior y la fecha de terminación. Artículo 5. Las normas de los Decretos números 76-78 y 1633 ambos del Congreso de la República, con sus respectivas modificaciones, se aplicarán supletoriamente, según se trate de trabajadores del sector privado o del sector público, respectivamente, en todo lo que no contradiga al presente Decreto. Artículo 6. El valor de la bonificación anual no se tomará en cuenta para determinar el aguinaldo anual regulado por las leyes que lo establecen.</w:t>
      </w:r>
    </w:p>
    <w:p w14:paraId="38FA19EE" w14:textId="77777777" w:rsidR="008E3C12" w:rsidRDefault="008E3C12" w:rsidP="00553B13">
      <w:pPr>
        <w:spacing w:after="0"/>
        <w:jc w:val="both"/>
        <w:rPr>
          <w:rFonts w:ascii="Verdana" w:eastAsia="Verdana" w:hAnsi="Verdana" w:cs="Verdana"/>
          <w:bCs/>
          <w:color w:val="333333"/>
          <w:sz w:val="20"/>
          <w:szCs w:val="20"/>
        </w:rPr>
      </w:pPr>
    </w:p>
    <w:p w14:paraId="33E81439" w14:textId="3AAC0993" w:rsidR="00B4391E" w:rsidRPr="006C2FE1" w:rsidRDefault="00B4391E" w:rsidP="00066BD3">
      <w:pPr>
        <w:pStyle w:val="Ttulo2"/>
        <w:numPr>
          <w:ilvl w:val="1"/>
          <w:numId w:val="29"/>
        </w:numPr>
        <w:rPr>
          <w:rFonts w:eastAsia="Verdana"/>
        </w:rPr>
      </w:pPr>
      <w:bookmarkStart w:id="13" w:name="_Toc148444340"/>
      <w:r w:rsidRPr="006C2FE1">
        <w:rPr>
          <w:rFonts w:eastAsia="Verdana"/>
        </w:rPr>
        <w:t>BONO POR ANTIGÜEDAD</w:t>
      </w:r>
      <w:bookmarkEnd w:id="13"/>
    </w:p>
    <w:p w14:paraId="1B063FD4" w14:textId="77777777" w:rsidR="00066BD3" w:rsidRDefault="00066BD3" w:rsidP="00553B13">
      <w:pPr>
        <w:spacing w:after="0"/>
        <w:jc w:val="both"/>
        <w:rPr>
          <w:rFonts w:ascii="Verdana" w:eastAsia="Verdana" w:hAnsi="Verdana" w:cs="Verdana"/>
          <w:bCs/>
          <w:color w:val="333333"/>
          <w:sz w:val="20"/>
          <w:szCs w:val="20"/>
        </w:rPr>
      </w:pPr>
    </w:p>
    <w:p w14:paraId="695C8E52" w14:textId="525B7E39"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Prestación adicional al salario, que se otorga mensualmente a los trabajadores del Estado que han cumplido 5 años de servicios ininterrumpidos. La cantidad a pagar se determina de acuerdo con la escala establecida en el Acuerdo Gubernativo 838-92.</w:t>
      </w:r>
    </w:p>
    <w:p w14:paraId="1ECCC1CC" w14:textId="77777777" w:rsidR="00B4391E" w:rsidRPr="00B4391E" w:rsidRDefault="00B4391E" w:rsidP="00553B13">
      <w:pPr>
        <w:spacing w:after="0"/>
        <w:jc w:val="both"/>
        <w:rPr>
          <w:rFonts w:ascii="Verdana" w:eastAsia="Verdana" w:hAnsi="Verdana" w:cs="Verdana"/>
          <w:bCs/>
          <w:color w:val="333333"/>
          <w:sz w:val="20"/>
          <w:szCs w:val="20"/>
        </w:rPr>
      </w:pPr>
    </w:p>
    <w:p w14:paraId="30337911" w14:textId="62F577B2" w:rsidR="00B4391E" w:rsidRPr="00092693" w:rsidRDefault="00B4391E" w:rsidP="00BB096D">
      <w:pPr>
        <w:pStyle w:val="Prrafodelista"/>
        <w:numPr>
          <w:ilvl w:val="2"/>
          <w:numId w:val="29"/>
        </w:numPr>
        <w:jc w:val="both"/>
        <w:rPr>
          <w:rFonts w:ascii="Verdana" w:eastAsia="Verdana" w:hAnsi="Verdana" w:cs="Verdana"/>
          <w:b/>
        </w:rPr>
      </w:pPr>
      <w:r w:rsidRPr="00092693">
        <w:rPr>
          <w:rFonts w:ascii="Verdana" w:eastAsia="Verdana" w:hAnsi="Verdana" w:cs="Verdana"/>
          <w:b/>
        </w:rPr>
        <w:t>Disposiciones legales aplicables</w:t>
      </w:r>
    </w:p>
    <w:p w14:paraId="7807BE27" w14:textId="77777777" w:rsidR="00AD6ABB" w:rsidRPr="00A30B65" w:rsidRDefault="00AD6ABB" w:rsidP="00A30B65">
      <w:pPr>
        <w:pStyle w:val="Sinespaciado"/>
      </w:pPr>
    </w:p>
    <w:p w14:paraId="41B83F5E" w14:textId="77777777" w:rsidR="00B4391E"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 xml:space="preserve">Acuerdo Gubernativo 838-92. Artículo 1. La creación del “bono por antigüedad".  Artículo 3. De la escala. El "Bono por Antigüedad" será pagado de conformidad con la siguiente escala de tiempo de servicio ininterrumpido Asignación mensual: a) De más de (5) años </w:t>
      </w:r>
      <w:r w:rsidRPr="00BB096D">
        <w:rPr>
          <w:rFonts w:ascii="Verdana" w:eastAsia="Verdana" w:hAnsi="Verdana" w:cs="Verdana"/>
          <w:bCs/>
          <w:sz w:val="20"/>
          <w:szCs w:val="20"/>
        </w:rPr>
        <w:lastRenderedPageBreak/>
        <w:t>a diez (10) años de servicio: Q 35.00, b) De más de (10) años a veinte (20) años de servicio: Q 50.00, c) De más de (20) años de servicio: Q 75.00.</w:t>
      </w:r>
    </w:p>
    <w:p w14:paraId="5E624B41" w14:textId="77777777" w:rsidR="0040070D" w:rsidRPr="00BB096D" w:rsidRDefault="0040070D" w:rsidP="0040070D">
      <w:pPr>
        <w:pStyle w:val="Sinespaciado"/>
      </w:pPr>
    </w:p>
    <w:p w14:paraId="5463C9D8"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 xml:space="preserve">El "Bono por Antigüedad" no formará parte del salario, no se tomará en cuenta para cómputo de viáticos, pago de tiempo extraordinario laborado, aguinaldo, indemnización, ni prestaciones de cualquier otra índole. </w:t>
      </w:r>
    </w:p>
    <w:p w14:paraId="192E87DC" w14:textId="77777777" w:rsidR="00B4391E" w:rsidRPr="00B4391E" w:rsidRDefault="00B4391E" w:rsidP="00553B13">
      <w:pPr>
        <w:spacing w:after="0"/>
        <w:jc w:val="both"/>
        <w:rPr>
          <w:rFonts w:ascii="Verdana" w:eastAsia="Verdana" w:hAnsi="Verdana" w:cs="Verdana"/>
          <w:bCs/>
          <w:color w:val="333333"/>
          <w:sz w:val="20"/>
          <w:szCs w:val="20"/>
        </w:rPr>
      </w:pPr>
    </w:p>
    <w:p w14:paraId="291EC9CE" w14:textId="4E3328D9" w:rsidR="00B4391E" w:rsidRPr="006C2FE1" w:rsidRDefault="00B4391E" w:rsidP="00066BD3">
      <w:pPr>
        <w:pStyle w:val="Ttulo2"/>
        <w:numPr>
          <w:ilvl w:val="1"/>
          <w:numId w:val="29"/>
        </w:numPr>
        <w:rPr>
          <w:rFonts w:eastAsia="Verdana"/>
        </w:rPr>
      </w:pPr>
      <w:bookmarkStart w:id="14" w:name="_Toc148444341"/>
      <w:r w:rsidRPr="006C2FE1">
        <w:rPr>
          <w:rFonts w:eastAsia="Verdana"/>
        </w:rPr>
        <w:t>INDEMNIZACIÓN</w:t>
      </w:r>
      <w:bookmarkEnd w:id="14"/>
    </w:p>
    <w:p w14:paraId="6BA6C9BE" w14:textId="77777777" w:rsidR="00066BD3" w:rsidRDefault="00066BD3" w:rsidP="00553B13">
      <w:pPr>
        <w:spacing w:after="0"/>
        <w:jc w:val="both"/>
        <w:rPr>
          <w:rFonts w:ascii="Verdana" w:eastAsia="Verdana" w:hAnsi="Verdana" w:cs="Verdana"/>
          <w:bCs/>
          <w:color w:val="333333"/>
          <w:sz w:val="20"/>
          <w:szCs w:val="20"/>
        </w:rPr>
      </w:pPr>
    </w:p>
    <w:p w14:paraId="1D30B73C" w14:textId="59CB69CD"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Es el derecho que tiene todo trabajador del Estado, que consiste en el pago equivalente a un mes de salario por cada año laborado, siempre que haya sido despedido sin causa justificada. En ningún caso excederá del equivalente a diez meses de sueldo.</w:t>
      </w:r>
    </w:p>
    <w:p w14:paraId="70F232A4" w14:textId="77777777" w:rsidR="00B4391E" w:rsidRPr="00BB096D" w:rsidRDefault="00B4391E" w:rsidP="00553B13">
      <w:pPr>
        <w:spacing w:after="0"/>
        <w:jc w:val="both"/>
        <w:rPr>
          <w:rFonts w:ascii="Verdana" w:eastAsia="Verdana" w:hAnsi="Verdana" w:cs="Verdana"/>
          <w:bCs/>
          <w:sz w:val="20"/>
          <w:szCs w:val="20"/>
        </w:rPr>
      </w:pPr>
    </w:p>
    <w:p w14:paraId="168DA01D"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Cuando la destitución, despido o remoción no sea el resultado de un procedimiento disciplinario en contra del servidor, es decir que no existe causa justificada imputable al trabajador, la Autoridad Nominadora está obligada a pagar la indemnización que corresponda, sin necesidad de intervención de ningún órgano administrativo o judicial; para ello bastará reconocerle este derecho, en el Acuerdo que pone fin a su relación laboral o en oficio de notificación de finalización de contrato.</w:t>
      </w:r>
    </w:p>
    <w:p w14:paraId="5244269E" w14:textId="77777777" w:rsidR="00B4391E" w:rsidRPr="00BB096D" w:rsidRDefault="00B4391E" w:rsidP="00553B13">
      <w:pPr>
        <w:spacing w:after="0"/>
        <w:jc w:val="both"/>
        <w:rPr>
          <w:rFonts w:ascii="Verdana" w:eastAsia="Verdana" w:hAnsi="Verdana" w:cs="Verdana"/>
          <w:bCs/>
          <w:sz w:val="20"/>
          <w:szCs w:val="20"/>
        </w:rPr>
      </w:pPr>
    </w:p>
    <w:p w14:paraId="1B8A4A13"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En caso de que el servidor sea destituido con causa justificada e impugne el acuerdo que dispone el despido y solicite el pago de indemnización, deberá conocer y resolver la Junta Nacional de Servicio Civil.</w:t>
      </w:r>
    </w:p>
    <w:p w14:paraId="23488A1B" w14:textId="77777777" w:rsidR="00B4391E" w:rsidRPr="00BB096D" w:rsidRDefault="00B4391E" w:rsidP="00553B13">
      <w:pPr>
        <w:spacing w:after="0"/>
        <w:jc w:val="both"/>
        <w:rPr>
          <w:rFonts w:ascii="Verdana" w:eastAsia="Verdana" w:hAnsi="Verdana" w:cs="Verdana"/>
          <w:bCs/>
          <w:sz w:val="20"/>
          <w:szCs w:val="20"/>
        </w:rPr>
      </w:pPr>
    </w:p>
    <w:p w14:paraId="30E6E110"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Con respecto al pago de indemnización, en los casos que a continuación se describen, la Junta Nacional de Servicio Civil, ha sostenido los siguientes criterios:</w:t>
      </w:r>
    </w:p>
    <w:p w14:paraId="2454DF95" w14:textId="77777777" w:rsidR="00B4391E" w:rsidRPr="00BB096D" w:rsidRDefault="00B4391E" w:rsidP="00553B13">
      <w:pPr>
        <w:spacing w:after="0"/>
        <w:jc w:val="both"/>
        <w:rPr>
          <w:rFonts w:ascii="Verdana" w:eastAsia="Verdana" w:hAnsi="Verdana" w:cs="Verdana"/>
          <w:bCs/>
          <w:sz w:val="20"/>
          <w:szCs w:val="20"/>
        </w:rPr>
      </w:pPr>
    </w:p>
    <w:p w14:paraId="67121684"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w:t>
      </w:r>
      <w:r w:rsidRPr="00BB096D">
        <w:rPr>
          <w:rFonts w:ascii="Verdana" w:eastAsia="Verdana" w:hAnsi="Verdana" w:cs="Verdana"/>
          <w:bCs/>
          <w:sz w:val="20"/>
          <w:szCs w:val="20"/>
        </w:rPr>
        <w:tab/>
        <w:t>Para el caso de los servidores públicos contratados con cargo a los renglones presupuestarios 021 (personal supernumerario) y 022 (personal por contrato), procede el pago de indemnización, cuando el contrato es rescindido sin que exista causa justa imputable al servidor y siempre que la relación laboral se haya mantenido de forma continua, es decir, que el contrato de trabajo se haya prorrogado mediante acuerdo o resolución o por la suscripción de un nuevo contrato.</w:t>
      </w:r>
    </w:p>
    <w:p w14:paraId="3BF6B96B" w14:textId="77777777" w:rsidR="00B4391E" w:rsidRPr="00BB096D" w:rsidRDefault="00B4391E" w:rsidP="00553B13">
      <w:pPr>
        <w:spacing w:after="0"/>
        <w:jc w:val="both"/>
        <w:rPr>
          <w:rFonts w:ascii="Verdana" w:eastAsia="Verdana" w:hAnsi="Verdana" w:cs="Verdana"/>
          <w:bCs/>
          <w:sz w:val="20"/>
          <w:szCs w:val="20"/>
        </w:rPr>
      </w:pPr>
    </w:p>
    <w:p w14:paraId="03341431" w14:textId="77777777" w:rsidR="00B4391E" w:rsidRPr="00BB096D" w:rsidRDefault="00B4391E" w:rsidP="00553B13">
      <w:pPr>
        <w:spacing w:after="0"/>
        <w:jc w:val="both"/>
        <w:rPr>
          <w:rFonts w:ascii="Verdana" w:eastAsia="Verdana" w:hAnsi="Verdana" w:cs="Verdana"/>
          <w:bCs/>
          <w:sz w:val="20"/>
          <w:szCs w:val="20"/>
        </w:rPr>
      </w:pPr>
      <w:r w:rsidRPr="00B4391E">
        <w:rPr>
          <w:rFonts w:ascii="Verdana" w:eastAsia="Verdana" w:hAnsi="Verdana" w:cs="Verdana"/>
          <w:bCs/>
          <w:color w:val="333333"/>
          <w:sz w:val="20"/>
          <w:szCs w:val="20"/>
        </w:rPr>
        <w:t>•</w:t>
      </w:r>
      <w:r w:rsidRPr="00B4391E">
        <w:rPr>
          <w:rFonts w:ascii="Verdana" w:eastAsia="Verdana" w:hAnsi="Verdana" w:cs="Verdana"/>
          <w:bCs/>
          <w:color w:val="333333"/>
          <w:sz w:val="20"/>
          <w:szCs w:val="20"/>
        </w:rPr>
        <w:tab/>
      </w:r>
      <w:r w:rsidRPr="00BB096D">
        <w:rPr>
          <w:rFonts w:ascii="Verdana" w:eastAsia="Verdana" w:hAnsi="Verdana" w:cs="Verdana"/>
          <w:bCs/>
          <w:sz w:val="20"/>
          <w:szCs w:val="20"/>
        </w:rPr>
        <w:t>No procede el pago de indemnización, cuando se ha suscrito un único contrato de trabajo y el mismo es rescindido por la Autoridad Nominadora, por alguna de las causales estipuladas para su finalización o por el advenimiento del plazo pactado.</w:t>
      </w:r>
    </w:p>
    <w:p w14:paraId="7FF758DD" w14:textId="77777777" w:rsidR="00B4391E" w:rsidRPr="00BB096D" w:rsidRDefault="00B4391E" w:rsidP="00553B13">
      <w:pPr>
        <w:spacing w:after="0"/>
        <w:jc w:val="both"/>
        <w:rPr>
          <w:rFonts w:ascii="Verdana" w:eastAsia="Verdana" w:hAnsi="Verdana" w:cs="Verdana"/>
          <w:bCs/>
          <w:sz w:val="20"/>
          <w:szCs w:val="20"/>
        </w:rPr>
      </w:pPr>
    </w:p>
    <w:p w14:paraId="4F1917EA"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w:t>
      </w:r>
      <w:r w:rsidRPr="00BB096D">
        <w:rPr>
          <w:rFonts w:ascii="Verdana" w:eastAsia="Verdana" w:hAnsi="Verdana" w:cs="Verdana"/>
          <w:bCs/>
          <w:sz w:val="20"/>
          <w:szCs w:val="20"/>
        </w:rPr>
        <w:tab/>
        <w:t xml:space="preserve">Para el caso de los servidores públicos en período de prueba, procede el pago de indemnización, cuando la Autoridad Nominadora ha separado del cargo al servidor </w:t>
      </w:r>
      <w:r w:rsidRPr="00BB096D">
        <w:rPr>
          <w:rFonts w:ascii="Verdana" w:eastAsia="Verdana" w:hAnsi="Verdana" w:cs="Verdana"/>
          <w:bCs/>
          <w:sz w:val="20"/>
          <w:szCs w:val="20"/>
        </w:rPr>
        <w:lastRenderedPageBreak/>
        <w:t>público, por no haber superado el período de prueba; siempre que no se hayan efectuado las evaluaciones correspondientes que acrediten que no es capaz para desempeñar el puesto o que no cumple satisfactoriamente con sus funciones.</w:t>
      </w:r>
    </w:p>
    <w:p w14:paraId="10B73FB5" w14:textId="77777777" w:rsidR="00B4391E" w:rsidRPr="00BB096D" w:rsidRDefault="00B4391E" w:rsidP="00553B13">
      <w:pPr>
        <w:spacing w:after="0"/>
        <w:jc w:val="both"/>
        <w:rPr>
          <w:rFonts w:ascii="Verdana" w:eastAsia="Verdana" w:hAnsi="Verdana" w:cs="Verdana"/>
          <w:bCs/>
          <w:sz w:val="20"/>
          <w:szCs w:val="20"/>
        </w:rPr>
      </w:pPr>
    </w:p>
    <w:p w14:paraId="6113B21B" w14:textId="0828D1EF"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w:t>
      </w:r>
      <w:r w:rsidRPr="00BB096D">
        <w:rPr>
          <w:rFonts w:ascii="Verdana" w:eastAsia="Verdana" w:hAnsi="Verdana" w:cs="Verdana"/>
          <w:bCs/>
          <w:sz w:val="20"/>
          <w:szCs w:val="20"/>
        </w:rPr>
        <w:tab/>
        <w:t>En sentido contrario, no procede el pago de indemnización, cuando para separar del cargo al servidor público, la Autoridad Nominadora, cumplió con evaluar al servidor p</w:t>
      </w:r>
      <w:r w:rsidR="00477E34" w:rsidRPr="00BB096D">
        <w:rPr>
          <w:rFonts w:ascii="Verdana" w:eastAsia="Verdana" w:hAnsi="Verdana" w:cs="Verdana"/>
          <w:bCs/>
          <w:sz w:val="20"/>
          <w:szCs w:val="20"/>
        </w:rPr>
        <w:t>ú</w:t>
      </w:r>
      <w:r w:rsidRPr="00BB096D">
        <w:rPr>
          <w:rFonts w:ascii="Verdana" w:eastAsia="Verdana" w:hAnsi="Verdana" w:cs="Verdana"/>
          <w:bCs/>
          <w:sz w:val="20"/>
          <w:szCs w:val="20"/>
        </w:rPr>
        <w:t>blico y acredite que no es capaz para desempeñar el puesto o que no cumple satisfactoriamente con sus funciones.</w:t>
      </w:r>
    </w:p>
    <w:p w14:paraId="4BA4AE38" w14:textId="77777777" w:rsidR="00B4391E" w:rsidRPr="00BB096D" w:rsidRDefault="00B4391E" w:rsidP="00553B13">
      <w:pPr>
        <w:spacing w:after="0"/>
        <w:jc w:val="both"/>
        <w:rPr>
          <w:rFonts w:ascii="Verdana" w:eastAsia="Verdana" w:hAnsi="Verdana" w:cs="Verdana"/>
          <w:bCs/>
          <w:sz w:val="20"/>
          <w:szCs w:val="20"/>
        </w:rPr>
      </w:pPr>
    </w:p>
    <w:p w14:paraId="6329A799" w14:textId="4509DB04" w:rsidR="00B4391E" w:rsidRPr="00092693" w:rsidRDefault="00B4391E" w:rsidP="00092693">
      <w:pPr>
        <w:pStyle w:val="Prrafodelista"/>
        <w:numPr>
          <w:ilvl w:val="2"/>
          <w:numId w:val="29"/>
        </w:numPr>
        <w:jc w:val="both"/>
        <w:rPr>
          <w:rFonts w:ascii="Verdana" w:eastAsia="Verdana" w:hAnsi="Verdana" w:cs="Verdana"/>
          <w:b/>
        </w:rPr>
      </w:pPr>
      <w:r w:rsidRPr="00092693">
        <w:rPr>
          <w:rFonts w:ascii="Verdana" w:eastAsia="Verdana" w:hAnsi="Verdana" w:cs="Verdana"/>
          <w:b/>
        </w:rPr>
        <w:t>Disposiciones legales aplicables</w:t>
      </w:r>
    </w:p>
    <w:p w14:paraId="5489C9A6" w14:textId="77777777" w:rsidR="00092693" w:rsidRPr="00092693" w:rsidRDefault="00092693" w:rsidP="00092693">
      <w:pPr>
        <w:pStyle w:val="Prrafodelista"/>
        <w:ind w:left="720"/>
        <w:jc w:val="both"/>
        <w:rPr>
          <w:rFonts w:ascii="Verdana" w:eastAsia="Verdana" w:hAnsi="Verdana" w:cs="Verdana"/>
          <w:b/>
        </w:rPr>
      </w:pPr>
    </w:p>
    <w:p w14:paraId="500F8C92"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Constitución Política de la República: Artículo 110. Indemnización. Los trabajadores del Estado, al ser despedidos sin causa justificada, recibirán su indemnización equivalente a un mes de salario por cada año de servicios continuos prestados. Este derecho en ningún caso excederá de diez meses de salario.</w:t>
      </w:r>
    </w:p>
    <w:p w14:paraId="7F909DC5" w14:textId="77777777" w:rsidR="00B4391E" w:rsidRPr="00BB096D" w:rsidRDefault="00B4391E" w:rsidP="00553B13">
      <w:pPr>
        <w:spacing w:after="0"/>
        <w:jc w:val="both"/>
        <w:rPr>
          <w:rFonts w:ascii="Verdana" w:eastAsia="Verdana" w:hAnsi="Verdana" w:cs="Verdana"/>
          <w:bCs/>
          <w:sz w:val="20"/>
          <w:szCs w:val="20"/>
        </w:rPr>
      </w:pPr>
    </w:p>
    <w:p w14:paraId="6A017B83"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Ley de Servicio Civil: Artículo 61. Derechos de los servidores públicos. Los servidores públicos en los servicios por Oposición gozan, de los derechos establecidos en la Constitución, en el texto de esta ley y además de los siguientes: A recibir indemnización por supresión del puesto o despido injustificado directo o indirecto, equivalente a un mes de salario por cada año de servicios continuos y si los servicios no alcanzaren a un año, a la parte proporcional al tiempo trabajado. Su importe se debe calcular conforme al promedio de los sueldos devengados durante los últimos seis meses, a partir de la fecha de supresión del puesto. Este derecho en ningún caso excederá de cinco sueldos.</w:t>
      </w:r>
    </w:p>
    <w:p w14:paraId="55EC2EA0" w14:textId="77777777" w:rsidR="00B4391E" w:rsidRPr="00BB096D" w:rsidRDefault="00B4391E" w:rsidP="00553B13">
      <w:pPr>
        <w:spacing w:after="0"/>
        <w:jc w:val="both"/>
        <w:rPr>
          <w:rFonts w:ascii="Verdana" w:eastAsia="Verdana" w:hAnsi="Verdana" w:cs="Verdana"/>
          <w:bCs/>
          <w:sz w:val="20"/>
          <w:szCs w:val="20"/>
        </w:rPr>
      </w:pPr>
    </w:p>
    <w:p w14:paraId="60C58864" w14:textId="77777777" w:rsidR="00B4391E"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 xml:space="preserve">Ley de Bonificación Anual para los Trabajadores del Sector Privado y Público, Decreto 42-92 del Congreso de la República: Artículo 4. Para el cálculo de la indemnización a que se refiere el artículo 82 del Código de Trabajo, se debe tener en cuenta el monto de la bonificación anual devengado por el trabajador, en la proporción correspondiente a seis meses de servicios, o por el tiempo trabajado, si éste fuera menor de seis meses. </w:t>
      </w:r>
    </w:p>
    <w:p w14:paraId="37BC6636" w14:textId="77777777" w:rsidR="00AD6ABB" w:rsidRPr="00BB096D" w:rsidRDefault="00AD6ABB" w:rsidP="00553B13">
      <w:pPr>
        <w:spacing w:after="0"/>
        <w:jc w:val="both"/>
        <w:rPr>
          <w:rFonts w:ascii="Verdana" w:eastAsia="Verdana" w:hAnsi="Verdana" w:cs="Verdana"/>
          <w:bCs/>
          <w:sz w:val="20"/>
          <w:szCs w:val="20"/>
        </w:rPr>
      </w:pPr>
    </w:p>
    <w:p w14:paraId="5E4B8B1A" w14:textId="503CEB31" w:rsidR="00B4391E" w:rsidRPr="006C2FE1" w:rsidRDefault="00B4391E" w:rsidP="00066BD3">
      <w:pPr>
        <w:pStyle w:val="Ttulo2"/>
        <w:numPr>
          <w:ilvl w:val="1"/>
          <w:numId w:val="29"/>
        </w:numPr>
        <w:rPr>
          <w:rFonts w:eastAsia="Verdana"/>
        </w:rPr>
      </w:pPr>
      <w:bookmarkStart w:id="15" w:name="_Toc148444342"/>
      <w:r w:rsidRPr="006C2FE1">
        <w:rPr>
          <w:rFonts w:eastAsia="Verdana"/>
        </w:rPr>
        <w:t>OTRAS PRESTACIONES LEGALMENTE RECONOCIDAS</w:t>
      </w:r>
      <w:bookmarkEnd w:id="15"/>
    </w:p>
    <w:p w14:paraId="5ABBD5CF" w14:textId="77777777" w:rsidR="00066BD3" w:rsidRDefault="00066BD3" w:rsidP="00553B13">
      <w:pPr>
        <w:spacing w:after="0"/>
        <w:jc w:val="both"/>
        <w:rPr>
          <w:rFonts w:ascii="Verdana" w:eastAsia="Verdana" w:hAnsi="Verdana" w:cs="Verdana"/>
          <w:bCs/>
          <w:color w:val="333333"/>
          <w:sz w:val="20"/>
          <w:szCs w:val="20"/>
        </w:rPr>
      </w:pPr>
    </w:p>
    <w:p w14:paraId="1324512B" w14:textId="468AED3B" w:rsidR="00B4391E" w:rsidRPr="00BB096D" w:rsidRDefault="00B4391E" w:rsidP="00553B13">
      <w:pPr>
        <w:spacing w:after="0"/>
        <w:jc w:val="both"/>
        <w:rPr>
          <w:rFonts w:ascii="Verdana" w:eastAsia="Verdana" w:hAnsi="Verdana" w:cs="Verdana"/>
          <w:bCs/>
          <w:sz w:val="20"/>
          <w:szCs w:val="20"/>
        </w:rPr>
      </w:pPr>
      <w:r w:rsidRPr="00B4391E">
        <w:rPr>
          <w:rFonts w:ascii="Verdana" w:eastAsia="Verdana" w:hAnsi="Verdana" w:cs="Verdana"/>
          <w:bCs/>
          <w:color w:val="333333"/>
          <w:sz w:val="20"/>
          <w:szCs w:val="20"/>
        </w:rPr>
        <w:t xml:space="preserve">Se refiere a toda prestación dineraria establecida en la ley o en normativa de trabajo, de carácter específico para cada institución, las que deberán pagarse siempre que se </w:t>
      </w:r>
      <w:r w:rsidRPr="00BB096D">
        <w:rPr>
          <w:rFonts w:ascii="Verdana" w:eastAsia="Verdana" w:hAnsi="Verdana" w:cs="Verdana"/>
          <w:bCs/>
          <w:sz w:val="20"/>
          <w:szCs w:val="20"/>
        </w:rPr>
        <w:t>encuentren pendientes de pago a la fecha del cese de la relación laboral, en forma total o proporcional que corresponda.</w:t>
      </w:r>
    </w:p>
    <w:p w14:paraId="734AA799" w14:textId="77777777" w:rsidR="00B4391E" w:rsidRPr="00BB096D" w:rsidRDefault="00B4391E" w:rsidP="00553B13">
      <w:pPr>
        <w:spacing w:after="0"/>
        <w:jc w:val="both"/>
        <w:rPr>
          <w:rFonts w:ascii="Verdana" w:eastAsia="Verdana" w:hAnsi="Verdana" w:cs="Verdana"/>
          <w:bCs/>
          <w:sz w:val="20"/>
          <w:szCs w:val="20"/>
        </w:rPr>
      </w:pPr>
    </w:p>
    <w:p w14:paraId="120C95A4"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 xml:space="preserve">Derechos Post Mortem. El pago equivalente a todas las prestaciones a que el servidor tenía derecho y que quedaron pendientes de pago a consecuencia de su fallecimiento, como sueldos o salarios, vacaciones, aguinaldo, bonificación anual, bono de transporte, </w:t>
      </w:r>
      <w:r w:rsidRPr="00BB096D">
        <w:rPr>
          <w:rFonts w:ascii="Verdana" w:eastAsia="Verdana" w:hAnsi="Verdana" w:cs="Verdana"/>
          <w:bCs/>
          <w:sz w:val="20"/>
          <w:szCs w:val="20"/>
        </w:rPr>
        <w:lastRenderedPageBreak/>
        <w:t>bono de antigüedad, bono vacacional, bonificación profesional y cualquier otra prestación reconocida legalmente hasta el día de su fallecimiento.</w:t>
      </w:r>
    </w:p>
    <w:p w14:paraId="07D56E34" w14:textId="77777777" w:rsidR="00B4391E" w:rsidRPr="00B4391E" w:rsidRDefault="00B4391E" w:rsidP="00553B13">
      <w:pPr>
        <w:spacing w:after="0"/>
        <w:jc w:val="both"/>
        <w:rPr>
          <w:rFonts w:ascii="Verdana" w:eastAsia="Verdana" w:hAnsi="Verdana" w:cs="Verdana"/>
          <w:bCs/>
          <w:color w:val="333333"/>
          <w:sz w:val="20"/>
          <w:szCs w:val="20"/>
        </w:rPr>
      </w:pPr>
    </w:p>
    <w:p w14:paraId="21F16828" w14:textId="102D0A0F" w:rsidR="00B4391E" w:rsidRPr="00092693" w:rsidRDefault="00B4391E" w:rsidP="00A30B65">
      <w:pPr>
        <w:pStyle w:val="Prrafodelista"/>
        <w:numPr>
          <w:ilvl w:val="2"/>
          <w:numId w:val="29"/>
        </w:numPr>
        <w:jc w:val="both"/>
        <w:rPr>
          <w:rFonts w:ascii="Verdana" w:eastAsia="Verdana" w:hAnsi="Verdana" w:cs="Verdana"/>
          <w:b/>
        </w:rPr>
      </w:pPr>
      <w:r w:rsidRPr="00092693">
        <w:rPr>
          <w:rFonts w:ascii="Verdana" w:eastAsia="Verdana" w:hAnsi="Verdana" w:cs="Verdana"/>
          <w:b/>
        </w:rPr>
        <w:t>Disposiciones legales aplicables</w:t>
      </w:r>
    </w:p>
    <w:p w14:paraId="453580E7"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Constitución Política de la República: Artículo 106. Irrenunciabilidad de los Derechos Laborales. Los derechos consignados en esta sección son irrenunciables para los trabajadores, susceptibles de ser superados a través de la contratación individual o colectiva, y en la forma que fija la ley...</w:t>
      </w:r>
    </w:p>
    <w:p w14:paraId="309EE480" w14:textId="77777777" w:rsidR="00B4391E" w:rsidRPr="00BB096D" w:rsidRDefault="00B4391E" w:rsidP="00553B13">
      <w:pPr>
        <w:spacing w:after="0"/>
        <w:jc w:val="both"/>
        <w:rPr>
          <w:rFonts w:ascii="Verdana" w:eastAsia="Verdana" w:hAnsi="Verdana" w:cs="Verdana"/>
          <w:bCs/>
          <w:sz w:val="20"/>
          <w:szCs w:val="20"/>
        </w:rPr>
      </w:pPr>
    </w:p>
    <w:p w14:paraId="5AB0E062"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Artículos: 10, 21, 25 numerales 1, 7 y 8; 61 numeral 2, 6, 93 de la Ley de Servicio Civil; 51, 52, 65, 73 y 74 de su Reglamento; Decreto 42-92 del Congreso de la República; Acuerdo Gubernativo 642-89; Ley de Salarios de la Administración Pública; Acuerdo Gubernativo No. 838-92; Decreto 1633 del Congreso de la República; entre otras que resultan ser accesorias.</w:t>
      </w:r>
    </w:p>
    <w:p w14:paraId="78211E46" w14:textId="77777777" w:rsidR="00B4391E" w:rsidRPr="00B4391E" w:rsidRDefault="00B4391E" w:rsidP="00553B13">
      <w:pPr>
        <w:spacing w:after="0"/>
        <w:jc w:val="both"/>
        <w:rPr>
          <w:rFonts w:ascii="Verdana" w:eastAsia="Verdana" w:hAnsi="Verdana" w:cs="Verdana"/>
          <w:bCs/>
          <w:color w:val="333333"/>
          <w:sz w:val="20"/>
          <w:szCs w:val="20"/>
        </w:rPr>
      </w:pPr>
    </w:p>
    <w:p w14:paraId="29936C40" w14:textId="2902A496" w:rsidR="00B4391E" w:rsidRPr="006C2FE1" w:rsidRDefault="006C2FE1" w:rsidP="00553B13">
      <w:pPr>
        <w:pStyle w:val="Ttulo1"/>
        <w:rPr>
          <w:rFonts w:eastAsia="Verdana"/>
        </w:rPr>
      </w:pPr>
      <w:bookmarkStart w:id="16" w:name="_Toc148444343"/>
      <w:r>
        <w:rPr>
          <w:rFonts w:eastAsia="Verdana"/>
        </w:rPr>
        <w:t xml:space="preserve">6. </w:t>
      </w:r>
      <w:r w:rsidR="00B4391E" w:rsidRPr="006C2FE1">
        <w:rPr>
          <w:rFonts w:eastAsia="Verdana"/>
        </w:rPr>
        <w:t>PRESCRIPCIÓN</w:t>
      </w:r>
      <w:bookmarkEnd w:id="16"/>
    </w:p>
    <w:p w14:paraId="2CB3CCBE" w14:textId="77777777" w:rsidR="009B46A6" w:rsidRDefault="009B46A6" w:rsidP="00553B13">
      <w:pPr>
        <w:spacing w:after="0"/>
        <w:jc w:val="both"/>
        <w:rPr>
          <w:rFonts w:ascii="Verdana" w:eastAsia="Verdana" w:hAnsi="Verdana" w:cs="Verdana"/>
          <w:bCs/>
          <w:color w:val="333333"/>
          <w:sz w:val="20"/>
          <w:szCs w:val="20"/>
        </w:rPr>
      </w:pPr>
    </w:p>
    <w:p w14:paraId="17ACA0CE" w14:textId="612A3EB0"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Dentro del medio laboral podría pensarse que la prescripción es contraria al principio que en materia de Derecho de Trabajo indica, que los derechos de los trabajadores son irrenunciables; y efectivamente ya existen casos en que, llegada la hora de un conflicto, se argumente en contra de la prescripción como inconstitucional. Según la legislación laboral guatemalteca, la prescripción es el medio de librarse de una obligación por el transcurso del tiempo. Según esta definición, doctrinariamente nos ubicamos ante la denominada prescripción negativa, extintiva o liberatoria, en la cual el silencio o inacción del acreedor durante el tiempo designado por la ley, deja al deudor libre de toda obligación.</w:t>
      </w:r>
    </w:p>
    <w:p w14:paraId="54A1B23C" w14:textId="77777777" w:rsidR="00B4391E" w:rsidRPr="00BB096D" w:rsidRDefault="00B4391E" w:rsidP="00553B13">
      <w:pPr>
        <w:spacing w:after="0"/>
        <w:jc w:val="both"/>
        <w:rPr>
          <w:rFonts w:ascii="Verdana" w:eastAsia="Verdana" w:hAnsi="Verdana" w:cs="Verdana"/>
          <w:bCs/>
          <w:sz w:val="20"/>
          <w:szCs w:val="20"/>
        </w:rPr>
      </w:pPr>
    </w:p>
    <w:p w14:paraId="5A3F98DD"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La prescripción se mantiene como una institución, y se argumenta a su favor que no existe inconstitucionalidad puesto que la prescripción se ha considerado siempre con buena apreciación jurídica, que es una institución de orden público, que debe reglamentarse en todas las leyes para dar seguridad y firmeza a los procedimientos, y que en caso contrario se convertirían en constantes discusiones e incertidumbre que sería difícil de solucionar, incluso para la misma ley, por lo que se regula “el derecho de prescripción es irrenunciable, pero puede renunciarse la prescripción ya consumada, sea expresamente, de palabra o por escrito, o tácitamente por hechos indudables”. Se supone que la persona que considera que le asiste un derecho lo hará valer, pero como esta expectativa no puede mantenerse por tiempo indefinido, la ley ha fijado plazos dentro de los cuales se tiene que hacer valer el derecho pretendido, en consecuencia, si no se ejercita la acción dentro de estos plazos, la ley supone que el poseedor del posible derecho no tiene interés en el mismo y en consecuencia se opera la prescripción.</w:t>
      </w:r>
    </w:p>
    <w:p w14:paraId="0547E6F7" w14:textId="152780CD"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lastRenderedPageBreak/>
        <w:t>Con el fin de velar porque los ex–servidores públicos no pierdan su derecho por prescripción y, para agilizar y dar cumplimiento a los procedimientos del pago de las prestaciones laborales; es necesario que se prescinda de la solicitud o requerimiento de la parte interesada. En este sentido, el Departamento de Recursos Humanos, tiene la facultad de iniciarlo de oficio, una vez se notifique el Acuerdo u oficio de notificación de finalización de contrato que pone fin a la relación laboral; en tal virtud, no operará la prescripción en contra del ex –servidor.</w:t>
      </w:r>
    </w:p>
    <w:p w14:paraId="32743AA4" w14:textId="77777777" w:rsidR="00B4391E" w:rsidRPr="00BB096D" w:rsidRDefault="00B4391E" w:rsidP="00553B13">
      <w:pPr>
        <w:spacing w:after="0"/>
        <w:jc w:val="both"/>
        <w:rPr>
          <w:rFonts w:ascii="Verdana" w:eastAsia="Verdana" w:hAnsi="Verdana" w:cs="Verdana"/>
          <w:bCs/>
          <w:sz w:val="20"/>
          <w:szCs w:val="20"/>
        </w:rPr>
      </w:pPr>
    </w:p>
    <w:p w14:paraId="2FFA8629" w14:textId="77777777" w:rsidR="00B4391E"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Disposiciones legales aplicables</w:t>
      </w:r>
    </w:p>
    <w:p w14:paraId="365AD76C" w14:textId="77777777" w:rsidR="00092693" w:rsidRPr="00BB096D" w:rsidRDefault="00092693" w:rsidP="00092693">
      <w:pPr>
        <w:pStyle w:val="Sinespaciado"/>
      </w:pPr>
    </w:p>
    <w:p w14:paraId="38F9B1E8"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Ley de Servicio Civil Artículo 87. Término de Prescripción. Todas las acciones o derechos provenientes de la presente ley o de sus reglamentos, prescriben en el término máximo de tres meses, con las excepciones o regulaciones que establezca el reglamento especial que al efecto se emita.</w:t>
      </w:r>
    </w:p>
    <w:p w14:paraId="5E2AD10B" w14:textId="77777777" w:rsidR="00B4391E" w:rsidRPr="00BB096D" w:rsidRDefault="00B4391E" w:rsidP="00553B13">
      <w:pPr>
        <w:spacing w:after="0"/>
        <w:jc w:val="both"/>
        <w:rPr>
          <w:rFonts w:ascii="Verdana" w:eastAsia="Verdana" w:hAnsi="Verdana" w:cs="Verdana"/>
          <w:bCs/>
          <w:sz w:val="20"/>
          <w:szCs w:val="20"/>
        </w:rPr>
      </w:pPr>
    </w:p>
    <w:p w14:paraId="2BA282F1" w14:textId="77777777" w:rsidR="00B4391E" w:rsidRPr="00BB096D"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Ley de Salarios de la Administración Pública. Artículo 27. Prescripción. Prescriben en dos años, que se contarán a partir del momento en que debió hacerse efectivo el pago, las acciones de cobro de honorarios, sueldos o salarios, dietas y cualquier otra retribución por servicios personales prestados al Estado y sus instituciones.</w:t>
      </w:r>
    </w:p>
    <w:p w14:paraId="14861944" w14:textId="77777777" w:rsidR="00B4391E" w:rsidRPr="00BB096D" w:rsidRDefault="00B4391E" w:rsidP="00553B13">
      <w:pPr>
        <w:spacing w:after="0"/>
        <w:jc w:val="both"/>
        <w:rPr>
          <w:rFonts w:ascii="Verdana" w:eastAsia="Verdana" w:hAnsi="Verdana" w:cs="Verdana"/>
          <w:bCs/>
          <w:sz w:val="20"/>
          <w:szCs w:val="20"/>
        </w:rPr>
      </w:pPr>
    </w:p>
    <w:p w14:paraId="3CCA04F8" w14:textId="617983E6" w:rsidR="00B4391E" w:rsidRPr="00A30B65" w:rsidRDefault="00B4391E" w:rsidP="00553B13">
      <w:pPr>
        <w:spacing w:after="0"/>
        <w:jc w:val="both"/>
        <w:rPr>
          <w:rFonts w:ascii="Verdana" w:eastAsia="Verdana" w:hAnsi="Verdana" w:cs="Verdana"/>
          <w:bCs/>
          <w:sz w:val="20"/>
          <w:szCs w:val="20"/>
        </w:rPr>
      </w:pPr>
      <w:r w:rsidRPr="00BB096D">
        <w:rPr>
          <w:rFonts w:ascii="Verdana" w:eastAsia="Verdana" w:hAnsi="Verdana" w:cs="Verdana"/>
          <w:bCs/>
          <w:sz w:val="20"/>
          <w:szCs w:val="20"/>
        </w:rPr>
        <w:t xml:space="preserve">Código de Trabajo. Artículo 264. Salvo disposición en contrario, todos los derechos que provengan directamente de este Código, de sus reglamentos o de las demás leyes de Trabajo y Previsión Social, prescriben en el término de dos años. Este plazo corre desde el acaecimiento del hecho u omisión respectivos. </w:t>
      </w:r>
    </w:p>
    <w:p w14:paraId="1E1A3E53" w14:textId="77777777" w:rsidR="008E3C12" w:rsidRDefault="008E3C12" w:rsidP="00553B13">
      <w:pPr>
        <w:spacing w:after="0"/>
        <w:jc w:val="both"/>
        <w:rPr>
          <w:rFonts w:ascii="Verdana" w:eastAsia="Verdana" w:hAnsi="Verdana" w:cs="Verdana"/>
          <w:b/>
          <w:color w:val="333333"/>
          <w:sz w:val="20"/>
          <w:szCs w:val="20"/>
        </w:rPr>
      </w:pPr>
    </w:p>
    <w:p w14:paraId="000001DA" w14:textId="77777777" w:rsidR="004B2AD0" w:rsidRDefault="0062004C" w:rsidP="00553B13">
      <w:pPr>
        <w:pStyle w:val="Ttulo1"/>
        <w:spacing w:line="276" w:lineRule="auto"/>
      </w:pPr>
      <w:bookmarkStart w:id="17" w:name="_Toc145921623"/>
      <w:bookmarkStart w:id="18" w:name="_Toc148444344"/>
      <w:r>
        <w:t>7. BASE LEGAL</w:t>
      </w:r>
      <w:bookmarkEnd w:id="17"/>
      <w:bookmarkEnd w:id="18"/>
    </w:p>
    <w:p w14:paraId="424B0D46" w14:textId="1D97BEA5" w:rsidR="00737CF8" w:rsidRPr="00A30B65" w:rsidRDefault="0062004C" w:rsidP="00553B13">
      <w:pPr>
        <w:spacing w:after="0"/>
        <w:jc w:val="both"/>
        <w:rPr>
          <w:rFonts w:ascii="Verdana" w:eastAsia="Verdana" w:hAnsi="Verdana" w:cs="Verdana"/>
          <w:sz w:val="20"/>
          <w:szCs w:val="20"/>
        </w:rPr>
      </w:pPr>
      <w:r>
        <w:rPr>
          <w:rFonts w:ascii="Verdana" w:eastAsia="Verdana" w:hAnsi="Verdana" w:cs="Verdana"/>
          <w:sz w:val="20"/>
          <w:szCs w:val="20"/>
        </w:rPr>
        <w:t>La normativa que regula los procedimientos de Informática de las Instituciones del Estado, su seguimiento, los controles internos y la rendición de cuentas tienen su base en el siguiente marco legal:</w:t>
      </w:r>
    </w:p>
    <w:p w14:paraId="3CCC1090" w14:textId="77777777" w:rsidR="00170613" w:rsidRDefault="00170613">
      <w:pPr>
        <w:spacing w:after="0"/>
        <w:jc w:val="both"/>
        <w:rPr>
          <w:rFonts w:ascii="Verdana" w:eastAsia="Verdana" w:hAnsi="Verdana" w:cs="Verdana"/>
          <w:sz w:val="20"/>
          <w:szCs w:val="20"/>
        </w:rPr>
      </w:pPr>
    </w:p>
    <w:tbl>
      <w:tblPr>
        <w:tblStyle w:val="12"/>
        <w:tblW w:w="86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5699"/>
      </w:tblGrid>
      <w:tr w:rsidR="004B2AD0" w14:paraId="17464343" w14:textId="77777777">
        <w:trPr>
          <w:trHeight w:val="182"/>
          <w:tblHeader/>
        </w:trPr>
        <w:tc>
          <w:tcPr>
            <w:tcW w:w="2977" w:type="dxa"/>
            <w:shd w:val="clear" w:color="auto" w:fill="D9D9D9"/>
            <w:vAlign w:val="center"/>
          </w:tcPr>
          <w:p w14:paraId="000001DC" w14:textId="77777777" w:rsidR="004B2AD0" w:rsidRDefault="0062004C">
            <w:pPr>
              <w:spacing w:after="200" w:line="276" w:lineRule="auto"/>
              <w:jc w:val="center"/>
              <w:rPr>
                <w:rFonts w:ascii="Verdana" w:eastAsia="Verdana" w:hAnsi="Verdana" w:cs="Verdana"/>
                <w:b/>
                <w:sz w:val="20"/>
                <w:szCs w:val="20"/>
              </w:rPr>
            </w:pPr>
            <w:r>
              <w:rPr>
                <w:rFonts w:ascii="Verdana" w:eastAsia="Verdana" w:hAnsi="Verdana" w:cs="Verdana"/>
                <w:b/>
                <w:sz w:val="20"/>
                <w:szCs w:val="20"/>
              </w:rPr>
              <w:t>ENTIDAD</w:t>
            </w:r>
          </w:p>
        </w:tc>
        <w:tc>
          <w:tcPr>
            <w:tcW w:w="5699" w:type="dxa"/>
            <w:shd w:val="clear" w:color="auto" w:fill="D9D9D9"/>
            <w:vAlign w:val="center"/>
          </w:tcPr>
          <w:p w14:paraId="000001DD" w14:textId="77777777" w:rsidR="004B2AD0" w:rsidRDefault="0062004C">
            <w:pPr>
              <w:spacing w:after="200" w:line="276" w:lineRule="auto"/>
              <w:jc w:val="center"/>
              <w:rPr>
                <w:rFonts w:ascii="Verdana" w:eastAsia="Verdana" w:hAnsi="Verdana" w:cs="Verdana"/>
                <w:b/>
                <w:sz w:val="20"/>
                <w:szCs w:val="20"/>
              </w:rPr>
            </w:pPr>
            <w:r>
              <w:rPr>
                <w:rFonts w:ascii="Verdana" w:eastAsia="Verdana" w:hAnsi="Verdana" w:cs="Verdana"/>
                <w:b/>
                <w:sz w:val="20"/>
                <w:szCs w:val="20"/>
              </w:rPr>
              <w:t>DOCUMENTO</w:t>
            </w:r>
          </w:p>
        </w:tc>
      </w:tr>
      <w:tr w:rsidR="00170028" w14:paraId="7D8F1DBB" w14:textId="77777777">
        <w:trPr>
          <w:trHeight w:val="603"/>
        </w:trPr>
        <w:tc>
          <w:tcPr>
            <w:tcW w:w="2977" w:type="dxa"/>
            <w:vAlign w:val="center"/>
          </w:tcPr>
          <w:p w14:paraId="000001DE" w14:textId="111D6574" w:rsidR="00170028" w:rsidRDefault="007E6F68" w:rsidP="00170028">
            <w:pPr>
              <w:spacing w:after="200"/>
              <w:jc w:val="both"/>
              <w:rPr>
                <w:rFonts w:ascii="Verdana" w:eastAsia="Verdana" w:hAnsi="Verdana" w:cs="Verdana"/>
                <w:b/>
                <w:sz w:val="20"/>
                <w:szCs w:val="20"/>
              </w:rPr>
            </w:pPr>
            <w:r>
              <w:rPr>
                <w:rFonts w:ascii="Verdana" w:eastAsia="Verdana" w:hAnsi="Verdana" w:cs="Verdana"/>
                <w:b/>
                <w:sz w:val="20"/>
                <w:szCs w:val="20"/>
              </w:rPr>
              <w:t>Congreso de la República de Guatemala</w:t>
            </w:r>
          </w:p>
        </w:tc>
        <w:tc>
          <w:tcPr>
            <w:tcW w:w="5699" w:type="dxa"/>
            <w:vAlign w:val="center"/>
          </w:tcPr>
          <w:p w14:paraId="000001DF" w14:textId="2802903D" w:rsidR="00170028" w:rsidRDefault="00170028" w:rsidP="00170028">
            <w:pPr>
              <w:numPr>
                <w:ilvl w:val="0"/>
                <w:numId w:val="14"/>
              </w:numPr>
              <w:pBdr>
                <w:top w:val="nil"/>
                <w:left w:val="nil"/>
                <w:bottom w:val="nil"/>
                <w:right w:val="nil"/>
                <w:between w:val="nil"/>
              </w:pBdr>
              <w:ind w:left="312" w:hanging="357"/>
              <w:rPr>
                <w:rFonts w:ascii="Verdana" w:eastAsia="Verdana" w:hAnsi="Verdana" w:cs="Verdana"/>
                <w:color w:val="000000"/>
                <w:sz w:val="20"/>
                <w:szCs w:val="20"/>
              </w:rPr>
            </w:pPr>
            <w:r w:rsidRPr="006D3319">
              <w:rPr>
                <w:rFonts w:ascii="Verdana" w:eastAsia="Verdana" w:hAnsi="Verdana" w:cs="Verdana"/>
                <w:color w:val="000000"/>
                <w:sz w:val="20"/>
                <w:szCs w:val="20"/>
              </w:rPr>
              <w:t>Constitución Política de la República de Guatemala, Artículo 108. Régimen de los Trabajadores del Estado</w:t>
            </w:r>
            <w:r>
              <w:rPr>
                <w:rFonts w:ascii="Verdana" w:eastAsia="Verdana" w:hAnsi="Verdana" w:cs="Verdana"/>
                <w:color w:val="000000"/>
                <w:sz w:val="20"/>
                <w:szCs w:val="20"/>
              </w:rPr>
              <w:t xml:space="preserve">, </w:t>
            </w:r>
            <w:r w:rsidRPr="006D3319">
              <w:rPr>
                <w:rFonts w:ascii="Verdana" w:eastAsia="Verdana" w:hAnsi="Verdana" w:cs="Verdana"/>
                <w:color w:val="000000"/>
                <w:sz w:val="20"/>
                <w:szCs w:val="20"/>
              </w:rPr>
              <w:t>Decreto 1748</w:t>
            </w:r>
            <w:r w:rsidR="007E6F68">
              <w:rPr>
                <w:rFonts w:ascii="Verdana" w:eastAsia="Verdana" w:hAnsi="Verdana" w:cs="Verdana"/>
                <w:color w:val="000000"/>
                <w:sz w:val="20"/>
                <w:szCs w:val="20"/>
              </w:rPr>
              <w:t xml:space="preserve"> del Congreso de la República</w:t>
            </w:r>
            <w:r>
              <w:rPr>
                <w:rFonts w:ascii="Verdana" w:eastAsia="Verdana" w:hAnsi="Verdana" w:cs="Verdana"/>
                <w:color w:val="000000"/>
                <w:sz w:val="20"/>
                <w:szCs w:val="20"/>
              </w:rPr>
              <w:t>.</w:t>
            </w:r>
          </w:p>
        </w:tc>
      </w:tr>
      <w:tr w:rsidR="00170028" w14:paraId="76747834" w14:textId="77777777">
        <w:trPr>
          <w:trHeight w:val="603"/>
        </w:trPr>
        <w:tc>
          <w:tcPr>
            <w:tcW w:w="2977" w:type="dxa"/>
            <w:vAlign w:val="center"/>
          </w:tcPr>
          <w:p w14:paraId="000001E0" w14:textId="2FC9D06F" w:rsidR="00170028" w:rsidRDefault="00170028" w:rsidP="00170028">
            <w:pPr>
              <w:jc w:val="both"/>
              <w:rPr>
                <w:rFonts w:ascii="Verdana" w:eastAsia="Verdana" w:hAnsi="Verdana" w:cs="Verdana"/>
                <w:b/>
                <w:sz w:val="20"/>
                <w:szCs w:val="20"/>
              </w:rPr>
            </w:pPr>
            <w:r>
              <w:rPr>
                <w:rFonts w:ascii="Verdana" w:eastAsia="Verdana" w:hAnsi="Verdana" w:cs="Verdana"/>
                <w:b/>
                <w:sz w:val="20"/>
                <w:szCs w:val="20"/>
              </w:rPr>
              <w:t>O</w:t>
            </w:r>
            <w:r w:rsidR="007E6F68">
              <w:rPr>
                <w:rFonts w:ascii="Verdana" w:eastAsia="Verdana" w:hAnsi="Verdana" w:cs="Verdana"/>
                <w:b/>
                <w:sz w:val="20"/>
                <w:szCs w:val="20"/>
              </w:rPr>
              <w:t>ficina Nacional del Servicio Civil</w:t>
            </w:r>
            <w:r>
              <w:rPr>
                <w:rFonts w:ascii="Verdana" w:eastAsia="Verdana" w:hAnsi="Verdana" w:cs="Verdana"/>
                <w:b/>
                <w:sz w:val="20"/>
                <w:szCs w:val="20"/>
              </w:rPr>
              <w:t xml:space="preserve">, -ONSEC- </w:t>
            </w:r>
          </w:p>
        </w:tc>
        <w:tc>
          <w:tcPr>
            <w:tcW w:w="5699" w:type="dxa"/>
            <w:vAlign w:val="center"/>
          </w:tcPr>
          <w:p w14:paraId="000001E6" w14:textId="6B456DFC" w:rsidR="00170028" w:rsidRDefault="00170028" w:rsidP="00170028">
            <w:pPr>
              <w:numPr>
                <w:ilvl w:val="0"/>
                <w:numId w:val="14"/>
              </w:numPr>
              <w:pBdr>
                <w:top w:val="nil"/>
                <w:left w:val="nil"/>
                <w:bottom w:val="nil"/>
                <w:right w:val="nil"/>
                <w:between w:val="nil"/>
              </w:pBdr>
              <w:ind w:left="350" w:hanging="425"/>
              <w:rPr>
                <w:rFonts w:ascii="Verdana" w:eastAsia="Verdana" w:hAnsi="Verdana" w:cs="Verdana"/>
                <w:color w:val="000000"/>
                <w:sz w:val="20"/>
                <w:szCs w:val="20"/>
              </w:rPr>
            </w:pPr>
            <w:r w:rsidRPr="006D3319">
              <w:rPr>
                <w:rFonts w:ascii="Verdana" w:eastAsia="Verdana" w:hAnsi="Verdana" w:cs="Verdana"/>
                <w:color w:val="000000"/>
                <w:sz w:val="20"/>
                <w:szCs w:val="20"/>
              </w:rPr>
              <w:t>Ley de Servicio Civil; Acuerdo Gubernativo 18-98, Reglamento de la Ley de Servicio Civil;</w:t>
            </w:r>
          </w:p>
        </w:tc>
      </w:tr>
      <w:tr w:rsidR="007E6F68" w14:paraId="5D1B5C68" w14:textId="77777777">
        <w:trPr>
          <w:trHeight w:val="603"/>
        </w:trPr>
        <w:tc>
          <w:tcPr>
            <w:tcW w:w="2977" w:type="dxa"/>
            <w:vAlign w:val="center"/>
          </w:tcPr>
          <w:p w14:paraId="35E0027F" w14:textId="5AD102AF" w:rsidR="007E6F68" w:rsidRDefault="007E6F68" w:rsidP="00170028">
            <w:pPr>
              <w:jc w:val="both"/>
              <w:rPr>
                <w:rFonts w:ascii="Verdana" w:eastAsia="Verdana" w:hAnsi="Verdana" w:cs="Verdana"/>
                <w:b/>
                <w:sz w:val="20"/>
                <w:szCs w:val="20"/>
              </w:rPr>
            </w:pPr>
            <w:r>
              <w:rPr>
                <w:rFonts w:ascii="Verdana" w:eastAsia="Verdana" w:hAnsi="Verdana" w:cs="Verdana"/>
                <w:b/>
                <w:sz w:val="20"/>
                <w:szCs w:val="20"/>
              </w:rPr>
              <w:t>Contraloría General de Cuentas</w:t>
            </w:r>
          </w:p>
        </w:tc>
        <w:tc>
          <w:tcPr>
            <w:tcW w:w="5699" w:type="dxa"/>
            <w:vAlign w:val="center"/>
          </w:tcPr>
          <w:p w14:paraId="6DCC9920" w14:textId="38D4C29F" w:rsidR="007E6F68" w:rsidRPr="006D3319" w:rsidRDefault="007E6F68" w:rsidP="00170028">
            <w:pPr>
              <w:numPr>
                <w:ilvl w:val="0"/>
                <w:numId w:val="14"/>
              </w:numPr>
              <w:pBdr>
                <w:top w:val="nil"/>
                <w:left w:val="nil"/>
                <w:bottom w:val="nil"/>
                <w:right w:val="nil"/>
                <w:between w:val="nil"/>
              </w:pBdr>
              <w:ind w:left="350" w:hanging="425"/>
              <w:rPr>
                <w:rFonts w:ascii="Verdana" w:eastAsia="Verdana" w:hAnsi="Verdana" w:cs="Verdana"/>
                <w:color w:val="000000"/>
                <w:sz w:val="20"/>
                <w:szCs w:val="20"/>
              </w:rPr>
            </w:pPr>
            <w:r w:rsidRPr="000C2BE7">
              <w:rPr>
                <w:rFonts w:ascii="Verdana" w:eastAsia="Verdana" w:hAnsi="Verdana" w:cs="Verdana"/>
                <w:sz w:val="20"/>
                <w:szCs w:val="20"/>
              </w:rPr>
              <w:t>Acuerdo A-039-2023</w:t>
            </w:r>
            <w:r>
              <w:rPr>
                <w:rFonts w:ascii="Verdana" w:eastAsia="Verdana" w:hAnsi="Verdana" w:cs="Verdana"/>
                <w:sz w:val="20"/>
                <w:szCs w:val="20"/>
              </w:rPr>
              <w:t>, Normas Generales y Técnicas de Control Interno Gubernamental.</w:t>
            </w:r>
          </w:p>
        </w:tc>
      </w:tr>
    </w:tbl>
    <w:p w14:paraId="12CCCB0A" w14:textId="2F85861F" w:rsidR="006F74BA" w:rsidRDefault="007C767F" w:rsidP="00A30B65">
      <w:pPr>
        <w:pStyle w:val="Sinespaciado"/>
      </w:pPr>
      <w:bookmarkStart w:id="19" w:name="_Toc145921624"/>
      <w:r>
        <w:t xml:space="preserve"> </w:t>
      </w:r>
    </w:p>
    <w:p w14:paraId="000001EC" w14:textId="498873BC" w:rsidR="004B2AD0" w:rsidRDefault="0062004C">
      <w:pPr>
        <w:pStyle w:val="Ttulo1"/>
      </w:pPr>
      <w:bookmarkStart w:id="20" w:name="_Toc148444345"/>
      <w:r>
        <w:lastRenderedPageBreak/>
        <w:t>8. NORMATIVA RELACIONADA</w:t>
      </w:r>
      <w:bookmarkEnd w:id="19"/>
      <w:bookmarkEnd w:id="20"/>
    </w:p>
    <w:p w14:paraId="673C2396" w14:textId="77777777" w:rsidR="00EE551C" w:rsidRDefault="00EE551C" w:rsidP="00C42420">
      <w:pPr>
        <w:pStyle w:val="Sinespaciado"/>
        <w:rPr>
          <w:lang w:eastAsia="es-ES"/>
        </w:rPr>
      </w:pPr>
    </w:p>
    <w:p w14:paraId="11364108" w14:textId="24FF0A55" w:rsidR="006F74BA" w:rsidRPr="000602D9" w:rsidRDefault="006F74BA" w:rsidP="006F74BA">
      <w:pPr>
        <w:pStyle w:val="Sangra2detindependiente"/>
        <w:spacing w:line="276" w:lineRule="auto"/>
        <w:ind w:left="0"/>
        <w:jc w:val="both"/>
        <w:rPr>
          <w:rFonts w:ascii="Verdana" w:hAnsi="Verdana"/>
          <w:sz w:val="20"/>
          <w:szCs w:val="20"/>
          <w:lang w:eastAsia="es-ES"/>
        </w:rPr>
      </w:pPr>
      <w:r w:rsidRPr="000602D9">
        <w:rPr>
          <w:rFonts w:ascii="Verdana" w:hAnsi="Verdana"/>
          <w:b/>
          <w:bCs/>
          <w:sz w:val="20"/>
          <w:szCs w:val="20"/>
          <w:lang w:eastAsia="es-ES"/>
        </w:rPr>
        <w:t>Artículo 108</w:t>
      </w:r>
      <w:r w:rsidRPr="000602D9">
        <w:rPr>
          <w:rFonts w:ascii="Verdana" w:hAnsi="Verdana"/>
          <w:sz w:val="20"/>
          <w:szCs w:val="20"/>
          <w:lang w:eastAsia="es-ES"/>
        </w:rPr>
        <w:t>. Régimen de los Trabajadores del Estado.; Decreto 1748 del Congreso de la República.</w:t>
      </w:r>
    </w:p>
    <w:p w14:paraId="69697C56" w14:textId="77777777" w:rsidR="006F74BA" w:rsidRDefault="006F74BA" w:rsidP="006F74BA">
      <w:pPr>
        <w:pStyle w:val="Sangra2detindependiente"/>
        <w:spacing w:line="276" w:lineRule="auto"/>
        <w:ind w:left="0"/>
        <w:jc w:val="both"/>
        <w:rPr>
          <w:rFonts w:ascii="Verdana" w:hAnsi="Verdana"/>
          <w:sz w:val="20"/>
          <w:szCs w:val="20"/>
          <w:lang w:eastAsia="es-ES"/>
        </w:rPr>
      </w:pPr>
      <w:r w:rsidRPr="000602D9">
        <w:rPr>
          <w:rFonts w:ascii="Verdana" w:hAnsi="Verdana"/>
          <w:b/>
          <w:bCs/>
          <w:sz w:val="20"/>
          <w:szCs w:val="20"/>
          <w:lang w:eastAsia="es-ES"/>
        </w:rPr>
        <w:t>Artículos 54 al 74</w:t>
      </w:r>
      <w:r w:rsidRPr="000602D9">
        <w:rPr>
          <w:rFonts w:ascii="Verdana" w:hAnsi="Verdana"/>
          <w:sz w:val="20"/>
          <w:szCs w:val="20"/>
          <w:lang w:eastAsia="es-ES"/>
        </w:rPr>
        <w:t>, Ley de Servicio Civil; Acuerdo Gubernativo 18-98, Reglamento de la Ley de Servicio Civil; Acuerdo Gubernativo Número 185-2008, Normas para Regular la Aplicación de la Política que, en Materia de Recursos Humanos se Debe Implementar en la Administración Pública.</w:t>
      </w:r>
    </w:p>
    <w:p w14:paraId="3F838589" w14:textId="77777777" w:rsidR="003E3A39" w:rsidRDefault="003E3A39" w:rsidP="000602D9">
      <w:pPr>
        <w:pStyle w:val="Sinespaciado"/>
        <w:rPr>
          <w:lang w:eastAsia="es-ES"/>
        </w:rPr>
      </w:pPr>
    </w:p>
    <w:p w14:paraId="474D4A75" w14:textId="77777777" w:rsidR="003E3A39" w:rsidRPr="000602D9" w:rsidRDefault="003E3A39" w:rsidP="000602D9">
      <w:pPr>
        <w:shd w:val="clear" w:color="auto" w:fill="FFFFFF"/>
        <w:spacing w:after="0" w:line="240" w:lineRule="auto"/>
        <w:jc w:val="both"/>
        <w:rPr>
          <w:rFonts w:ascii="Verdana" w:eastAsia="Times New Roman" w:hAnsi="Verdana" w:cs="Arial"/>
          <w:b/>
          <w:bCs/>
          <w:sz w:val="20"/>
          <w:szCs w:val="20"/>
          <w:lang w:val="es-GT"/>
        </w:rPr>
      </w:pPr>
      <w:r w:rsidRPr="000602D9">
        <w:rPr>
          <w:rFonts w:ascii="Verdana" w:eastAsia="Times New Roman" w:hAnsi="Verdana" w:cs="Arial"/>
          <w:b/>
          <w:bCs/>
          <w:sz w:val="20"/>
          <w:szCs w:val="20"/>
          <w:lang w:val="es-GT"/>
        </w:rPr>
        <w:t>TITULO X  </w:t>
      </w:r>
    </w:p>
    <w:p w14:paraId="7B2E3820" w14:textId="77777777" w:rsidR="003E3A39" w:rsidRPr="000602D9" w:rsidRDefault="003E3A39" w:rsidP="000602D9">
      <w:pPr>
        <w:shd w:val="clear" w:color="auto" w:fill="FFFFFF"/>
        <w:spacing w:after="0" w:line="240" w:lineRule="auto"/>
        <w:jc w:val="both"/>
        <w:rPr>
          <w:rFonts w:ascii="Verdana" w:eastAsia="Times New Roman" w:hAnsi="Verdana" w:cs="Arial"/>
          <w:b/>
          <w:bCs/>
          <w:sz w:val="20"/>
          <w:szCs w:val="20"/>
          <w:lang w:val="es-GT"/>
        </w:rPr>
      </w:pPr>
      <w:r w:rsidRPr="000602D9">
        <w:rPr>
          <w:rFonts w:ascii="Verdana" w:eastAsia="Times New Roman" w:hAnsi="Verdana" w:cs="Arial"/>
          <w:b/>
          <w:bCs/>
          <w:sz w:val="20"/>
          <w:szCs w:val="20"/>
          <w:lang w:val="es-GT"/>
        </w:rPr>
        <w:t>Derechos Obligaciones y Prohibiciones Para Servidores Públicos   </w:t>
      </w:r>
    </w:p>
    <w:p w14:paraId="372C2AB9" w14:textId="77777777" w:rsidR="003E3A39" w:rsidRDefault="003E3A39" w:rsidP="003E3A39">
      <w:pPr>
        <w:shd w:val="clear" w:color="auto" w:fill="FFFFFF"/>
        <w:spacing w:after="0" w:line="240" w:lineRule="auto"/>
        <w:jc w:val="both"/>
        <w:rPr>
          <w:rFonts w:ascii="Verdana" w:eastAsia="Times New Roman" w:hAnsi="Verdana" w:cs="Arial"/>
          <w:b/>
          <w:bCs/>
          <w:sz w:val="20"/>
          <w:szCs w:val="20"/>
          <w:lang w:val="es-GT"/>
        </w:rPr>
      </w:pPr>
      <w:r w:rsidRPr="000602D9">
        <w:rPr>
          <w:rFonts w:ascii="Verdana" w:eastAsia="Times New Roman" w:hAnsi="Verdana" w:cs="Arial"/>
          <w:b/>
          <w:bCs/>
          <w:sz w:val="20"/>
          <w:szCs w:val="20"/>
          <w:lang w:val="es-GT"/>
        </w:rPr>
        <w:t>CAPITULO I  </w:t>
      </w:r>
    </w:p>
    <w:p w14:paraId="2D5DE650" w14:textId="77777777" w:rsidR="008E75A7" w:rsidRPr="000602D9" w:rsidRDefault="008E75A7" w:rsidP="000602D9">
      <w:pPr>
        <w:shd w:val="clear" w:color="auto" w:fill="FFFFFF"/>
        <w:spacing w:after="0" w:line="240" w:lineRule="auto"/>
        <w:jc w:val="both"/>
        <w:rPr>
          <w:rFonts w:ascii="Verdana" w:eastAsia="Times New Roman" w:hAnsi="Verdana" w:cs="Arial"/>
          <w:b/>
          <w:bCs/>
          <w:sz w:val="20"/>
          <w:szCs w:val="20"/>
          <w:lang w:val="es-GT"/>
        </w:rPr>
      </w:pPr>
    </w:p>
    <w:p w14:paraId="346FC1DE" w14:textId="644F69D3" w:rsidR="003E3A39" w:rsidRPr="000602D9" w:rsidRDefault="003E3A39" w:rsidP="000602D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Artículo 51</w:t>
      </w:r>
      <w:r w:rsidRPr="000602D9">
        <w:rPr>
          <w:rFonts w:ascii="Verdana" w:eastAsia="Times New Roman" w:hAnsi="Verdana" w:cs="Arial"/>
          <w:sz w:val="20"/>
          <w:szCs w:val="20"/>
          <w:lang w:val="es-GT"/>
        </w:rPr>
        <w:t>. Vacaciones. Los servidores públicos del Organismo Ejecutivo que tengan un año de servicio continuo, disfrutan de vacaciones entre los meses de noviembre, diciembre y enero de cada año. Los servidores públicos que no tengan un año de servicios continuos gozarán de vacaciones proporcionales al tiempo laborado, dentro de los meses señalados. </w:t>
      </w:r>
    </w:p>
    <w:p w14:paraId="25A5A7FD" w14:textId="77777777" w:rsidR="003E3A39"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Artículo 52.</w:t>
      </w:r>
      <w:r w:rsidRPr="000602D9">
        <w:rPr>
          <w:rFonts w:ascii="Verdana" w:eastAsia="Times New Roman" w:hAnsi="Verdana" w:cs="Arial"/>
          <w:sz w:val="20"/>
          <w:szCs w:val="20"/>
          <w:lang w:val="es-GT"/>
        </w:rPr>
        <w:t xml:space="preserve"> Acumulación de Vacaciones. Las vacaciones no son acumulables, deberán gozarse en los meses consignados en el artículo anterior y no son compensables en dinero, salvo que no se hubieren disfrutado total o parcialmente al cesar la relación de trabajo por cualquier causa, en cuyo caso, solo se reconocerá hasta un máximo de dos años. Para el efecto, la Autoridad Nominadora de acuerdo a las necesidades del servicio y de conformidad a la programación de vacaciones respectiva, velará porque bajo su responsabilidad los trabajadores no pierdan ese derecho por acumulación</w:t>
      </w:r>
      <w:r>
        <w:rPr>
          <w:rFonts w:ascii="Verdana" w:eastAsia="Times New Roman" w:hAnsi="Verdana" w:cs="Arial"/>
          <w:sz w:val="20"/>
          <w:szCs w:val="20"/>
          <w:lang w:val="es-GT"/>
        </w:rPr>
        <w:t>.</w:t>
      </w:r>
    </w:p>
    <w:p w14:paraId="7B76CB48" w14:textId="377108B3" w:rsidR="003E3A39" w:rsidRPr="000602D9" w:rsidRDefault="003E3A39" w:rsidP="000602D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sz w:val="20"/>
          <w:szCs w:val="20"/>
          <w:lang w:val="es-GT"/>
        </w:rPr>
        <w:t xml:space="preserve">  </w:t>
      </w:r>
      <w:r w:rsidRPr="000602D9">
        <w:rPr>
          <w:rFonts w:ascii="Verdana" w:eastAsia="Times New Roman" w:hAnsi="Verdana" w:cs="Arial"/>
          <w:b/>
          <w:bCs/>
          <w:sz w:val="20"/>
          <w:szCs w:val="20"/>
          <w:lang w:val="es-GT"/>
        </w:rPr>
        <w:t>Artículo 53.</w:t>
      </w:r>
      <w:r w:rsidRPr="000602D9">
        <w:rPr>
          <w:rFonts w:ascii="Verdana" w:eastAsia="Times New Roman" w:hAnsi="Verdana" w:cs="Arial"/>
          <w:sz w:val="20"/>
          <w:szCs w:val="20"/>
          <w:lang w:val="es-GT"/>
        </w:rPr>
        <w:t xml:space="preserve"> Periodo Distinto de Goce de Vacaciones. Podrá programarse el disfrute de vacaciones en meses distintos a los establecidos en el Artículo 51 del presente reglamento, a los servidores públicos del Organismo Ejecutivo que presten servicios públicos esenciales, tales como: servicio médicos y hospitalarios; centros y puestos de salud; servicios de aeronavegación, servicios de seguridad, correos y telégrafos; recaudación de impuestos, arbitrios y tasas, así como otros que por la naturaleza de sus funciones no puedan interrumpirse, personal involucrado en la ejecución, supervisión y trámite de pago de estimaciones de obras por contrato, las que debido a su importancia no pueden ser interrumpidos en cuyo caso las autoridades correspondientes deberán bajo su estricta responsabilidad, designar anticipadamente al personal necesario que cubra con eficiencia los servicios correspondientes, quedando obligados a divulgar la forma en que se atenderá la demanda del servicio.  </w:t>
      </w:r>
    </w:p>
    <w:p w14:paraId="17F9F46A" w14:textId="77777777" w:rsidR="003E3A39" w:rsidRDefault="003E3A39" w:rsidP="003E3A39">
      <w:pPr>
        <w:shd w:val="clear" w:color="auto" w:fill="FFFFFF"/>
        <w:spacing w:after="0" w:line="240" w:lineRule="auto"/>
        <w:jc w:val="both"/>
        <w:rPr>
          <w:rFonts w:ascii="Verdana" w:eastAsia="Times New Roman" w:hAnsi="Verdana" w:cs="Arial"/>
          <w:sz w:val="20"/>
          <w:szCs w:val="20"/>
          <w:lang w:val="es-GT"/>
        </w:rPr>
      </w:pPr>
    </w:p>
    <w:p w14:paraId="16EAFA5C" w14:textId="77777777" w:rsidR="003E3A39"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Artículo 54.</w:t>
      </w:r>
      <w:r w:rsidRPr="000602D9">
        <w:rPr>
          <w:rFonts w:ascii="Verdana" w:eastAsia="Times New Roman" w:hAnsi="Verdana" w:cs="Arial"/>
          <w:sz w:val="20"/>
          <w:szCs w:val="20"/>
          <w:lang w:val="es-GT"/>
        </w:rPr>
        <w:t xml:space="preserve"> Vacaciones en Descentralizadas. Las entidades descentralizadas o autónomas podrán adoptar la programación de vacaciones en la forma que se establece en el presente Reglamento, para tal efecto, dictarán bajo su responsabilidad, las disposiciones que sean pertinentes. En todo caso, por ley o por costumbre los trabajadores de las referidas entidades, gozan de un periodo mayor de vacaciones después de cada año de servicios continuos, conservarán ese derecho.  </w:t>
      </w:r>
    </w:p>
    <w:p w14:paraId="1501B309" w14:textId="6108AFDA" w:rsidR="003E3A39"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lastRenderedPageBreak/>
        <w:t>Artículo 55.</w:t>
      </w:r>
      <w:r w:rsidRPr="000602D9">
        <w:rPr>
          <w:rFonts w:ascii="Verdana" w:eastAsia="Times New Roman" w:hAnsi="Verdana" w:cs="Arial"/>
          <w:sz w:val="20"/>
          <w:szCs w:val="20"/>
          <w:lang w:val="es-GT"/>
        </w:rPr>
        <w:t xml:space="preserve"> Interrupción de la Prescripción. En las dependencias en que su personal goce de vacaciones en su totalidad los plazos que esta ley establece para el ejercicio de un derecho, se tendrán por interrumpidos, y el período vacacional no se tomará en cuenta para la prescripción.   </w:t>
      </w:r>
    </w:p>
    <w:p w14:paraId="1D24A785" w14:textId="77777777" w:rsidR="003E3A39" w:rsidRPr="000602D9" w:rsidRDefault="003E3A39" w:rsidP="000602D9">
      <w:pPr>
        <w:shd w:val="clear" w:color="auto" w:fill="FFFFFF"/>
        <w:spacing w:after="0" w:line="240" w:lineRule="auto"/>
        <w:jc w:val="both"/>
        <w:rPr>
          <w:rFonts w:ascii="Verdana" w:eastAsia="Times New Roman" w:hAnsi="Verdana" w:cs="Arial"/>
          <w:sz w:val="20"/>
          <w:szCs w:val="20"/>
          <w:lang w:val="es-GT"/>
        </w:rPr>
      </w:pPr>
    </w:p>
    <w:p w14:paraId="2B2F33A8" w14:textId="06677DCB" w:rsidR="003E3A39"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Artículo 56.</w:t>
      </w:r>
      <w:r w:rsidRPr="000602D9">
        <w:rPr>
          <w:rFonts w:ascii="Verdana" w:eastAsia="Times New Roman" w:hAnsi="Verdana" w:cs="Arial"/>
          <w:sz w:val="20"/>
          <w:szCs w:val="20"/>
          <w:lang w:val="es-GT"/>
        </w:rPr>
        <w:t xml:space="preserve"> Registro de </w:t>
      </w:r>
      <w:r w:rsidRPr="003E3A39">
        <w:rPr>
          <w:rFonts w:ascii="Verdana" w:eastAsia="Times New Roman" w:hAnsi="Verdana" w:cs="Arial"/>
          <w:sz w:val="20"/>
          <w:szCs w:val="20"/>
          <w:lang w:val="es-GT"/>
        </w:rPr>
        <w:t>Vacaciones. (</w:t>
      </w:r>
      <w:r w:rsidRPr="000602D9">
        <w:rPr>
          <w:rFonts w:ascii="Verdana" w:eastAsia="Times New Roman" w:hAnsi="Verdana" w:cs="Arial"/>
          <w:sz w:val="20"/>
          <w:szCs w:val="20"/>
          <w:lang w:val="es-GT"/>
        </w:rPr>
        <w:t xml:space="preserve">Reformado por Acuerdo Gubernativo Número 564-98 Artículo 16) Las Unidades de Recursos Humanos o de Personal, deberán llevar un registro que contenga como mínimo lo siguiente: fecha de ingreso del servidor público a la institución, períodos vacacionales completos o proporcionales, disfrutados durante su relación laboral, con indicación del año al que pertenecen o periodo de trabajo a que correspondan. Si se establece que el servidor público laboro en otras dependencias o instituciones del Estado, se le debe requerir constancia o certificaciones de vacaciones disfrutadas. Las autoridades respectivas quedarán obligadas a revisar el registro de vacaciones de los servidores públicos que estén prestando sus servicios bajo su control, a efecto de otorgarles las vacaciones proporcionales que les correspondan por el periodo que hubieren laborado en el ejercicio fiscal, </w:t>
      </w:r>
      <w:r w:rsidR="00AD6ABB" w:rsidRPr="000602D9">
        <w:rPr>
          <w:rFonts w:ascii="Verdana" w:eastAsia="Times New Roman" w:hAnsi="Verdana" w:cs="Arial"/>
          <w:sz w:val="20"/>
          <w:szCs w:val="20"/>
          <w:lang w:val="es-GT"/>
        </w:rPr>
        <w:t>con el objeto de que</w:t>
      </w:r>
      <w:r w:rsidRPr="000602D9">
        <w:rPr>
          <w:rFonts w:ascii="Verdana" w:eastAsia="Times New Roman" w:hAnsi="Verdana" w:cs="Arial"/>
          <w:sz w:val="20"/>
          <w:szCs w:val="20"/>
          <w:lang w:val="es-GT"/>
        </w:rPr>
        <w:t xml:space="preserve"> su disfrute vacacional posterior se compute en lo sucesivo del uno de enero al treinta y uno de diciembre de cada año. Para resolver cualquier reclamo sobre el goce del periodo vacacional, deberá hacerse en base al registro respectivo y en los casos de cese de la relación laboral, el pago de los dos últimos períodos a que se refiere el Artículo 52. de este Reglamento, se hará tomando como base el último sueldo o salario devengado. </w:t>
      </w:r>
    </w:p>
    <w:p w14:paraId="721E5086" w14:textId="5A05CA50" w:rsidR="003E3A39"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sz w:val="20"/>
          <w:szCs w:val="20"/>
          <w:lang w:val="es-GT"/>
        </w:rPr>
        <w:t xml:space="preserve">  </w:t>
      </w:r>
    </w:p>
    <w:p w14:paraId="50AC1F1C" w14:textId="77777777" w:rsidR="003E3A39"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 xml:space="preserve">Artículo 57. </w:t>
      </w:r>
      <w:r w:rsidRPr="000602D9">
        <w:rPr>
          <w:rFonts w:ascii="Verdana" w:eastAsia="Times New Roman" w:hAnsi="Verdana" w:cs="Arial"/>
          <w:sz w:val="20"/>
          <w:szCs w:val="20"/>
          <w:lang w:val="es-GT"/>
        </w:rPr>
        <w:t>Continuidad de la Relación Laboral para el Periodo de vacaciones. Cuando el trabajador del Estado sea trasladado de una dependencia a otra, ambas regidas por la Ley de Servicio Civil, deberá computarse la totalidad del tiempo de servicios prestados en forma ininterrumpida para no ser afectado en su derecho al disfrute de vacaciones.</w:t>
      </w:r>
    </w:p>
    <w:p w14:paraId="7D3E1910" w14:textId="744D330B" w:rsidR="003E3A39" w:rsidRPr="000602D9" w:rsidRDefault="003E3A39" w:rsidP="000602D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sz w:val="20"/>
          <w:szCs w:val="20"/>
          <w:lang w:val="es-GT"/>
        </w:rPr>
        <w:t xml:space="preserve">   </w:t>
      </w:r>
    </w:p>
    <w:p w14:paraId="52546EE0" w14:textId="77777777" w:rsidR="003E3A39"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Artículo 58.</w:t>
      </w:r>
      <w:r w:rsidRPr="000602D9">
        <w:rPr>
          <w:rFonts w:ascii="Verdana" w:eastAsia="Times New Roman" w:hAnsi="Verdana" w:cs="Arial"/>
          <w:sz w:val="20"/>
          <w:szCs w:val="20"/>
          <w:lang w:val="es-GT"/>
        </w:rPr>
        <w:t xml:space="preserve"> Solicitud de Vacaciones en Época Distinta. Cuando los servidores públicos hubieren cumplido un año de servicios continuos, y que por razones plenamente justificadas soliciten vacaciones en época distinta a la prevista en el presente reglamento, las autoridades respectivas deberán requerirles la documentación pertinente y con base en la misma, podrán acceder a su petición.  </w:t>
      </w:r>
    </w:p>
    <w:p w14:paraId="21E01089" w14:textId="77777777" w:rsidR="003E3A39" w:rsidRPr="000602D9" w:rsidRDefault="003E3A39" w:rsidP="000602D9">
      <w:pPr>
        <w:shd w:val="clear" w:color="auto" w:fill="FFFFFF"/>
        <w:spacing w:after="0" w:line="240" w:lineRule="auto"/>
        <w:jc w:val="both"/>
        <w:rPr>
          <w:rFonts w:ascii="Verdana" w:eastAsia="Times New Roman" w:hAnsi="Verdana" w:cs="Arial"/>
          <w:sz w:val="20"/>
          <w:szCs w:val="20"/>
          <w:lang w:val="es-GT"/>
        </w:rPr>
      </w:pPr>
    </w:p>
    <w:p w14:paraId="0C2E6F27" w14:textId="77777777" w:rsidR="003E3A39"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Artículo 59.</w:t>
      </w:r>
      <w:r w:rsidRPr="000602D9">
        <w:rPr>
          <w:rFonts w:ascii="Verdana" w:eastAsia="Times New Roman" w:hAnsi="Verdana" w:cs="Arial"/>
          <w:sz w:val="20"/>
          <w:szCs w:val="20"/>
          <w:lang w:val="es-GT"/>
        </w:rPr>
        <w:t xml:space="preserve"> Casos no Previstos. Las autoridades respectivas, bajo su estricta responsabilidad deberán conocer y resolver los casos no previstos en materia de vacaciones.  </w:t>
      </w:r>
    </w:p>
    <w:p w14:paraId="2AA1B6DA" w14:textId="77777777" w:rsidR="003E3A39" w:rsidRPr="000602D9" w:rsidRDefault="003E3A39" w:rsidP="000602D9">
      <w:pPr>
        <w:shd w:val="clear" w:color="auto" w:fill="FFFFFF"/>
        <w:spacing w:after="0" w:line="240" w:lineRule="auto"/>
        <w:jc w:val="both"/>
        <w:rPr>
          <w:rFonts w:ascii="Verdana" w:eastAsia="Times New Roman" w:hAnsi="Verdana" w:cs="Arial"/>
          <w:sz w:val="20"/>
          <w:szCs w:val="20"/>
          <w:lang w:val="es-GT"/>
        </w:rPr>
      </w:pPr>
    </w:p>
    <w:p w14:paraId="1B7F2BF7" w14:textId="77777777" w:rsidR="003E3A39"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Artículo 60.</w:t>
      </w:r>
      <w:r w:rsidRPr="000602D9">
        <w:rPr>
          <w:rFonts w:ascii="Verdana" w:eastAsia="Times New Roman" w:hAnsi="Verdana" w:cs="Arial"/>
          <w:sz w:val="20"/>
          <w:szCs w:val="20"/>
          <w:lang w:val="es-GT"/>
        </w:rPr>
        <w:t xml:space="preserve"> Licencias con o sin Goce de Sueldo. (Reformado por Acuerda Gubernativo Número 564-98 Artículo 17) Las Autoridades Nominadoras y Jefes de dependencias bajo su responsabilidad podrán otorgar licencias en los casos siguientes 1. Autoridades Nominadoras: a) Hasta un mes calendario con goce de salario o sueldo dentro de un mismo ejercicio fiscal, siempre que la solicitud se justifique plenamente y que no sea con la finalidad de desempeñar otro puesto o cargo en la Administración Pública o prestar servicios técnicos o profesionales de conformidad con la Ley de Contrataciones del Estado; b) Hasta tres meses calendario improrrogables sin goce de salaria o sueldo dentro de un mismo ejercicio fiscal, siempre que la solicitud se justifique plenamente y que no </w:t>
      </w:r>
      <w:r w:rsidRPr="000602D9">
        <w:rPr>
          <w:rFonts w:ascii="Verdana" w:eastAsia="Times New Roman" w:hAnsi="Verdana" w:cs="Arial"/>
          <w:sz w:val="20"/>
          <w:szCs w:val="20"/>
          <w:lang w:val="es-GT"/>
        </w:rPr>
        <w:lastRenderedPageBreak/>
        <w:t>sea con la finalidad de desempeñar otro puesto o cargo en la Administración pública o prestar servicios técnicos o profesionales de conformidad con la Ley de Contrataciones del Estado; y, c) Hasta por un año prorrogable, con o sin goce de salario o sueldo, por motivo de becas para capacitación y adiestramiento, siempre que las mismas tengan relación con las funciones de la institución donde presta sus servicios el solicitante y se justifique plenamente. En el caso que la licencia se otorgue con goce de salario o sueldo, el becario debe suscribir contrato en el que se compromete a cumplir el programa de estudios, aprobarlo y mantener conducta decorosa durante su desarrollo, así como continuar prestando sus servicios en la misma Institución al finalizar la beca, por un tiempo equivalente al doble del que duró ésta. En caso contrario, debe reintegrar los sueldos o cualquier otra prestación o remuneración recibida y los costos de la beca erogados por el Estado. La Autoridad Nominadora podrá incluir en el contrato otras medidas que garanticen su cumplimiento.2. Jefes de Dependencias: Licencias con goce de sueldo por el número de días y motivos siguientes:   Por fallecimiento del cónyuge, persona unida de hecho declarada legalmente, hijos o padres cinco días hábiles y por fallecimiento de hermanos tres días hábiles, b) Cuando se contrae matrimonio civil, cinco días hábiles, c) El día del nacimiento de un hijo; d) Por citación de Autoridades Administrativas o Judiciales para asistir a diligencias, el tiempo que sea indispensable, previa presentación de la citación respectiva; e) Para asistir al Instituto Guatemalteco de Seguridad Social, el tiempo que sea indispensable. El servidor deberá presentar constancia de La hora de ingreso y egreso a la consulta. y, f) El día del cumpleaños del servidor. En los casos de este numeral, no es necesario suscribir acta de entrega y toma de posesión, únicamente debe darse aviso de la licencia otorgada, a la Oficina Nacional de Servicio Civil para su registro.</w:t>
      </w:r>
    </w:p>
    <w:p w14:paraId="76328993" w14:textId="1CF91AA0" w:rsidR="003E3A39"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sz w:val="20"/>
          <w:szCs w:val="20"/>
          <w:lang w:val="es-GT"/>
        </w:rPr>
        <w:t xml:space="preserve">  </w:t>
      </w:r>
    </w:p>
    <w:p w14:paraId="2766A4AD" w14:textId="77777777" w:rsidR="003E3A39"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Artículo 61.</w:t>
      </w:r>
      <w:r w:rsidRPr="000602D9">
        <w:rPr>
          <w:rFonts w:ascii="Verdana" w:eastAsia="Times New Roman" w:hAnsi="Verdana" w:cs="Arial"/>
          <w:sz w:val="20"/>
          <w:szCs w:val="20"/>
          <w:lang w:val="es-GT"/>
        </w:rPr>
        <w:t xml:space="preserve"> Licencias para Ocupar Cargos de Elección Popular. La Autoridad Nominadora deberá otorgar licencia sin goce de sueldo o salario por el plazo de un año prorrogable, a los servidores públicos comprendidos en la categoría de personal permanente que hayan sido designados para ocupar cargos de elección popular conforme la Ley Electoral y de Partidos Políticos.    </w:t>
      </w:r>
    </w:p>
    <w:p w14:paraId="78E79697" w14:textId="77777777" w:rsidR="003E3A39" w:rsidRDefault="003E3A39" w:rsidP="003E3A39">
      <w:pPr>
        <w:shd w:val="clear" w:color="auto" w:fill="FFFFFF"/>
        <w:spacing w:after="0" w:line="240" w:lineRule="auto"/>
        <w:jc w:val="both"/>
        <w:rPr>
          <w:rFonts w:ascii="Verdana" w:eastAsia="Times New Roman" w:hAnsi="Verdana" w:cs="Arial"/>
          <w:sz w:val="20"/>
          <w:szCs w:val="20"/>
          <w:lang w:val="es-GT"/>
        </w:rPr>
      </w:pPr>
    </w:p>
    <w:p w14:paraId="6C6AF498" w14:textId="403409BE" w:rsidR="003E3A39"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Artículo 62.</w:t>
      </w:r>
      <w:r w:rsidRPr="000602D9">
        <w:rPr>
          <w:rFonts w:ascii="Verdana" w:eastAsia="Times New Roman" w:hAnsi="Verdana" w:cs="Arial"/>
          <w:sz w:val="20"/>
          <w:szCs w:val="20"/>
          <w:lang w:val="es-GT"/>
        </w:rPr>
        <w:t xml:space="preserve"> Licencias para Estudios.( Reformado por Acuerdo Gubernativo Número 564-98 Artículo 18) Las Autoridades Nominadoras bajo su estricta responsabilidad y dependiendo de la naturaleza y del caso particular, podrá no otorgar licencias con o sin goce de salario o sueldo, las que no podrán exceder de ocho horas semanales, a los trabajadores que le realicen estudios universitarios para efectuar prácticas supervisadas, clínicas, laboratorios o cualquier actividad académica extraordinaria, que se acreditarán a través de las constancias extendidas por los establecimientos educativos correspondientes. El servidor deberá acreditar en forma documental, el cumplimiento satisfactorio de tales actividades al concluir las mismas. Las autoridades deberán verifica </w:t>
      </w:r>
      <w:r w:rsidRPr="000602D9">
        <w:rPr>
          <w:rFonts w:ascii="Verdana" w:eastAsia="Times New Roman" w:hAnsi="Verdana" w:cs="Arial"/>
          <w:b/>
          <w:bCs/>
          <w:sz w:val="20"/>
          <w:szCs w:val="20"/>
          <w:lang w:val="es-GT"/>
        </w:rPr>
        <w:t>periódicamente o cuando lo estimen pertinente solicitando constancia o acreditamiento</w:t>
      </w:r>
      <w:r w:rsidRPr="000602D9">
        <w:rPr>
          <w:rFonts w:ascii="Verdana" w:eastAsia="Times New Roman" w:hAnsi="Verdana" w:cs="Arial"/>
          <w:sz w:val="20"/>
          <w:szCs w:val="20"/>
          <w:lang w:val="es-GT"/>
        </w:rPr>
        <w:t xml:space="preserve"> que justifique la causal de la licencia, pudiendo revocarla si su aprovechamiento no es satisfactorio. En el presente caso, únicamente se dará aviso a la Oficina Nacional de Servicio Civil para su registro.  </w:t>
      </w:r>
    </w:p>
    <w:p w14:paraId="2C98B9D9" w14:textId="77777777" w:rsidR="003E3A39" w:rsidRPr="000602D9" w:rsidRDefault="003E3A39" w:rsidP="000602D9">
      <w:pPr>
        <w:shd w:val="clear" w:color="auto" w:fill="FFFFFF"/>
        <w:spacing w:after="0" w:line="240" w:lineRule="auto"/>
        <w:jc w:val="both"/>
        <w:rPr>
          <w:rFonts w:ascii="Verdana" w:eastAsia="Times New Roman" w:hAnsi="Verdana" w:cs="Arial"/>
          <w:sz w:val="20"/>
          <w:szCs w:val="20"/>
          <w:lang w:val="es-GT"/>
        </w:rPr>
      </w:pPr>
    </w:p>
    <w:p w14:paraId="5E366BB8" w14:textId="77777777" w:rsidR="003E3A39"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lastRenderedPageBreak/>
        <w:t>Artículo 63.</w:t>
      </w:r>
      <w:r w:rsidRPr="000602D9">
        <w:rPr>
          <w:rFonts w:ascii="Verdana" w:eastAsia="Times New Roman" w:hAnsi="Verdana" w:cs="Arial"/>
          <w:sz w:val="20"/>
          <w:szCs w:val="20"/>
          <w:lang w:val="es-GT"/>
        </w:rPr>
        <w:t xml:space="preserve"> (Reformado por Acuerdo Gubernativo Número 564-98 Artículo 19. Se suprime el artículo 63)   </w:t>
      </w:r>
    </w:p>
    <w:p w14:paraId="1720FF60" w14:textId="77777777" w:rsidR="003E3A39" w:rsidRPr="000602D9" w:rsidRDefault="003E3A39" w:rsidP="000602D9">
      <w:pPr>
        <w:shd w:val="clear" w:color="auto" w:fill="FFFFFF"/>
        <w:spacing w:after="0" w:line="240" w:lineRule="auto"/>
        <w:jc w:val="both"/>
        <w:rPr>
          <w:rFonts w:ascii="Verdana" w:eastAsia="Times New Roman" w:hAnsi="Verdana" w:cs="Arial"/>
          <w:sz w:val="20"/>
          <w:szCs w:val="20"/>
          <w:lang w:val="es-GT"/>
        </w:rPr>
      </w:pPr>
    </w:p>
    <w:p w14:paraId="68CF5F76" w14:textId="7FEE558A" w:rsidR="003E3A39"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Artículo 64.</w:t>
      </w:r>
      <w:r w:rsidRPr="000602D9">
        <w:rPr>
          <w:rFonts w:ascii="Verdana" w:eastAsia="Times New Roman" w:hAnsi="Verdana" w:cs="Arial"/>
          <w:sz w:val="20"/>
          <w:szCs w:val="20"/>
          <w:lang w:val="es-GT"/>
        </w:rPr>
        <w:t xml:space="preserve"> Descanso Pre y Postnatal Las madres servidoras del Estado tendrán derecho al descanso pre y postnatal de acuerdo con lo prescrito por las disposiciones del Instituto Guatemalteco de Seguridad Social.  La servidora no protegida por el programa de maternidad del Instituto Guatemalteco de Seguridad Social. Tendrá derecho a licencia con goce de salario o sueldo por el tiempo que dure el descanso pre y postnatal, y para poder disfrutar de esta licencia deberá acompañar a su solicitud, certificación médica ante la Autoridad Nominadora respectiva, en donde se haga constar el grado de embarazo y fecha probable de parto.   </w:t>
      </w:r>
    </w:p>
    <w:p w14:paraId="52174CC4" w14:textId="77777777" w:rsidR="008E75A7" w:rsidRPr="000602D9" w:rsidRDefault="008E75A7" w:rsidP="000602D9">
      <w:pPr>
        <w:shd w:val="clear" w:color="auto" w:fill="FFFFFF"/>
        <w:spacing w:after="0" w:line="240" w:lineRule="auto"/>
        <w:jc w:val="both"/>
        <w:rPr>
          <w:rFonts w:ascii="Verdana" w:eastAsia="Times New Roman" w:hAnsi="Verdana" w:cs="Arial"/>
          <w:sz w:val="20"/>
          <w:szCs w:val="20"/>
          <w:lang w:val="es-GT"/>
        </w:rPr>
      </w:pPr>
    </w:p>
    <w:p w14:paraId="669E49E2" w14:textId="77777777" w:rsidR="008E75A7"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Artículo 65.</w:t>
      </w:r>
      <w:r w:rsidRPr="000602D9">
        <w:rPr>
          <w:rFonts w:ascii="Verdana" w:eastAsia="Times New Roman" w:hAnsi="Verdana" w:cs="Arial"/>
          <w:sz w:val="20"/>
          <w:szCs w:val="20"/>
          <w:lang w:val="es-GT"/>
        </w:rPr>
        <w:t xml:space="preserve"> Aguinaldo. (Reformado por Acuerdo Gubernativo Número Artículo20. Se reforma el artículo 65) El aguinaldo se otorgará anualmente a los servidores públicos, Será pagado en dos partes así: el 50% durante los primeros quince días del mes de diciembre y el 50% restante en los períodos de pago del mes de enero de año siguiente.  </w:t>
      </w:r>
    </w:p>
    <w:p w14:paraId="768E281A" w14:textId="00E830A1" w:rsidR="003E3A39" w:rsidRPr="000602D9" w:rsidRDefault="003E3A39" w:rsidP="000602D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sz w:val="20"/>
          <w:szCs w:val="20"/>
          <w:lang w:val="es-GT"/>
        </w:rPr>
        <w:t> </w:t>
      </w:r>
    </w:p>
    <w:p w14:paraId="4CA7E2C8" w14:textId="77777777" w:rsidR="008E75A7"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Artículo 66.</w:t>
      </w:r>
      <w:r w:rsidRPr="000602D9">
        <w:rPr>
          <w:rFonts w:ascii="Verdana" w:eastAsia="Times New Roman" w:hAnsi="Verdana" w:cs="Arial"/>
          <w:sz w:val="20"/>
          <w:szCs w:val="20"/>
          <w:lang w:val="es-GT"/>
        </w:rPr>
        <w:t xml:space="preserve"> Periodo trabajado para Efectos de Pago de Aguinaldo, Los trabajadores que mantengan su relación laboral durante el período comprendido del uno de enero al treinta de noviembre de cada año, tendrán derecho al cien por cien (100%) de aguinaldo, el cual será pagado en la forma que determina el artículo anterior, tomando como base el salario devengado en el mes de noviembre, y para los servidores que no hubieren laborado completo el ejercicio fiscal el pago será proporcional al tiempo servido.  </w:t>
      </w:r>
    </w:p>
    <w:p w14:paraId="46A55F69" w14:textId="51873FD0" w:rsidR="003E3A39" w:rsidRPr="000602D9" w:rsidRDefault="003E3A39" w:rsidP="000602D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sz w:val="20"/>
          <w:szCs w:val="20"/>
          <w:lang w:val="es-GT"/>
        </w:rPr>
        <w:t> </w:t>
      </w:r>
    </w:p>
    <w:p w14:paraId="514A239F" w14:textId="0AF746D8" w:rsidR="003E3A39" w:rsidRPr="000602D9" w:rsidRDefault="003E3A39" w:rsidP="000602D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Artículo 67.</w:t>
      </w:r>
      <w:r w:rsidR="008E75A7">
        <w:rPr>
          <w:rFonts w:ascii="Verdana" w:eastAsia="Times New Roman" w:hAnsi="Verdana" w:cs="Arial"/>
          <w:b/>
          <w:bCs/>
          <w:sz w:val="20"/>
          <w:szCs w:val="20"/>
          <w:lang w:val="es-GT"/>
        </w:rPr>
        <w:t xml:space="preserve"> </w:t>
      </w:r>
      <w:r w:rsidRPr="000602D9">
        <w:rPr>
          <w:rFonts w:ascii="Verdana" w:eastAsia="Times New Roman" w:hAnsi="Verdana" w:cs="Arial"/>
          <w:b/>
          <w:bCs/>
          <w:sz w:val="20"/>
          <w:szCs w:val="20"/>
          <w:lang w:val="es-GT"/>
        </w:rPr>
        <w:t>(</w:t>
      </w:r>
      <w:r w:rsidRPr="000602D9">
        <w:rPr>
          <w:rFonts w:ascii="Verdana" w:eastAsia="Times New Roman" w:hAnsi="Verdana" w:cs="Arial"/>
          <w:sz w:val="20"/>
          <w:szCs w:val="20"/>
          <w:lang w:val="es-GT"/>
        </w:rPr>
        <w:t>Reformado por Acuerdo Gubernativo Número, 564-98 Articulo 21. Se suprime el artículo 67.)</w:t>
      </w:r>
      <w:r w:rsidR="008E75A7">
        <w:rPr>
          <w:rFonts w:ascii="Verdana" w:eastAsia="Times New Roman" w:hAnsi="Verdana" w:cs="Arial"/>
          <w:sz w:val="20"/>
          <w:szCs w:val="20"/>
          <w:lang w:val="es-GT"/>
        </w:rPr>
        <w:t xml:space="preserve"> </w:t>
      </w:r>
      <w:r w:rsidRPr="000602D9">
        <w:rPr>
          <w:rFonts w:ascii="Verdana" w:eastAsia="Times New Roman" w:hAnsi="Verdana" w:cs="Arial"/>
          <w:sz w:val="20"/>
          <w:szCs w:val="20"/>
          <w:lang w:val="es-GT"/>
        </w:rPr>
        <w:t>Artículo 22. Se reforma el artículo 68, el cual queda así:   </w:t>
      </w:r>
    </w:p>
    <w:p w14:paraId="52B260C9" w14:textId="77777777" w:rsidR="008E75A7" w:rsidRDefault="008E75A7" w:rsidP="003E3A39">
      <w:pPr>
        <w:shd w:val="clear" w:color="auto" w:fill="FFFFFF"/>
        <w:spacing w:after="0" w:line="240" w:lineRule="auto"/>
        <w:jc w:val="both"/>
        <w:rPr>
          <w:rFonts w:ascii="Verdana" w:eastAsia="Times New Roman" w:hAnsi="Verdana" w:cs="Arial"/>
          <w:sz w:val="20"/>
          <w:szCs w:val="20"/>
          <w:lang w:val="es-GT"/>
        </w:rPr>
      </w:pPr>
    </w:p>
    <w:p w14:paraId="24457ADB" w14:textId="2A27FD0D" w:rsidR="003E3A39"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Artículo 68.</w:t>
      </w:r>
      <w:r w:rsidRPr="000602D9">
        <w:rPr>
          <w:rFonts w:ascii="Verdana" w:eastAsia="Times New Roman" w:hAnsi="Verdana" w:cs="Arial"/>
          <w:sz w:val="20"/>
          <w:szCs w:val="20"/>
          <w:lang w:val="es-GT"/>
        </w:rPr>
        <w:t xml:space="preserve"> Continuidad de la Relación Laboral para el Derecho de Aguinaldo. Las licencias con o sin goce de sueldo o salario, descanso pre y </w:t>
      </w:r>
      <w:r w:rsidR="005F526B" w:rsidRPr="000602D9">
        <w:rPr>
          <w:rFonts w:ascii="Verdana" w:eastAsia="Times New Roman" w:hAnsi="Verdana" w:cs="Arial"/>
          <w:sz w:val="20"/>
          <w:szCs w:val="20"/>
          <w:lang w:val="es-GT"/>
        </w:rPr>
        <w:t>postnatal</w:t>
      </w:r>
      <w:r w:rsidRPr="000602D9">
        <w:rPr>
          <w:rFonts w:ascii="Verdana" w:eastAsia="Times New Roman" w:hAnsi="Verdana" w:cs="Arial"/>
          <w:sz w:val="20"/>
          <w:szCs w:val="20"/>
          <w:lang w:val="es-GT"/>
        </w:rPr>
        <w:t>, suspensiones por aplicación del régimen disciplinario, así como las que se deriven del régimen de seguridad social y vacaciones, no afectan el derecho del trabajador para gozar del aguinaldo completo o proporcional según el caso.   </w:t>
      </w:r>
    </w:p>
    <w:p w14:paraId="4A71899A" w14:textId="77777777" w:rsidR="008E75A7" w:rsidRPr="000602D9" w:rsidRDefault="008E75A7" w:rsidP="000602D9">
      <w:pPr>
        <w:shd w:val="clear" w:color="auto" w:fill="FFFFFF"/>
        <w:spacing w:after="0" w:line="240" w:lineRule="auto"/>
        <w:jc w:val="both"/>
        <w:rPr>
          <w:rFonts w:ascii="Verdana" w:eastAsia="Times New Roman" w:hAnsi="Verdana" w:cs="Arial"/>
          <w:sz w:val="20"/>
          <w:szCs w:val="20"/>
          <w:lang w:val="es-GT"/>
        </w:rPr>
      </w:pPr>
    </w:p>
    <w:p w14:paraId="3F8EB7CB" w14:textId="77777777" w:rsidR="008E75A7"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Artículo 69.</w:t>
      </w:r>
      <w:r w:rsidRPr="000602D9">
        <w:rPr>
          <w:rFonts w:ascii="Verdana" w:eastAsia="Times New Roman" w:hAnsi="Verdana" w:cs="Arial"/>
          <w:sz w:val="20"/>
          <w:szCs w:val="20"/>
          <w:lang w:val="es-GT"/>
        </w:rPr>
        <w:t xml:space="preserve"> Tiempo de Servicio no Computado. Para los efectos del pago de aguinaldo, no se considerará tiempo servido el correspondiente a las licencias otorgadas sin goce de sueldo y suspensiones de trabajo sin goce de sueldo.</w:t>
      </w:r>
    </w:p>
    <w:p w14:paraId="1886F336" w14:textId="5B434A85" w:rsidR="003E3A39" w:rsidRPr="000602D9" w:rsidRDefault="003E3A39" w:rsidP="000602D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sz w:val="20"/>
          <w:szCs w:val="20"/>
          <w:lang w:val="es-GT"/>
        </w:rPr>
        <w:t xml:space="preserve">  </w:t>
      </w:r>
    </w:p>
    <w:p w14:paraId="293D818C" w14:textId="77777777" w:rsidR="008E75A7"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Artículo 70.</w:t>
      </w:r>
      <w:r w:rsidRPr="000602D9">
        <w:rPr>
          <w:rFonts w:ascii="Verdana" w:eastAsia="Times New Roman" w:hAnsi="Verdana" w:cs="Arial"/>
          <w:sz w:val="20"/>
          <w:szCs w:val="20"/>
          <w:lang w:val="es-GT"/>
        </w:rPr>
        <w:t xml:space="preserve"> Derecho de Reclamos. El servidor público que considere que su asignación de aguinaldo no le fue pagada en forma completa conforme a la ley, podrá hacer su reclamación ante la dependencia o entidad encargada de hacer el pago o emitir la autorización respectiva, la que resolverá según las constancias que se le presenten y los registros que obren en su poder</w:t>
      </w:r>
      <w:r w:rsidR="008E75A7">
        <w:rPr>
          <w:rFonts w:ascii="Verdana" w:eastAsia="Times New Roman" w:hAnsi="Verdana" w:cs="Arial"/>
          <w:sz w:val="20"/>
          <w:szCs w:val="20"/>
          <w:lang w:val="es-GT"/>
        </w:rPr>
        <w:t>.</w:t>
      </w:r>
    </w:p>
    <w:p w14:paraId="0C2D1551" w14:textId="699C38D7" w:rsidR="003E3A39" w:rsidRPr="000602D9" w:rsidRDefault="003E3A39" w:rsidP="000602D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sz w:val="20"/>
          <w:szCs w:val="20"/>
          <w:lang w:val="es-GT"/>
        </w:rPr>
        <w:t xml:space="preserve">   </w:t>
      </w:r>
    </w:p>
    <w:p w14:paraId="3F1B31CF" w14:textId="77777777" w:rsidR="008E75A7"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Artículo 71.</w:t>
      </w:r>
      <w:r w:rsidRPr="000602D9">
        <w:rPr>
          <w:rFonts w:ascii="Verdana" w:eastAsia="Times New Roman" w:hAnsi="Verdana" w:cs="Arial"/>
          <w:sz w:val="20"/>
          <w:szCs w:val="20"/>
          <w:lang w:val="es-GT"/>
        </w:rPr>
        <w:t xml:space="preserve"> Aguinaldo para Planilleros. Para el cálculo de aguinaldo a favor de los trabajadores que cobran sus jornales por medio de planillas, se tomará como base el total </w:t>
      </w:r>
      <w:r w:rsidRPr="000602D9">
        <w:rPr>
          <w:rFonts w:ascii="Verdana" w:eastAsia="Times New Roman" w:hAnsi="Verdana" w:cs="Arial"/>
          <w:sz w:val="20"/>
          <w:szCs w:val="20"/>
          <w:lang w:val="es-GT"/>
        </w:rPr>
        <w:lastRenderedPageBreak/>
        <w:t>de los jornales que hubieren devengado durante el mes de noviembre de cada año, conforme el Artículo 65.del presente del presente Reglamento.</w:t>
      </w:r>
    </w:p>
    <w:p w14:paraId="38978ED5" w14:textId="06211B26" w:rsidR="003E3A39" w:rsidRPr="000602D9" w:rsidRDefault="003E3A39" w:rsidP="000602D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sz w:val="20"/>
          <w:szCs w:val="20"/>
          <w:lang w:val="es-GT"/>
        </w:rPr>
        <w:t xml:space="preserve">   </w:t>
      </w:r>
    </w:p>
    <w:p w14:paraId="294F4305" w14:textId="77777777" w:rsidR="003E3A39"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Artículo 72.</w:t>
      </w:r>
      <w:r w:rsidRPr="000602D9">
        <w:rPr>
          <w:rFonts w:ascii="Verdana" w:eastAsia="Times New Roman" w:hAnsi="Verdana" w:cs="Arial"/>
          <w:sz w:val="20"/>
          <w:szCs w:val="20"/>
          <w:lang w:val="es-GT"/>
        </w:rPr>
        <w:t xml:space="preserve"> Aguinaldo en Interinatos. La persona que haya sido nombrada para desempeñar interinamente un puesto, tendrá derecho al aguinaldo con proporcional tiempo efectivamente laborado. Se reforma el artículo 73, el cual queda así:   </w:t>
      </w:r>
    </w:p>
    <w:p w14:paraId="1ED45CAA" w14:textId="77777777" w:rsidR="008E75A7" w:rsidRPr="000602D9" w:rsidRDefault="008E75A7" w:rsidP="000602D9">
      <w:pPr>
        <w:shd w:val="clear" w:color="auto" w:fill="FFFFFF"/>
        <w:spacing w:after="0" w:line="240" w:lineRule="auto"/>
        <w:jc w:val="both"/>
        <w:rPr>
          <w:rFonts w:ascii="Verdana" w:eastAsia="Times New Roman" w:hAnsi="Verdana" w:cs="Arial"/>
          <w:sz w:val="20"/>
          <w:szCs w:val="20"/>
          <w:lang w:val="es-GT"/>
        </w:rPr>
      </w:pPr>
    </w:p>
    <w:p w14:paraId="1BCA4E3C" w14:textId="77777777" w:rsidR="008E75A7" w:rsidRDefault="003E3A39" w:rsidP="003E3A3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Artículo 73.</w:t>
      </w:r>
      <w:r w:rsidRPr="000602D9">
        <w:rPr>
          <w:rFonts w:ascii="Verdana" w:eastAsia="Times New Roman" w:hAnsi="Verdana" w:cs="Arial"/>
          <w:sz w:val="20"/>
          <w:szCs w:val="20"/>
          <w:lang w:val="es-GT"/>
        </w:rPr>
        <w:t xml:space="preserve"> Derechos Post-Mortem. (Reformado por Acuerde Gubernativo Número 564-98 Artículo 23). En caso de fallecimiento de un servidor público. Se tienen los derechos siguientes: 1. Al pago de gastos de Funeral, el cónyuge o persona unida de hecho declarada legalmente, hijos mayores o menores de edad o incapaces declarados legalmente, los padres o hermanos del causante, hasta la suma que resulte mayor entre DOS MIL QUETZALES Q.2,000.00) y el monto de los dos últimos sueldos o salarios mensuales devengados por el causante. Sí el gasto funerario fuera menor del monto de los dos últimos sueldos a salarios mensuales, se reconocerá únicamente el pago del monto de la factura. 2. A presentación póstuma el cónyuge, la persona unida de hecho declarada legalmente hijo menores de edad o con impedimento físico, a través de su representante legal y los padres que dependían económicamente de él, a un monto equivalente a un mes de salario o sueldo por cada año de servicio continuos o discontinuos y prestados. Este derecho en ningún caso excederá de cinco meses de sueldos o salario. 3. A otra prestaciones, el cónyuge o persona unidad de hecho declarada legalmente, hijos o padres, en ese orden de prioridad, tendrán derecho a cobrar sin trámite judicial alguno, los sueldos o salarios que hubiere devengado el causante y que estén pendientes de pago, así como las prestaciones por vacaciones aguinaldo bonificación anual, bono de transporte, bono de antigüedad, bono vacacional, bonificación profesional y cualquier otra prestación reconocida legalmente hasta el día de su fallecimiento.   </w:t>
      </w:r>
    </w:p>
    <w:p w14:paraId="55293C1B" w14:textId="77777777" w:rsidR="008E75A7" w:rsidRDefault="008E75A7" w:rsidP="003E3A39">
      <w:pPr>
        <w:shd w:val="clear" w:color="auto" w:fill="FFFFFF"/>
        <w:spacing w:after="0" w:line="240" w:lineRule="auto"/>
        <w:jc w:val="both"/>
        <w:rPr>
          <w:rFonts w:ascii="Verdana" w:eastAsia="Times New Roman" w:hAnsi="Verdana" w:cs="Arial"/>
          <w:sz w:val="20"/>
          <w:szCs w:val="20"/>
          <w:lang w:val="es-GT"/>
        </w:rPr>
      </w:pPr>
    </w:p>
    <w:p w14:paraId="60CACEC9" w14:textId="54902047" w:rsidR="003E3A39" w:rsidRPr="000602D9" w:rsidRDefault="00A47D27" w:rsidP="000602D9">
      <w:pPr>
        <w:shd w:val="clear" w:color="auto" w:fill="FFFFFF"/>
        <w:spacing w:after="0" w:line="240" w:lineRule="auto"/>
        <w:jc w:val="both"/>
        <w:rPr>
          <w:rFonts w:ascii="Verdana" w:eastAsia="Times New Roman" w:hAnsi="Verdana" w:cs="Arial"/>
          <w:sz w:val="20"/>
          <w:szCs w:val="20"/>
          <w:lang w:val="es-GT"/>
        </w:rPr>
      </w:pPr>
      <w:r w:rsidRPr="000602D9">
        <w:rPr>
          <w:rFonts w:ascii="Verdana" w:eastAsia="Times New Roman" w:hAnsi="Verdana" w:cs="Arial"/>
          <w:b/>
          <w:bCs/>
          <w:sz w:val="20"/>
          <w:szCs w:val="20"/>
          <w:lang w:val="es-GT"/>
        </w:rPr>
        <w:t>Artículo</w:t>
      </w:r>
      <w:r w:rsidR="003E3A39" w:rsidRPr="000602D9">
        <w:rPr>
          <w:rFonts w:ascii="Verdana" w:eastAsia="Times New Roman" w:hAnsi="Verdana" w:cs="Arial"/>
          <w:b/>
          <w:bCs/>
          <w:sz w:val="20"/>
          <w:szCs w:val="20"/>
          <w:lang w:val="es-GT"/>
        </w:rPr>
        <w:t xml:space="preserve"> 74.</w:t>
      </w:r>
      <w:r w:rsidR="003E3A39" w:rsidRPr="000602D9">
        <w:rPr>
          <w:rFonts w:ascii="Verdana" w:eastAsia="Times New Roman" w:hAnsi="Verdana" w:cs="Arial"/>
          <w:sz w:val="20"/>
          <w:szCs w:val="20"/>
          <w:lang w:val="es-GT"/>
        </w:rPr>
        <w:t xml:space="preserve"> Procedimiento para el Pago de los Derechos Post Mortem.(Reformada por Acuerdo Gubernativo Número 564-98 Artículo 24). Para el pago de los derechos post-mortem, por fallecimiento de servidores públicos debe cumplirse el procedimiento siguiente: 1. El interesado deberá presentar solicitud en papel simple o bien en los formularios impresos, ante la Oficina Nacional de Servicio Civil o la Dependencia en donde prestó los servicios el trabajador fallecido, esta </w:t>
      </w:r>
      <w:r w:rsidR="008E75A7" w:rsidRPr="008E75A7">
        <w:rPr>
          <w:rFonts w:ascii="Verdana" w:eastAsia="Times New Roman" w:hAnsi="Verdana" w:cs="Arial"/>
          <w:sz w:val="20"/>
          <w:szCs w:val="20"/>
          <w:lang w:val="es-GT"/>
        </w:rPr>
        <w:t>última</w:t>
      </w:r>
      <w:r w:rsidR="003E3A39" w:rsidRPr="000602D9">
        <w:rPr>
          <w:rFonts w:ascii="Verdana" w:eastAsia="Times New Roman" w:hAnsi="Verdana" w:cs="Arial"/>
          <w:sz w:val="20"/>
          <w:szCs w:val="20"/>
          <w:lang w:val="es-GT"/>
        </w:rPr>
        <w:t xml:space="preserve"> remitirá el expediente a la Oficina Nacional de Servicio Civil a la brevedad. A la solicitud deberá acompañarse los documentos siguientes: a. Certificación o constancia de los servicios prestados por el causante extendida por la o las dependencias en donde prestó sus servicios, en la que deberá incluirse el </w:t>
      </w:r>
      <w:r w:rsidR="008E75A7" w:rsidRPr="008E75A7">
        <w:rPr>
          <w:rFonts w:ascii="Verdana" w:eastAsia="Times New Roman" w:hAnsi="Verdana" w:cs="Arial"/>
          <w:sz w:val="20"/>
          <w:szCs w:val="20"/>
          <w:lang w:val="es-GT"/>
        </w:rPr>
        <w:t>récord</w:t>
      </w:r>
      <w:r w:rsidR="003E3A39" w:rsidRPr="000602D9">
        <w:rPr>
          <w:rFonts w:ascii="Verdana" w:eastAsia="Times New Roman" w:hAnsi="Verdana" w:cs="Arial"/>
          <w:sz w:val="20"/>
          <w:szCs w:val="20"/>
          <w:lang w:val="es-GT"/>
        </w:rPr>
        <w:t xml:space="preserve"> de vacaciones disfrutadas durante su relación laboral, con detalle de fechas en que fueron disfrutadas y el año a que correspondieron; b. Certificación de la partida de defunción extendida por el Registro Civil correspondiente, c. Certificación de la partida de matrimonio o de la unión de hecho legalmente declarada, extendida por el Registro Civil respectivo, con posterioridad al fallecimiento, d. Certificación de las partidas de nacimiento de los hijos procreados con el Causante, extendidas por el Registro Civil correspondiente ;e. Cuando el solicitante sea un hermano del fallecido, deberá presentar certificación de su partida de nacimiento extendida por el Registro Civil respectivo; y f. Factura que acredite que el solicitante efectuó los gastos de funeral reclamados. Cuando sean los padres los solicitantes de la Prestación Póstuma, </w:t>
      </w:r>
      <w:r w:rsidR="003E3A39" w:rsidRPr="000602D9">
        <w:rPr>
          <w:rFonts w:ascii="Verdana" w:eastAsia="Times New Roman" w:hAnsi="Verdana" w:cs="Arial"/>
          <w:sz w:val="20"/>
          <w:szCs w:val="20"/>
          <w:lang w:val="es-GT"/>
        </w:rPr>
        <w:lastRenderedPageBreak/>
        <w:t>además de los documentos señalados en los incisos a) y b) de este artículo, deberá acompañarse la certificación de partida de nacimiento del servidor fallecido y declaración jurada prestada ante Notario, Gobernador Departamental o Alcalde Municipal, en donde conste que el causante no dejó esposa hijos menores o incapaces, así como que los padres dependían económicamente del fallecido. En caso de tutela se deberá estar a lo preceptuado en los códigos Civil y Procesal Civil y Mercantil, además presentar certificación de la declaración judicial, debidamente inscrita en el Registro Civil.2. La Oficina Nacional de Servicio Civil revisará la solicitud y documentación y emitirá el dictamen correspondiente, declarando la procedencia o improcedencia de lo requerido y,3. El expediente será enviado por la Oficina Nacional de Servicio Civil al Ministerio que corresponda, para que continúe el trámite y se efectúe el pago respectivo.  </w:t>
      </w:r>
    </w:p>
    <w:p w14:paraId="72862964" w14:textId="49E22029" w:rsidR="003E3A39" w:rsidRDefault="003E3A39" w:rsidP="00C42420">
      <w:pPr>
        <w:pStyle w:val="Sinespaciado"/>
        <w:rPr>
          <w:lang w:eastAsia="es-ES"/>
        </w:rPr>
      </w:pPr>
    </w:p>
    <w:p w14:paraId="48721D5B" w14:textId="77777777" w:rsidR="00A00911" w:rsidRPr="000602D9" w:rsidRDefault="00A00911" w:rsidP="00A00911">
      <w:pPr>
        <w:pBdr>
          <w:top w:val="nil"/>
          <w:left w:val="nil"/>
          <w:bottom w:val="nil"/>
          <w:right w:val="nil"/>
          <w:between w:val="nil"/>
        </w:pBdr>
        <w:ind w:right="335"/>
        <w:jc w:val="both"/>
        <w:rPr>
          <w:rFonts w:ascii="Verdana" w:eastAsia="Verdana" w:hAnsi="Verdana" w:cs="Verdana"/>
          <w:b/>
          <w:sz w:val="20"/>
          <w:szCs w:val="20"/>
        </w:rPr>
      </w:pPr>
      <w:r w:rsidRPr="000602D9">
        <w:rPr>
          <w:rFonts w:ascii="Verdana" w:eastAsia="Verdana" w:hAnsi="Verdana" w:cs="Verdana"/>
          <w:b/>
          <w:sz w:val="20"/>
          <w:szCs w:val="20"/>
        </w:rPr>
        <w:t>ACUERDO GUBERNATIVO NÚMERO A-039-2023 DE LA CONTRALORÍA GENERAL DE CUENTAS.</w:t>
      </w:r>
    </w:p>
    <w:p w14:paraId="5CDD0286" w14:textId="77777777" w:rsidR="00A00911" w:rsidRDefault="00A00911" w:rsidP="00A00911">
      <w:pPr>
        <w:pStyle w:val="Sangra2detindependiente"/>
        <w:spacing w:line="276" w:lineRule="auto"/>
        <w:ind w:left="0"/>
        <w:jc w:val="both"/>
        <w:rPr>
          <w:rFonts w:ascii="Verdana" w:hAnsi="Verdana"/>
          <w:sz w:val="20"/>
          <w:szCs w:val="20"/>
        </w:rPr>
      </w:pPr>
      <w:r w:rsidRPr="004F1432">
        <w:rPr>
          <w:rFonts w:ascii="Verdana" w:hAnsi="Verdana"/>
          <w:b/>
          <w:sz w:val="20"/>
          <w:szCs w:val="20"/>
        </w:rPr>
        <w:t>Artículo 1. Objeto.</w:t>
      </w:r>
      <w:r w:rsidRPr="00DC6D72">
        <w:rPr>
          <w:rFonts w:ascii="Verdana" w:hAnsi="Verdana"/>
          <w:sz w:val="20"/>
          <w:szCs w:val="20"/>
        </w:rPr>
        <w:t xml:space="preserve"> </w:t>
      </w:r>
    </w:p>
    <w:p w14:paraId="25B6C00C" w14:textId="77777777" w:rsidR="00A00911" w:rsidRPr="00A00911" w:rsidRDefault="00A00911" w:rsidP="00A00911">
      <w:pPr>
        <w:pStyle w:val="Sangra2detindependiente"/>
        <w:spacing w:line="276" w:lineRule="auto"/>
        <w:ind w:left="0"/>
        <w:jc w:val="both"/>
        <w:rPr>
          <w:rFonts w:ascii="Verdana" w:hAnsi="Verdana"/>
          <w:iCs/>
          <w:sz w:val="20"/>
          <w:szCs w:val="20"/>
          <w:lang w:eastAsia="es-ES"/>
        </w:rPr>
      </w:pPr>
      <w:r w:rsidRPr="00DC6D72">
        <w:rPr>
          <w:rFonts w:ascii="Verdana" w:eastAsia="Verdana" w:hAnsi="Verdana" w:cs="Arial"/>
          <w:bCs/>
          <w:i/>
          <w:sz w:val="20"/>
          <w:szCs w:val="20"/>
          <w:lang w:eastAsia="es-ES"/>
        </w:rPr>
        <w:t>“</w:t>
      </w:r>
      <w:r w:rsidRPr="000602D9">
        <w:rPr>
          <w:rFonts w:ascii="Verdana" w:eastAsia="Verdana" w:hAnsi="Verdana" w:cs="Arial"/>
          <w:bCs/>
          <w:iCs/>
          <w:sz w:val="20"/>
          <w:szCs w:val="20"/>
          <w:lang w:eastAsia="es-ES"/>
        </w:rPr>
        <w:t>L</w:t>
      </w:r>
      <w:r w:rsidRPr="000602D9">
        <w:rPr>
          <w:rFonts w:ascii="Verdana" w:hAnsi="Verdana"/>
          <w:bCs/>
          <w:iCs/>
          <w:sz w:val="20"/>
          <w:szCs w:val="20"/>
        </w:rPr>
        <w:t xml:space="preserve">as normas generales y técnicas de </w:t>
      </w:r>
      <w:r w:rsidRPr="000602D9">
        <w:rPr>
          <w:rFonts w:ascii="Verdana" w:eastAsia="Verdana" w:hAnsi="Verdana" w:cs="Arial"/>
          <w:bCs/>
          <w:iCs/>
          <w:sz w:val="20"/>
          <w:szCs w:val="20"/>
          <w:lang w:eastAsia="es-ES"/>
        </w:rPr>
        <w:t>control interno gubernamental, tiene como objeto crear procedimientos, componentes y establecer responsabilidad relacionadas con el control interno gubernamental, con la finalidad de asegurar los objetivos fundamentales de cada entidad sujeta a control gubernamental y fiscalización de la contraloría general de cuentas”.</w:t>
      </w:r>
    </w:p>
    <w:p w14:paraId="00000221" w14:textId="35AE5995" w:rsidR="004B2AD0" w:rsidRDefault="001733DA">
      <w:pPr>
        <w:pStyle w:val="Ttulo1"/>
      </w:pPr>
      <w:bookmarkStart w:id="21" w:name="_Toc145921630"/>
      <w:bookmarkStart w:id="22" w:name="_Toc148444346"/>
      <w:r>
        <w:t>9</w:t>
      </w:r>
      <w:r w:rsidR="0062004C">
        <w:t>. ALCANCE O ÁREAS DE APLICACIÓN</w:t>
      </w:r>
      <w:bookmarkEnd w:id="21"/>
      <w:bookmarkEnd w:id="22"/>
    </w:p>
    <w:p w14:paraId="579CF23C" w14:textId="77777777" w:rsidR="00C443D4" w:rsidRPr="00C42420" w:rsidRDefault="00C443D4" w:rsidP="00C42420">
      <w:pPr>
        <w:pStyle w:val="Sinespaciado"/>
      </w:pPr>
    </w:p>
    <w:p w14:paraId="7A33D50A" w14:textId="47F803DA" w:rsidR="00C443D4" w:rsidRDefault="00C443D4" w:rsidP="00C443D4">
      <w:pPr>
        <w:spacing w:after="0"/>
        <w:ind w:right="332"/>
        <w:jc w:val="both"/>
        <w:rPr>
          <w:rFonts w:ascii="Verdana" w:eastAsia="Verdana" w:hAnsi="Verdana" w:cs="Verdana"/>
          <w:sz w:val="20"/>
          <w:szCs w:val="20"/>
        </w:rPr>
      </w:pPr>
      <w:r>
        <w:rPr>
          <w:rFonts w:ascii="Verdana" w:eastAsia="Verdana" w:hAnsi="Verdana" w:cs="Verdana"/>
          <w:sz w:val="20"/>
          <w:szCs w:val="20"/>
        </w:rPr>
        <w:t>Las Políticas, guías, normas, procedimientos, criterios y demás aspectos referidos en el presente Guía Normativa para el Pago de Prestaciones Laborales de la -COPADEH- tiene el alcance en los procedimientos desde que la Autoridad Nominadora remite al Departamento de Recursos Humanos el Acuerdo Interno o Resolución que pone fin a la relación laboral; hasta la emisión del pago de prestaciones laborales que por ley le corresponden al exservidor.</w:t>
      </w:r>
    </w:p>
    <w:p w14:paraId="78F3AFAF" w14:textId="5546FFB8" w:rsidR="00C443D4" w:rsidRDefault="00C443D4" w:rsidP="00C42420">
      <w:pPr>
        <w:pStyle w:val="Sinespaciado"/>
      </w:pPr>
      <w:r>
        <w:t xml:space="preserve"> </w:t>
      </w:r>
    </w:p>
    <w:p w14:paraId="37A7D638" w14:textId="424EC477" w:rsidR="00C443D4" w:rsidRDefault="00C443D4" w:rsidP="00C443D4">
      <w:pPr>
        <w:ind w:right="332"/>
        <w:jc w:val="both"/>
        <w:rPr>
          <w:rFonts w:ascii="Verdana" w:eastAsia="Verdana" w:hAnsi="Verdana" w:cs="Verdana"/>
          <w:sz w:val="20"/>
          <w:szCs w:val="20"/>
        </w:rPr>
      </w:pPr>
      <w:r>
        <w:rPr>
          <w:rFonts w:ascii="Verdana" w:eastAsia="Verdana" w:hAnsi="Verdana" w:cs="Verdana"/>
          <w:sz w:val="20"/>
          <w:szCs w:val="20"/>
        </w:rPr>
        <w:t>Cualquier disposición contraria a lo establecido en las leyes y normativa vigente que rige a</w:t>
      </w:r>
      <w:r w:rsidR="00B855BF">
        <w:rPr>
          <w:rFonts w:ascii="Verdana" w:eastAsia="Verdana" w:hAnsi="Verdana" w:cs="Verdana"/>
          <w:sz w:val="20"/>
          <w:szCs w:val="20"/>
        </w:rPr>
        <w:t>l</w:t>
      </w:r>
      <w:r>
        <w:rPr>
          <w:rFonts w:ascii="Verdana" w:eastAsia="Verdana" w:hAnsi="Verdana" w:cs="Verdana"/>
          <w:sz w:val="20"/>
          <w:szCs w:val="20"/>
        </w:rPr>
        <w:t xml:space="preserve"> D</w:t>
      </w:r>
      <w:r w:rsidR="00B855BF">
        <w:rPr>
          <w:rFonts w:ascii="Verdana" w:eastAsia="Verdana" w:hAnsi="Verdana" w:cs="Verdana"/>
          <w:sz w:val="20"/>
          <w:szCs w:val="20"/>
        </w:rPr>
        <w:t>epartamento de Recursos Humanos de la Dirección Administrativa Financiera</w:t>
      </w:r>
      <w:r>
        <w:rPr>
          <w:rFonts w:ascii="Verdana" w:eastAsia="Verdana" w:hAnsi="Verdana" w:cs="Verdana"/>
          <w:sz w:val="20"/>
          <w:szCs w:val="20"/>
        </w:rPr>
        <w:t>, no tendrá validez alguna y deberá ser sometida a revisión y/o enmienda en el momento que sea identificada.</w:t>
      </w:r>
    </w:p>
    <w:p w14:paraId="437AD67B" w14:textId="4FB1DC93" w:rsidR="009B46A6" w:rsidRDefault="0062004C" w:rsidP="00C42420">
      <w:pPr>
        <w:pStyle w:val="Ttulo1"/>
        <w:rPr>
          <w:rFonts w:eastAsia="Verdana" w:cs="Verdana"/>
        </w:rPr>
      </w:pPr>
      <w:bookmarkStart w:id="23" w:name="_Toc145921633"/>
      <w:bookmarkStart w:id="24" w:name="_Toc148444347"/>
      <w:r>
        <w:t>1</w:t>
      </w:r>
      <w:r w:rsidR="001733DA">
        <w:t>0</w:t>
      </w:r>
      <w:r>
        <w:t>. DESCRIPCIÓN DE PROCEDIMIENTO</w:t>
      </w:r>
      <w:bookmarkEnd w:id="23"/>
      <w:r w:rsidR="001733DA" w:rsidRPr="001733DA">
        <w:rPr>
          <w:rFonts w:eastAsia="Verdana" w:cs="Verdana"/>
        </w:rPr>
        <w:t xml:space="preserve"> </w:t>
      </w:r>
      <w:r w:rsidR="001733DA" w:rsidRPr="00737CF8">
        <w:rPr>
          <w:rFonts w:eastAsia="Verdana" w:cs="Verdana"/>
        </w:rPr>
        <w:t>DE PAGO DE PRESTACIONES LABORALES</w:t>
      </w:r>
      <w:r w:rsidR="000602D9">
        <w:rPr>
          <w:rFonts w:eastAsia="Verdana" w:cs="Verdana"/>
        </w:rPr>
        <w:t>.</w:t>
      </w:r>
      <w:bookmarkEnd w:id="24"/>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
        <w:gridCol w:w="3243"/>
        <w:gridCol w:w="5143"/>
      </w:tblGrid>
      <w:tr w:rsidR="009B46A6" w:rsidRPr="00737CF8" w14:paraId="0F9E42B1" w14:textId="77777777" w:rsidTr="002960C5">
        <w:tc>
          <w:tcPr>
            <w:tcW w:w="668" w:type="dxa"/>
            <w:shd w:val="clear" w:color="auto" w:fill="B8CCE4" w:themeFill="accent1" w:themeFillTint="66"/>
            <w:vAlign w:val="center"/>
          </w:tcPr>
          <w:p w14:paraId="5A8314AF" w14:textId="77777777" w:rsidR="009B46A6" w:rsidRPr="00737CF8" w:rsidRDefault="009B46A6" w:rsidP="002960C5">
            <w:pPr>
              <w:widowControl w:val="0"/>
              <w:spacing w:after="0" w:line="240" w:lineRule="auto"/>
              <w:jc w:val="center"/>
              <w:rPr>
                <w:rFonts w:ascii="Verdana" w:eastAsia="Verdana" w:hAnsi="Verdana" w:cs="Verdana"/>
                <w:b/>
                <w:sz w:val="20"/>
                <w:szCs w:val="20"/>
              </w:rPr>
            </w:pPr>
            <w:r w:rsidRPr="00737CF8">
              <w:rPr>
                <w:rFonts w:ascii="Verdana" w:eastAsia="Verdana" w:hAnsi="Verdana" w:cs="Verdana"/>
                <w:b/>
                <w:sz w:val="20"/>
                <w:szCs w:val="20"/>
              </w:rPr>
              <w:t>No.</w:t>
            </w:r>
          </w:p>
        </w:tc>
        <w:tc>
          <w:tcPr>
            <w:tcW w:w="3243" w:type="dxa"/>
            <w:shd w:val="clear" w:color="auto" w:fill="B8CCE4" w:themeFill="accent1" w:themeFillTint="66"/>
            <w:vAlign w:val="center"/>
          </w:tcPr>
          <w:p w14:paraId="71BD5BE8" w14:textId="77777777" w:rsidR="009B46A6" w:rsidRPr="00737CF8" w:rsidRDefault="009B46A6" w:rsidP="002960C5">
            <w:pPr>
              <w:spacing w:after="0" w:line="240" w:lineRule="auto"/>
              <w:jc w:val="center"/>
              <w:rPr>
                <w:rFonts w:ascii="Verdana" w:eastAsia="Verdana" w:hAnsi="Verdana" w:cs="Verdana"/>
                <w:b/>
                <w:sz w:val="20"/>
                <w:szCs w:val="20"/>
              </w:rPr>
            </w:pPr>
            <w:r w:rsidRPr="00737CF8">
              <w:rPr>
                <w:rFonts w:ascii="Verdana" w:eastAsia="Verdana" w:hAnsi="Verdana" w:cs="Verdana"/>
                <w:b/>
                <w:sz w:val="20"/>
                <w:szCs w:val="20"/>
              </w:rPr>
              <w:t>RESPONSABLE</w:t>
            </w:r>
          </w:p>
        </w:tc>
        <w:tc>
          <w:tcPr>
            <w:tcW w:w="5143" w:type="dxa"/>
            <w:shd w:val="clear" w:color="auto" w:fill="B8CCE4" w:themeFill="accent1" w:themeFillTint="66"/>
          </w:tcPr>
          <w:p w14:paraId="087BC76D" w14:textId="77777777" w:rsidR="009B46A6" w:rsidRPr="00737CF8" w:rsidRDefault="009B46A6" w:rsidP="002960C5">
            <w:pPr>
              <w:widowControl w:val="0"/>
              <w:spacing w:after="0" w:line="240" w:lineRule="auto"/>
              <w:jc w:val="center"/>
              <w:rPr>
                <w:rFonts w:ascii="Verdana" w:eastAsia="Verdana" w:hAnsi="Verdana" w:cs="Verdana"/>
                <w:b/>
                <w:sz w:val="20"/>
                <w:szCs w:val="20"/>
              </w:rPr>
            </w:pPr>
            <w:r w:rsidRPr="00737CF8">
              <w:rPr>
                <w:rFonts w:ascii="Verdana" w:eastAsia="Verdana" w:hAnsi="Verdana" w:cs="Verdana"/>
                <w:b/>
                <w:sz w:val="20"/>
                <w:szCs w:val="20"/>
              </w:rPr>
              <w:t>DESCRIPCIÓN DE LAS ACTIVIDADES</w:t>
            </w:r>
          </w:p>
        </w:tc>
      </w:tr>
      <w:tr w:rsidR="009B46A6" w:rsidRPr="00737CF8" w14:paraId="6687699A" w14:textId="77777777" w:rsidTr="002960C5">
        <w:tc>
          <w:tcPr>
            <w:tcW w:w="668" w:type="dxa"/>
            <w:vAlign w:val="center"/>
          </w:tcPr>
          <w:p w14:paraId="45714C94" w14:textId="77777777" w:rsidR="009B46A6" w:rsidRPr="000602D9" w:rsidRDefault="009B46A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1.</w:t>
            </w:r>
          </w:p>
        </w:tc>
        <w:tc>
          <w:tcPr>
            <w:tcW w:w="3243" w:type="dxa"/>
            <w:vAlign w:val="center"/>
          </w:tcPr>
          <w:p w14:paraId="2693A029" w14:textId="77777777" w:rsidR="009B46A6" w:rsidRPr="000602D9" w:rsidRDefault="009B46A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Jefe de Recursos Humanos</w:t>
            </w:r>
          </w:p>
        </w:tc>
        <w:tc>
          <w:tcPr>
            <w:tcW w:w="5143" w:type="dxa"/>
          </w:tcPr>
          <w:p w14:paraId="087408EF" w14:textId="77777777" w:rsidR="009B46A6" w:rsidRPr="00737CF8" w:rsidRDefault="009B46A6" w:rsidP="002960C5">
            <w:pPr>
              <w:widowControl w:val="0"/>
              <w:spacing w:after="0" w:line="240" w:lineRule="auto"/>
              <w:jc w:val="both"/>
              <w:rPr>
                <w:rFonts w:ascii="Verdana" w:hAnsi="Verdana" w:cs="Arial"/>
                <w:sz w:val="20"/>
                <w:szCs w:val="20"/>
                <w:shd w:val="clear" w:color="auto" w:fill="FFFFFF"/>
              </w:rPr>
            </w:pPr>
            <w:bookmarkStart w:id="25" w:name="_heading=h.2lwamvv" w:colFirst="0" w:colLast="0"/>
            <w:bookmarkEnd w:id="25"/>
            <w:r w:rsidRPr="00737CF8">
              <w:rPr>
                <w:rFonts w:ascii="Verdana" w:hAnsi="Verdana" w:cs="Arial"/>
                <w:sz w:val="20"/>
                <w:szCs w:val="20"/>
                <w:shd w:val="clear" w:color="auto" w:fill="FFFFFF"/>
              </w:rPr>
              <w:t>Instruye al Profesional Encargado de Gestión de Personal para que inicie con el procedimiento del pago de prestaciones laborales.</w:t>
            </w:r>
          </w:p>
        </w:tc>
      </w:tr>
      <w:tr w:rsidR="009B46A6" w:rsidRPr="00737CF8" w14:paraId="4AFB4B26" w14:textId="77777777" w:rsidTr="002960C5">
        <w:tc>
          <w:tcPr>
            <w:tcW w:w="668" w:type="dxa"/>
            <w:vAlign w:val="center"/>
          </w:tcPr>
          <w:p w14:paraId="73EB1C4C" w14:textId="77777777" w:rsidR="009B46A6" w:rsidRPr="000602D9" w:rsidRDefault="009B46A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2.</w:t>
            </w:r>
          </w:p>
        </w:tc>
        <w:tc>
          <w:tcPr>
            <w:tcW w:w="3243" w:type="dxa"/>
            <w:vMerge w:val="restart"/>
            <w:vAlign w:val="center"/>
          </w:tcPr>
          <w:p w14:paraId="1DA98A45" w14:textId="77777777" w:rsidR="009B46A6" w:rsidRPr="000602D9" w:rsidRDefault="009B46A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Profesional Encargado de Gestión de Personal</w:t>
            </w:r>
          </w:p>
        </w:tc>
        <w:tc>
          <w:tcPr>
            <w:tcW w:w="5143" w:type="dxa"/>
          </w:tcPr>
          <w:p w14:paraId="0C2A39E2" w14:textId="77777777" w:rsidR="009B46A6" w:rsidRPr="00737CF8" w:rsidRDefault="009B46A6" w:rsidP="002960C5">
            <w:pPr>
              <w:widowControl w:val="0"/>
              <w:spacing w:after="0" w:line="240" w:lineRule="auto"/>
              <w:jc w:val="both"/>
              <w:rPr>
                <w:rFonts w:ascii="Verdana" w:hAnsi="Verdana" w:cs="Arial"/>
                <w:sz w:val="20"/>
                <w:szCs w:val="20"/>
                <w:shd w:val="clear" w:color="auto" w:fill="FFFFFF"/>
              </w:rPr>
            </w:pPr>
            <w:r w:rsidRPr="00737CF8">
              <w:rPr>
                <w:rFonts w:ascii="Verdana" w:hAnsi="Verdana" w:cs="Arial"/>
                <w:sz w:val="20"/>
                <w:szCs w:val="20"/>
                <w:shd w:val="clear" w:color="auto" w:fill="FFFFFF"/>
              </w:rPr>
              <w:t xml:space="preserve">Elabora y verifica el cálculo de prestaciones laborales, incorpora el formato de liquidación de </w:t>
            </w:r>
            <w:r w:rsidRPr="00737CF8">
              <w:rPr>
                <w:rFonts w:ascii="Verdana" w:hAnsi="Verdana" w:cs="Arial"/>
                <w:sz w:val="20"/>
                <w:szCs w:val="20"/>
                <w:shd w:val="clear" w:color="auto" w:fill="FFFFFF"/>
              </w:rPr>
              <w:lastRenderedPageBreak/>
              <w:t>prestaciones laborales y documentos de respaldo.</w:t>
            </w:r>
          </w:p>
        </w:tc>
      </w:tr>
      <w:tr w:rsidR="009B46A6" w:rsidRPr="00737CF8" w14:paraId="78FBCF16" w14:textId="77777777" w:rsidTr="002960C5">
        <w:tc>
          <w:tcPr>
            <w:tcW w:w="668" w:type="dxa"/>
            <w:vAlign w:val="center"/>
          </w:tcPr>
          <w:p w14:paraId="1CC6ED51" w14:textId="4B518227" w:rsidR="009B46A6" w:rsidRPr="000602D9" w:rsidRDefault="00E62E36" w:rsidP="002960C5">
            <w:pPr>
              <w:widowControl w:val="0"/>
              <w:spacing w:after="0" w:line="240" w:lineRule="auto"/>
              <w:rPr>
                <w:rFonts w:ascii="Verdana" w:hAnsi="Verdana" w:cs="Arial"/>
                <w:b/>
                <w:bCs/>
                <w:sz w:val="20"/>
                <w:szCs w:val="20"/>
                <w:shd w:val="clear" w:color="auto" w:fill="FFFFFF"/>
              </w:rPr>
            </w:pPr>
            <w:bookmarkStart w:id="26" w:name="_Hlk148431042"/>
            <w:r>
              <w:rPr>
                <w:rFonts w:ascii="Verdana" w:hAnsi="Verdana" w:cs="Arial"/>
                <w:b/>
                <w:bCs/>
                <w:sz w:val="20"/>
                <w:szCs w:val="20"/>
                <w:shd w:val="clear" w:color="auto" w:fill="FFFFFF"/>
              </w:rPr>
              <w:lastRenderedPageBreak/>
              <w:t>3</w:t>
            </w:r>
            <w:r w:rsidR="009B46A6" w:rsidRPr="000602D9">
              <w:rPr>
                <w:rFonts w:ascii="Verdana" w:hAnsi="Verdana" w:cs="Arial"/>
                <w:b/>
                <w:bCs/>
                <w:sz w:val="20"/>
                <w:szCs w:val="20"/>
                <w:shd w:val="clear" w:color="auto" w:fill="FFFFFF"/>
              </w:rPr>
              <w:t>.</w:t>
            </w:r>
          </w:p>
        </w:tc>
        <w:tc>
          <w:tcPr>
            <w:tcW w:w="3243" w:type="dxa"/>
            <w:vMerge/>
            <w:vAlign w:val="center"/>
          </w:tcPr>
          <w:p w14:paraId="168B019F" w14:textId="77777777" w:rsidR="009B46A6" w:rsidRPr="00737CF8" w:rsidRDefault="009B46A6" w:rsidP="002960C5">
            <w:pPr>
              <w:widowControl w:val="0"/>
              <w:spacing w:after="0" w:line="240" w:lineRule="auto"/>
              <w:rPr>
                <w:rFonts w:ascii="Verdana" w:hAnsi="Verdana" w:cs="Arial"/>
                <w:sz w:val="20"/>
                <w:szCs w:val="20"/>
                <w:shd w:val="clear" w:color="auto" w:fill="FFFFFF"/>
              </w:rPr>
            </w:pPr>
          </w:p>
        </w:tc>
        <w:tc>
          <w:tcPr>
            <w:tcW w:w="5143" w:type="dxa"/>
          </w:tcPr>
          <w:p w14:paraId="6DC9FD00" w14:textId="05AA157D" w:rsidR="009B46A6" w:rsidRPr="00737CF8" w:rsidRDefault="00197B5C" w:rsidP="002960C5">
            <w:pPr>
              <w:widowControl w:val="0"/>
              <w:spacing w:after="0" w:line="240" w:lineRule="auto"/>
              <w:jc w:val="both"/>
              <w:rPr>
                <w:rFonts w:ascii="Verdana" w:hAnsi="Verdana" w:cs="Arial"/>
                <w:sz w:val="20"/>
                <w:szCs w:val="20"/>
                <w:shd w:val="clear" w:color="auto" w:fill="FFFFFF"/>
              </w:rPr>
            </w:pPr>
            <w:r w:rsidRPr="00197B5C">
              <w:rPr>
                <w:rFonts w:ascii="Verdana" w:hAnsi="Verdana" w:cs="Arial"/>
                <w:sz w:val="20"/>
                <w:szCs w:val="20"/>
                <w:shd w:val="clear" w:color="auto" w:fill="FFFFFF"/>
              </w:rPr>
              <w:t>Ejecuta en GUATENÓMINAS el pago de las prestaciones laborales de Bono 14, Aguinaldo y Bono vacacional. Archiva nóminas.</w:t>
            </w:r>
          </w:p>
        </w:tc>
      </w:tr>
      <w:bookmarkEnd w:id="26"/>
      <w:tr w:rsidR="009B46A6" w:rsidRPr="00737CF8" w14:paraId="7F7AF265" w14:textId="77777777" w:rsidTr="002960C5">
        <w:tc>
          <w:tcPr>
            <w:tcW w:w="668" w:type="dxa"/>
            <w:vAlign w:val="center"/>
          </w:tcPr>
          <w:p w14:paraId="6F447EBE" w14:textId="0583D94E" w:rsidR="009B46A6" w:rsidRPr="000602D9" w:rsidRDefault="00E62E36" w:rsidP="002960C5">
            <w:pPr>
              <w:widowControl w:val="0"/>
              <w:spacing w:after="0" w:line="240" w:lineRule="auto"/>
              <w:rPr>
                <w:rFonts w:ascii="Verdana" w:hAnsi="Verdana" w:cs="Arial"/>
                <w:b/>
                <w:bCs/>
                <w:sz w:val="20"/>
                <w:szCs w:val="20"/>
                <w:shd w:val="clear" w:color="auto" w:fill="FFFFFF"/>
              </w:rPr>
            </w:pPr>
            <w:r>
              <w:rPr>
                <w:rFonts w:ascii="Verdana" w:hAnsi="Verdana" w:cs="Arial"/>
                <w:b/>
                <w:bCs/>
                <w:sz w:val="20"/>
                <w:szCs w:val="20"/>
                <w:shd w:val="clear" w:color="auto" w:fill="FFFFFF"/>
              </w:rPr>
              <w:t>4</w:t>
            </w:r>
            <w:r w:rsidR="009B46A6" w:rsidRPr="000602D9">
              <w:rPr>
                <w:rFonts w:ascii="Verdana" w:hAnsi="Verdana" w:cs="Arial"/>
                <w:b/>
                <w:bCs/>
                <w:sz w:val="20"/>
                <w:szCs w:val="20"/>
                <w:shd w:val="clear" w:color="auto" w:fill="FFFFFF"/>
              </w:rPr>
              <w:t>.</w:t>
            </w:r>
          </w:p>
        </w:tc>
        <w:tc>
          <w:tcPr>
            <w:tcW w:w="3243" w:type="dxa"/>
            <w:vMerge/>
            <w:vAlign w:val="center"/>
          </w:tcPr>
          <w:p w14:paraId="31BF33B0" w14:textId="77777777" w:rsidR="009B46A6" w:rsidRPr="00737CF8" w:rsidRDefault="009B46A6" w:rsidP="002960C5">
            <w:pPr>
              <w:widowControl w:val="0"/>
              <w:pBdr>
                <w:top w:val="nil"/>
                <w:left w:val="nil"/>
                <w:bottom w:val="nil"/>
                <w:right w:val="nil"/>
                <w:between w:val="nil"/>
              </w:pBdr>
              <w:spacing w:after="0" w:line="240" w:lineRule="auto"/>
              <w:rPr>
                <w:rFonts w:ascii="Verdana" w:hAnsi="Verdana" w:cs="Arial"/>
                <w:sz w:val="20"/>
                <w:szCs w:val="20"/>
                <w:shd w:val="clear" w:color="auto" w:fill="FFFFFF"/>
              </w:rPr>
            </w:pPr>
          </w:p>
        </w:tc>
        <w:tc>
          <w:tcPr>
            <w:tcW w:w="5143" w:type="dxa"/>
          </w:tcPr>
          <w:p w14:paraId="0F2EB9BD" w14:textId="77777777" w:rsidR="009B46A6" w:rsidRPr="00737CF8" w:rsidRDefault="009B46A6" w:rsidP="002960C5">
            <w:pPr>
              <w:widowControl w:val="0"/>
              <w:spacing w:after="0" w:line="240" w:lineRule="auto"/>
              <w:jc w:val="both"/>
              <w:rPr>
                <w:rFonts w:ascii="Verdana" w:hAnsi="Verdana" w:cs="Arial"/>
                <w:sz w:val="20"/>
                <w:szCs w:val="20"/>
                <w:shd w:val="clear" w:color="auto" w:fill="FFFFFF"/>
              </w:rPr>
            </w:pPr>
            <w:r w:rsidRPr="00737CF8">
              <w:rPr>
                <w:rFonts w:ascii="Verdana" w:hAnsi="Verdana" w:cs="Arial"/>
                <w:sz w:val="20"/>
                <w:szCs w:val="20"/>
                <w:shd w:val="clear" w:color="auto" w:fill="FFFFFF"/>
              </w:rPr>
              <w:t xml:space="preserve">Elabora el expediente de prestaciones laborales que corresponden al grupo 413-Indemnización y </w:t>
            </w:r>
          </w:p>
          <w:p w14:paraId="0E983020" w14:textId="24ADD2A6" w:rsidR="009B46A6" w:rsidRPr="00737CF8" w:rsidRDefault="009B46A6" w:rsidP="002960C5">
            <w:pPr>
              <w:widowControl w:val="0"/>
              <w:spacing w:after="0" w:line="240" w:lineRule="auto"/>
              <w:jc w:val="both"/>
              <w:rPr>
                <w:rFonts w:ascii="Verdana" w:hAnsi="Verdana" w:cs="Arial"/>
                <w:sz w:val="20"/>
                <w:szCs w:val="20"/>
                <w:shd w:val="clear" w:color="auto" w:fill="FFFFFF"/>
              </w:rPr>
            </w:pPr>
            <w:r w:rsidRPr="00737CF8">
              <w:rPr>
                <w:rFonts w:ascii="Verdana" w:hAnsi="Verdana" w:cs="Arial"/>
                <w:sz w:val="20"/>
                <w:szCs w:val="20"/>
                <w:shd w:val="clear" w:color="auto" w:fill="FFFFFF"/>
              </w:rPr>
              <w:t xml:space="preserve">415–Vacaciones e integra </w:t>
            </w:r>
            <w:r w:rsidR="003678F9">
              <w:rPr>
                <w:rFonts w:ascii="Verdana" w:hAnsi="Verdana" w:cs="Arial"/>
                <w:sz w:val="20"/>
                <w:szCs w:val="20"/>
                <w:shd w:val="clear" w:color="auto" w:fill="FFFFFF"/>
              </w:rPr>
              <w:t xml:space="preserve">los </w:t>
            </w:r>
            <w:r w:rsidRPr="00737CF8">
              <w:rPr>
                <w:rFonts w:ascii="Verdana" w:hAnsi="Verdana" w:cs="Arial"/>
                <w:sz w:val="20"/>
                <w:szCs w:val="20"/>
                <w:shd w:val="clear" w:color="auto" w:fill="FFFFFF"/>
              </w:rPr>
              <w:t>documentos de respaldo, lo traslada al Jefe de Recursos Humanos para revisión.</w:t>
            </w:r>
          </w:p>
        </w:tc>
      </w:tr>
      <w:tr w:rsidR="009B46A6" w:rsidRPr="00737CF8" w14:paraId="0A56D0F2" w14:textId="77777777" w:rsidTr="002960C5">
        <w:tc>
          <w:tcPr>
            <w:tcW w:w="668" w:type="dxa"/>
            <w:vAlign w:val="center"/>
          </w:tcPr>
          <w:p w14:paraId="2AB2046E" w14:textId="3B76FE00" w:rsidR="009B46A6" w:rsidRPr="000602D9" w:rsidRDefault="00E62E36" w:rsidP="002960C5">
            <w:pPr>
              <w:widowControl w:val="0"/>
              <w:spacing w:after="0" w:line="240" w:lineRule="auto"/>
              <w:rPr>
                <w:rFonts w:ascii="Verdana" w:hAnsi="Verdana" w:cs="Arial"/>
                <w:b/>
                <w:bCs/>
                <w:sz w:val="20"/>
                <w:szCs w:val="20"/>
                <w:shd w:val="clear" w:color="auto" w:fill="FFFFFF"/>
              </w:rPr>
            </w:pPr>
            <w:r>
              <w:rPr>
                <w:rFonts w:ascii="Verdana" w:hAnsi="Verdana" w:cs="Arial"/>
                <w:b/>
                <w:bCs/>
                <w:sz w:val="20"/>
                <w:szCs w:val="20"/>
                <w:shd w:val="clear" w:color="auto" w:fill="FFFFFF"/>
              </w:rPr>
              <w:t>5</w:t>
            </w:r>
            <w:r w:rsidR="009B46A6" w:rsidRPr="000602D9">
              <w:rPr>
                <w:rFonts w:ascii="Verdana" w:hAnsi="Verdana" w:cs="Arial"/>
                <w:b/>
                <w:bCs/>
                <w:sz w:val="20"/>
                <w:szCs w:val="20"/>
                <w:shd w:val="clear" w:color="auto" w:fill="FFFFFF"/>
              </w:rPr>
              <w:t>.</w:t>
            </w:r>
          </w:p>
        </w:tc>
        <w:tc>
          <w:tcPr>
            <w:tcW w:w="3243" w:type="dxa"/>
            <w:vAlign w:val="center"/>
          </w:tcPr>
          <w:p w14:paraId="0A60ADA1" w14:textId="77777777" w:rsidR="009B46A6" w:rsidRPr="000602D9" w:rsidRDefault="009B46A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Jefe de Recursos Humanos</w:t>
            </w:r>
          </w:p>
        </w:tc>
        <w:tc>
          <w:tcPr>
            <w:tcW w:w="5143" w:type="dxa"/>
          </w:tcPr>
          <w:p w14:paraId="39F1BFC6" w14:textId="77777777" w:rsidR="009B46A6" w:rsidRPr="00737CF8" w:rsidRDefault="009B46A6" w:rsidP="002960C5">
            <w:pPr>
              <w:widowControl w:val="0"/>
              <w:spacing w:after="0" w:line="240" w:lineRule="auto"/>
              <w:jc w:val="both"/>
              <w:rPr>
                <w:rFonts w:ascii="Verdana" w:hAnsi="Verdana" w:cs="Arial"/>
                <w:sz w:val="20"/>
                <w:szCs w:val="20"/>
                <w:shd w:val="clear" w:color="auto" w:fill="FFFFFF"/>
              </w:rPr>
            </w:pPr>
            <w:r w:rsidRPr="00737CF8">
              <w:rPr>
                <w:rFonts w:ascii="Verdana" w:hAnsi="Verdana" w:cs="Arial"/>
                <w:sz w:val="20"/>
                <w:szCs w:val="20"/>
                <w:shd w:val="clear" w:color="auto" w:fill="FFFFFF"/>
              </w:rPr>
              <w:t xml:space="preserve">Verifica que el expediente de pago de prestaciones laborales este completo, firma y devuelve el expediente para continuar el proceso. </w:t>
            </w:r>
          </w:p>
        </w:tc>
      </w:tr>
      <w:tr w:rsidR="00925E29" w:rsidRPr="00737CF8" w14:paraId="6119FBCD" w14:textId="77777777" w:rsidTr="002960C5">
        <w:tc>
          <w:tcPr>
            <w:tcW w:w="668" w:type="dxa"/>
            <w:vAlign w:val="center"/>
          </w:tcPr>
          <w:p w14:paraId="18201CB1" w14:textId="5EFB1BB7" w:rsidR="00925E29" w:rsidRPr="000602D9" w:rsidRDefault="00E62E36" w:rsidP="002960C5">
            <w:pPr>
              <w:widowControl w:val="0"/>
              <w:spacing w:after="0" w:line="240" w:lineRule="auto"/>
              <w:rPr>
                <w:rFonts w:ascii="Verdana" w:hAnsi="Verdana" w:cs="Arial"/>
                <w:b/>
                <w:bCs/>
                <w:sz w:val="20"/>
                <w:szCs w:val="20"/>
                <w:shd w:val="clear" w:color="auto" w:fill="FFFFFF"/>
              </w:rPr>
            </w:pPr>
            <w:r>
              <w:rPr>
                <w:rFonts w:ascii="Verdana" w:hAnsi="Verdana" w:cs="Arial"/>
                <w:b/>
                <w:bCs/>
                <w:sz w:val="20"/>
                <w:szCs w:val="20"/>
                <w:shd w:val="clear" w:color="auto" w:fill="FFFFFF"/>
              </w:rPr>
              <w:t>6</w:t>
            </w:r>
            <w:r w:rsidR="00925E29" w:rsidRPr="000602D9">
              <w:rPr>
                <w:rFonts w:ascii="Verdana" w:hAnsi="Verdana" w:cs="Arial"/>
                <w:b/>
                <w:bCs/>
                <w:sz w:val="20"/>
                <w:szCs w:val="20"/>
                <w:shd w:val="clear" w:color="auto" w:fill="FFFFFF"/>
              </w:rPr>
              <w:t>.</w:t>
            </w:r>
          </w:p>
        </w:tc>
        <w:tc>
          <w:tcPr>
            <w:tcW w:w="3243" w:type="dxa"/>
            <w:vAlign w:val="center"/>
          </w:tcPr>
          <w:p w14:paraId="22F97DFB" w14:textId="12CA87B3" w:rsidR="00925E29" w:rsidRPr="000602D9" w:rsidRDefault="006F73C9" w:rsidP="002960C5">
            <w:pPr>
              <w:widowControl w:val="0"/>
              <w:spacing w:after="0" w:line="240" w:lineRule="auto"/>
              <w:rPr>
                <w:rFonts w:ascii="Verdana" w:hAnsi="Verdana" w:cs="Arial"/>
                <w:b/>
                <w:bCs/>
                <w:sz w:val="20"/>
                <w:szCs w:val="20"/>
                <w:shd w:val="clear" w:color="auto" w:fill="FFFFFF"/>
              </w:rPr>
            </w:pPr>
            <w:r w:rsidRPr="006F73C9">
              <w:rPr>
                <w:rFonts w:ascii="Verdana" w:hAnsi="Verdana" w:cs="Arial"/>
                <w:b/>
                <w:bCs/>
                <w:sz w:val="20"/>
                <w:szCs w:val="20"/>
                <w:shd w:val="clear" w:color="auto" w:fill="FFFFFF"/>
              </w:rPr>
              <w:t>Profesional Encargado de Gestión de Personal</w:t>
            </w:r>
          </w:p>
        </w:tc>
        <w:tc>
          <w:tcPr>
            <w:tcW w:w="5143" w:type="dxa"/>
          </w:tcPr>
          <w:p w14:paraId="5862CB31" w14:textId="477D61BD" w:rsidR="00925E29" w:rsidRPr="00737CF8" w:rsidRDefault="00925E29" w:rsidP="002960C5">
            <w:pPr>
              <w:widowControl w:val="0"/>
              <w:spacing w:after="0" w:line="240" w:lineRule="auto"/>
              <w:jc w:val="both"/>
              <w:rPr>
                <w:rFonts w:ascii="Verdana" w:hAnsi="Verdana" w:cs="Arial"/>
                <w:sz w:val="20"/>
                <w:szCs w:val="20"/>
                <w:shd w:val="clear" w:color="auto" w:fill="FFFFFF"/>
              </w:rPr>
            </w:pPr>
            <w:r w:rsidRPr="00737CF8">
              <w:rPr>
                <w:rFonts w:ascii="Verdana" w:hAnsi="Verdana" w:cs="Arial"/>
                <w:sz w:val="20"/>
                <w:szCs w:val="20"/>
                <w:shd w:val="clear" w:color="auto" w:fill="FFFFFF"/>
              </w:rPr>
              <w:t xml:space="preserve">Recibe el expediente </w:t>
            </w:r>
            <w:r>
              <w:rPr>
                <w:rFonts w:ascii="Verdana" w:hAnsi="Verdana" w:cs="Arial"/>
                <w:sz w:val="20"/>
                <w:szCs w:val="20"/>
                <w:shd w:val="clear" w:color="auto" w:fill="FFFFFF"/>
              </w:rPr>
              <w:t>y traslada a Jefe de Asuntos Jurídicos</w:t>
            </w:r>
            <w:r w:rsidRPr="00737CF8">
              <w:rPr>
                <w:rFonts w:ascii="Verdana" w:hAnsi="Verdana" w:cs="Arial"/>
                <w:sz w:val="20"/>
                <w:szCs w:val="20"/>
                <w:shd w:val="clear" w:color="auto" w:fill="FFFFFF"/>
              </w:rPr>
              <w:t>.</w:t>
            </w:r>
          </w:p>
        </w:tc>
      </w:tr>
      <w:tr w:rsidR="009B46A6" w:rsidRPr="00737CF8" w14:paraId="4192CD0E" w14:textId="77777777" w:rsidTr="002960C5">
        <w:trPr>
          <w:trHeight w:val="1315"/>
        </w:trPr>
        <w:tc>
          <w:tcPr>
            <w:tcW w:w="668" w:type="dxa"/>
            <w:tcBorders>
              <w:bottom w:val="single" w:sz="4" w:space="0" w:color="auto"/>
            </w:tcBorders>
            <w:vAlign w:val="center"/>
          </w:tcPr>
          <w:p w14:paraId="5205023D" w14:textId="7EC497A5" w:rsidR="009B46A6" w:rsidRPr="000602D9" w:rsidRDefault="00E62E36" w:rsidP="002960C5">
            <w:pPr>
              <w:widowControl w:val="0"/>
              <w:spacing w:after="0" w:line="240" w:lineRule="auto"/>
              <w:rPr>
                <w:rFonts w:ascii="Verdana" w:hAnsi="Verdana" w:cs="Arial"/>
                <w:b/>
                <w:bCs/>
                <w:sz w:val="20"/>
                <w:szCs w:val="20"/>
                <w:shd w:val="clear" w:color="auto" w:fill="FFFFFF"/>
              </w:rPr>
            </w:pPr>
            <w:r>
              <w:rPr>
                <w:rFonts w:ascii="Verdana" w:hAnsi="Verdana" w:cs="Arial"/>
                <w:b/>
                <w:bCs/>
                <w:sz w:val="20"/>
                <w:szCs w:val="20"/>
                <w:shd w:val="clear" w:color="auto" w:fill="FFFFFF"/>
              </w:rPr>
              <w:t>7</w:t>
            </w:r>
            <w:r w:rsidR="009B46A6" w:rsidRPr="000602D9">
              <w:rPr>
                <w:rFonts w:ascii="Verdana" w:hAnsi="Verdana" w:cs="Arial"/>
                <w:b/>
                <w:bCs/>
                <w:sz w:val="20"/>
                <w:szCs w:val="20"/>
                <w:shd w:val="clear" w:color="auto" w:fill="FFFFFF"/>
              </w:rPr>
              <w:t>.</w:t>
            </w:r>
          </w:p>
        </w:tc>
        <w:tc>
          <w:tcPr>
            <w:tcW w:w="3243" w:type="dxa"/>
            <w:vMerge w:val="restart"/>
            <w:vAlign w:val="center"/>
          </w:tcPr>
          <w:p w14:paraId="50014BDF" w14:textId="77777777" w:rsidR="000602D9" w:rsidRPr="000602D9" w:rsidRDefault="000602D9" w:rsidP="000602D9">
            <w:pPr>
              <w:widowControl w:val="0"/>
              <w:pBdr>
                <w:top w:val="nil"/>
                <w:left w:val="nil"/>
                <w:bottom w:val="nil"/>
                <w:right w:val="nil"/>
                <w:between w:val="nil"/>
              </w:pBdr>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Jefe de Asuntos Jurídicos</w:t>
            </w:r>
          </w:p>
          <w:p w14:paraId="2533ACE9" w14:textId="77777777" w:rsidR="009B46A6" w:rsidRPr="000602D9" w:rsidRDefault="009B46A6" w:rsidP="002960C5">
            <w:pPr>
              <w:widowControl w:val="0"/>
              <w:pBdr>
                <w:top w:val="nil"/>
                <w:left w:val="nil"/>
                <w:bottom w:val="nil"/>
                <w:right w:val="nil"/>
                <w:between w:val="nil"/>
              </w:pBdr>
              <w:spacing w:after="0" w:line="240" w:lineRule="auto"/>
              <w:rPr>
                <w:rFonts w:ascii="Verdana" w:hAnsi="Verdana" w:cs="Arial"/>
                <w:b/>
                <w:bCs/>
                <w:sz w:val="20"/>
                <w:szCs w:val="20"/>
                <w:shd w:val="clear" w:color="auto" w:fill="FFFFFF"/>
              </w:rPr>
            </w:pPr>
          </w:p>
        </w:tc>
        <w:tc>
          <w:tcPr>
            <w:tcW w:w="5143" w:type="dxa"/>
            <w:tcBorders>
              <w:bottom w:val="single" w:sz="4" w:space="0" w:color="auto"/>
            </w:tcBorders>
          </w:tcPr>
          <w:p w14:paraId="4A7D3CD0" w14:textId="5FD255A5" w:rsidR="009B46A6" w:rsidRPr="00737CF8" w:rsidRDefault="009B46A6" w:rsidP="002960C5">
            <w:pPr>
              <w:widowControl w:val="0"/>
              <w:spacing w:after="0" w:line="240" w:lineRule="auto"/>
              <w:jc w:val="both"/>
              <w:rPr>
                <w:rFonts w:ascii="Verdana" w:hAnsi="Verdana" w:cs="Arial"/>
                <w:sz w:val="20"/>
                <w:szCs w:val="20"/>
                <w:shd w:val="clear" w:color="auto" w:fill="FFFFFF"/>
              </w:rPr>
            </w:pPr>
            <w:r w:rsidRPr="00737CF8">
              <w:rPr>
                <w:rFonts w:ascii="Verdana" w:hAnsi="Verdana" w:cs="Arial"/>
                <w:sz w:val="20"/>
                <w:szCs w:val="20"/>
                <w:shd w:val="clear" w:color="auto" w:fill="FFFFFF"/>
              </w:rPr>
              <w:t>Recibe el expediente de prestaciones laborales que corresponden al grupo 413 - Indemnización y 415 – Vacaciones, para que, bajo su competencia, revise y emita Opinión Jurídica según la normativa legal aplicable</w:t>
            </w:r>
            <w:r w:rsidR="00466504">
              <w:rPr>
                <w:rFonts w:ascii="Verdana" w:hAnsi="Verdana" w:cs="Arial"/>
                <w:sz w:val="20"/>
                <w:szCs w:val="20"/>
                <w:shd w:val="clear" w:color="auto" w:fill="FFFFFF"/>
              </w:rPr>
              <w:t xml:space="preserve">  y </w:t>
            </w:r>
            <w:r w:rsidR="00273B67">
              <w:rPr>
                <w:rFonts w:ascii="Verdana" w:hAnsi="Verdana" w:cs="Arial"/>
                <w:sz w:val="20"/>
                <w:szCs w:val="20"/>
                <w:shd w:val="clear" w:color="auto" w:fill="FFFFFF"/>
              </w:rPr>
              <w:t xml:space="preserve">si </w:t>
            </w:r>
            <w:r w:rsidR="006F73C9">
              <w:rPr>
                <w:rFonts w:ascii="Verdana" w:hAnsi="Verdana" w:cs="Arial"/>
                <w:sz w:val="20"/>
                <w:szCs w:val="20"/>
                <w:shd w:val="clear" w:color="auto" w:fill="FFFFFF"/>
              </w:rPr>
              <w:t>existiera causa legal por lo cual no procede el pago de prestaciones laborales</w:t>
            </w:r>
            <w:r w:rsidR="00273B67">
              <w:rPr>
                <w:rFonts w:ascii="Verdana" w:hAnsi="Verdana" w:cs="Arial"/>
                <w:sz w:val="20"/>
                <w:szCs w:val="20"/>
                <w:shd w:val="clear" w:color="auto" w:fill="FFFFFF"/>
              </w:rPr>
              <w:t>.</w:t>
            </w:r>
          </w:p>
        </w:tc>
      </w:tr>
      <w:tr w:rsidR="009B46A6" w:rsidRPr="00737CF8" w14:paraId="4360E989" w14:textId="77777777" w:rsidTr="002960C5">
        <w:trPr>
          <w:trHeight w:val="890"/>
        </w:trPr>
        <w:tc>
          <w:tcPr>
            <w:tcW w:w="668" w:type="dxa"/>
            <w:tcBorders>
              <w:top w:val="single" w:sz="4" w:space="0" w:color="auto"/>
            </w:tcBorders>
            <w:vAlign w:val="center"/>
          </w:tcPr>
          <w:p w14:paraId="37D17597" w14:textId="6463F331" w:rsidR="009B46A6" w:rsidRPr="000602D9" w:rsidRDefault="00E62E36" w:rsidP="002960C5">
            <w:pPr>
              <w:widowControl w:val="0"/>
              <w:spacing w:after="0" w:line="240" w:lineRule="auto"/>
              <w:rPr>
                <w:rFonts w:ascii="Verdana" w:hAnsi="Verdana" w:cs="Arial"/>
                <w:b/>
                <w:bCs/>
                <w:sz w:val="20"/>
                <w:szCs w:val="20"/>
                <w:shd w:val="clear" w:color="auto" w:fill="FFFFFF"/>
              </w:rPr>
            </w:pPr>
            <w:r>
              <w:rPr>
                <w:rFonts w:ascii="Verdana" w:hAnsi="Verdana" w:cs="Arial"/>
                <w:b/>
                <w:bCs/>
                <w:sz w:val="20"/>
                <w:szCs w:val="20"/>
                <w:shd w:val="clear" w:color="auto" w:fill="FFFFFF"/>
              </w:rPr>
              <w:t>8</w:t>
            </w:r>
            <w:r w:rsidR="009B46A6" w:rsidRPr="000602D9">
              <w:rPr>
                <w:rFonts w:ascii="Verdana" w:hAnsi="Verdana" w:cs="Arial"/>
                <w:b/>
                <w:bCs/>
                <w:sz w:val="20"/>
                <w:szCs w:val="20"/>
                <w:shd w:val="clear" w:color="auto" w:fill="FFFFFF"/>
              </w:rPr>
              <w:t>.</w:t>
            </w:r>
          </w:p>
        </w:tc>
        <w:tc>
          <w:tcPr>
            <w:tcW w:w="3243" w:type="dxa"/>
            <w:vMerge/>
            <w:vAlign w:val="center"/>
          </w:tcPr>
          <w:p w14:paraId="79990415" w14:textId="77777777" w:rsidR="009B46A6" w:rsidRPr="000602D9" w:rsidRDefault="009B46A6" w:rsidP="002960C5">
            <w:pPr>
              <w:widowControl w:val="0"/>
              <w:pBdr>
                <w:top w:val="nil"/>
                <w:left w:val="nil"/>
                <w:bottom w:val="nil"/>
                <w:right w:val="nil"/>
                <w:between w:val="nil"/>
              </w:pBdr>
              <w:spacing w:after="0" w:line="240" w:lineRule="auto"/>
              <w:rPr>
                <w:rFonts w:ascii="Verdana" w:hAnsi="Verdana" w:cs="Arial"/>
                <w:b/>
                <w:bCs/>
                <w:sz w:val="20"/>
                <w:szCs w:val="20"/>
                <w:shd w:val="clear" w:color="auto" w:fill="FFFFFF"/>
              </w:rPr>
            </w:pPr>
          </w:p>
        </w:tc>
        <w:tc>
          <w:tcPr>
            <w:tcW w:w="5143" w:type="dxa"/>
            <w:tcBorders>
              <w:top w:val="single" w:sz="4" w:space="0" w:color="auto"/>
            </w:tcBorders>
          </w:tcPr>
          <w:p w14:paraId="7E3E9ED9" w14:textId="77777777" w:rsidR="009B46A6" w:rsidRPr="00737CF8" w:rsidRDefault="009B46A6" w:rsidP="002960C5">
            <w:pPr>
              <w:widowControl w:val="0"/>
              <w:spacing w:after="0" w:line="240" w:lineRule="auto"/>
              <w:jc w:val="both"/>
              <w:rPr>
                <w:rFonts w:ascii="Verdana" w:hAnsi="Verdana" w:cs="Arial"/>
                <w:sz w:val="20"/>
                <w:szCs w:val="20"/>
                <w:shd w:val="clear" w:color="auto" w:fill="FFFFFF"/>
              </w:rPr>
            </w:pPr>
            <w:r w:rsidRPr="00737CF8">
              <w:rPr>
                <w:rFonts w:ascii="Verdana" w:hAnsi="Verdana" w:cs="Arial"/>
                <w:sz w:val="20"/>
                <w:szCs w:val="20"/>
                <w:shd w:val="clear" w:color="auto" w:fill="FFFFFF"/>
              </w:rPr>
              <w:t>Devuelve a Recursos Humanos el expediente de prestaciones laborales para que se continue con el procedimiento.</w:t>
            </w:r>
          </w:p>
        </w:tc>
      </w:tr>
      <w:tr w:rsidR="009B46A6" w:rsidRPr="00737CF8" w14:paraId="5D660C9C" w14:textId="77777777" w:rsidTr="002960C5">
        <w:tc>
          <w:tcPr>
            <w:tcW w:w="668" w:type="dxa"/>
            <w:vAlign w:val="center"/>
          </w:tcPr>
          <w:p w14:paraId="77EC0C9A" w14:textId="69758BBF" w:rsidR="009B46A6" w:rsidRPr="000602D9" w:rsidRDefault="00E62E36" w:rsidP="002960C5">
            <w:pPr>
              <w:widowControl w:val="0"/>
              <w:spacing w:after="0" w:line="240" w:lineRule="auto"/>
              <w:rPr>
                <w:rFonts w:ascii="Verdana" w:hAnsi="Verdana" w:cs="Arial"/>
                <w:b/>
                <w:bCs/>
                <w:sz w:val="20"/>
                <w:szCs w:val="20"/>
                <w:shd w:val="clear" w:color="auto" w:fill="FFFFFF"/>
              </w:rPr>
            </w:pPr>
            <w:r>
              <w:rPr>
                <w:rFonts w:ascii="Verdana" w:hAnsi="Verdana" w:cs="Arial"/>
                <w:b/>
                <w:bCs/>
                <w:sz w:val="20"/>
                <w:szCs w:val="20"/>
                <w:shd w:val="clear" w:color="auto" w:fill="FFFFFF"/>
              </w:rPr>
              <w:t>9</w:t>
            </w:r>
            <w:r w:rsidR="009B46A6" w:rsidRPr="000602D9">
              <w:rPr>
                <w:rFonts w:ascii="Verdana" w:hAnsi="Verdana" w:cs="Arial"/>
                <w:b/>
                <w:bCs/>
                <w:sz w:val="20"/>
                <w:szCs w:val="20"/>
                <w:shd w:val="clear" w:color="auto" w:fill="FFFFFF"/>
              </w:rPr>
              <w:t>.</w:t>
            </w:r>
          </w:p>
        </w:tc>
        <w:tc>
          <w:tcPr>
            <w:tcW w:w="3243" w:type="dxa"/>
            <w:vAlign w:val="center"/>
          </w:tcPr>
          <w:p w14:paraId="35AC5600" w14:textId="77777777" w:rsidR="009B46A6" w:rsidRPr="000602D9" w:rsidRDefault="009B46A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Profesional Encargado de Gestión de Personal</w:t>
            </w:r>
          </w:p>
        </w:tc>
        <w:tc>
          <w:tcPr>
            <w:tcW w:w="5143" w:type="dxa"/>
          </w:tcPr>
          <w:p w14:paraId="2F6C00C3" w14:textId="77777777" w:rsidR="009B46A6" w:rsidRPr="00737CF8" w:rsidRDefault="009B46A6" w:rsidP="002960C5">
            <w:pPr>
              <w:spacing w:after="0" w:line="240" w:lineRule="auto"/>
              <w:jc w:val="both"/>
              <w:rPr>
                <w:rFonts w:ascii="Verdana" w:hAnsi="Verdana" w:cs="Arial"/>
                <w:sz w:val="20"/>
                <w:szCs w:val="20"/>
                <w:shd w:val="clear" w:color="auto" w:fill="FFFFFF"/>
              </w:rPr>
            </w:pPr>
            <w:r w:rsidRPr="00737CF8">
              <w:rPr>
                <w:rFonts w:ascii="Verdana" w:hAnsi="Verdana" w:cs="Arial"/>
                <w:sz w:val="20"/>
                <w:szCs w:val="20"/>
                <w:shd w:val="clear" w:color="auto" w:fill="FFFFFF"/>
              </w:rPr>
              <w:t>Traslada al Jefe Administrativo el expediente de prestaciones (Indemnización y Vacaciones) para que se continue con el procedimiento.</w:t>
            </w:r>
          </w:p>
        </w:tc>
      </w:tr>
      <w:tr w:rsidR="009B46A6" w:rsidRPr="00737CF8" w14:paraId="56096BF0" w14:textId="77777777" w:rsidTr="002960C5">
        <w:tc>
          <w:tcPr>
            <w:tcW w:w="668" w:type="dxa"/>
            <w:vAlign w:val="center"/>
          </w:tcPr>
          <w:p w14:paraId="2EFE995C" w14:textId="5D7EFC45" w:rsidR="009B46A6" w:rsidRPr="000602D9" w:rsidRDefault="00E62E3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1</w:t>
            </w:r>
            <w:r>
              <w:rPr>
                <w:rFonts w:ascii="Verdana" w:hAnsi="Verdana" w:cs="Arial"/>
                <w:b/>
                <w:bCs/>
                <w:sz w:val="20"/>
                <w:szCs w:val="20"/>
                <w:shd w:val="clear" w:color="auto" w:fill="FFFFFF"/>
              </w:rPr>
              <w:t>0</w:t>
            </w:r>
            <w:r w:rsidR="009B46A6" w:rsidRPr="000602D9">
              <w:rPr>
                <w:rFonts w:ascii="Verdana" w:hAnsi="Verdana" w:cs="Arial"/>
                <w:b/>
                <w:bCs/>
                <w:sz w:val="20"/>
                <w:szCs w:val="20"/>
                <w:shd w:val="clear" w:color="auto" w:fill="FFFFFF"/>
              </w:rPr>
              <w:t>.</w:t>
            </w:r>
          </w:p>
        </w:tc>
        <w:tc>
          <w:tcPr>
            <w:tcW w:w="3243" w:type="dxa"/>
            <w:vAlign w:val="center"/>
          </w:tcPr>
          <w:p w14:paraId="784E2C58" w14:textId="77777777" w:rsidR="009B46A6" w:rsidRPr="000602D9" w:rsidRDefault="009B46A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Jefe Administrativo</w:t>
            </w:r>
          </w:p>
        </w:tc>
        <w:tc>
          <w:tcPr>
            <w:tcW w:w="5143" w:type="dxa"/>
          </w:tcPr>
          <w:p w14:paraId="6A082892" w14:textId="77777777" w:rsidR="009B46A6" w:rsidRPr="00737CF8" w:rsidRDefault="009B46A6" w:rsidP="002960C5">
            <w:pPr>
              <w:spacing w:after="0" w:line="240" w:lineRule="auto"/>
              <w:jc w:val="both"/>
              <w:rPr>
                <w:rFonts w:ascii="Verdana" w:hAnsi="Verdana" w:cs="Arial"/>
                <w:sz w:val="20"/>
                <w:szCs w:val="20"/>
                <w:shd w:val="clear" w:color="auto" w:fill="FFFFFF"/>
              </w:rPr>
            </w:pPr>
            <w:r w:rsidRPr="00737CF8">
              <w:rPr>
                <w:rFonts w:ascii="Verdana" w:hAnsi="Verdana" w:cs="Arial"/>
                <w:sz w:val="20"/>
                <w:szCs w:val="20"/>
                <w:shd w:val="clear" w:color="auto" w:fill="FFFFFF"/>
              </w:rPr>
              <w:t>Recibe el expediente de pago de prestaciones laborales que corresponden al grupo 413-Indemnización y 415-Vacaciones, el cual contiene: los documentos de soporte, oficio de requerimiento para la gestión del pago de prestaciones, dictamen de Recursos Humanos y Opinión Jurídica; procede a revisar y operar en SIGES y traslada al Jefe Financiero para que se continúe con el procedimiento.</w:t>
            </w:r>
          </w:p>
        </w:tc>
      </w:tr>
      <w:tr w:rsidR="009B46A6" w:rsidRPr="00737CF8" w14:paraId="2CB9759A" w14:textId="77777777" w:rsidTr="002960C5">
        <w:trPr>
          <w:trHeight w:val="1202"/>
        </w:trPr>
        <w:tc>
          <w:tcPr>
            <w:tcW w:w="668" w:type="dxa"/>
            <w:tcBorders>
              <w:bottom w:val="single" w:sz="4" w:space="0" w:color="auto"/>
            </w:tcBorders>
            <w:vAlign w:val="center"/>
          </w:tcPr>
          <w:p w14:paraId="427EBC8A" w14:textId="6BA0D3C2" w:rsidR="009B46A6" w:rsidRPr="000602D9" w:rsidRDefault="00E62E3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1</w:t>
            </w:r>
            <w:r>
              <w:rPr>
                <w:rFonts w:ascii="Verdana" w:hAnsi="Verdana" w:cs="Arial"/>
                <w:b/>
                <w:bCs/>
                <w:sz w:val="20"/>
                <w:szCs w:val="20"/>
                <w:shd w:val="clear" w:color="auto" w:fill="FFFFFF"/>
              </w:rPr>
              <w:t>1</w:t>
            </w:r>
            <w:r w:rsidR="009B46A6" w:rsidRPr="000602D9">
              <w:rPr>
                <w:rFonts w:ascii="Verdana" w:hAnsi="Verdana" w:cs="Arial"/>
                <w:b/>
                <w:bCs/>
                <w:sz w:val="20"/>
                <w:szCs w:val="20"/>
                <w:shd w:val="clear" w:color="auto" w:fill="FFFFFF"/>
              </w:rPr>
              <w:t>.</w:t>
            </w:r>
          </w:p>
        </w:tc>
        <w:tc>
          <w:tcPr>
            <w:tcW w:w="3243" w:type="dxa"/>
            <w:vMerge w:val="restart"/>
            <w:vAlign w:val="center"/>
          </w:tcPr>
          <w:p w14:paraId="1313D89F" w14:textId="77777777" w:rsidR="009B46A6" w:rsidRPr="000602D9" w:rsidRDefault="009B46A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Jefe Financiero</w:t>
            </w:r>
          </w:p>
        </w:tc>
        <w:tc>
          <w:tcPr>
            <w:tcW w:w="5143" w:type="dxa"/>
            <w:tcBorders>
              <w:bottom w:val="single" w:sz="4" w:space="0" w:color="auto"/>
            </w:tcBorders>
          </w:tcPr>
          <w:p w14:paraId="7B6A011B" w14:textId="77777777" w:rsidR="009B46A6" w:rsidRPr="00737CF8" w:rsidRDefault="009B46A6" w:rsidP="002960C5">
            <w:pPr>
              <w:spacing w:after="0" w:line="240" w:lineRule="auto"/>
              <w:jc w:val="both"/>
              <w:rPr>
                <w:rFonts w:ascii="Verdana" w:hAnsi="Verdana" w:cs="Arial"/>
                <w:sz w:val="20"/>
                <w:szCs w:val="20"/>
                <w:shd w:val="clear" w:color="auto" w:fill="FFFFFF"/>
              </w:rPr>
            </w:pPr>
            <w:r w:rsidRPr="00737CF8">
              <w:rPr>
                <w:rFonts w:ascii="Verdana" w:hAnsi="Verdana" w:cs="Arial"/>
                <w:sz w:val="20"/>
                <w:szCs w:val="20"/>
                <w:shd w:val="clear" w:color="auto" w:fill="FFFFFF"/>
              </w:rPr>
              <w:t>Revisa el expediente de pago de prestaciones laborales que corresponden al grupo 413 - Indemnización y 415 – Vacaciones, emite Dictamen Presupuestario que avala que existe disponibilidad presupuestaria en el grupo de gasto.</w:t>
            </w:r>
          </w:p>
        </w:tc>
      </w:tr>
      <w:tr w:rsidR="009B46A6" w:rsidRPr="00737CF8" w14:paraId="03ACE558" w14:textId="77777777" w:rsidTr="002960C5">
        <w:trPr>
          <w:trHeight w:val="1223"/>
        </w:trPr>
        <w:tc>
          <w:tcPr>
            <w:tcW w:w="668" w:type="dxa"/>
            <w:tcBorders>
              <w:top w:val="single" w:sz="4" w:space="0" w:color="auto"/>
            </w:tcBorders>
            <w:vAlign w:val="center"/>
          </w:tcPr>
          <w:p w14:paraId="61E1541C" w14:textId="13E89A83" w:rsidR="009B46A6" w:rsidRPr="000602D9" w:rsidRDefault="00E62E3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lastRenderedPageBreak/>
              <w:t>1</w:t>
            </w:r>
            <w:r>
              <w:rPr>
                <w:rFonts w:ascii="Verdana" w:hAnsi="Verdana" w:cs="Arial"/>
                <w:b/>
                <w:bCs/>
                <w:sz w:val="20"/>
                <w:szCs w:val="20"/>
                <w:shd w:val="clear" w:color="auto" w:fill="FFFFFF"/>
              </w:rPr>
              <w:t>2</w:t>
            </w:r>
            <w:r w:rsidR="009B46A6" w:rsidRPr="000602D9">
              <w:rPr>
                <w:rFonts w:ascii="Verdana" w:hAnsi="Verdana" w:cs="Arial"/>
                <w:b/>
                <w:bCs/>
                <w:sz w:val="20"/>
                <w:szCs w:val="20"/>
                <w:shd w:val="clear" w:color="auto" w:fill="FFFFFF"/>
              </w:rPr>
              <w:t>.</w:t>
            </w:r>
          </w:p>
        </w:tc>
        <w:tc>
          <w:tcPr>
            <w:tcW w:w="3243" w:type="dxa"/>
            <w:vMerge/>
            <w:vAlign w:val="center"/>
          </w:tcPr>
          <w:p w14:paraId="1C6494BC" w14:textId="77777777" w:rsidR="009B46A6" w:rsidRPr="000602D9" w:rsidRDefault="009B46A6" w:rsidP="002960C5">
            <w:pPr>
              <w:widowControl w:val="0"/>
              <w:spacing w:after="0" w:line="240" w:lineRule="auto"/>
              <w:rPr>
                <w:rFonts w:ascii="Verdana" w:hAnsi="Verdana" w:cs="Arial"/>
                <w:b/>
                <w:bCs/>
                <w:sz w:val="20"/>
                <w:szCs w:val="20"/>
                <w:shd w:val="clear" w:color="auto" w:fill="FFFFFF"/>
              </w:rPr>
            </w:pPr>
          </w:p>
        </w:tc>
        <w:tc>
          <w:tcPr>
            <w:tcW w:w="5143" w:type="dxa"/>
            <w:tcBorders>
              <w:top w:val="single" w:sz="4" w:space="0" w:color="auto"/>
            </w:tcBorders>
          </w:tcPr>
          <w:p w14:paraId="59AAAC9D" w14:textId="77777777" w:rsidR="009B46A6" w:rsidRPr="00737CF8" w:rsidRDefault="009B46A6" w:rsidP="002960C5">
            <w:pPr>
              <w:spacing w:after="0" w:line="240" w:lineRule="auto"/>
              <w:jc w:val="both"/>
              <w:rPr>
                <w:rFonts w:ascii="Verdana" w:hAnsi="Verdana" w:cs="Arial"/>
                <w:sz w:val="20"/>
                <w:szCs w:val="20"/>
                <w:shd w:val="clear" w:color="auto" w:fill="FFFFFF"/>
              </w:rPr>
            </w:pPr>
            <w:r w:rsidRPr="00737CF8">
              <w:rPr>
                <w:rFonts w:ascii="Verdana" w:hAnsi="Verdana" w:cs="Arial"/>
                <w:sz w:val="20"/>
                <w:szCs w:val="20"/>
                <w:shd w:val="clear" w:color="auto" w:fill="FFFFFF"/>
              </w:rPr>
              <w:t>Elabora el CUR de compromiso y remite el expediente de prestaciones laborales que corresponden al grupo 413 - Indemnización y 415 – Vacaciones al Jefe Administrativo para que continue con el procedimiento.</w:t>
            </w:r>
          </w:p>
        </w:tc>
      </w:tr>
      <w:tr w:rsidR="009B46A6" w:rsidRPr="00737CF8" w14:paraId="2651D245" w14:textId="77777777" w:rsidTr="002960C5">
        <w:trPr>
          <w:trHeight w:val="1117"/>
        </w:trPr>
        <w:tc>
          <w:tcPr>
            <w:tcW w:w="668" w:type="dxa"/>
            <w:tcBorders>
              <w:top w:val="single" w:sz="4" w:space="0" w:color="auto"/>
            </w:tcBorders>
            <w:vAlign w:val="center"/>
          </w:tcPr>
          <w:p w14:paraId="1AE72070" w14:textId="5D7C4FC1" w:rsidR="009B46A6" w:rsidRPr="000602D9" w:rsidRDefault="00E62E3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1</w:t>
            </w:r>
            <w:r>
              <w:rPr>
                <w:rFonts w:ascii="Verdana" w:hAnsi="Verdana" w:cs="Arial"/>
                <w:b/>
                <w:bCs/>
                <w:sz w:val="20"/>
                <w:szCs w:val="20"/>
                <w:shd w:val="clear" w:color="auto" w:fill="FFFFFF"/>
              </w:rPr>
              <w:t>3</w:t>
            </w:r>
            <w:r w:rsidR="009B46A6" w:rsidRPr="000602D9">
              <w:rPr>
                <w:rFonts w:ascii="Verdana" w:hAnsi="Verdana" w:cs="Arial"/>
                <w:b/>
                <w:bCs/>
                <w:sz w:val="20"/>
                <w:szCs w:val="20"/>
                <w:shd w:val="clear" w:color="auto" w:fill="FFFFFF"/>
              </w:rPr>
              <w:t>.</w:t>
            </w:r>
          </w:p>
        </w:tc>
        <w:tc>
          <w:tcPr>
            <w:tcW w:w="3243" w:type="dxa"/>
            <w:tcBorders>
              <w:top w:val="single" w:sz="4" w:space="0" w:color="auto"/>
            </w:tcBorders>
            <w:vAlign w:val="center"/>
          </w:tcPr>
          <w:p w14:paraId="2FD41665" w14:textId="77777777" w:rsidR="009B46A6" w:rsidRPr="000602D9" w:rsidRDefault="009B46A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Jefe Administrativo</w:t>
            </w:r>
          </w:p>
        </w:tc>
        <w:tc>
          <w:tcPr>
            <w:tcW w:w="5143" w:type="dxa"/>
            <w:tcBorders>
              <w:top w:val="single" w:sz="4" w:space="0" w:color="auto"/>
            </w:tcBorders>
          </w:tcPr>
          <w:p w14:paraId="766BF2E2" w14:textId="77777777" w:rsidR="009B46A6" w:rsidRPr="00737CF8" w:rsidRDefault="009B46A6" w:rsidP="002960C5">
            <w:pPr>
              <w:spacing w:after="0" w:line="240" w:lineRule="auto"/>
              <w:jc w:val="both"/>
              <w:rPr>
                <w:rFonts w:ascii="Verdana" w:hAnsi="Verdana" w:cs="Arial"/>
                <w:sz w:val="20"/>
                <w:szCs w:val="20"/>
                <w:shd w:val="clear" w:color="auto" w:fill="FFFFFF"/>
              </w:rPr>
            </w:pPr>
            <w:r w:rsidRPr="00737CF8">
              <w:rPr>
                <w:rFonts w:ascii="Verdana" w:hAnsi="Verdana" w:cs="Arial"/>
                <w:sz w:val="20"/>
                <w:szCs w:val="20"/>
                <w:shd w:val="clear" w:color="auto" w:fill="FFFFFF"/>
              </w:rPr>
              <w:t>Recibe el expediente, realiza los procedimientos respectivos y traslada al Departamento Financiero para continuar con el procedimiento.</w:t>
            </w:r>
          </w:p>
        </w:tc>
      </w:tr>
      <w:tr w:rsidR="009B46A6" w:rsidRPr="00737CF8" w14:paraId="43001C74" w14:textId="77777777" w:rsidTr="002960C5">
        <w:trPr>
          <w:trHeight w:val="991"/>
        </w:trPr>
        <w:tc>
          <w:tcPr>
            <w:tcW w:w="668" w:type="dxa"/>
            <w:tcBorders>
              <w:top w:val="single" w:sz="4" w:space="0" w:color="auto"/>
            </w:tcBorders>
            <w:vAlign w:val="center"/>
          </w:tcPr>
          <w:p w14:paraId="2BFC78CF" w14:textId="050C99DA" w:rsidR="009B46A6" w:rsidRPr="000602D9" w:rsidRDefault="00E62E3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1</w:t>
            </w:r>
            <w:r>
              <w:rPr>
                <w:rFonts w:ascii="Verdana" w:hAnsi="Verdana" w:cs="Arial"/>
                <w:b/>
                <w:bCs/>
                <w:sz w:val="20"/>
                <w:szCs w:val="20"/>
                <w:shd w:val="clear" w:color="auto" w:fill="FFFFFF"/>
              </w:rPr>
              <w:t>4</w:t>
            </w:r>
            <w:r w:rsidR="009B46A6" w:rsidRPr="000602D9">
              <w:rPr>
                <w:rFonts w:ascii="Verdana" w:hAnsi="Verdana" w:cs="Arial"/>
                <w:b/>
                <w:bCs/>
                <w:sz w:val="20"/>
                <w:szCs w:val="20"/>
                <w:shd w:val="clear" w:color="auto" w:fill="FFFFFF"/>
              </w:rPr>
              <w:t>.</w:t>
            </w:r>
          </w:p>
        </w:tc>
        <w:tc>
          <w:tcPr>
            <w:tcW w:w="3243" w:type="dxa"/>
            <w:tcBorders>
              <w:top w:val="single" w:sz="4" w:space="0" w:color="auto"/>
            </w:tcBorders>
            <w:vAlign w:val="center"/>
          </w:tcPr>
          <w:p w14:paraId="0FB36B94" w14:textId="77777777" w:rsidR="009B46A6" w:rsidRPr="000602D9" w:rsidRDefault="009B46A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Jefe Financiero</w:t>
            </w:r>
          </w:p>
        </w:tc>
        <w:tc>
          <w:tcPr>
            <w:tcW w:w="5143" w:type="dxa"/>
            <w:tcBorders>
              <w:top w:val="single" w:sz="4" w:space="0" w:color="auto"/>
            </w:tcBorders>
          </w:tcPr>
          <w:p w14:paraId="7132C017" w14:textId="77777777" w:rsidR="009B46A6" w:rsidRPr="00737CF8" w:rsidRDefault="009B46A6" w:rsidP="002960C5">
            <w:pPr>
              <w:spacing w:after="0" w:line="240" w:lineRule="auto"/>
              <w:jc w:val="both"/>
              <w:rPr>
                <w:rFonts w:ascii="Verdana" w:hAnsi="Verdana" w:cs="Arial"/>
                <w:sz w:val="20"/>
                <w:szCs w:val="20"/>
                <w:shd w:val="clear" w:color="auto" w:fill="FFFFFF"/>
              </w:rPr>
            </w:pPr>
            <w:r w:rsidRPr="00737CF8">
              <w:rPr>
                <w:rFonts w:ascii="Verdana" w:hAnsi="Verdana" w:cs="Arial"/>
                <w:sz w:val="20"/>
                <w:szCs w:val="20"/>
                <w:shd w:val="clear" w:color="auto" w:fill="FFFFFF"/>
              </w:rPr>
              <w:t>Recibe y opera el devengado y traslada a la Dirección Administrativa Financiera para continuar con el procedimiento.</w:t>
            </w:r>
          </w:p>
        </w:tc>
      </w:tr>
      <w:tr w:rsidR="009B46A6" w:rsidRPr="00737CF8" w14:paraId="45E2B055" w14:textId="77777777" w:rsidTr="002960C5">
        <w:trPr>
          <w:trHeight w:val="792"/>
        </w:trPr>
        <w:tc>
          <w:tcPr>
            <w:tcW w:w="668" w:type="dxa"/>
            <w:tcBorders>
              <w:top w:val="single" w:sz="4" w:space="0" w:color="auto"/>
            </w:tcBorders>
            <w:vAlign w:val="center"/>
          </w:tcPr>
          <w:p w14:paraId="76506FC5" w14:textId="4F76E18A" w:rsidR="009B46A6" w:rsidRPr="000602D9" w:rsidRDefault="00E62E3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1</w:t>
            </w:r>
            <w:r>
              <w:rPr>
                <w:rFonts w:ascii="Verdana" w:hAnsi="Verdana" w:cs="Arial"/>
                <w:b/>
                <w:bCs/>
                <w:sz w:val="20"/>
                <w:szCs w:val="20"/>
                <w:shd w:val="clear" w:color="auto" w:fill="FFFFFF"/>
              </w:rPr>
              <w:t>5</w:t>
            </w:r>
            <w:r w:rsidR="009B46A6" w:rsidRPr="000602D9">
              <w:rPr>
                <w:rFonts w:ascii="Verdana" w:hAnsi="Verdana" w:cs="Arial"/>
                <w:b/>
                <w:bCs/>
                <w:sz w:val="20"/>
                <w:szCs w:val="20"/>
                <w:shd w:val="clear" w:color="auto" w:fill="FFFFFF"/>
              </w:rPr>
              <w:t>.</w:t>
            </w:r>
          </w:p>
        </w:tc>
        <w:tc>
          <w:tcPr>
            <w:tcW w:w="3243" w:type="dxa"/>
            <w:tcBorders>
              <w:top w:val="single" w:sz="4" w:space="0" w:color="auto"/>
            </w:tcBorders>
            <w:vAlign w:val="center"/>
          </w:tcPr>
          <w:p w14:paraId="06DCCC69" w14:textId="77777777" w:rsidR="009B46A6" w:rsidRPr="000602D9" w:rsidRDefault="009B46A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Director Administrativo Financiero</w:t>
            </w:r>
          </w:p>
        </w:tc>
        <w:tc>
          <w:tcPr>
            <w:tcW w:w="5143" w:type="dxa"/>
            <w:tcBorders>
              <w:top w:val="single" w:sz="4" w:space="0" w:color="auto"/>
            </w:tcBorders>
          </w:tcPr>
          <w:p w14:paraId="5F9A84BA" w14:textId="1A7E8CE5" w:rsidR="009B46A6" w:rsidRPr="00737CF8" w:rsidRDefault="009B46A6" w:rsidP="002960C5">
            <w:pPr>
              <w:spacing w:after="0" w:line="240" w:lineRule="auto"/>
              <w:jc w:val="both"/>
              <w:rPr>
                <w:rFonts w:ascii="Verdana" w:hAnsi="Verdana" w:cs="Arial"/>
                <w:sz w:val="20"/>
                <w:szCs w:val="20"/>
                <w:shd w:val="clear" w:color="auto" w:fill="FFFFFF"/>
              </w:rPr>
            </w:pPr>
            <w:r w:rsidRPr="00737CF8">
              <w:rPr>
                <w:rFonts w:ascii="Verdana" w:hAnsi="Verdana" w:cs="Arial"/>
                <w:sz w:val="20"/>
                <w:szCs w:val="20"/>
                <w:shd w:val="clear" w:color="auto" w:fill="FFFFFF"/>
              </w:rPr>
              <w:t>Realiza la acción de pago y traslada al</w:t>
            </w:r>
            <w:r w:rsidR="00E57D08">
              <w:rPr>
                <w:rFonts w:ascii="Verdana" w:hAnsi="Verdana" w:cs="Arial"/>
                <w:sz w:val="20"/>
                <w:szCs w:val="20"/>
                <w:shd w:val="clear" w:color="auto" w:fill="FFFFFF"/>
              </w:rPr>
              <w:t xml:space="preserve"> Departamento de Recursos Humanos</w:t>
            </w:r>
            <w:r w:rsidRPr="00737CF8">
              <w:rPr>
                <w:rFonts w:ascii="Verdana" w:hAnsi="Verdana" w:cs="Arial"/>
                <w:sz w:val="20"/>
                <w:szCs w:val="20"/>
                <w:shd w:val="clear" w:color="auto" w:fill="FFFFFF"/>
              </w:rPr>
              <w:t>.</w:t>
            </w:r>
          </w:p>
        </w:tc>
      </w:tr>
      <w:tr w:rsidR="00197B5C" w:rsidRPr="00737CF8" w14:paraId="3CA62166" w14:textId="77777777" w:rsidTr="002960C5">
        <w:trPr>
          <w:trHeight w:val="792"/>
        </w:trPr>
        <w:tc>
          <w:tcPr>
            <w:tcW w:w="668" w:type="dxa"/>
            <w:tcBorders>
              <w:top w:val="single" w:sz="4" w:space="0" w:color="auto"/>
            </w:tcBorders>
            <w:vAlign w:val="center"/>
          </w:tcPr>
          <w:p w14:paraId="3D86E1F3" w14:textId="53A3F617" w:rsidR="00197B5C" w:rsidRPr="000602D9" w:rsidRDefault="00E57D08" w:rsidP="002960C5">
            <w:pPr>
              <w:widowControl w:val="0"/>
              <w:spacing w:after="0" w:line="240" w:lineRule="auto"/>
              <w:rPr>
                <w:rFonts w:ascii="Verdana" w:hAnsi="Verdana" w:cs="Arial"/>
                <w:b/>
                <w:bCs/>
                <w:sz w:val="20"/>
                <w:szCs w:val="20"/>
                <w:shd w:val="clear" w:color="auto" w:fill="FFFFFF"/>
              </w:rPr>
            </w:pPr>
            <w:r>
              <w:rPr>
                <w:rFonts w:ascii="Verdana" w:hAnsi="Verdana" w:cs="Arial"/>
                <w:b/>
                <w:bCs/>
                <w:sz w:val="20"/>
                <w:szCs w:val="20"/>
                <w:shd w:val="clear" w:color="auto" w:fill="FFFFFF"/>
              </w:rPr>
              <w:t>1</w:t>
            </w:r>
            <w:r w:rsidR="00E62E36">
              <w:rPr>
                <w:rFonts w:ascii="Verdana" w:hAnsi="Verdana" w:cs="Arial"/>
                <w:b/>
                <w:bCs/>
                <w:sz w:val="20"/>
                <w:szCs w:val="20"/>
                <w:shd w:val="clear" w:color="auto" w:fill="FFFFFF"/>
              </w:rPr>
              <w:t>6</w:t>
            </w:r>
            <w:r>
              <w:rPr>
                <w:rFonts w:ascii="Verdana" w:hAnsi="Verdana" w:cs="Arial"/>
                <w:b/>
                <w:bCs/>
                <w:sz w:val="20"/>
                <w:szCs w:val="20"/>
                <w:shd w:val="clear" w:color="auto" w:fill="FFFFFF"/>
              </w:rPr>
              <w:t>.</w:t>
            </w:r>
          </w:p>
        </w:tc>
        <w:tc>
          <w:tcPr>
            <w:tcW w:w="3243" w:type="dxa"/>
            <w:tcBorders>
              <w:top w:val="single" w:sz="4" w:space="0" w:color="auto"/>
            </w:tcBorders>
            <w:vAlign w:val="center"/>
          </w:tcPr>
          <w:p w14:paraId="7A96FFC4" w14:textId="2A498EF9" w:rsidR="00197B5C" w:rsidRPr="000602D9" w:rsidRDefault="008443DB" w:rsidP="002960C5">
            <w:pPr>
              <w:widowControl w:val="0"/>
              <w:spacing w:after="0" w:line="240" w:lineRule="auto"/>
              <w:rPr>
                <w:rFonts w:ascii="Verdana" w:hAnsi="Verdana" w:cs="Arial"/>
                <w:b/>
                <w:bCs/>
                <w:sz w:val="20"/>
                <w:szCs w:val="20"/>
                <w:shd w:val="clear" w:color="auto" w:fill="FFFFFF"/>
              </w:rPr>
            </w:pPr>
            <w:r w:rsidRPr="008443DB">
              <w:rPr>
                <w:rFonts w:ascii="Verdana" w:hAnsi="Verdana" w:cs="Arial"/>
                <w:b/>
                <w:bCs/>
                <w:sz w:val="20"/>
                <w:szCs w:val="20"/>
                <w:shd w:val="clear" w:color="auto" w:fill="FFFFFF"/>
              </w:rPr>
              <w:t>Profesional Encargado de Gestión de Personal</w:t>
            </w:r>
          </w:p>
        </w:tc>
        <w:tc>
          <w:tcPr>
            <w:tcW w:w="5143" w:type="dxa"/>
            <w:tcBorders>
              <w:top w:val="single" w:sz="4" w:space="0" w:color="auto"/>
            </w:tcBorders>
          </w:tcPr>
          <w:p w14:paraId="0DDEEFE7" w14:textId="4F3713B6" w:rsidR="00197B5C" w:rsidRPr="00737CF8" w:rsidRDefault="00E57D08" w:rsidP="002960C5">
            <w:pPr>
              <w:spacing w:after="0" w:line="240" w:lineRule="auto"/>
              <w:jc w:val="both"/>
              <w:rPr>
                <w:rFonts w:ascii="Verdana" w:hAnsi="Verdana" w:cs="Arial"/>
                <w:sz w:val="20"/>
                <w:szCs w:val="20"/>
                <w:shd w:val="clear" w:color="auto" w:fill="FFFFFF"/>
              </w:rPr>
            </w:pPr>
            <w:r w:rsidRPr="00E57D08">
              <w:rPr>
                <w:rFonts w:ascii="Verdana" w:hAnsi="Verdana" w:cs="Arial"/>
                <w:sz w:val="20"/>
                <w:szCs w:val="20"/>
                <w:shd w:val="clear" w:color="auto" w:fill="FFFFFF"/>
              </w:rPr>
              <w:t>Recibe el expedient</w:t>
            </w:r>
            <w:r w:rsidR="005B7063">
              <w:rPr>
                <w:rFonts w:ascii="Verdana" w:hAnsi="Verdana" w:cs="Arial"/>
                <w:sz w:val="20"/>
                <w:szCs w:val="20"/>
                <w:shd w:val="clear" w:color="auto" w:fill="FFFFFF"/>
              </w:rPr>
              <w:t>e y</w:t>
            </w:r>
            <w:r w:rsidRPr="00E57D08">
              <w:rPr>
                <w:rFonts w:ascii="Verdana" w:hAnsi="Verdana" w:cs="Arial"/>
                <w:sz w:val="20"/>
                <w:szCs w:val="20"/>
                <w:shd w:val="clear" w:color="auto" w:fill="FFFFFF"/>
              </w:rPr>
              <w:t xml:space="preserve"> </w:t>
            </w:r>
            <w:r w:rsidR="0032289E">
              <w:rPr>
                <w:rFonts w:ascii="Verdana" w:hAnsi="Verdana" w:cs="Arial"/>
                <w:sz w:val="20"/>
                <w:szCs w:val="20"/>
                <w:shd w:val="clear" w:color="auto" w:fill="FFFFFF"/>
              </w:rPr>
              <w:t xml:space="preserve">realiza la </w:t>
            </w:r>
            <w:r w:rsidR="0027245A">
              <w:rPr>
                <w:rFonts w:ascii="Verdana" w:hAnsi="Verdana" w:cs="Arial"/>
                <w:sz w:val="20"/>
                <w:szCs w:val="20"/>
                <w:shd w:val="clear" w:color="auto" w:fill="FFFFFF"/>
              </w:rPr>
              <w:t>convocatoria a</w:t>
            </w:r>
            <w:r w:rsidR="0032289E">
              <w:rPr>
                <w:rFonts w:ascii="Verdana" w:hAnsi="Verdana" w:cs="Arial"/>
                <w:sz w:val="20"/>
                <w:szCs w:val="20"/>
                <w:shd w:val="clear" w:color="auto" w:fill="FFFFFF"/>
              </w:rPr>
              <w:t xml:space="preserve"> los ex–servidores</w:t>
            </w:r>
            <w:r w:rsidR="000F2416">
              <w:rPr>
                <w:rFonts w:ascii="Verdana" w:hAnsi="Verdana" w:cs="Arial"/>
                <w:sz w:val="20"/>
                <w:szCs w:val="20"/>
                <w:shd w:val="clear" w:color="auto" w:fill="FFFFFF"/>
              </w:rPr>
              <w:t xml:space="preserve"> públicos,</w:t>
            </w:r>
            <w:r w:rsidR="0032289E">
              <w:rPr>
                <w:rFonts w:ascii="Verdana" w:hAnsi="Verdana" w:cs="Arial"/>
                <w:sz w:val="20"/>
                <w:szCs w:val="20"/>
                <w:shd w:val="clear" w:color="auto" w:fill="FFFFFF"/>
              </w:rPr>
              <w:t xml:space="preserve"> para que se presenten a la Unidad de Asuntos Jurídicos </w:t>
            </w:r>
            <w:r w:rsidR="000F2416">
              <w:rPr>
                <w:rFonts w:ascii="Verdana" w:hAnsi="Verdana" w:cs="Arial"/>
                <w:sz w:val="20"/>
                <w:szCs w:val="20"/>
                <w:shd w:val="clear" w:color="auto" w:fill="FFFFFF"/>
              </w:rPr>
              <w:t xml:space="preserve">a la firma de finiquito </w:t>
            </w:r>
            <w:r w:rsidR="0032289E">
              <w:rPr>
                <w:rFonts w:ascii="Verdana" w:hAnsi="Verdana" w:cs="Arial"/>
                <w:sz w:val="20"/>
                <w:szCs w:val="20"/>
                <w:shd w:val="clear" w:color="auto" w:fill="FFFFFF"/>
              </w:rPr>
              <w:t>y</w:t>
            </w:r>
            <w:r w:rsidRPr="00E57D08">
              <w:rPr>
                <w:rFonts w:ascii="Verdana" w:hAnsi="Verdana" w:cs="Arial"/>
                <w:sz w:val="20"/>
                <w:szCs w:val="20"/>
                <w:shd w:val="clear" w:color="auto" w:fill="FFFFFF"/>
              </w:rPr>
              <w:t xml:space="preserve"> </w:t>
            </w:r>
            <w:r w:rsidR="000F2416">
              <w:rPr>
                <w:rFonts w:ascii="Verdana" w:hAnsi="Verdana" w:cs="Arial"/>
                <w:sz w:val="20"/>
                <w:szCs w:val="20"/>
                <w:shd w:val="clear" w:color="auto" w:fill="FFFFFF"/>
              </w:rPr>
              <w:t xml:space="preserve">se </w:t>
            </w:r>
            <w:r w:rsidRPr="00E57D08">
              <w:rPr>
                <w:rFonts w:ascii="Verdana" w:hAnsi="Verdana" w:cs="Arial"/>
                <w:sz w:val="20"/>
                <w:szCs w:val="20"/>
                <w:shd w:val="clear" w:color="auto" w:fill="FFFFFF"/>
              </w:rPr>
              <w:t xml:space="preserve">traslada </w:t>
            </w:r>
            <w:r>
              <w:rPr>
                <w:rFonts w:ascii="Verdana" w:hAnsi="Verdana" w:cs="Arial"/>
                <w:sz w:val="20"/>
                <w:szCs w:val="20"/>
                <w:shd w:val="clear" w:color="auto" w:fill="FFFFFF"/>
              </w:rPr>
              <w:t xml:space="preserve">el requerimiento </w:t>
            </w:r>
            <w:r w:rsidRPr="00E57D08">
              <w:rPr>
                <w:rFonts w:ascii="Verdana" w:hAnsi="Verdana" w:cs="Arial"/>
                <w:sz w:val="20"/>
                <w:szCs w:val="20"/>
                <w:shd w:val="clear" w:color="auto" w:fill="FFFFFF"/>
              </w:rPr>
              <w:t>de</w:t>
            </w:r>
            <w:r>
              <w:rPr>
                <w:rFonts w:ascii="Verdana" w:hAnsi="Verdana" w:cs="Arial"/>
                <w:sz w:val="20"/>
                <w:szCs w:val="20"/>
                <w:shd w:val="clear" w:color="auto" w:fill="FFFFFF"/>
              </w:rPr>
              <w:t xml:space="preserve"> elaboración</w:t>
            </w:r>
            <w:r w:rsidR="00E62E36">
              <w:rPr>
                <w:rFonts w:ascii="Verdana" w:hAnsi="Verdana" w:cs="Arial"/>
                <w:sz w:val="20"/>
                <w:szCs w:val="20"/>
                <w:shd w:val="clear" w:color="auto" w:fill="FFFFFF"/>
              </w:rPr>
              <w:t xml:space="preserve"> de </w:t>
            </w:r>
            <w:r w:rsidRPr="00E57D08">
              <w:rPr>
                <w:rFonts w:ascii="Verdana" w:hAnsi="Verdana" w:cs="Arial"/>
                <w:sz w:val="20"/>
                <w:szCs w:val="20"/>
                <w:shd w:val="clear" w:color="auto" w:fill="FFFFFF"/>
              </w:rPr>
              <w:t>Finiquito Laboral y Legalización de firma de</w:t>
            </w:r>
            <w:r w:rsidR="00E62E36">
              <w:rPr>
                <w:rFonts w:ascii="Verdana" w:hAnsi="Verdana" w:cs="Arial"/>
                <w:sz w:val="20"/>
                <w:szCs w:val="20"/>
                <w:shd w:val="clear" w:color="auto" w:fill="FFFFFF"/>
              </w:rPr>
              <w:t xml:space="preserve">l </w:t>
            </w:r>
            <w:r w:rsidRPr="00E57D08">
              <w:rPr>
                <w:rFonts w:ascii="Verdana" w:hAnsi="Verdana" w:cs="Arial"/>
                <w:sz w:val="20"/>
                <w:szCs w:val="20"/>
                <w:shd w:val="clear" w:color="auto" w:fill="FFFFFF"/>
              </w:rPr>
              <w:t>finiquito</w:t>
            </w:r>
            <w:r w:rsidR="00E62E36">
              <w:rPr>
                <w:rFonts w:ascii="Verdana" w:hAnsi="Verdana" w:cs="Arial"/>
                <w:sz w:val="20"/>
                <w:szCs w:val="20"/>
                <w:shd w:val="clear" w:color="auto" w:fill="FFFFFF"/>
              </w:rPr>
              <w:t xml:space="preserve"> </w:t>
            </w:r>
            <w:r w:rsidRPr="00E57D08">
              <w:rPr>
                <w:rFonts w:ascii="Verdana" w:hAnsi="Verdana" w:cs="Arial"/>
                <w:sz w:val="20"/>
                <w:szCs w:val="20"/>
                <w:shd w:val="clear" w:color="auto" w:fill="FFFFFF"/>
              </w:rPr>
              <w:t>a</w:t>
            </w:r>
            <w:r w:rsidR="00E62E36">
              <w:rPr>
                <w:rFonts w:ascii="Verdana" w:hAnsi="Verdana" w:cs="Arial"/>
                <w:sz w:val="20"/>
                <w:szCs w:val="20"/>
                <w:shd w:val="clear" w:color="auto" w:fill="FFFFFF"/>
              </w:rPr>
              <w:t>l</w:t>
            </w:r>
            <w:r w:rsidRPr="00E57D08">
              <w:rPr>
                <w:rFonts w:ascii="Verdana" w:hAnsi="Verdana" w:cs="Arial"/>
                <w:sz w:val="20"/>
                <w:szCs w:val="20"/>
                <w:shd w:val="clear" w:color="auto" w:fill="FFFFFF"/>
              </w:rPr>
              <w:t xml:space="preserve"> Jefe de Asuntos Jurídicos</w:t>
            </w:r>
            <w:r w:rsidR="000F2416">
              <w:rPr>
                <w:rFonts w:ascii="Verdana" w:hAnsi="Verdana" w:cs="Arial"/>
                <w:sz w:val="20"/>
                <w:szCs w:val="20"/>
                <w:shd w:val="clear" w:color="auto" w:fill="FFFFFF"/>
              </w:rPr>
              <w:t>.</w:t>
            </w:r>
            <w:r w:rsidR="0032289E">
              <w:rPr>
                <w:rFonts w:ascii="Verdana" w:hAnsi="Verdana" w:cs="Arial"/>
                <w:sz w:val="20"/>
                <w:szCs w:val="20"/>
                <w:shd w:val="clear" w:color="auto" w:fill="FFFFFF"/>
              </w:rPr>
              <w:t xml:space="preserve"> </w:t>
            </w:r>
          </w:p>
        </w:tc>
      </w:tr>
      <w:tr w:rsidR="009B46A6" w:rsidRPr="00737CF8" w14:paraId="1581CC91" w14:textId="77777777" w:rsidTr="002960C5">
        <w:trPr>
          <w:trHeight w:val="1930"/>
        </w:trPr>
        <w:tc>
          <w:tcPr>
            <w:tcW w:w="668" w:type="dxa"/>
            <w:tcBorders>
              <w:bottom w:val="single" w:sz="4" w:space="0" w:color="auto"/>
            </w:tcBorders>
            <w:vAlign w:val="center"/>
          </w:tcPr>
          <w:p w14:paraId="249381C6" w14:textId="03EFDAFA" w:rsidR="009B46A6" w:rsidRPr="000602D9" w:rsidRDefault="009B46A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1</w:t>
            </w:r>
            <w:r w:rsidR="00E62E36">
              <w:rPr>
                <w:rFonts w:ascii="Verdana" w:hAnsi="Verdana" w:cs="Arial"/>
                <w:b/>
                <w:bCs/>
                <w:sz w:val="20"/>
                <w:szCs w:val="20"/>
                <w:shd w:val="clear" w:color="auto" w:fill="FFFFFF"/>
              </w:rPr>
              <w:t>7</w:t>
            </w:r>
            <w:r w:rsidRPr="000602D9">
              <w:rPr>
                <w:rFonts w:ascii="Verdana" w:hAnsi="Verdana" w:cs="Arial"/>
                <w:b/>
                <w:bCs/>
                <w:sz w:val="20"/>
                <w:szCs w:val="20"/>
                <w:shd w:val="clear" w:color="auto" w:fill="FFFFFF"/>
              </w:rPr>
              <w:t>.</w:t>
            </w:r>
          </w:p>
        </w:tc>
        <w:tc>
          <w:tcPr>
            <w:tcW w:w="3243" w:type="dxa"/>
            <w:vMerge w:val="restart"/>
            <w:vAlign w:val="center"/>
          </w:tcPr>
          <w:p w14:paraId="49E65B0D" w14:textId="77777777" w:rsidR="009B46A6" w:rsidRPr="000602D9" w:rsidRDefault="009B46A6" w:rsidP="002960C5">
            <w:pPr>
              <w:widowControl w:val="0"/>
              <w:spacing w:after="0" w:line="240" w:lineRule="auto"/>
              <w:rPr>
                <w:rFonts w:ascii="Verdana" w:hAnsi="Verdana" w:cs="Arial"/>
                <w:b/>
                <w:bCs/>
                <w:sz w:val="20"/>
                <w:szCs w:val="20"/>
                <w:shd w:val="clear" w:color="auto" w:fill="FFFFFF"/>
              </w:rPr>
            </w:pPr>
          </w:p>
          <w:p w14:paraId="253FDE90" w14:textId="77777777" w:rsidR="009B46A6" w:rsidRPr="000602D9" w:rsidRDefault="009B46A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Jefe de Asuntos Jurídicos</w:t>
            </w:r>
          </w:p>
        </w:tc>
        <w:tc>
          <w:tcPr>
            <w:tcW w:w="5143" w:type="dxa"/>
            <w:tcBorders>
              <w:bottom w:val="single" w:sz="4" w:space="0" w:color="auto"/>
            </w:tcBorders>
          </w:tcPr>
          <w:p w14:paraId="1E49EFD0" w14:textId="13ED3A5B" w:rsidR="009B46A6" w:rsidRPr="00737CF8" w:rsidRDefault="009B46A6" w:rsidP="002960C5">
            <w:pPr>
              <w:widowControl w:val="0"/>
              <w:spacing w:after="0" w:line="240" w:lineRule="auto"/>
              <w:jc w:val="both"/>
              <w:rPr>
                <w:rFonts w:ascii="Verdana" w:hAnsi="Verdana" w:cs="Arial"/>
                <w:sz w:val="20"/>
                <w:szCs w:val="20"/>
                <w:shd w:val="clear" w:color="auto" w:fill="FFFFFF"/>
              </w:rPr>
            </w:pPr>
            <w:r w:rsidRPr="00737CF8">
              <w:rPr>
                <w:rFonts w:ascii="Verdana" w:hAnsi="Verdana" w:cs="Arial"/>
                <w:sz w:val="20"/>
                <w:szCs w:val="20"/>
                <w:shd w:val="clear" w:color="auto" w:fill="FFFFFF"/>
              </w:rPr>
              <w:t xml:space="preserve">Recibe el </w:t>
            </w:r>
            <w:r w:rsidR="00E62E36">
              <w:rPr>
                <w:rFonts w:ascii="Verdana" w:hAnsi="Verdana" w:cs="Arial"/>
                <w:sz w:val="20"/>
                <w:szCs w:val="20"/>
                <w:shd w:val="clear" w:color="auto" w:fill="FFFFFF"/>
              </w:rPr>
              <w:t xml:space="preserve">requerimiento de elaboración de Finiquito y legalización de </w:t>
            </w:r>
            <w:r w:rsidR="001430DE">
              <w:rPr>
                <w:rFonts w:ascii="Verdana" w:hAnsi="Verdana" w:cs="Arial"/>
                <w:sz w:val="20"/>
                <w:szCs w:val="20"/>
                <w:shd w:val="clear" w:color="auto" w:fill="FFFFFF"/>
              </w:rPr>
              <w:t>f</w:t>
            </w:r>
            <w:r w:rsidR="00E62E36">
              <w:rPr>
                <w:rFonts w:ascii="Verdana" w:hAnsi="Verdana" w:cs="Arial"/>
                <w:sz w:val="20"/>
                <w:szCs w:val="20"/>
                <w:shd w:val="clear" w:color="auto" w:fill="FFFFFF"/>
              </w:rPr>
              <w:t>irma</w:t>
            </w:r>
            <w:r w:rsidR="00E62E36" w:rsidRPr="00737CF8">
              <w:rPr>
                <w:rFonts w:ascii="Verdana" w:hAnsi="Verdana" w:cs="Arial"/>
                <w:sz w:val="20"/>
                <w:szCs w:val="20"/>
                <w:shd w:val="clear" w:color="auto" w:fill="FFFFFF"/>
              </w:rPr>
              <w:t xml:space="preserve"> </w:t>
            </w:r>
            <w:r w:rsidRPr="00737CF8">
              <w:rPr>
                <w:rFonts w:ascii="Verdana" w:hAnsi="Verdana" w:cs="Arial"/>
                <w:sz w:val="20"/>
                <w:szCs w:val="20"/>
                <w:shd w:val="clear" w:color="auto" w:fill="FFFFFF"/>
              </w:rPr>
              <w:t>de</w:t>
            </w:r>
            <w:r w:rsidR="001430DE">
              <w:rPr>
                <w:rFonts w:ascii="Verdana" w:hAnsi="Verdana" w:cs="Arial"/>
                <w:sz w:val="20"/>
                <w:szCs w:val="20"/>
                <w:shd w:val="clear" w:color="auto" w:fill="FFFFFF"/>
              </w:rPr>
              <w:t xml:space="preserve"> los expedientes de</w:t>
            </w:r>
            <w:r w:rsidRPr="00737CF8">
              <w:rPr>
                <w:rFonts w:ascii="Verdana" w:hAnsi="Verdana" w:cs="Arial"/>
                <w:sz w:val="20"/>
                <w:szCs w:val="20"/>
                <w:shd w:val="clear" w:color="auto" w:fill="FFFFFF"/>
              </w:rPr>
              <w:t xml:space="preserve"> pago de prestaciones laborales (Indemnización Vacaciones), el cual tiene incorporado el CUR de compromiso y devengado efectuado, y bajo su competencia jurídica</w:t>
            </w:r>
            <w:r w:rsidR="00090A6E">
              <w:rPr>
                <w:rFonts w:ascii="Verdana" w:hAnsi="Verdana" w:cs="Arial"/>
                <w:sz w:val="20"/>
                <w:szCs w:val="20"/>
                <w:shd w:val="clear" w:color="auto" w:fill="FFFFFF"/>
              </w:rPr>
              <w:t>, y</w:t>
            </w:r>
            <w:r w:rsidR="00371623">
              <w:rPr>
                <w:rFonts w:ascii="Verdana" w:hAnsi="Verdana" w:cs="Arial"/>
                <w:sz w:val="20"/>
                <w:szCs w:val="20"/>
                <w:shd w:val="clear" w:color="auto" w:fill="FFFFFF"/>
              </w:rPr>
              <w:t xml:space="preserve"> </w:t>
            </w:r>
            <w:r w:rsidR="00371623" w:rsidRPr="00737CF8">
              <w:rPr>
                <w:rFonts w:ascii="Verdana" w:hAnsi="Verdana" w:cs="Arial"/>
                <w:sz w:val="20"/>
                <w:szCs w:val="20"/>
                <w:shd w:val="clear" w:color="auto" w:fill="FFFFFF"/>
              </w:rPr>
              <w:t>procede</w:t>
            </w:r>
            <w:r w:rsidRPr="00737CF8">
              <w:rPr>
                <w:rFonts w:ascii="Verdana" w:hAnsi="Verdana" w:cs="Arial"/>
                <w:sz w:val="20"/>
                <w:szCs w:val="20"/>
                <w:shd w:val="clear" w:color="auto" w:fill="FFFFFF"/>
              </w:rPr>
              <w:t xml:space="preserve"> a la firma del Finiquito Laboral y efectuar la Legalización de firma de dicho finiquito.</w:t>
            </w:r>
          </w:p>
        </w:tc>
      </w:tr>
      <w:tr w:rsidR="009B46A6" w:rsidRPr="00737CF8" w14:paraId="3E827FA3" w14:textId="77777777" w:rsidTr="002960C5">
        <w:trPr>
          <w:trHeight w:val="1263"/>
        </w:trPr>
        <w:tc>
          <w:tcPr>
            <w:tcW w:w="668" w:type="dxa"/>
            <w:tcBorders>
              <w:top w:val="single" w:sz="4" w:space="0" w:color="auto"/>
            </w:tcBorders>
            <w:vAlign w:val="center"/>
          </w:tcPr>
          <w:p w14:paraId="2F918D86" w14:textId="07AB6789" w:rsidR="009B46A6" w:rsidRPr="000602D9" w:rsidRDefault="009B46A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1</w:t>
            </w:r>
            <w:r w:rsidR="00E62E36">
              <w:rPr>
                <w:rFonts w:ascii="Verdana" w:hAnsi="Verdana" w:cs="Arial"/>
                <w:b/>
                <w:bCs/>
                <w:sz w:val="20"/>
                <w:szCs w:val="20"/>
                <w:shd w:val="clear" w:color="auto" w:fill="FFFFFF"/>
              </w:rPr>
              <w:t>8</w:t>
            </w:r>
            <w:r w:rsidRPr="000602D9">
              <w:rPr>
                <w:rFonts w:ascii="Verdana" w:hAnsi="Verdana" w:cs="Arial"/>
                <w:b/>
                <w:bCs/>
                <w:sz w:val="20"/>
                <w:szCs w:val="20"/>
                <w:shd w:val="clear" w:color="auto" w:fill="FFFFFF"/>
              </w:rPr>
              <w:t>.</w:t>
            </w:r>
          </w:p>
        </w:tc>
        <w:tc>
          <w:tcPr>
            <w:tcW w:w="3243" w:type="dxa"/>
            <w:vMerge/>
            <w:vAlign w:val="center"/>
          </w:tcPr>
          <w:p w14:paraId="7DEF2604" w14:textId="77777777" w:rsidR="009B46A6" w:rsidRPr="000602D9" w:rsidRDefault="009B46A6" w:rsidP="002960C5">
            <w:pPr>
              <w:widowControl w:val="0"/>
              <w:spacing w:after="0" w:line="240" w:lineRule="auto"/>
              <w:rPr>
                <w:rFonts w:ascii="Verdana" w:hAnsi="Verdana" w:cs="Arial"/>
                <w:b/>
                <w:bCs/>
                <w:sz w:val="20"/>
                <w:szCs w:val="20"/>
                <w:shd w:val="clear" w:color="auto" w:fill="FFFFFF"/>
              </w:rPr>
            </w:pPr>
          </w:p>
        </w:tc>
        <w:tc>
          <w:tcPr>
            <w:tcW w:w="5143" w:type="dxa"/>
            <w:tcBorders>
              <w:top w:val="single" w:sz="4" w:space="0" w:color="auto"/>
            </w:tcBorders>
          </w:tcPr>
          <w:p w14:paraId="5A926D93" w14:textId="55AF9742" w:rsidR="009B46A6" w:rsidRPr="00737CF8" w:rsidRDefault="009B46A6" w:rsidP="002960C5">
            <w:pPr>
              <w:widowControl w:val="0"/>
              <w:spacing w:after="0" w:line="240" w:lineRule="auto"/>
              <w:jc w:val="both"/>
              <w:rPr>
                <w:rFonts w:ascii="Verdana" w:hAnsi="Verdana" w:cs="Arial"/>
                <w:sz w:val="20"/>
                <w:szCs w:val="20"/>
                <w:shd w:val="clear" w:color="auto" w:fill="FFFFFF"/>
              </w:rPr>
            </w:pPr>
            <w:r w:rsidRPr="00737CF8">
              <w:rPr>
                <w:rFonts w:ascii="Verdana" w:hAnsi="Verdana" w:cs="Arial"/>
                <w:sz w:val="20"/>
                <w:szCs w:val="20"/>
                <w:shd w:val="clear" w:color="auto" w:fill="FFFFFF"/>
              </w:rPr>
              <w:t xml:space="preserve">Traslada al </w:t>
            </w:r>
            <w:r w:rsidR="001430DE" w:rsidRPr="001430DE">
              <w:rPr>
                <w:rFonts w:ascii="Verdana" w:hAnsi="Verdana" w:cs="Arial"/>
                <w:sz w:val="20"/>
                <w:szCs w:val="20"/>
                <w:shd w:val="clear" w:color="auto" w:fill="FFFFFF"/>
              </w:rPr>
              <w:t xml:space="preserve">Profesional Encargado de Gestión de Personal </w:t>
            </w:r>
            <w:r w:rsidRPr="00737CF8">
              <w:rPr>
                <w:rFonts w:ascii="Verdana" w:hAnsi="Verdana" w:cs="Arial"/>
                <w:sz w:val="20"/>
                <w:szCs w:val="20"/>
                <w:shd w:val="clear" w:color="auto" w:fill="FFFFFF"/>
              </w:rPr>
              <w:t>el finiquito laboral firmado y la legalización de firma del finiquito laboral realizada por el notario.</w:t>
            </w:r>
          </w:p>
        </w:tc>
      </w:tr>
      <w:tr w:rsidR="008443DB" w:rsidRPr="00737CF8" w14:paraId="4D054B93" w14:textId="77777777" w:rsidTr="002960C5">
        <w:tc>
          <w:tcPr>
            <w:tcW w:w="668" w:type="dxa"/>
            <w:vAlign w:val="center"/>
          </w:tcPr>
          <w:p w14:paraId="36027B39" w14:textId="02E29F25" w:rsidR="008443DB" w:rsidRPr="000602D9" w:rsidRDefault="00E62E36" w:rsidP="002960C5">
            <w:pPr>
              <w:widowControl w:val="0"/>
              <w:spacing w:after="0" w:line="240" w:lineRule="auto"/>
              <w:rPr>
                <w:rFonts w:ascii="Verdana" w:hAnsi="Verdana" w:cs="Arial"/>
                <w:b/>
                <w:bCs/>
                <w:sz w:val="20"/>
                <w:szCs w:val="20"/>
                <w:shd w:val="clear" w:color="auto" w:fill="FFFFFF"/>
              </w:rPr>
            </w:pPr>
            <w:r>
              <w:rPr>
                <w:rFonts w:ascii="Verdana" w:hAnsi="Verdana" w:cs="Arial"/>
                <w:b/>
                <w:bCs/>
                <w:sz w:val="20"/>
                <w:szCs w:val="20"/>
                <w:shd w:val="clear" w:color="auto" w:fill="FFFFFF"/>
              </w:rPr>
              <w:t>19</w:t>
            </w:r>
            <w:r w:rsidR="00E57D08">
              <w:rPr>
                <w:rFonts w:ascii="Verdana" w:hAnsi="Verdana" w:cs="Arial"/>
                <w:b/>
                <w:bCs/>
                <w:sz w:val="20"/>
                <w:szCs w:val="20"/>
                <w:shd w:val="clear" w:color="auto" w:fill="FFFFFF"/>
              </w:rPr>
              <w:t>.</w:t>
            </w:r>
          </w:p>
        </w:tc>
        <w:tc>
          <w:tcPr>
            <w:tcW w:w="3243" w:type="dxa"/>
            <w:vAlign w:val="center"/>
          </w:tcPr>
          <w:p w14:paraId="183E0BAF" w14:textId="57F37661" w:rsidR="008443DB" w:rsidRPr="000602D9" w:rsidRDefault="008443DB" w:rsidP="002960C5">
            <w:pPr>
              <w:widowControl w:val="0"/>
              <w:spacing w:after="0" w:line="240" w:lineRule="auto"/>
              <w:rPr>
                <w:rFonts w:ascii="Verdana" w:hAnsi="Verdana" w:cs="Arial"/>
                <w:b/>
                <w:bCs/>
                <w:sz w:val="20"/>
                <w:szCs w:val="20"/>
                <w:shd w:val="clear" w:color="auto" w:fill="FFFFFF"/>
              </w:rPr>
            </w:pPr>
            <w:r w:rsidRPr="008443DB">
              <w:rPr>
                <w:rFonts w:ascii="Verdana" w:hAnsi="Verdana" w:cs="Arial"/>
                <w:b/>
                <w:bCs/>
                <w:sz w:val="20"/>
                <w:szCs w:val="20"/>
                <w:shd w:val="clear" w:color="auto" w:fill="FFFFFF"/>
              </w:rPr>
              <w:t>Profesional Encargado de Gestión de Personal</w:t>
            </w:r>
          </w:p>
        </w:tc>
        <w:tc>
          <w:tcPr>
            <w:tcW w:w="5143" w:type="dxa"/>
          </w:tcPr>
          <w:p w14:paraId="1F52F81E" w14:textId="3465B959" w:rsidR="008443DB" w:rsidRPr="00737CF8" w:rsidRDefault="001430DE" w:rsidP="002960C5">
            <w:pPr>
              <w:widowControl w:val="0"/>
              <w:spacing w:after="0" w:line="240" w:lineRule="auto"/>
              <w:jc w:val="both"/>
              <w:rPr>
                <w:rFonts w:ascii="Verdana" w:hAnsi="Verdana" w:cs="Arial"/>
                <w:sz w:val="20"/>
                <w:szCs w:val="20"/>
                <w:shd w:val="clear" w:color="auto" w:fill="FFFFFF"/>
              </w:rPr>
            </w:pPr>
            <w:r>
              <w:rPr>
                <w:rFonts w:ascii="Verdana" w:hAnsi="Verdana" w:cs="Arial"/>
                <w:sz w:val="20"/>
                <w:szCs w:val="20"/>
                <w:shd w:val="clear" w:color="auto" w:fill="FFFFFF"/>
              </w:rPr>
              <w:t xml:space="preserve">Recibe </w:t>
            </w:r>
            <w:r w:rsidRPr="001430DE">
              <w:rPr>
                <w:rFonts w:ascii="Verdana" w:hAnsi="Verdana" w:cs="Arial"/>
                <w:sz w:val="20"/>
                <w:szCs w:val="20"/>
                <w:shd w:val="clear" w:color="auto" w:fill="FFFFFF"/>
              </w:rPr>
              <w:t>el finiquito laboral firmado y la legalización de firma del finiquito laboral realizada</w:t>
            </w:r>
            <w:r>
              <w:rPr>
                <w:rFonts w:ascii="Verdana" w:hAnsi="Verdana" w:cs="Arial"/>
                <w:sz w:val="20"/>
                <w:szCs w:val="20"/>
                <w:shd w:val="clear" w:color="auto" w:fill="FFFFFF"/>
              </w:rPr>
              <w:t>, integra al expediente de pago de prestaciones y traslada al Departamento Financiero.</w:t>
            </w:r>
          </w:p>
        </w:tc>
      </w:tr>
      <w:tr w:rsidR="009B46A6" w:rsidRPr="00737CF8" w14:paraId="3C059FE2" w14:textId="77777777" w:rsidTr="002960C5">
        <w:tc>
          <w:tcPr>
            <w:tcW w:w="668" w:type="dxa"/>
            <w:vAlign w:val="center"/>
          </w:tcPr>
          <w:p w14:paraId="2F6764E3" w14:textId="4C4AAA6C" w:rsidR="009B46A6" w:rsidRPr="000602D9" w:rsidRDefault="00E57D08" w:rsidP="002960C5">
            <w:pPr>
              <w:widowControl w:val="0"/>
              <w:spacing w:after="0" w:line="240" w:lineRule="auto"/>
              <w:rPr>
                <w:rFonts w:ascii="Verdana" w:hAnsi="Verdana" w:cs="Arial"/>
                <w:b/>
                <w:bCs/>
                <w:sz w:val="20"/>
                <w:szCs w:val="20"/>
                <w:shd w:val="clear" w:color="auto" w:fill="FFFFFF"/>
              </w:rPr>
            </w:pPr>
            <w:r>
              <w:rPr>
                <w:rFonts w:ascii="Verdana" w:hAnsi="Verdana" w:cs="Arial"/>
                <w:b/>
                <w:bCs/>
                <w:sz w:val="20"/>
                <w:szCs w:val="20"/>
                <w:shd w:val="clear" w:color="auto" w:fill="FFFFFF"/>
              </w:rPr>
              <w:t>2</w:t>
            </w:r>
            <w:r w:rsidR="00E62E36">
              <w:rPr>
                <w:rFonts w:ascii="Verdana" w:hAnsi="Verdana" w:cs="Arial"/>
                <w:b/>
                <w:bCs/>
                <w:sz w:val="20"/>
                <w:szCs w:val="20"/>
                <w:shd w:val="clear" w:color="auto" w:fill="FFFFFF"/>
              </w:rPr>
              <w:t>0</w:t>
            </w:r>
            <w:r w:rsidR="009B46A6" w:rsidRPr="000602D9">
              <w:rPr>
                <w:rFonts w:ascii="Verdana" w:hAnsi="Verdana" w:cs="Arial"/>
                <w:b/>
                <w:bCs/>
                <w:sz w:val="20"/>
                <w:szCs w:val="20"/>
                <w:shd w:val="clear" w:color="auto" w:fill="FFFFFF"/>
              </w:rPr>
              <w:t>.</w:t>
            </w:r>
          </w:p>
        </w:tc>
        <w:tc>
          <w:tcPr>
            <w:tcW w:w="3243" w:type="dxa"/>
            <w:vAlign w:val="center"/>
          </w:tcPr>
          <w:p w14:paraId="2C9615AF" w14:textId="77777777" w:rsidR="009B46A6" w:rsidRPr="000602D9" w:rsidRDefault="009B46A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Jefe Financiero</w:t>
            </w:r>
          </w:p>
        </w:tc>
        <w:tc>
          <w:tcPr>
            <w:tcW w:w="5143" w:type="dxa"/>
          </w:tcPr>
          <w:p w14:paraId="14CA9D6A" w14:textId="77777777" w:rsidR="009B46A6" w:rsidRPr="00737CF8" w:rsidRDefault="009B46A6" w:rsidP="002960C5">
            <w:pPr>
              <w:widowControl w:val="0"/>
              <w:spacing w:after="0" w:line="240" w:lineRule="auto"/>
              <w:jc w:val="both"/>
              <w:rPr>
                <w:rFonts w:ascii="Verdana" w:hAnsi="Verdana" w:cs="Arial"/>
                <w:sz w:val="20"/>
                <w:szCs w:val="20"/>
                <w:shd w:val="clear" w:color="auto" w:fill="FFFFFF"/>
              </w:rPr>
            </w:pPr>
            <w:r w:rsidRPr="00737CF8">
              <w:rPr>
                <w:rFonts w:ascii="Verdana" w:hAnsi="Verdana" w:cs="Arial"/>
                <w:sz w:val="20"/>
                <w:szCs w:val="20"/>
                <w:shd w:val="clear" w:color="auto" w:fill="FFFFFF"/>
              </w:rPr>
              <w:t>Recibe el expediente de pago de prestaciones laborales (Indemnización Vacaciones) completo, para su archivo y resguardo.</w:t>
            </w:r>
          </w:p>
        </w:tc>
      </w:tr>
      <w:tr w:rsidR="009B46A6" w:rsidRPr="00737CF8" w14:paraId="67C5F8F4" w14:textId="77777777" w:rsidTr="002960C5">
        <w:tc>
          <w:tcPr>
            <w:tcW w:w="668" w:type="dxa"/>
            <w:vAlign w:val="center"/>
          </w:tcPr>
          <w:p w14:paraId="3ED379AB" w14:textId="6778DD34" w:rsidR="009B46A6" w:rsidRPr="000602D9" w:rsidRDefault="009B46A6" w:rsidP="002960C5">
            <w:pPr>
              <w:widowControl w:val="0"/>
              <w:spacing w:after="0" w:line="240" w:lineRule="auto"/>
              <w:rPr>
                <w:rFonts w:ascii="Verdana" w:hAnsi="Verdana" w:cs="Arial"/>
                <w:b/>
                <w:bCs/>
                <w:sz w:val="20"/>
                <w:szCs w:val="20"/>
                <w:shd w:val="clear" w:color="auto" w:fill="FFFFFF"/>
              </w:rPr>
            </w:pPr>
            <w:r w:rsidRPr="000602D9">
              <w:rPr>
                <w:rFonts w:ascii="Verdana" w:hAnsi="Verdana" w:cs="Arial"/>
                <w:b/>
                <w:bCs/>
                <w:sz w:val="20"/>
                <w:szCs w:val="20"/>
                <w:shd w:val="clear" w:color="auto" w:fill="FFFFFF"/>
              </w:rPr>
              <w:t>2</w:t>
            </w:r>
            <w:r w:rsidR="00E62E36">
              <w:rPr>
                <w:rFonts w:ascii="Verdana" w:hAnsi="Verdana" w:cs="Arial"/>
                <w:b/>
                <w:bCs/>
                <w:sz w:val="20"/>
                <w:szCs w:val="20"/>
                <w:shd w:val="clear" w:color="auto" w:fill="FFFFFF"/>
              </w:rPr>
              <w:t>1</w:t>
            </w:r>
            <w:r w:rsidRPr="000602D9">
              <w:rPr>
                <w:rFonts w:ascii="Verdana" w:hAnsi="Verdana" w:cs="Arial"/>
                <w:b/>
                <w:bCs/>
                <w:sz w:val="20"/>
                <w:szCs w:val="20"/>
                <w:shd w:val="clear" w:color="auto" w:fill="FFFFFF"/>
              </w:rPr>
              <w:t>.</w:t>
            </w:r>
          </w:p>
        </w:tc>
        <w:tc>
          <w:tcPr>
            <w:tcW w:w="8386" w:type="dxa"/>
            <w:gridSpan w:val="2"/>
            <w:vAlign w:val="center"/>
          </w:tcPr>
          <w:p w14:paraId="51EF636C" w14:textId="77777777" w:rsidR="009B46A6" w:rsidRPr="00737CF8" w:rsidRDefault="009B46A6" w:rsidP="002960C5">
            <w:pPr>
              <w:widowControl w:val="0"/>
              <w:spacing w:after="0" w:line="240" w:lineRule="auto"/>
              <w:jc w:val="center"/>
              <w:rPr>
                <w:rFonts w:ascii="Verdana" w:hAnsi="Verdana" w:cs="Arial"/>
                <w:b/>
                <w:bCs/>
                <w:sz w:val="20"/>
                <w:szCs w:val="20"/>
                <w:shd w:val="clear" w:color="auto" w:fill="FFFFFF"/>
              </w:rPr>
            </w:pPr>
            <w:r w:rsidRPr="00737CF8">
              <w:rPr>
                <w:rFonts w:ascii="Verdana" w:hAnsi="Verdana" w:cs="Arial"/>
                <w:b/>
                <w:bCs/>
                <w:sz w:val="20"/>
                <w:szCs w:val="20"/>
                <w:shd w:val="clear" w:color="auto" w:fill="FFFFFF"/>
              </w:rPr>
              <w:t>Fin del procedimiento</w:t>
            </w:r>
          </w:p>
        </w:tc>
      </w:tr>
    </w:tbl>
    <w:p w14:paraId="30EC96DD" w14:textId="77777777" w:rsidR="009B46A6" w:rsidRPr="00737CF8" w:rsidRDefault="009B46A6" w:rsidP="009B46A6">
      <w:pPr>
        <w:spacing w:after="0" w:line="240" w:lineRule="auto"/>
        <w:jc w:val="both"/>
        <w:rPr>
          <w:rFonts w:ascii="Verdana" w:hAnsi="Verdana" w:cs="Arial"/>
          <w:sz w:val="20"/>
          <w:szCs w:val="20"/>
          <w:shd w:val="clear" w:color="auto" w:fill="FFFFFF"/>
        </w:rPr>
      </w:pPr>
    </w:p>
    <w:p w14:paraId="5F3002EE" w14:textId="30772DB4" w:rsidR="000602D9" w:rsidRPr="000602D9" w:rsidRDefault="000602D9" w:rsidP="000602D9">
      <w:pPr>
        <w:pStyle w:val="Ttulo1"/>
        <w:rPr>
          <w:rFonts w:eastAsia="Verdana" w:cs="Verdana"/>
        </w:rPr>
      </w:pPr>
      <w:bookmarkStart w:id="27" w:name="_Toc148444348"/>
      <w:r w:rsidRPr="000602D9">
        <w:rPr>
          <w:shd w:val="clear" w:color="auto" w:fill="FFFFFF"/>
        </w:rPr>
        <w:lastRenderedPageBreak/>
        <w:t xml:space="preserve">10.1 FLUJOGRAMA DEL PROCEDIMIENTO </w:t>
      </w:r>
      <w:r w:rsidRPr="000602D9">
        <w:rPr>
          <w:rFonts w:eastAsia="Verdana" w:cs="Verdana"/>
        </w:rPr>
        <w:t>DE PAGO DE PRESTACIONES LABORALES</w:t>
      </w:r>
      <w:bookmarkEnd w:id="27"/>
      <w:r w:rsidR="007C767F">
        <w:rPr>
          <w:rFonts w:eastAsia="Verdana" w:cs="Verdana"/>
        </w:rPr>
        <w:t>.</w:t>
      </w:r>
    </w:p>
    <w:p w14:paraId="0F583505" w14:textId="7A0C51E0" w:rsidR="000602D9" w:rsidRDefault="007C767F" w:rsidP="009B46A6">
      <w:pPr>
        <w:spacing w:after="0" w:line="240" w:lineRule="auto"/>
        <w:jc w:val="both"/>
        <w:rPr>
          <w:rFonts w:ascii="Montserrat Medium" w:hAnsi="Montserrat Medium" w:cs="Arial"/>
          <w:sz w:val="18"/>
          <w:szCs w:val="18"/>
          <w:shd w:val="clear" w:color="auto" w:fill="FFFFFF"/>
        </w:rPr>
      </w:pPr>
      <w:r>
        <w:object w:dxaOrig="9061" w:dyaOrig="15060" w14:anchorId="66A01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539.25pt" o:ole="">
            <v:imagedata r:id="rId10" o:title=""/>
          </v:shape>
          <o:OLEObject Type="Embed" ProgID="Visio.Drawing.15" ShapeID="_x0000_i1025" DrawAspect="Content" ObjectID="_1759744125" r:id="rId11"/>
        </w:object>
      </w:r>
    </w:p>
    <w:p w14:paraId="7BF74132" w14:textId="5DEAE789" w:rsidR="000602D9" w:rsidRDefault="00090A6E" w:rsidP="009B46A6">
      <w:pPr>
        <w:spacing w:after="0" w:line="240" w:lineRule="auto"/>
        <w:jc w:val="both"/>
        <w:rPr>
          <w:rFonts w:ascii="Montserrat Medium" w:hAnsi="Montserrat Medium" w:cs="Arial"/>
          <w:sz w:val="18"/>
          <w:szCs w:val="18"/>
          <w:shd w:val="clear" w:color="auto" w:fill="FFFFFF"/>
        </w:rPr>
      </w:pPr>
      <w:r>
        <w:object w:dxaOrig="11460" w:dyaOrig="14776" w14:anchorId="2DF52BA4">
          <v:shape id="_x0000_i1026" type="#_x0000_t75" style="width:446.25pt;height:575.25pt" o:ole="">
            <v:imagedata r:id="rId12" o:title=""/>
          </v:shape>
          <o:OLEObject Type="Embed" ProgID="Visio.Drawing.15" ShapeID="_x0000_i1026" DrawAspect="Content" ObjectID="_1759744126" r:id="rId13"/>
        </w:object>
      </w:r>
    </w:p>
    <w:p w14:paraId="45EE2825" w14:textId="6A8A13F0" w:rsidR="001733DA" w:rsidRPr="007C767F" w:rsidRDefault="001525B7" w:rsidP="007C767F">
      <w:pPr>
        <w:pStyle w:val="TDC1"/>
      </w:pPr>
      <w:r>
        <w:lastRenderedPageBreak/>
        <w:t xml:space="preserve"> </w:t>
      </w:r>
      <w:r w:rsidR="007C767F" w:rsidRPr="007C767F">
        <w:t xml:space="preserve">11. </w:t>
      </w:r>
      <w:r w:rsidR="001733DA" w:rsidRPr="007C767F">
        <w:t>ANEXOS</w:t>
      </w:r>
    </w:p>
    <w:p w14:paraId="2DBE07B2" w14:textId="7D592AE5" w:rsidR="009B46A6" w:rsidRPr="001733DA" w:rsidRDefault="001733DA" w:rsidP="009B46A6">
      <w:pPr>
        <w:spacing w:after="0" w:line="240" w:lineRule="auto"/>
        <w:jc w:val="both"/>
        <w:rPr>
          <w:rFonts w:ascii="Verdana" w:hAnsi="Verdana" w:cs="Arial"/>
          <w:b/>
          <w:bCs/>
          <w:sz w:val="20"/>
          <w:szCs w:val="20"/>
          <w:shd w:val="clear" w:color="auto" w:fill="FFFFFF"/>
        </w:rPr>
      </w:pPr>
      <w:r w:rsidRPr="001733DA">
        <w:rPr>
          <w:rFonts w:ascii="Verdana" w:hAnsi="Verdana" w:cs="Arial"/>
          <w:b/>
          <w:bCs/>
          <w:sz w:val="20"/>
          <w:szCs w:val="20"/>
          <w:shd w:val="clear" w:color="auto" w:fill="FFFFFF"/>
        </w:rPr>
        <w:t xml:space="preserve">ANEXO 1 </w:t>
      </w:r>
    </w:p>
    <w:p w14:paraId="4525CEE1" w14:textId="77777777" w:rsidR="009B46A6" w:rsidRPr="00737CF8" w:rsidRDefault="009B46A6" w:rsidP="009B46A6">
      <w:pPr>
        <w:spacing w:after="0" w:line="240" w:lineRule="auto"/>
        <w:jc w:val="both"/>
        <w:rPr>
          <w:rFonts w:ascii="Verdana" w:hAnsi="Verdana" w:cs="Arial"/>
          <w:sz w:val="20"/>
          <w:szCs w:val="20"/>
          <w:shd w:val="clear" w:color="auto" w:fill="FFFFFF"/>
        </w:rPr>
      </w:pPr>
    </w:p>
    <w:p w14:paraId="4B106229" w14:textId="03FF4EF1" w:rsidR="009B46A6" w:rsidRPr="00737CF8" w:rsidRDefault="009B46A6" w:rsidP="009B46A6">
      <w:pPr>
        <w:spacing w:after="0" w:line="240" w:lineRule="auto"/>
        <w:jc w:val="both"/>
        <w:rPr>
          <w:rFonts w:ascii="Verdana" w:hAnsi="Verdana" w:cs="Arial"/>
          <w:b/>
          <w:bCs/>
          <w:sz w:val="20"/>
          <w:szCs w:val="20"/>
          <w:shd w:val="clear" w:color="auto" w:fill="FFFFFF"/>
        </w:rPr>
      </w:pPr>
      <w:r w:rsidRPr="00737CF8">
        <w:rPr>
          <w:rFonts w:ascii="Verdana" w:hAnsi="Verdana" w:cs="Arial"/>
          <w:b/>
          <w:bCs/>
          <w:sz w:val="20"/>
          <w:szCs w:val="20"/>
          <w:shd w:val="clear" w:color="auto" w:fill="FFFFFF"/>
        </w:rPr>
        <w:t xml:space="preserve">DOCUMENTOS </w:t>
      </w:r>
      <w:r w:rsidR="00F7573D">
        <w:rPr>
          <w:rFonts w:ascii="Verdana" w:hAnsi="Verdana" w:cs="Arial"/>
          <w:b/>
          <w:bCs/>
          <w:sz w:val="20"/>
          <w:szCs w:val="20"/>
          <w:shd w:val="clear" w:color="auto" w:fill="FFFFFF"/>
        </w:rPr>
        <w:t>DE CHECK LIST</w:t>
      </w:r>
      <w:r w:rsidRPr="00737CF8">
        <w:rPr>
          <w:rFonts w:ascii="Verdana" w:hAnsi="Verdana" w:cs="Arial"/>
          <w:b/>
          <w:bCs/>
          <w:sz w:val="20"/>
          <w:szCs w:val="20"/>
          <w:shd w:val="clear" w:color="auto" w:fill="FFFFFF"/>
        </w:rPr>
        <w:t>:</w:t>
      </w:r>
    </w:p>
    <w:p w14:paraId="4E929D14" w14:textId="77777777" w:rsidR="009B46A6" w:rsidRPr="00737CF8" w:rsidRDefault="009B46A6" w:rsidP="009B46A6">
      <w:pPr>
        <w:spacing w:after="0" w:line="240" w:lineRule="auto"/>
        <w:jc w:val="both"/>
        <w:rPr>
          <w:rFonts w:ascii="Verdana" w:hAnsi="Verdana" w:cs="Arial"/>
          <w:sz w:val="20"/>
          <w:szCs w:val="20"/>
          <w:shd w:val="clear" w:color="auto" w:fill="FFFFFF"/>
        </w:rPr>
      </w:pPr>
    </w:p>
    <w:p w14:paraId="69A0EE77" w14:textId="77777777" w:rsidR="009B46A6" w:rsidRPr="00737CF8" w:rsidRDefault="009B46A6" w:rsidP="009B46A6">
      <w:pPr>
        <w:spacing w:after="0" w:line="240" w:lineRule="auto"/>
        <w:jc w:val="both"/>
        <w:rPr>
          <w:rFonts w:ascii="Verdana" w:hAnsi="Verdana" w:cs="Arial"/>
          <w:sz w:val="20"/>
          <w:szCs w:val="20"/>
          <w:shd w:val="clear" w:color="auto" w:fill="FFFFFF"/>
        </w:rPr>
      </w:pPr>
      <w:r w:rsidRPr="00737CF8">
        <w:rPr>
          <w:rFonts w:ascii="Verdana" w:hAnsi="Verdana" w:cs="Arial"/>
          <w:sz w:val="20"/>
          <w:szCs w:val="20"/>
          <w:shd w:val="clear" w:color="auto" w:fill="FFFFFF"/>
        </w:rPr>
        <w:t>Departamento de Recursos Humanos</w:t>
      </w:r>
    </w:p>
    <w:p w14:paraId="5DE94224" w14:textId="77777777" w:rsidR="009B46A6" w:rsidRPr="00737CF8" w:rsidRDefault="009B46A6" w:rsidP="009B46A6">
      <w:pPr>
        <w:pStyle w:val="Prrafodelista"/>
        <w:numPr>
          <w:ilvl w:val="0"/>
          <w:numId w:val="24"/>
        </w:numPr>
        <w:contextualSpacing/>
        <w:jc w:val="both"/>
        <w:rPr>
          <w:rFonts w:ascii="Verdana" w:hAnsi="Verdana" w:cs="Arial"/>
          <w:shd w:val="clear" w:color="auto" w:fill="FFFFFF"/>
        </w:rPr>
      </w:pPr>
      <w:r w:rsidRPr="00737CF8">
        <w:rPr>
          <w:rFonts w:ascii="Verdana" w:hAnsi="Verdana" w:cs="Arial"/>
          <w:shd w:val="clear" w:color="auto" w:fill="FFFFFF"/>
        </w:rPr>
        <w:t>Constancia de Inventario de Cuentas de la Tesorería Nacional del Ministerio de Finanzas Públicas.</w:t>
      </w:r>
    </w:p>
    <w:p w14:paraId="589B4308" w14:textId="77777777" w:rsidR="009B46A6" w:rsidRPr="00737CF8" w:rsidRDefault="009B46A6" w:rsidP="009B46A6">
      <w:pPr>
        <w:pStyle w:val="Prrafodelista"/>
        <w:numPr>
          <w:ilvl w:val="0"/>
          <w:numId w:val="24"/>
        </w:numPr>
        <w:contextualSpacing/>
        <w:jc w:val="both"/>
        <w:rPr>
          <w:rFonts w:ascii="Verdana" w:hAnsi="Verdana" w:cs="Arial"/>
          <w:shd w:val="clear" w:color="auto" w:fill="FFFFFF"/>
        </w:rPr>
      </w:pPr>
      <w:r w:rsidRPr="00737CF8">
        <w:rPr>
          <w:rFonts w:ascii="Verdana" w:hAnsi="Verdana" w:cs="Arial"/>
          <w:shd w:val="clear" w:color="auto" w:fill="FFFFFF"/>
        </w:rPr>
        <w:t>Oficio de notificación de finalización de contrato / Acuerdo de Rescisión de contrato</w:t>
      </w:r>
    </w:p>
    <w:p w14:paraId="57676F95" w14:textId="77777777" w:rsidR="009B46A6" w:rsidRPr="00737CF8" w:rsidRDefault="009B46A6" w:rsidP="009B46A6">
      <w:pPr>
        <w:pStyle w:val="Prrafodelista"/>
        <w:numPr>
          <w:ilvl w:val="0"/>
          <w:numId w:val="24"/>
        </w:numPr>
        <w:contextualSpacing/>
        <w:jc w:val="both"/>
        <w:rPr>
          <w:rFonts w:ascii="Verdana" w:hAnsi="Verdana" w:cs="Arial"/>
          <w:shd w:val="clear" w:color="auto" w:fill="FFFFFF"/>
        </w:rPr>
      </w:pPr>
      <w:r w:rsidRPr="00737CF8">
        <w:rPr>
          <w:rFonts w:ascii="Verdana" w:hAnsi="Verdana" w:cs="Arial"/>
          <w:shd w:val="clear" w:color="auto" w:fill="FFFFFF"/>
        </w:rPr>
        <w:t>Certificación toma de posesión del puesto</w:t>
      </w:r>
    </w:p>
    <w:p w14:paraId="363093A0" w14:textId="77777777" w:rsidR="009B46A6" w:rsidRPr="00737CF8" w:rsidRDefault="009B46A6" w:rsidP="009B46A6">
      <w:pPr>
        <w:pStyle w:val="Prrafodelista"/>
        <w:numPr>
          <w:ilvl w:val="0"/>
          <w:numId w:val="24"/>
        </w:numPr>
        <w:contextualSpacing/>
        <w:jc w:val="both"/>
        <w:rPr>
          <w:rFonts w:ascii="Verdana" w:hAnsi="Verdana" w:cs="Arial"/>
          <w:shd w:val="clear" w:color="auto" w:fill="FFFFFF"/>
        </w:rPr>
      </w:pPr>
      <w:r w:rsidRPr="00737CF8">
        <w:rPr>
          <w:rFonts w:ascii="Verdana" w:hAnsi="Verdana" w:cs="Arial"/>
          <w:shd w:val="clear" w:color="auto" w:fill="FFFFFF"/>
        </w:rPr>
        <w:t>Certificación entrega de puesto</w:t>
      </w:r>
    </w:p>
    <w:p w14:paraId="009C3B91" w14:textId="77777777" w:rsidR="009B46A6" w:rsidRPr="00737CF8" w:rsidRDefault="009B46A6" w:rsidP="009B46A6">
      <w:pPr>
        <w:pStyle w:val="Prrafodelista"/>
        <w:numPr>
          <w:ilvl w:val="0"/>
          <w:numId w:val="24"/>
        </w:numPr>
        <w:contextualSpacing/>
        <w:jc w:val="both"/>
        <w:rPr>
          <w:rFonts w:ascii="Verdana" w:hAnsi="Verdana" w:cs="Arial"/>
          <w:shd w:val="clear" w:color="auto" w:fill="FFFFFF"/>
        </w:rPr>
      </w:pPr>
      <w:r w:rsidRPr="00737CF8">
        <w:rPr>
          <w:rFonts w:ascii="Verdana" w:hAnsi="Verdana" w:cs="Arial"/>
          <w:shd w:val="clear" w:color="auto" w:fill="FFFFFF"/>
        </w:rPr>
        <w:t>Copia de contrato laboral</w:t>
      </w:r>
    </w:p>
    <w:p w14:paraId="04A5E65F" w14:textId="77777777" w:rsidR="009B46A6" w:rsidRPr="00737CF8" w:rsidRDefault="009B46A6" w:rsidP="009B46A6">
      <w:pPr>
        <w:pStyle w:val="Prrafodelista"/>
        <w:numPr>
          <w:ilvl w:val="0"/>
          <w:numId w:val="24"/>
        </w:numPr>
        <w:contextualSpacing/>
        <w:jc w:val="both"/>
        <w:rPr>
          <w:rFonts w:ascii="Verdana" w:hAnsi="Verdana" w:cs="Arial"/>
          <w:shd w:val="clear" w:color="auto" w:fill="FFFFFF"/>
        </w:rPr>
      </w:pPr>
      <w:r w:rsidRPr="00737CF8">
        <w:rPr>
          <w:rFonts w:ascii="Verdana" w:hAnsi="Verdana" w:cs="Arial"/>
          <w:shd w:val="clear" w:color="auto" w:fill="FFFFFF"/>
        </w:rPr>
        <w:t>Copia de Acuerdo Interno de prórroga de contrato laboral</w:t>
      </w:r>
    </w:p>
    <w:p w14:paraId="6B8382EE" w14:textId="77777777" w:rsidR="009B46A6" w:rsidRPr="00737CF8" w:rsidRDefault="009B46A6" w:rsidP="009B46A6">
      <w:pPr>
        <w:pStyle w:val="Prrafodelista"/>
        <w:numPr>
          <w:ilvl w:val="0"/>
          <w:numId w:val="24"/>
        </w:numPr>
        <w:contextualSpacing/>
        <w:jc w:val="both"/>
        <w:rPr>
          <w:rFonts w:ascii="Verdana" w:hAnsi="Verdana" w:cs="Arial"/>
          <w:shd w:val="clear" w:color="auto" w:fill="FFFFFF"/>
        </w:rPr>
      </w:pPr>
      <w:r w:rsidRPr="00737CF8">
        <w:rPr>
          <w:rFonts w:ascii="Verdana" w:hAnsi="Verdana" w:cs="Arial"/>
          <w:shd w:val="clear" w:color="auto" w:fill="FFFFFF"/>
        </w:rPr>
        <w:t>Copia de DPI</w:t>
      </w:r>
    </w:p>
    <w:p w14:paraId="2F42E78B" w14:textId="77777777" w:rsidR="009B46A6" w:rsidRPr="00737CF8" w:rsidRDefault="009B46A6" w:rsidP="009B46A6">
      <w:pPr>
        <w:pStyle w:val="Prrafodelista"/>
        <w:numPr>
          <w:ilvl w:val="0"/>
          <w:numId w:val="24"/>
        </w:numPr>
        <w:contextualSpacing/>
        <w:jc w:val="both"/>
        <w:rPr>
          <w:rFonts w:ascii="Verdana" w:hAnsi="Verdana" w:cs="Arial"/>
          <w:shd w:val="clear" w:color="auto" w:fill="FFFFFF"/>
        </w:rPr>
      </w:pPr>
      <w:r w:rsidRPr="00737CF8">
        <w:rPr>
          <w:rFonts w:ascii="Verdana" w:hAnsi="Verdana" w:cs="Arial"/>
          <w:shd w:val="clear" w:color="auto" w:fill="FFFFFF"/>
        </w:rPr>
        <w:t>Récord Laboral y de vacaciones</w:t>
      </w:r>
    </w:p>
    <w:p w14:paraId="34B99C7C" w14:textId="71238B43" w:rsidR="009B46A6" w:rsidRPr="00737CF8" w:rsidRDefault="009B46A6" w:rsidP="009B46A6">
      <w:pPr>
        <w:pStyle w:val="Prrafodelista"/>
        <w:numPr>
          <w:ilvl w:val="0"/>
          <w:numId w:val="24"/>
        </w:numPr>
        <w:contextualSpacing/>
        <w:jc w:val="both"/>
        <w:rPr>
          <w:rFonts w:ascii="Verdana" w:hAnsi="Verdana" w:cs="Arial"/>
          <w:shd w:val="clear" w:color="auto" w:fill="FFFFFF"/>
        </w:rPr>
      </w:pPr>
      <w:r w:rsidRPr="00737CF8">
        <w:rPr>
          <w:rFonts w:ascii="Verdana" w:hAnsi="Verdana" w:cs="Arial"/>
          <w:shd w:val="clear" w:color="auto" w:fill="FFFFFF"/>
        </w:rPr>
        <w:t xml:space="preserve">Formato de </w:t>
      </w:r>
      <w:r w:rsidR="00C20C55" w:rsidRPr="00737CF8">
        <w:rPr>
          <w:rFonts w:ascii="Verdana" w:hAnsi="Verdana" w:cs="Arial"/>
          <w:shd w:val="clear" w:color="auto" w:fill="FFFFFF"/>
        </w:rPr>
        <w:t>Cálculo</w:t>
      </w:r>
      <w:r w:rsidRPr="00737CF8">
        <w:rPr>
          <w:rFonts w:ascii="Verdana" w:hAnsi="Verdana" w:cs="Arial"/>
          <w:shd w:val="clear" w:color="auto" w:fill="FFFFFF"/>
        </w:rPr>
        <w:t xml:space="preserve"> de Liquidación de Prestaciones Laborales</w:t>
      </w:r>
    </w:p>
    <w:p w14:paraId="4FB5047B" w14:textId="77777777" w:rsidR="009B46A6" w:rsidRPr="00737CF8" w:rsidRDefault="009B46A6" w:rsidP="009B46A6">
      <w:pPr>
        <w:pStyle w:val="Prrafodelista"/>
        <w:numPr>
          <w:ilvl w:val="0"/>
          <w:numId w:val="24"/>
        </w:numPr>
        <w:contextualSpacing/>
        <w:jc w:val="both"/>
        <w:rPr>
          <w:rFonts w:ascii="Verdana" w:hAnsi="Verdana" w:cs="Arial"/>
          <w:shd w:val="clear" w:color="auto" w:fill="FFFFFF"/>
        </w:rPr>
      </w:pPr>
      <w:r w:rsidRPr="00737CF8">
        <w:rPr>
          <w:rFonts w:ascii="Verdana" w:hAnsi="Verdana" w:cs="Arial"/>
          <w:shd w:val="clear" w:color="auto" w:fill="FFFFFF"/>
        </w:rPr>
        <w:t>Dictamen de Recursos Humanos</w:t>
      </w:r>
    </w:p>
    <w:p w14:paraId="6E79CECD" w14:textId="77777777" w:rsidR="009B46A6" w:rsidRPr="00737CF8" w:rsidRDefault="009B46A6" w:rsidP="009B46A6">
      <w:pPr>
        <w:pStyle w:val="Prrafodelista"/>
        <w:numPr>
          <w:ilvl w:val="0"/>
          <w:numId w:val="24"/>
        </w:numPr>
        <w:contextualSpacing/>
        <w:jc w:val="both"/>
        <w:rPr>
          <w:rFonts w:ascii="Verdana" w:hAnsi="Verdana" w:cs="Arial"/>
          <w:shd w:val="clear" w:color="auto" w:fill="FFFFFF"/>
        </w:rPr>
      </w:pPr>
      <w:r w:rsidRPr="00737CF8">
        <w:rPr>
          <w:rFonts w:ascii="Verdana" w:hAnsi="Verdana" w:cs="Arial"/>
          <w:shd w:val="clear" w:color="auto" w:fill="FFFFFF"/>
        </w:rPr>
        <w:t>Finiquito Laboral de pago de prestaciones laborales (Indemnización Vacaciones)</w:t>
      </w:r>
    </w:p>
    <w:p w14:paraId="51FF92CC" w14:textId="77777777" w:rsidR="009B46A6" w:rsidRPr="00737CF8" w:rsidRDefault="009B46A6" w:rsidP="009B46A6">
      <w:pPr>
        <w:spacing w:after="0" w:line="240" w:lineRule="auto"/>
        <w:jc w:val="both"/>
        <w:rPr>
          <w:rFonts w:ascii="Verdana" w:hAnsi="Verdana" w:cs="Arial"/>
          <w:b/>
          <w:bCs/>
          <w:sz w:val="20"/>
          <w:szCs w:val="20"/>
          <w:shd w:val="clear" w:color="auto" w:fill="FFFFFF"/>
        </w:rPr>
      </w:pPr>
    </w:p>
    <w:p w14:paraId="54AF6D8E" w14:textId="77777777" w:rsidR="009B46A6" w:rsidRPr="00737CF8" w:rsidRDefault="009B46A6" w:rsidP="009B46A6">
      <w:pPr>
        <w:spacing w:after="0" w:line="240" w:lineRule="auto"/>
        <w:jc w:val="both"/>
        <w:rPr>
          <w:rFonts w:ascii="Verdana" w:hAnsi="Verdana" w:cs="Arial"/>
          <w:b/>
          <w:bCs/>
          <w:sz w:val="20"/>
          <w:szCs w:val="20"/>
          <w:shd w:val="clear" w:color="auto" w:fill="FFFFFF"/>
        </w:rPr>
      </w:pPr>
      <w:r w:rsidRPr="00737CF8">
        <w:rPr>
          <w:rFonts w:ascii="Verdana" w:hAnsi="Verdana" w:cs="Arial"/>
          <w:b/>
          <w:bCs/>
          <w:sz w:val="20"/>
          <w:szCs w:val="20"/>
          <w:shd w:val="clear" w:color="auto" w:fill="FFFFFF"/>
        </w:rPr>
        <w:t>Unidad de Asuntos Jurídicos</w:t>
      </w:r>
    </w:p>
    <w:p w14:paraId="690ACB6E" w14:textId="77777777" w:rsidR="009B46A6" w:rsidRPr="00737CF8" w:rsidRDefault="009B46A6" w:rsidP="009B46A6">
      <w:pPr>
        <w:pStyle w:val="Prrafodelista"/>
        <w:numPr>
          <w:ilvl w:val="0"/>
          <w:numId w:val="25"/>
        </w:numPr>
        <w:contextualSpacing/>
        <w:jc w:val="both"/>
        <w:rPr>
          <w:rFonts w:ascii="Verdana" w:hAnsi="Verdana" w:cs="Arial"/>
          <w:shd w:val="clear" w:color="auto" w:fill="FFFFFF"/>
        </w:rPr>
      </w:pPr>
      <w:r w:rsidRPr="00737CF8">
        <w:rPr>
          <w:rFonts w:ascii="Verdana" w:hAnsi="Verdana" w:cs="Arial"/>
          <w:shd w:val="clear" w:color="auto" w:fill="FFFFFF"/>
        </w:rPr>
        <w:t>Opinión Jurídica</w:t>
      </w:r>
    </w:p>
    <w:p w14:paraId="5E2B3BE9" w14:textId="77777777" w:rsidR="009B46A6" w:rsidRPr="00737CF8" w:rsidRDefault="009B46A6" w:rsidP="009B46A6">
      <w:pPr>
        <w:pStyle w:val="Prrafodelista"/>
        <w:numPr>
          <w:ilvl w:val="0"/>
          <w:numId w:val="25"/>
        </w:numPr>
        <w:contextualSpacing/>
        <w:jc w:val="both"/>
        <w:rPr>
          <w:rFonts w:ascii="Verdana" w:hAnsi="Verdana" w:cs="Arial"/>
          <w:shd w:val="clear" w:color="auto" w:fill="FFFFFF"/>
        </w:rPr>
      </w:pPr>
      <w:r w:rsidRPr="00737CF8">
        <w:rPr>
          <w:rFonts w:ascii="Verdana" w:hAnsi="Verdana" w:cs="Arial"/>
          <w:shd w:val="clear" w:color="auto" w:fill="FFFFFF"/>
        </w:rPr>
        <w:t>Finiquito Laboral Firmado y legalización de firma del notario</w:t>
      </w:r>
    </w:p>
    <w:p w14:paraId="3BA64AA3" w14:textId="77777777" w:rsidR="009B46A6" w:rsidRPr="00737CF8" w:rsidRDefault="009B46A6" w:rsidP="009B46A6">
      <w:pPr>
        <w:spacing w:after="0" w:line="240" w:lineRule="auto"/>
        <w:jc w:val="both"/>
        <w:rPr>
          <w:rFonts w:ascii="Verdana" w:hAnsi="Verdana" w:cs="Arial"/>
          <w:sz w:val="20"/>
          <w:szCs w:val="20"/>
          <w:shd w:val="clear" w:color="auto" w:fill="FFFFFF"/>
        </w:rPr>
      </w:pPr>
    </w:p>
    <w:p w14:paraId="758A25C1" w14:textId="77777777" w:rsidR="009B46A6" w:rsidRPr="00737CF8" w:rsidRDefault="009B46A6" w:rsidP="009B46A6">
      <w:pPr>
        <w:spacing w:after="0" w:line="240" w:lineRule="auto"/>
        <w:jc w:val="both"/>
        <w:rPr>
          <w:rFonts w:ascii="Verdana" w:hAnsi="Verdana" w:cs="Arial"/>
          <w:b/>
          <w:bCs/>
          <w:sz w:val="20"/>
          <w:szCs w:val="20"/>
          <w:shd w:val="clear" w:color="auto" w:fill="FFFFFF"/>
        </w:rPr>
      </w:pPr>
      <w:r w:rsidRPr="00737CF8">
        <w:rPr>
          <w:rFonts w:ascii="Verdana" w:hAnsi="Verdana" w:cs="Arial"/>
          <w:b/>
          <w:bCs/>
          <w:sz w:val="20"/>
          <w:szCs w:val="20"/>
          <w:shd w:val="clear" w:color="auto" w:fill="FFFFFF"/>
        </w:rPr>
        <w:t>Departamento Financiero</w:t>
      </w:r>
    </w:p>
    <w:p w14:paraId="4FD75573" w14:textId="77777777" w:rsidR="009B46A6" w:rsidRPr="00737CF8" w:rsidRDefault="009B46A6" w:rsidP="009B46A6">
      <w:pPr>
        <w:pStyle w:val="Prrafodelista"/>
        <w:numPr>
          <w:ilvl w:val="0"/>
          <w:numId w:val="26"/>
        </w:numPr>
        <w:contextualSpacing/>
        <w:jc w:val="both"/>
        <w:rPr>
          <w:rFonts w:ascii="Verdana" w:hAnsi="Verdana" w:cs="Arial"/>
          <w:shd w:val="clear" w:color="auto" w:fill="FFFFFF"/>
        </w:rPr>
      </w:pPr>
      <w:r w:rsidRPr="00737CF8">
        <w:rPr>
          <w:rFonts w:ascii="Verdana" w:hAnsi="Verdana" w:cs="Arial"/>
          <w:shd w:val="clear" w:color="auto" w:fill="FFFFFF"/>
        </w:rPr>
        <w:t>Dictamen Presupuestario</w:t>
      </w:r>
    </w:p>
    <w:p w14:paraId="12F5EBD4" w14:textId="77777777" w:rsidR="009B46A6" w:rsidRPr="00737CF8" w:rsidRDefault="009B46A6" w:rsidP="009B46A6">
      <w:pPr>
        <w:pStyle w:val="Prrafodelista"/>
        <w:numPr>
          <w:ilvl w:val="0"/>
          <w:numId w:val="26"/>
        </w:numPr>
        <w:contextualSpacing/>
        <w:jc w:val="both"/>
        <w:rPr>
          <w:rFonts w:ascii="Verdana" w:hAnsi="Verdana" w:cs="Arial"/>
          <w:shd w:val="clear" w:color="auto" w:fill="FFFFFF"/>
        </w:rPr>
      </w:pPr>
      <w:r w:rsidRPr="00737CF8">
        <w:rPr>
          <w:rFonts w:ascii="Verdana" w:hAnsi="Verdana" w:cs="Arial"/>
          <w:shd w:val="clear" w:color="auto" w:fill="FFFFFF"/>
        </w:rPr>
        <w:t>Cur de Compromiso</w:t>
      </w:r>
    </w:p>
    <w:p w14:paraId="7F64EFB1" w14:textId="77777777" w:rsidR="009B46A6" w:rsidRPr="00737CF8" w:rsidRDefault="009B46A6" w:rsidP="009B46A6">
      <w:pPr>
        <w:pStyle w:val="Prrafodelista"/>
        <w:numPr>
          <w:ilvl w:val="0"/>
          <w:numId w:val="26"/>
        </w:numPr>
        <w:contextualSpacing/>
        <w:jc w:val="both"/>
        <w:rPr>
          <w:rFonts w:ascii="Verdana" w:hAnsi="Verdana" w:cs="Arial"/>
          <w:shd w:val="clear" w:color="auto" w:fill="FFFFFF"/>
        </w:rPr>
      </w:pPr>
      <w:r w:rsidRPr="00737CF8">
        <w:rPr>
          <w:rFonts w:ascii="Verdana" w:hAnsi="Verdana" w:cs="Arial"/>
          <w:shd w:val="clear" w:color="auto" w:fill="FFFFFF"/>
        </w:rPr>
        <w:t>Cur de Devengado</w:t>
      </w:r>
    </w:p>
    <w:p w14:paraId="5E4C44AC" w14:textId="77777777" w:rsidR="009B46A6" w:rsidRPr="00737CF8" w:rsidRDefault="009B46A6" w:rsidP="009B46A6">
      <w:pPr>
        <w:spacing w:after="0" w:line="240" w:lineRule="auto"/>
        <w:jc w:val="both"/>
        <w:rPr>
          <w:rFonts w:ascii="Verdana" w:hAnsi="Verdana" w:cs="Arial"/>
          <w:sz w:val="20"/>
          <w:szCs w:val="20"/>
          <w:shd w:val="clear" w:color="auto" w:fill="FFFFFF"/>
        </w:rPr>
      </w:pPr>
    </w:p>
    <w:p w14:paraId="2EF35F90" w14:textId="77777777" w:rsidR="009B46A6" w:rsidRPr="00737CF8" w:rsidRDefault="009B46A6" w:rsidP="009B46A6">
      <w:pPr>
        <w:spacing w:after="0" w:line="240" w:lineRule="auto"/>
        <w:jc w:val="both"/>
        <w:rPr>
          <w:rFonts w:ascii="Verdana" w:hAnsi="Verdana" w:cs="Arial"/>
          <w:sz w:val="20"/>
          <w:szCs w:val="20"/>
          <w:shd w:val="clear" w:color="auto" w:fill="FFFFFF"/>
        </w:rPr>
      </w:pPr>
      <w:r w:rsidRPr="00737CF8">
        <w:rPr>
          <w:rFonts w:ascii="Verdana" w:hAnsi="Verdana" w:cs="Arial"/>
          <w:sz w:val="20"/>
          <w:szCs w:val="20"/>
          <w:shd w:val="clear" w:color="auto" w:fill="FFFFFF"/>
        </w:rPr>
        <w:t>Departamento Administrativo</w:t>
      </w:r>
    </w:p>
    <w:p w14:paraId="49A5F26D" w14:textId="77777777" w:rsidR="009B46A6" w:rsidRPr="00737CF8" w:rsidRDefault="009B46A6" w:rsidP="009B46A6">
      <w:pPr>
        <w:pStyle w:val="Prrafodelista"/>
        <w:numPr>
          <w:ilvl w:val="0"/>
          <w:numId w:val="27"/>
        </w:numPr>
        <w:contextualSpacing/>
        <w:jc w:val="both"/>
        <w:rPr>
          <w:rFonts w:ascii="Verdana" w:hAnsi="Verdana" w:cs="Arial"/>
          <w:shd w:val="clear" w:color="auto" w:fill="FFFFFF"/>
        </w:rPr>
      </w:pPr>
      <w:r w:rsidRPr="00737CF8">
        <w:rPr>
          <w:rFonts w:ascii="Verdana" w:hAnsi="Verdana" w:cs="Arial"/>
          <w:shd w:val="clear" w:color="auto" w:fill="FFFFFF"/>
        </w:rPr>
        <w:t>Documento de respaldo de pago operado en SIGES</w:t>
      </w:r>
    </w:p>
    <w:p w14:paraId="7E5214A3" w14:textId="77777777" w:rsidR="009B46A6" w:rsidRPr="00737CF8" w:rsidRDefault="009B46A6" w:rsidP="009B46A6">
      <w:pPr>
        <w:spacing w:after="0" w:line="240" w:lineRule="auto"/>
        <w:jc w:val="both"/>
        <w:rPr>
          <w:rFonts w:ascii="Verdana" w:hAnsi="Verdana" w:cs="Arial"/>
          <w:sz w:val="20"/>
          <w:szCs w:val="20"/>
          <w:shd w:val="clear" w:color="auto" w:fill="FFFFFF"/>
        </w:rPr>
      </w:pPr>
    </w:p>
    <w:p w14:paraId="2DEEB7A3" w14:textId="77777777" w:rsidR="009B46A6" w:rsidRDefault="009B46A6" w:rsidP="009B46A6">
      <w:pPr>
        <w:spacing w:after="0" w:line="240" w:lineRule="auto"/>
        <w:jc w:val="both"/>
        <w:rPr>
          <w:rFonts w:ascii="Montserrat Medium" w:hAnsi="Montserrat Medium" w:cs="Arial"/>
          <w:sz w:val="18"/>
          <w:szCs w:val="18"/>
          <w:shd w:val="clear" w:color="auto" w:fill="FFFFFF"/>
        </w:rPr>
      </w:pPr>
    </w:p>
    <w:p w14:paraId="3A07BCF6" w14:textId="77777777" w:rsidR="009B46A6" w:rsidRPr="00662241" w:rsidRDefault="009B46A6" w:rsidP="009B46A6">
      <w:pPr>
        <w:spacing w:after="0" w:line="240" w:lineRule="auto"/>
        <w:jc w:val="both"/>
        <w:rPr>
          <w:rFonts w:ascii="Montserrat Medium" w:hAnsi="Montserrat Medium" w:cs="Arial"/>
          <w:sz w:val="18"/>
          <w:szCs w:val="18"/>
          <w:shd w:val="clear" w:color="auto" w:fill="FFFFFF"/>
        </w:rPr>
      </w:pPr>
    </w:p>
    <w:p w14:paraId="55E8ED8D" w14:textId="77777777" w:rsidR="009B46A6" w:rsidRPr="00662241" w:rsidRDefault="009B46A6" w:rsidP="009B46A6">
      <w:pPr>
        <w:spacing w:after="0" w:line="240" w:lineRule="auto"/>
        <w:jc w:val="both"/>
        <w:rPr>
          <w:rFonts w:ascii="Montserrat Medium" w:hAnsi="Montserrat Medium" w:cs="Arial"/>
          <w:sz w:val="18"/>
          <w:szCs w:val="18"/>
          <w:shd w:val="clear" w:color="auto" w:fill="FFFFFF"/>
        </w:rPr>
      </w:pPr>
    </w:p>
    <w:p w14:paraId="63EE1F4D" w14:textId="77777777" w:rsidR="009B46A6" w:rsidRPr="00662241" w:rsidRDefault="009B46A6" w:rsidP="009B46A6">
      <w:pPr>
        <w:spacing w:after="0" w:line="240" w:lineRule="auto"/>
        <w:jc w:val="both"/>
        <w:rPr>
          <w:rFonts w:ascii="Montserrat Medium" w:hAnsi="Montserrat Medium" w:cs="Arial"/>
          <w:sz w:val="18"/>
          <w:szCs w:val="18"/>
          <w:shd w:val="clear" w:color="auto" w:fill="FFFFFF"/>
        </w:rPr>
      </w:pPr>
    </w:p>
    <w:p w14:paraId="4133A816" w14:textId="77777777" w:rsidR="009B46A6" w:rsidRPr="00662241" w:rsidRDefault="009B46A6" w:rsidP="009B46A6">
      <w:pPr>
        <w:spacing w:after="0" w:line="240" w:lineRule="auto"/>
        <w:jc w:val="both"/>
        <w:rPr>
          <w:rFonts w:ascii="Montserrat Medium" w:hAnsi="Montserrat Medium" w:cs="Arial"/>
          <w:sz w:val="18"/>
          <w:szCs w:val="18"/>
          <w:shd w:val="clear" w:color="auto" w:fill="FFFFFF"/>
        </w:rPr>
      </w:pPr>
    </w:p>
    <w:p w14:paraId="75C42908" w14:textId="77777777" w:rsidR="009B46A6" w:rsidRPr="00662241" w:rsidRDefault="009B46A6" w:rsidP="009B46A6">
      <w:pPr>
        <w:spacing w:after="0" w:line="240" w:lineRule="auto"/>
        <w:jc w:val="both"/>
        <w:rPr>
          <w:rFonts w:ascii="Montserrat Medium" w:hAnsi="Montserrat Medium" w:cs="Arial"/>
          <w:sz w:val="18"/>
          <w:szCs w:val="18"/>
          <w:shd w:val="clear" w:color="auto" w:fill="FFFFFF"/>
        </w:rPr>
      </w:pPr>
    </w:p>
    <w:p w14:paraId="01671E55" w14:textId="77777777" w:rsidR="009B46A6" w:rsidRPr="00662241" w:rsidRDefault="009B46A6" w:rsidP="009B46A6">
      <w:pPr>
        <w:spacing w:after="0" w:line="240" w:lineRule="auto"/>
        <w:jc w:val="both"/>
        <w:rPr>
          <w:rFonts w:ascii="Montserrat Medium" w:hAnsi="Montserrat Medium" w:cs="Arial"/>
          <w:sz w:val="18"/>
          <w:szCs w:val="18"/>
          <w:shd w:val="clear" w:color="auto" w:fill="FFFFFF"/>
        </w:rPr>
      </w:pPr>
    </w:p>
    <w:p w14:paraId="6C035142" w14:textId="77777777" w:rsidR="009B46A6" w:rsidRPr="00662241" w:rsidRDefault="009B46A6" w:rsidP="009B46A6">
      <w:pPr>
        <w:spacing w:after="0" w:line="240" w:lineRule="auto"/>
        <w:jc w:val="both"/>
        <w:rPr>
          <w:rFonts w:ascii="Montserrat Medium" w:hAnsi="Montserrat Medium" w:cs="Arial"/>
          <w:sz w:val="18"/>
          <w:szCs w:val="18"/>
          <w:shd w:val="clear" w:color="auto" w:fill="FFFFFF"/>
        </w:rPr>
      </w:pPr>
    </w:p>
    <w:p w14:paraId="56513B86" w14:textId="77777777" w:rsidR="009B46A6" w:rsidRPr="00662241" w:rsidRDefault="009B46A6" w:rsidP="009B46A6">
      <w:pPr>
        <w:spacing w:after="0" w:line="240" w:lineRule="auto"/>
        <w:jc w:val="both"/>
        <w:rPr>
          <w:rFonts w:ascii="Montserrat Medium" w:hAnsi="Montserrat Medium" w:cs="Arial"/>
          <w:sz w:val="18"/>
          <w:szCs w:val="18"/>
          <w:shd w:val="clear" w:color="auto" w:fill="FFFFFF"/>
        </w:rPr>
      </w:pPr>
    </w:p>
    <w:p w14:paraId="40ACD6CA" w14:textId="77777777" w:rsidR="009B46A6" w:rsidRPr="009B46A6" w:rsidRDefault="009B46A6" w:rsidP="009B46A6">
      <w:pPr>
        <w:pStyle w:val="Sangra2detindependiente"/>
        <w:rPr>
          <w:lang w:eastAsia="es-ES"/>
        </w:rPr>
      </w:pPr>
    </w:p>
    <w:p w14:paraId="000002CB" w14:textId="77777777" w:rsidR="004B2AD0" w:rsidRDefault="004B2AD0">
      <w:pPr>
        <w:pBdr>
          <w:top w:val="nil"/>
          <w:left w:val="nil"/>
          <w:bottom w:val="nil"/>
          <w:right w:val="nil"/>
          <w:between w:val="nil"/>
        </w:pBdr>
        <w:spacing w:after="0"/>
        <w:ind w:left="720"/>
        <w:rPr>
          <w:rFonts w:ascii="Verdana" w:eastAsia="Verdana" w:hAnsi="Verdana" w:cs="Verdana"/>
          <w:color w:val="000000"/>
          <w:sz w:val="20"/>
          <w:szCs w:val="20"/>
        </w:rPr>
      </w:pPr>
    </w:p>
    <w:p w14:paraId="619337DA" w14:textId="77777777" w:rsidR="00E152BF" w:rsidRPr="00E152BF" w:rsidRDefault="00E152BF" w:rsidP="00E152BF">
      <w:pPr>
        <w:jc w:val="right"/>
        <w:rPr>
          <w:rFonts w:ascii="Verdana" w:eastAsia="Verdana" w:hAnsi="Verdana" w:cs="Verdana"/>
          <w:sz w:val="20"/>
          <w:szCs w:val="20"/>
        </w:rPr>
      </w:pPr>
    </w:p>
    <w:sectPr w:rsidR="00E152BF" w:rsidRPr="00E152BF">
      <w:headerReference w:type="default" r:id="rId14"/>
      <w:footerReference w:type="default" r:id="rId15"/>
      <w:pgSz w:w="12240" w:h="15840"/>
      <w:pgMar w:top="1418" w:right="1608"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CF08" w14:textId="77777777" w:rsidR="00C3665D" w:rsidRDefault="00C3665D">
      <w:pPr>
        <w:spacing w:after="0" w:line="240" w:lineRule="auto"/>
      </w:pPr>
      <w:r>
        <w:separator/>
      </w:r>
    </w:p>
  </w:endnote>
  <w:endnote w:type="continuationSeparator" w:id="0">
    <w:p w14:paraId="44DC49E7" w14:textId="77777777" w:rsidR="00C3665D" w:rsidRDefault="00C3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1A" w14:textId="700A8E58" w:rsidR="00DF77FD" w:rsidRDefault="00DF77FD">
    <w:pPr>
      <w:widowControl w:val="0"/>
      <w:pBdr>
        <w:top w:val="nil"/>
        <w:left w:val="nil"/>
        <w:bottom w:val="nil"/>
        <w:right w:val="nil"/>
        <w:between w:val="nil"/>
      </w:pBdr>
      <w:spacing w:after="0"/>
      <w:rPr>
        <w:color w:val="000000"/>
      </w:rPr>
    </w:pPr>
  </w:p>
  <w:tbl>
    <w:tblPr>
      <w:tblStyle w:val="1"/>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9"/>
      <w:gridCol w:w="3119"/>
      <w:gridCol w:w="1843"/>
    </w:tblGrid>
    <w:tr w:rsidR="00DF77FD" w14:paraId="1452C265" w14:textId="77777777">
      <w:tc>
        <w:tcPr>
          <w:tcW w:w="4039" w:type="dxa"/>
        </w:tcPr>
        <w:p w14:paraId="0B3F06FA" w14:textId="7B3342B7" w:rsidR="009B46A6" w:rsidRPr="009B46A6" w:rsidRDefault="00DF77FD" w:rsidP="009B46A6">
          <w:pPr>
            <w:pBdr>
              <w:top w:val="nil"/>
              <w:left w:val="nil"/>
              <w:bottom w:val="nil"/>
              <w:right w:val="nil"/>
              <w:between w:val="nil"/>
            </w:pBdr>
            <w:tabs>
              <w:tab w:val="center" w:pos="4419"/>
              <w:tab w:val="right" w:pos="8838"/>
            </w:tabs>
            <w:rPr>
              <w:color w:val="000000"/>
              <w:sz w:val="14"/>
              <w:szCs w:val="14"/>
            </w:rPr>
          </w:pPr>
          <w:r>
            <w:rPr>
              <w:color w:val="000000"/>
              <w:sz w:val="14"/>
              <w:szCs w:val="14"/>
            </w:rPr>
            <w:t>ARCHIVO: UNIDAD DE PLANIFICACIÓN/202</w:t>
          </w:r>
          <w:sdt>
            <w:sdtPr>
              <w:tag w:val="goog_rdk_292"/>
              <w:id w:val="495780828"/>
            </w:sdtPr>
            <w:sdtContent>
              <w:r>
                <w:rPr>
                  <w:color w:val="000000"/>
                  <w:sz w:val="14"/>
                  <w:szCs w:val="14"/>
                </w:rPr>
                <w:t>3</w:t>
              </w:r>
            </w:sdtContent>
          </w:sdt>
          <w:r>
            <w:rPr>
              <w:color w:val="000000"/>
              <w:sz w:val="14"/>
              <w:szCs w:val="14"/>
            </w:rPr>
            <w:t>/</w:t>
          </w:r>
          <w:r w:rsidR="009B46A6">
            <w:rPr>
              <w:color w:val="000000"/>
              <w:sz w:val="14"/>
              <w:szCs w:val="14"/>
            </w:rPr>
            <w:t>MNP Y REGLAMENTOS/</w:t>
          </w:r>
          <w:r w:rsidR="009B46A6" w:rsidRPr="009B46A6">
            <w:rPr>
              <w:color w:val="000000"/>
              <w:sz w:val="14"/>
              <w:szCs w:val="14"/>
            </w:rPr>
            <w:t>GUÍA NORMATIVA PARA EL PAGO DE PRESTACIONES LABORALES DE</w:t>
          </w:r>
          <w:r w:rsidR="00DE2012">
            <w:rPr>
              <w:color w:val="000000"/>
              <w:sz w:val="14"/>
              <w:szCs w:val="14"/>
            </w:rPr>
            <w:t xml:space="preserve"> LA</w:t>
          </w:r>
          <w:r w:rsidR="009B46A6" w:rsidRPr="009B46A6">
            <w:rPr>
              <w:color w:val="000000"/>
              <w:sz w:val="14"/>
              <w:szCs w:val="14"/>
            </w:rPr>
            <w:t xml:space="preserve"> -COPADEH- </w:t>
          </w:r>
        </w:p>
        <w:p w14:paraId="0BFB60A7" w14:textId="77777777" w:rsidR="009B46A6" w:rsidRPr="009B46A6" w:rsidRDefault="009B46A6" w:rsidP="009B46A6">
          <w:pPr>
            <w:pBdr>
              <w:top w:val="nil"/>
              <w:left w:val="nil"/>
              <w:bottom w:val="nil"/>
              <w:right w:val="nil"/>
              <w:between w:val="nil"/>
            </w:pBdr>
            <w:tabs>
              <w:tab w:val="center" w:pos="4419"/>
              <w:tab w:val="right" w:pos="8838"/>
            </w:tabs>
            <w:rPr>
              <w:color w:val="000000"/>
              <w:sz w:val="14"/>
              <w:szCs w:val="14"/>
            </w:rPr>
          </w:pPr>
          <w:r w:rsidRPr="009B46A6">
            <w:rPr>
              <w:color w:val="000000"/>
              <w:sz w:val="14"/>
              <w:szCs w:val="14"/>
            </w:rPr>
            <w:t>Departamento de Recursos Humanos</w:t>
          </w:r>
        </w:p>
        <w:p w14:paraId="0000051B" w14:textId="757243BA" w:rsidR="00DF77FD" w:rsidRDefault="00DF77FD" w:rsidP="009B46A6">
          <w:pPr>
            <w:pBdr>
              <w:top w:val="nil"/>
              <w:left w:val="nil"/>
              <w:bottom w:val="nil"/>
              <w:right w:val="nil"/>
              <w:between w:val="nil"/>
            </w:pBdr>
            <w:tabs>
              <w:tab w:val="center" w:pos="4419"/>
              <w:tab w:val="right" w:pos="8838"/>
            </w:tabs>
            <w:rPr>
              <w:color w:val="000000"/>
              <w:sz w:val="14"/>
              <w:szCs w:val="14"/>
            </w:rPr>
          </w:pPr>
        </w:p>
      </w:tc>
      <w:tc>
        <w:tcPr>
          <w:tcW w:w="3119" w:type="dxa"/>
        </w:tcPr>
        <w:p w14:paraId="0000051C" w14:textId="3D26061C" w:rsidR="00DF77FD" w:rsidRDefault="00DF77FD">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 xml:space="preserve">ÚLTIMA ACTUALIZACIÓN: </w:t>
          </w:r>
          <w:r w:rsidR="009B46A6">
            <w:rPr>
              <w:color w:val="000000"/>
              <w:sz w:val="16"/>
              <w:szCs w:val="16"/>
            </w:rPr>
            <w:t>OCTU</w:t>
          </w:r>
          <w:r w:rsidR="00B30DFF">
            <w:rPr>
              <w:color w:val="000000"/>
              <w:sz w:val="16"/>
              <w:szCs w:val="16"/>
            </w:rPr>
            <w:t>BRE</w:t>
          </w:r>
          <w:r>
            <w:rPr>
              <w:color w:val="000000"/>
              <w:sz w:val="16"/>
              <w:szCs w:val="16"/>
            </w:rPr>
            <w:t xml:space="preserve"> 202</w:t>
          </w:r>
          <w:sdt>
            <w:sdtPr>
              <w:tag w:val="goog_rdk_294"/>
              <w:id w:val="-593009691"/>
            </w:sdtPr>
            <w:sdtContent>
              <w:r>
                <w:rPr>
                  <w:color w:val="000000"/>
                  <w:sz w:val="16"/>
                  <w:szCs w:val="16"/>
                </w:rPr>
                <w:t>3</w:t>
              </w:r>
            </w:sdtContent>
          </w:sdt>
        </w:p>
        <w:p w14:paraId="0000051D" w14:textId="59F5AA07" w:rsidR="00DF77FD" w:rsidRDefault="00DF77FD">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VERSIÓN ORIGINAL</w:t>
          </w:r>
        </w:p>
      </w:tc>
      <w:tc>
        <w:tcPr>
          <w:tcW w:w="1843" w:type="dxa"/>
        </w:tcPr>
        <w:p w14:paraId="0000051E" w14:textId="6D6DAC76" w:rsidR="00DF77FD" w:rsidRDefault="00DF77FD">
          <w:pPr>
            <w:pBdr>
              <w:top w:val="nil"/>
              <w:left w:val="nil"/>
              <w:bottom w:val="nil"/>
              <w:right w:val="nil"/>
              <w:between w:val="nil"/>
            </w:pBdr>
            <w:tabs>
              <w:tab w:val="center" w:pos="4419"/>
              <w:tab w:val="right" w:pos="8838"/>
            </w:tabs>
            <w:jc w:val="right"/>
            <w:rPr>
              <w:color w:val="000000"/>
              <w:sz w:val="16"/>
              <w:szCs w:val="16"/>
            </w:rPr>
          </w:pPr>
          <w:r>
            <w:rPr>
              <w:color w:val="000000"/>
              <w:sz w:val="16"/>
              <w:szCs w:val="16"/>
            </w:rPr>
            <w:t xml:space="preserve">Página </w:t>
          </w:r>
          <w:r>
            <w:rPr>
              <w:color w:val="000000"/>
              <w:sz w:val="16"/>
              <w:szCs w:val="16"/>
            </w:rPr>
            <w:fldChar w:fldCharType="begin"/>
          </w:r>
          <w:r>
            <w:rPr>
              <w:color w:val="000000"/>
              <w:sz w:val="16"/>
              <w:szCs w:val="16"/>
            </w:rPr>
            <w:instrText>PAGE</w:instrText>
          </w:r>
          <w:r>
            <w:rPr>
              <w:color w:val="000000"/>
              <w:sz w:val="16"/>
              <w:szCs w:val="16"/>
            </w:rPr>
            <w:fldChar w:fldCharType="separate"/>
          </w:r>
          <w:r w:rsidR="009B2A86">
            <w:rPr>
              <w:noProof/>
              <w:color w:val="000000"/>
              <w:sz w:val="16"/>
              <w:szCs w:val="16"/>
            </w:rPr>
            <w:t>21</w:t>
          </w:r>
          <w:r>
            <w:rPr>
              <w:color w:val="000000"/>
              <w:sz w:val="16"/>
              <w:szCs w:val="16"/>
            </w:rPr>
            <w:fldChar w:fldCharType="end"/>
          </w:r>
          <w:r>
            <w:rPr>
              <w:color w:val="000000"/>
              <w:sz w:val="16"/>
              <w:szCs w:val="16"/>
            </w:rPr>
            <w:t xml:space="preserve"> de</w:t>
          </w:r>
          <w:r w:rsidR="00553B13">
            <w:rPr>
              <w:color w:val="000000"/>
              <w:sz w:val="16"/>
              <w:szCs w:val="16"/>
            </w:rPr>
            <w:t xml:space="preserve"> </w:t>
          </w:r>
          <w:r w:rsidR="00A47D27">
            <w:rPr>
              <w:color w:val="000000"/>
              <w:sz w:val="16"/>
              <w:szCs w:val="16"/>
            </w:rPr>
            <w:t>2</w:t>
          </w:r>
          <w:r w:rsidR="00621EBE">
            <w:rPr>
              <w:color w:val="000000"/>
              <w:sz w:val="16"/>
              <w:szCs w:val="16"/>
            </w:rPr>
            <w:t>3</w:t>
          </w:r>
        </w:p>
      </w:tc>
    </w:tr>
  </w:tbl>
  <w:p w14:paraId="0000051F" w14:textId="77777777" w:rsidR="00DF77FD" w:rsidRDefault="00DF77FD">
    <w:pPr>
      <w:widowControl w:val="0"/>
      <w:pBdr>
        <w:top w:val="nil"/>
        <w:left w:val="nil"/>
        <w:bottom w:val="nil"/>
        <w:right w:val="nil"/>
        <w:between w:val="nil"/>
      </w:pBdr>
      <w:spacing w:after="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E021" w14:textId="77777777" w:rsidR="00C3665D" w:rsidRDefault="00C3665D">
      <w:pPr>
        <w:spacing w:after="0" w:line="240" w:lineRule="auto"/>
      </w:pPr>
      <w:r>
        <w:separator/>
      </w:r>
    </w:p>
  </w:footnote>
  <w:footnote w:type="continuationSeparator" w:id="0">
    <w:p w14:paraId="330EFA9A" w14:textId="77777777" w:rsidR="00C3665D" w:rsidRDefault="00C3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13" w14:textId="77777777" w:rsidR="00DF77FD" w:rsidRDefault="00DF77FD">
    <w:pPr>
      <w:widowControl w:val="0"/>
      <w:pBdr>
        <w:top w:val="nil"/>
        <w:left w:val="nil"/>
        <w:bottom w:val="nil"/>
        <w:right w:val="nil"/>
        <w:between w:val="nil"/>
      </w:pBdr>
      <w:spacing w:after="0"/>
      <w:rPr>
        <w:rFonts w:ascii="Verdana" w:eastAsia="Verdana" w:hAnsi="Verdana" w:cs="Verdana"/>
        <w:sz w:val="20"/>
        <w:szCs w:val="20"/>
      </w:rPr>
    </w:pPr>
  </w:p>
  <w:tbl>
    <w:tblPr>
      <w:tblStyle w:val="2"/>
      <w:tblW w:w="8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4499"/>
      <w:gridCol w:w="2230"/>
    </w:tblGrid>
    <w:tr w:rsidR="00DF77FD" w14:paraId="0F32A77D" w14:textId="77777777">
      <w:trPr>
        <w:trHeight w:val="835"/>
      </w:trPr>
      <w:tc>
        <w:tcPr>
          <w:tcW w:w="2122" w:type="dxa"/>
        </w:tcPr>
        <w:p w14:paraId="00000514" w14:textId="77777777" w:rsidR="00DF77FD" w:rsidRDefault="00000000">
          <w:pPr>
            <w:pBdr>
              <w:top w:val="nil"/>
              <w:left w:val="nil"/>
              <w:bottom w:val="nil"/>
              <w:right w:val="nil"/>
              <w:between w:val="nil"/>
            </w:pBdr>
            <w:tabs>
              <w:tab w:val="center" w:pos="4419"/>
              <w:tab w:val="right" w:pos="8838"/>
            </w:tabs>
            <w:rPr>
              <w:color w:val="000000"/>
            </w:rPr>
          </w:pPr>
          <w:sdt>
            <w:sdtPr>
              <w:tag w:val="goog_rdk_289"/>
              <w:id w:val="1205524575"/>
            </w:sdtPr>
            <w:sdtContent>
              <w:r w:rsidR="00DF77FD">
                <w:rPr>
                  <w:noProof/>
                  <w:lang w:val="es-GT"/>
                </w:rPr>
                <w:drawing>
                  <wp:inline distT="0" distB="0" distL="0" distR="0" wp14:anchorId="39F29014" wp14:editId="298E28BB">
                    <wp:extent cx="1231789" cy="428625"/>
                    <wp:effectExtent l="0" t="0" r="0" b="0"/>
                    <wp:docPr id="15"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
                            <a:srcRect l="30247" t="25261" r="28731"/>
                            <a:stretch>
                              <a:fillRect/>
                            </a:stretch>
                          </pic:blipFill>
                          <pic:spPr>
                            <a:xfrm>
                              <a:off x="0" y="0"/>
                              <a:ext cx="1231789" cy="428625"/>
                            </a:xfrm>
                            <a:prstGeom prst="rect">
                              <a:avLst/>
                            </a:prstGeom>
                            <a:ln/>
                          </pic:spPr>
                        </pic:pic>
                      </a:graphicData>
                    </a:graphic>
                  </wp:inline>
                </w:drawing>
              </w:r>
            </w:sdtContent>
          </w:sdt>
        </w:p>
        <w:p w14:paraId="00000515" w14:textId="77777777" w:rsidR="00DF77FD" w:rsidRDefault="00DF77FD">
          <w:pPr>
            <w:ind w:right="-94"/>
            <w:rPr>
              <w:sz w:val="18"/>
              <w:szCs w:val="18"/>
            </w:rPr>
          </w:pPr>
        </w:p>
      </w:tc>
      <w:tc>
        <w:tcPr>
          <w:tcW w:w="4499" w:type="dxa"/>
          <w:vAlign w:val="center"/>
        </w:tcPr>
        <w:p w14:paraId="00000516" w14:textId="7B5C51E1" w:rsidR="00DF77FD" w:rsidRDefault="001733DA">
          <w:pPr>
            <w:pBdr>
              <w:top w:val="nil"/>
              <w:left w:val="nil"/>
              <w:bottom w:val="nil"/>
              <w:right w:val="nil"/>
              <w:between w:val="nil"/>
            </w:pBdr>
            <w:jc w:val="center"/>
            <w:rPr>
              <w:color w:val="000000"/>
              <w:sz w:val="16"/>
              <w:szCs w:val="16"/>
              <w:u w:val="single"/>
            </w:rPr>
          </w:pPr>
          <w:r w:rsidRPr="001733DA">
            <w:rPr>
              <w:color w:val="000000"/>
              <w:sz w:val="16"/>
              <w:szCs w:val="16"/>
            </w:rPr>
            <w:t>GUÍA NORMATIVA PARA EL PAGO DE PRESTACIONES LABORALES DE</w:t>
          </w:r>
          <w:r w:rsidR="00DE2012">
            <w:rPr>
              <w:color w:val="000000"/>
              <w:sz w:val="16"/>
              <w:szCs w:val="16"/>
            </w:rPr>
            <w:t xml:space="preserve"> LA</w:t>
          </w:r>
          <w:r w:rsidRPr="001733DA">
            <w:rPr>
              <w:color w:val="000000"/>
              <w:sz w:val="16"/>
              <w:szCs w:val="16"/>
            </w:rPr>
            <w:t xml:space="preserve"> -COPADEH</w:t>
          </w:r>
          <w:r>
            <w:rPr>
              <w:color w:val="000000"/>
              <w:sz w:val="16"/>
              <w:szCs w:val="16"/>
            </w:rPr>
            <w:t>-</w:t>
          </w:r>
        </w:p>
      </w:tc>
      <w:tc>
        <w:tcPr>
          <w:tcW w:w="2230" w:type="dxa"/>
          <w:vAlign w:val="center"/>
        </w:tcPr>
        <w:p w14:paraId="00000517" w14:textId="77777777" w:rsidR="00DF77FD" w:rsidRDefault="00DF77FD">
          <w:pPr>
            <w:pBdr>
              <w:top w:val="nil"/>
              <w:left w:val="nil"/>
              <w:bottom w:val="nil"/>
              <w:right w:val="nil"/>
              <w:between w:val="nil"/>
            </w:pBdr>
            <w:tabs>
              <w:tab w:val="center" w:pos="4419"/>
              <w:tab w:val="right" w:pos="8838"/>
            </w:tabs>
            <w:jc w:val="center"/>
            <w:rPr>
              <w:b/>
              <w:color w:val="4F81BD"/>
              <w:sz w:val="18"/>
              <w:szCs w:val="18"/>
            </w:rPr>
          </w:pPr>
          <w:r>
            <w:rPr>
              <w:b/>
              <w:color w:val="4F81BD"/>
              <w:sz w:val="18"/>
              <w:szCs w:val="18"/>
            </w:rPr>
            <w:t>DE USO</w:t>
          </w:r>
        </w:p>
        <w:p w14:paraId="00000518" w14:textId="77777777" w:rsidR="00DF77FD" w:rsidRDefault="00DF77FD">
          <w:pPr>
            <w:pBdr>
              <w:top w:val="nil"/>
              <w:left w:val="nil"/>
              <w:bottom w:val="nil"/>
              <w:right w:val="nil"/>
              <w:between w:val="nil"/>
            </w:pBdr>
            <w:tabs>
              <w:tab w:val="center" w:pos="4419"/>
              <w:tab w:val="right" w:pos="8838"/>
            </w:tabs>
            <w:jc w:val="center"/>
            <w:rPr>
              <w:color w:val="000000"/>
            </w:rPr>
          </w:pPr>
          <w:r>
            <w:rPr>
              <w:b/>
              <w:color w:val="4F81BD"/>
              <w:sz w:val="18"/>
              <w:szCs w:val="18"/>
            </w:rPr>
            <w:t>INTERNO</w:t>
          </w:r>
        </w:p>
      </w:tc>
    </w:tr>
  </w:tbl>
  <w:p w14:paraId="00000519" w14:textId="77777777" w:rsidR="00DF77FD" w:rsidRDefault="00DF77F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D04"/>
    <w:multiLevelType w:val="hybridMultilevel"/>
    <w:tmpl w:val="2E608114"/>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 w15:restartNumberingAfterBreak="0">
    <w:nsid w:val="040F690D"/>
    <w:multiLevelType w:val="multilevel"/>
    <w:tmpl w:val="CC987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F8614E"/>
    <w:multiLevelType w:val="multilevel"/>
    <w:tmpl w:val="69F2D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2122DB"/>
    <w:multiLevelType w:val="multilevel"/>
    <w:tmpl w:val="B6BE4D1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5A2C39"/>
    <w:multiLevelType w:val="multilevel"/>
    <w:tmpl w:val="754452C6"/>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5" w15:restartNumberingAfterBreak="0">
    <w:nsid w:val="1F5E1073"/>
    <w:multiLevelType w:val="multilevel"/>
    <w:tmpl w:val="9BBAD48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231D4387"/>
    <w:multiLevelType w:val="hybridMultilevel"/>
    <w:tmpl w:val="8B362EE8"/>
    <w:lvl w:ilvl="0" w:tplc="C436BD5A">
      <w:start w:val="1"/>
      <w:numFmt w:val="decimal"/>
      <w:pStyle w:val="Ttulo2"/>
      <w:lvlText w:val="%1.1"/>
      <w:lvlJc w:val="left"/>
      <w:pPr>
        <w:ind w:left="720" w:hanging="360"/>
      </w:pPr>
      <w:rPr>
        <w:rFonts w:ascii="Verdana" w:hAnsi="Verdana" w:hint="default"/>
        <w:b w:val="0"/>
        <w:i w:val="0"/>
        <w:sz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23DF57C0"/>
    <w:multiLevelType w:val="multilevel"/>
    <w:tmpl w:val="62E673B2"/>
    <w:lvl w:ilvl="0">
      <w:start w:val="1"/>
      <w:numFmt w:val="lowerLetter"/>
      <w:lvlText w:val="%1."/>
      <w:lvlJc w:val="left"/>
      <w:pPr>
        <w:ind w:left="360" w:hanging="360"/>
      </w:pPr>
      <w:rPr>
        <w:b/>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8" w15:restartNumberingAfterBreak="0">
    <w:nsid w:val="2ACE5AD9"/>
    <w:multiLevelType w:val="multilevel"/>
    <w:tmpl w:val="E5626EC2"/>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24373B"/>
    <w:multiLevelType w:val="hybridMultilevel"/>
    <w:tmpl w:val="D584B61C"/>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36756BA9"/>
    <w:multiLevelType w:val="multilevel"/>
    <w:tmpl w:val="04B844E6"/>
    <w:lvl w:ilvl="0">
      <w:start w:val="1"/>
      <w:numFmt w:val="lowerLetter"/>
      <w:lvlText w:val="%1."/>
      <w:lvlJc w:val="left"/>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1" w15:restartNumberingAfterBreak="0">
    <w:nsid w:val="3D970B3A"/>
    <w:multiLevelType w:val="multilevel"/>
    <w:tmpl w:val="BAB65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7C43CB"/>
    <w:multiLevelType w:val="hybridMultilevel"/>
    <w:tmpl w:val="23DAAC2A"/>
    <w:lvl w:ilvl="0" w:tplc="D1AAF834">
      <w:start w:val="1"/>
      <w:numFmt w:val="decimal"/>
      <w:lvlText w:val="%1."/>
      <w:lvlJc w:val="left"/>
      <w:pPr>
        <w:ind w:left="435" w:hanging="360"/>
      </w:pPr>
      <w:rPr>
        <w:rFonts w:ascii="Verdana" w:hAnsi="Verdana" w:hint="default"/>
        <w:b/>
        <w:bCs/>
      </w:rPr>
    </w:lvl>
    <w:lvl w:ilvl="1" w:tplc="100A0019" w:tentative="1">
      <w:start w:val="1"/>
      <w:numFmt w:val="lowerLetter"/>
      <w:lvlText w:val="%2."/>
      <w:lvlJc w:val="left"/>
      <w:pPr>
        <w:ind w:left="1155" w:hanging="360"/>
      </w:pPr>
    </w:lvl>
    <w:lvl w:ilvl="2" w:tplc="100A001B" w:tentative="1">
      <w:start w:val="1"/>
      <w:numFmt w:val="lowerRoman"/>
      <w:lvlText w:val="%3."/>
      <w:lvlJc w:val="right"/>
      <w:pPr>
        <w:ind w:left="1875" w:hanging="180"/>
      </w:pPr>
    </w:lvl>
    <w:lvl w:ilvl="3" w:tplc="100A000F" w:tentative="1">
      <w:start w:val="1"/>
      <w:numFmt w:val="decimal"/>
      <w:lvlText w:val="%4."/>
      <w:lvlJc w:val="left"/>
      <w:pPr>
        <w:ind w:left="2595" w:hanging="360"/>
      </w:pPr>
    </w:lvl>
    <w:lvl w:ilvl="4" w:tplc="100A0019" w:tentative="1">
      <w:start w:val="1"/>
      <w:numFmt w:val="lowerLetter"/>
      <w:lvlText w:val="%5."/>
      <w:lvlJc w:val="left"/>
      <w:pPr>
        <w:ind w:left="3315" w:hanging="360"/>
      </w:pPr>
    </w:lvl>
    <w:lvl w:ilvl="5" w:tplc="100A001B" w:tentative="1">
      <w:start w:val="1"/>
      <w:numFmt w:val="lowerRoman"/>
      <w:lvlText w:val="%6."/>
      <w:lvlJc w:val="right"/>
      <w:pPr>
        <w:ind w:left="4035" w:hanging="180"/>
      </w:pPr>
    </w:lvl>
    <w:lvl w:ilvl="6" w:tplc="100A000F" w:tentative="1">
      <w:start w:val="1"/>
      <w:numFmt w:val="decimal"/>
      <w:lvlText w:val="%7."/>
      <w:lvlJc w:val="left"/>
      <w:pPr>
        <w:ind w:left="4755" w:hanging="360"/>
      </w:pPr>
    </w:lvl>
    <w:lvl w:ilvl="7" w:tplc="100A0019" w:tentative="1">
      <w:start w:val="1"/>
      <w:numFmt w:val="lowerLetter"/>
      <w:lvlText w:val="%8."/>
      <w:lvlJc w:val="left"/>
      <w:pPr>
        <w:ind w:left="5475" w:hanging="360"/>
      </w:pPr>
    </w:lvl>
    <w:lvl w:ilvl="8" w:tplc="100A001B" w:tentative="1">
      <w:start w:val="1"/>
      <w:numFmt w:val="lowerRoman"/>
      <w:lvlText w:val="%9."/>
      <w:lvlJc w:val="right"/>
      <w:pPr>
        <w:ind w:left="6195" w:hanging="180"/>
      </w:pPr>
    </w:lvl>
  </w:abstractNum>
  <w:abstractNum w:abstractNumId="13" w15:restartNumberingAfterBreak="0">
    <w:nsid w:val="3F82116D"/>
    <w:multiLevelType w:val="multilevel"/>
    <w:tmpl w:val="806058B6"/>
    <w:lvl w:ilvl="0">
      <w:start w:val="13"/>
      <w:numFmt w:val="decimal"/>
      <w:lvlText w:val="%1"/>
      <w:lvlJc w:val="left"/>
      <w:pPr>
        <w:ind w:left="435" w:hanging="435"/>
      </w:pPr>
    </w:lvl>
    <w:lvl w:ilvl="1">
      <w:start w:val="1"/>
      <w:numFmt w:val="decimal"/>
      <w:lvlText w:val="%1.%2"/>
      <w:lvlJc w:val="left"/>
      <w:pPr>
        <w:ind w:left="1364" w:hanging="720"/>
      </w:pPr>
    </w:lvl>
    <w:lvl w:ilvl="2">
      <w:start w:val="1"/>
      <w:numFmt w:val="decimal"/>
      <w:lvlText w:val="%1.%2.%3"/>
      <w:lvlJc w:val="left"/>
      <w:pPr>
        <w:ind w:left="2008" w:hanging="720"/>
      </w:pPr>
    </w:lvl>
    <w:lvl w:ilvl="3">
      <w:start w:val="1"/>
      <w:numFmt w:val="decimal"/>
      <w:lvlText w:val="%1.%2.%3.%4"/>
      <w:lvlJc w:val="left"/>
      <w:pPr>
        <w:ind w:left="3012" w:hanging="1080"/>
      </w:pPr>
    </w:lvl>
    <w:lvl w:ilvl="4">
      <w:start w:val="1"/>
      <w:numFmt w:val="decimal"/>
      <w:lvlText w:val="%1.%2.%3.%4.%5"/>
      <w:lvlJc w:val="left"/>
      <w:pPr>
        <w:ind w:left="4016" w:hanging="1440"/>
      </w:pPr>
    </w:lvl>
    <w:lvl w:ilvl="5">
      <w:start w:val="1"/>
      <w:numFmt w:val="decimal"/>
      <w:lvlText w:val="%1.%2.%3.%4.%5.%6"/>
      <w:lvlJc w:val="left"/>
      <w:pPr>
        <w:ind w:left="4660" w:hanging="1440"/>
      </w:pPr>
    </w:lvl>
    <w:lvl w:ilvl="6">
      <w:start w:val="1"/>
      <w:numFmt w:val="decimal"/>
      <w:lvlText w:val="%1.%2.%3.%4.%5.%6.%7"/>
      <w:lvlJc w:val="left"/>
      <w:pPr>
        <w:ind w:left="5664" w:hanging="1800"/>
      </w:pPr>
    </w:lvl>
    <w:lvl w:ilvl="7">
      <w:start w:val="1"/>
      <w:numFmt w:val="decimal"/>
      <w:lvlText w:val="%1.%2.%3.%4.%5.%6.%7.%8"/>
      <w:lvlJc w:val="left"/>
      <w:pPr>
        <w:ind w:left="6668" w:hanging="2160"/>
      </w:pPr>
    </w:lvl>
    <w:lvl w:ilvl="8">
      <w:start w:val="1"/>
      <w:numFmt w:val="decimal"/>
      <w:lvlText w:val="%1.%2.%3.%4.%5.%6.%7.%8.%9"/>
      <w:lvlJc w:val="left"/>
      <w:pPr>
        <w:ind w:left="7312" w:hanging="2160"/>
      </w:pPr>
    </w:lvl>
  </w:abstractNum>
  <w:abstractNum w:abstractNumId="14" w15:restartNumberingAfterBreak="0">
    <w:nsid w:val="41D65F37"/>
    <w:multiLevelType w:val="hybridMultilevel"/>
    <w:tmpl w:val="019C3E9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46EC0DCE"/>
    <w:multiLevelType w:val="hybridMultilevel"/>
    <w:tmpl w:val="9456319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56287501"/>
    <w:multiLevelType w:val="multilevel"/>
    <w:tmpl w:val="CB2CF364"/>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ADC74E3"/>
    <w:multiLevelType w:val="multilevel"/>
    <w:tmpl w:val="17268A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054060"/>
    <w:multiLevelType w:val="multilevel"/>
    <w:tmpl w:val="B784D254"/>
    <w:lvl w:ilvl="0">
      <w:start w:val="1"/>
      <w:numFmt w:val="lowerLetter"/>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19" w15:restartNumberingAfterBreak="0">
    <w:nsid w:val="631E31C2"/>
    <w:multiLevelType w:val="hybridMultilevel"/>
    <w:tmpl w:val="3468F71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642D518C"/>
    <w:multiLevelType w:val="hybridMultilevel"/>
    <w:tmpl w:val="824AF66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68484F29"/>
    <w:multiLevelType w:val="multilevel"/>
    <w:tmpl w:val="501EF4B4"/>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2" w15:restartNumberingAfterBreak="0">
    <w:nsid w:val="6B283C9A"/>
    <w:multiLevelType w:val="multilevel"/>
    <w:tmpl w:val="4536946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6BCB227D"/>
    <w:multiLevelType w:val="multilevel"/>
    <w:tmpl w:val="807ED090"/>
    <w:lvl w:ilvl="0">
      <w:start w:val="1"/>
      <w:numFmt w:val="lowerLetter"/>
      <w:lvlText w:val="%1."/>
      <w:lvlJc w:val="left"/>
      <w:pPr>
        <w:ind w:left="731" w:hanging="360"/>
      </w:pPr>
      <w:rPr>
        <w:b w:val="0"/>
        <w:sz w:val="20"/>
        <w:szCs w:val="20"/>
      </w:r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abstractNum w:abstractNumId="24" w15:restartNumberingAfterBreak="0">
    <w:nsid w:val="6D163162"/>
    <w:multiLevelType w:val="multilevel"/>
    <w:tmpl w:val="8564C6EA"/>
    <w:lvl w:ilvl="0">
      <w:start w:val="5"/>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740" w:hanging="144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685" w:hanging="2160"/>
      </w:pPr>
      <w:rPr>
        <w:rFonts w:hint="default"/>
      </w:rPr>
    </w:lvl>
    <w:lvl w:ilvl="8">
      <w:start w:val="1"/>
      <w:numFmt w:val="decimal"/>
      <w:lvlText w:val="%1.%2.%3.%4.%5.%6.%7.%8.%9"/>
      <w:lvlJc w:val="left"/>
      <w:pPr>
        <w:ind w:left="2760" w:hanging="2160"/>
      </w:pPr>
      <w:rPr>
        <w:rFonts w:hint="default"/>
      </w:rPr>
    </w:lvl>
  </w:abstractNum>
  <w:abstractNum w:abstractNumId="25" w15:restartNumberingAfterBreak="0">
    <w:nsid w:val="6DB62C3A"/>
    <w:multiLevelType w:val="multilevel"/>
    <w:tmpl w:val="DB0AB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E8411D8"/>
    <w:multiLevelType w:val="hybridMultilevel"/>
    <w:tmpl w:val="E996D762"/>
    <w:lvl w:ilvl="0" w:tplc="73C4B794">
      <w:start w:val="1"/>
      <w:numFmt w:val="decimal"/>
      <w:lvlText w:val="%1."/>
      <w:lvlJc w:val="left"/>
      <w:pPr>
        <w:ind w:left="-66" w:hanging="360"/>
      </w:pPr>
      <w:rPr>
        <w:rFonts w:hint="default"/>
        <w:b/>
        <w:bCs w:val="0"/>
        <w:color w:val="auto"/>
      </w:rPr>
    </w:lvl>
    <w:lvl w:ilvl="1" w:tplc="100A0019" w:tentative="1">
      <w:start w:val="1"/>
      <w:numFmt w:val="lowerLetter"/>
      <w:lvlText w:val="%2."/>
      <w:lvlJc w:val="left"/>
      <w:pPr>
        <w:ind w:left="654" w:hanging="360"/>
      </w:pPr>
    </w:lvl>
    <w:lvl w:ilvl="2" w:tplc="100A001B" w:tentative="1">
      <w:start w:val="1"/>
      <w:numFmt w:val="lowerRoman"/>
      <w:lvlText w:val="%3."/>
      <w:lvlJc w:val="right"/>
      <w:pPr>
        <w:ind w:left="1374" w:hanging="180"/>
      </w:pPr>
    </w:lvl>
    <w:lvl w:ilvl="3" w:tplc="100A000F" w:tentative="1">
      <w:start w:val="1"/>
      <w:numFmt w:val="decimal"/>
      <w:lvlText w:val="%4."/>
      <w:lvlJc w:val="left"/>
      <w:pPr>
        <w:ind w:left="2094" w:hanging="360"/>
      </w:pPr>
    </w:lvl>
    <w:lvl w:ilvl="4" w:tplc="100A0019" w:tentative="1">
      <w:start w:val="1"/>
      <w:numFmt w:val="lowerLetter"/>
      <w:lvlText w:val="%5."/>
      <w:lvlJc w:val="left"/>
      <w:pPr>
        <w:ind w:left="2814" w:hanging="360"/>
      </w:pPr>
    </w:lvl>
    <w:lvl w:ilvl="5" w:tplc="100A001B" w:tentative="1">
      <w:start w:val="1"/>
      <w:numFmt w:val="lowerRoman"/>
      <w:lvlText w:val="%6."/>
      <w:lvlJc w:val="right"/>
      <w:pPr>
        <w:ind w:left="3534" w:hanging="180"/>
      </w:pPr>
    </w:lvl>
    <w:lvl w:ilvl="6" w:tplc="100A000F" w:tentative="1">
      <w:start w:val="1"/>
      <w:numFmt w:val="decimal"/>
      <w:lvlText w:val="%7."/>
      <w:lvlJc w:val="left"/>
      <w:pPr>
        <w:ind w:left="4254" w:hanging="360"/>
      </w:pPr>
    </w:lvl>
    <w:lvl w:ilvl="7" w:tplc="100A0019" w:tentative="1">
      <w:start w:val="1"/>
      <w:numFmt w:val="lowerLetter"/>
      <w:lvlText w:val="%8."/>
      <w:lvlJc w:val="left"/>
      <w:pPr>
        <w:ind w:left="4974" w:hanging="360"/>
      </w:pPr>
    </w:lvl>
    <w:lvl w:ilvl="8" w:tplc="100A001B" w:tentative="1">
      <w:start w:val="1"/>
      <w:numFmt w:val="lowerRoman"/>
      <w:lvlText w:val="%9."/>
      <w:lvlJc w:val="right"/>
      <w:pPr>
        <w:ind w:left="5694" w:hanging="180"/>
      </w:pPr>
    </w:lvl>
  </w:abstractNum>
  <w:abstractNum w:abstractNumId="27" w15:restartNumberingAfterBreak="0">
    <w:nsid w:val="721678CE"/>
    <w:multiLevelType w:val="multilevel"/>
    <w:tmpl w:val="98D47BDC"/>
    <w:lvl w:ilvl="0">
      <w:start w:val="1"/>
      <w:numFmt w:val="lowerLetter"/>
      <w:lvlText w:val="%1)"/>
      <w:lvlJc w:val="right"/>
      <w:pPr>
        <w:ind w:left="720" w:hanging="360"/>
      </w:pPr>
      <w:rPr>
        <w:rFonts w:ascii="Verdana" w:eastAsia="Verdana" w:hAnsi="Verdana" w:cs="Verdana"/>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CC2465"/>
    <w:multiLevelType w:val="multilevel"/>
    <w:tmpl w:val="BFACB6F2"/>
    <w:lvl w:ilvl="0">
      <w:start w:val="13"/>
      <w:numFmt w:val="decimal"/>
      <w:lvlText w:val="%1"/>
      <w:lvlJc w:val="left"/>
      <w:pPr>
        <w:ind w:left="615" w:hanging="615"/>
      </w:pPr>
    </w:lvl>
    <w:lvl w:ilvl="1">
      <w:start w:val="1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572" w:hanging="144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4141" w:hanging="2160"/>
      </w:pPr>
    </w:lvl>
    <w:lvl w:ilvl="8">
      <w:start w:val="1"/>
      <w:numFmt w:val="decimal"/>
      <w:lvlText w:val="%1.%2.%3.%4.%5.%6.%7.%8.%9"/>
      <w:lvlJc w:val="left"/>
      <w:pPr>
        <w:ind w:left="4424" w:hanging="2160"/>
      </w:pPr>
    </w:lvl>
  </w:abstractNum>
  <w:num w:numId="1" w16cid:durableId="207962753">
    <w:abstractNumId w:val="16"/>
  </w:num>
  <w:num w:numId="2" w16cid:durableId="1986470074">
    <w:abstractNumId w:val="22"/>
  </w:num>
  <w:num w:numId="3" w16cid:durableId="2132823935">
    <w:abstractNumId w:val="1"/>
  </w:num>
  <w:num w:numId="4" w16cid:durableId="992412155">
    <w:abstractNumId w:val="4"/>
  </w:num>
  <w:num w:numId="5" w16cid:durableId="698969641">
    <w:abstractNumId w:val="18"/>
  </w:num>
  <w:num w:numId="6" w16cid:durableId="2145198853">
    <w:abstractNumId w:val="10"/>
  </w:num>
  <w:num w:numId="7" w16cid:durableId="919606580">
    <w:abstractNumId w:val="3"/>
  </w:num>
  <w:num w:numId="8" w16cid:durableId="1460801781">
    <w:abstractNumId w:val="7"/>
  </w:num>
  <w:num w:numId="9" w16cid:durableId="162203238">
    <w:abstractNumId w:val="23"/>
  </w:num>
  <w:num w:numId="10" w16cid:durableId="800541077">
    <w:abstractNumId w:val="17"/>
  </w:num>
  <w:num w:numId="11" w16cid:durableId="2037535494">
    <w:abstractNumId w:val="21"/>
  </w:num>
  <w:num w:numId="12" w16cid:durableId="97868255">
    <w:abstractNumId w:val="2"/>
  </w:num>
  <w:num w:numId="13" w16cid:durableId="40711482">
    <w:abstractNumId w:val="28"/>
  </w:num>
  <w:num w:numId="14" w16cid:durableId="280378418">
    <w:abstractNumId w:val="25"/>
  </w:num>
  <w:num w:numId="15" w16cid:durableId="1806237864">
    <w:abstractNumId w:val="13"/>
  </w:num>
  <w:num w:numId="16" w16cid:durableId="546339156">
    <w:abstractNumId w:val="11"/>
  </w:num>
  <w:num w:numId="17" w16cid:durableId="2062242210">
    <w:abstractNumId w:val="8"/>
  </w:num>
  <w:num w:numId="18" w16cid:durableId="1255751319">
    <w:abstractNumId w:val="27"/>
  </w:num>
  <w:num w:numId="19" w16cid:durableId="898712809">
    <w:abstractNumId w:val="5"/>
  </w:num>
  <w:num w:numId="20" w16cid:durableId="943347721">
    <w:abstractNumId w:val="0"/>
  </w:num>
  <w:num w:numId="21" w16cid:durableId="49774133">
    <w:abstractNumId w:val="26"/>
  </w:num>
  <w:num w:numId="22" w16cid:durableId="2124810331">
    <w:abstractNumId w:val="12"/>
  </w:num>
  <w:num w:numId="23" w16cid:durableId="1949384330">
    <w:abstractNumId w:val="9"/>
  </w:num>
  <w:num w:numId="24" w16cid:durableId="1534266784">
    <w:abstractNumId w:val="19"/>
  </w:num>
  <w:num w:numId="25" w16cid:durableId="1274510756">
    <w:abstractNumId w:val="15"/>
  </w:num>
  <w:num w:numId="26" w16cid:durableId="1550341453">
    <w:abstractNumId w:val="14"/>
  </w:num>
  <w:num w:numId="27" w16cid:durableId="1269579158">
    <w:abstractNumId w:val="20"/>
  </w:num>
  <w:num w:numId="28" w16cid:durableId="1768843414">
    <w:abstractNumId w:val="6"/>
  </w:num>
  <w:num w:numId="29" w16cid:durableId="11548766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D0"/>
    <w:rsid w:val="0002500F"/>
    <w:rsid w:val="000602D9"/>
    <w:rsid w:val="00060DB8"/>
    <w:rsid w:val="000636D8"/>
    <w:rsid w:val="00066BD3"/>
    <w:rsid w:val="0007436E"/>
    <w:rsid w:val="000820FE"/>
    <w:rsid w:val="00090A6E"/>
    <w:rsid w:val="00092693"/>
    <w:rsid w:val="000935F0"/>
    <w:rsid w:val="000B1B22"/>
    <w:rsid w:val="000C3859"/>
    <w:rsid w:val="000D0266"/>
    <w:rsid w:val="000E1272"/>
    <w:rsid w:val="000E20BC"/>
    <w:rsid w:val="000F2416"/>
    <w:rsid w:val="00123E9F"/>
    <w:rsid w:val="001430DE"/>
    <w:rsid w:val="001442F6"/>
    <w:rsid w:val="001525B7"/>
    <w:rsid w:val="00170028"/>
    <w:rsid w:val="00170613"/>
    <w:rsid w:val="001733DA"/>
    <w:rsid w:val="00192494"/>
    <w:rsid w:val="0019749E"/>
    <w:rsid w:val="00197B5C"/>
    <w:rsid w:val="001B3A25"/>
    <w:rsid w:val="001B632E"/>
    <w:rsid w:val="001B70B7"/>
    <w:rsid w:val="00215DB5"/>
    <w:rsid w:val="00243351"/>
    <w:rsid w:val="00261F0C"/>
    <w:rsid w:val="0027245A"/>
    <w:rsid w:val="002737E3"/>
    <w:rsid w:val="00273B67"/>
    <w:rsid w:val="002960C5"/>
    <w:rsid w:val="00297862"/>
    <w:rsid w:val="002A1BD7"/>
    <w:rsid w:val="002B1D54"/>
    <w:rsid w:val="003030C6"/>
    <w:rsid w:val="00320763"/>
    <w:rsid w:val="0032289E"/>
    <w:rsid w:val="00325EDE"/>
    <w:rsid w:val="00326DAA"/>
    <w:rsid w:val="003678F9"/>
    <w:rsid w:val="00371623"/>
    <w:rsid w:val="00372805"/>
    <w:rsid w:val="003A4BF0"/>
    <w:rsid w:val="003B4176"/>
    <w:rsid w:val="003C6426"/>
    <w:rsid w:val="003D77EE"/>
    <w:rsid w:val="003E3A39"/>
    <w:rsid w:val="003F7C31"/>
    <w:rsid w:val="0040070D"/>
    <w:rsid w:val="00404A49"/>
    <w:rsid w:val="00425785"/>
    <w:rsid w:val="00466504"/>
    <w:rsid w:val="00477218"/>
    <w:rsid w:val="00477E34"/>
    <w:rsid w:val="00493CE0"/>
    <w:rsid w:val="00495D3B"/>
    <w:rsid w:val="004A171C"/>
    <w:rsid w:val="004A3552"/>
    <w:rsid w:val="004B2AD0"/>
    <w:rsid w:val="004D6EB3"/>
    <w:rsid w:val="004F3A96"/>
    <w:rsid w:val="0051068B"/>
    <w:rsid w:val="00514756"/>
    <w:rsid w:val="005357D0"/>
    <w:rsid w:val="00553B13"/>
    <w:rsid w:val="00574EFD"/>
    <w:rsid w:val="00583248"/>
    <w:rsid w:val="005B7063"/>
    <w:rsid w:val="005F526B"/>
    <w:rsid w:val="00603643"/>
    <w:rsid w:val="0061585D"/>
    <w:rsid w:val="0062004C"/>
    <w:rsid w:val="00621EBE"/>
    <w:rsid w:val="00676DA1"/>
    <w:rsid w:val="00676E63"/>
    <w:rsid w:val="00691916"/>
    <w:rsid w:val="00696E7F"/>
    <w:rsid w:val="006B3452"/>
    <w:rsid w:val="006C2FE1"/>
    <w:rsid w:val="006C38A3"/>
    <w:rsid w:val="006F73C9"/>
    <w:rsid w:val="006F74BA"/>
    <w:rsid w:val="00737CF8"/>
    <w:rsid w:val="007663C0"/>
    <w:rsid w:val="007C767F"/>
    <w:rsid w:val="007D7996"/>
    <w:rsid w:val="007E6F68"/>
    <w:rsid w:val="00802604"/>
    <w:rsid w:val="00805872"/>
    <w:rsid w:val="008443DB"/>
    <w:rsid w:val="008B5345"/>
    <w:rsid w:val="008B7DED"/>
    <w:rsid w:val="008E3C12"/>
    <w:rsid w:val="008E75A7"/>
    <w:rsid w:val="00901D4B"/>
    <w:rsid w:val="00920243"/>
    <w:rsid w:val="00925E29"/>
    <w:rsid w:val="009502C7"/>
    <w:rsid w:val="00960312"/>
    <w:rsid w:val="00961BDB"/>
    <w:rsid w:val="00965B74"/>
    <w:rsid w:val="0099016E"/>
    <w:rsid w:val="009939FB"/>
    <w:rsid w:val="009948B7"/>
    <w:rsid w:val="009A5623"/>
    <w:rsid w:val="009B2A86"/>
    <w:rsid w:val="009B46A6"/>
    <w:rsid w:val="009D34A4"/>
    <w:rsid w:val="009E0C03"/>
    <w:rsid w:val="00A00911"/>
    <w:rsid w:val="00A06C6D"/>
    <w:rsid w:val="00A07910"/>
    <w:rsid w:val="00A16229"/>
    <w:rsid w:val="00A30B65"/>
    <w:rsid w:val="00A40E92"/>
    <w:rsid w:val="00A44D60"/>
    <w:rsid w:val="00A47D27"/>
    <w:rsid w:val="00A56697"/>
    <w:rsid w:val="00A62410"/>
    <w:rsid w:val="00AA0B55"/>
    <w:rsid w:val="00AC6600"/>
    <w:rsid w:val="00AD5816"/>
    <w:rsid w:val="00AD6ABB"/>
    <w:rsid w:val="00AE0BC9"/>
    <w:rsid w:val="00AF237B"/>
    <w:rsid w:val="00AF7C11"/>
    <w:rsid w:val="00B30DFF"/>
    <w:rsid w:val="00B4391E"/>
    <w:rsid w:val="00B4478C"/>
    <w:rsid w:val="00B619A1"/>
    <w:rsid w:val="00B72189"/>
    <w:rsid w:val="00B74488"/>
    <w:rsid w:val="00B855BF"/>
    <w:rsid w:val="00B947DB"/>
    <w:rsid w:val="00BB096D"/>
    <w:rsid w:val="00BB326D"/>
    <w:rsid w:val="00BE3FB7"/>
    <w:rsid w:val="00BF4207"/>
    <w:rsid w:val="00C20C55"/>
    <w:rsid w:val="00C3665D"/>
    <w:rsid w:val="00C42420"/>
    <w:rsid w:val="00C443D4"/>
    <w:rsid w:val="00C539E4"/>
    <w:rsid w:val="00C570C5"/>
    <w:rsid w:val="00C81843"/>
    <w:rsid w:val="00CC4E0A"/>
    <w:rsid w:val="00CF09BF"/>
    <w:rsid w:val="00CF4910"/>
    <w:rsid w:val="00CF6B99"/>
    <w:rsid w:val="00D91179"/>
    <w:rsid w:val="00DA655D"/>
    <w:rsid w:val="00DB5007"/>
    <w:rsid w:val="00DB53C4"/>
    <w:rsid w:val="00DC59B5"/>
    <w:rsid w:val="00DD2426"/>
    <w:rsid w:val="00DE2012"/>
    <w:rsid w:val="00DF07C6"/>
    <w:rsid w:val="00DF77FD"/>
    <w:rsid w:val="00E152BF"/>
    <w:rsid w:val="00E22962"/>
    <w:rsid w:val="00E23DDA"/>
    <w:rsid w:val="00E57D08"/>
    <w:rsid w:val="00E62E36"/>
    <w:rsid w:val="00E90A86"/>
    <w:rsid w:val="00EC0288"/>
    <w:rsid w:val="00EC6B9E"/>
    <w:rsid w:val="00EE248C"/>
    <w:rsid w:val="00EE2D4F"/>
    <w:rsid w:val="00EE551C"/>
    <w:rsid w:val="00F05C8A"/>
    <w:rsid w:val="00F36AD3"/>
    <w:rsid w:val="00F7573D"/>
    <w:rsid w:val="00F76491"/>
    <w:rsid w:val="00F856D0"/>
    <w:rsid w:val="00FC5C3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91707"/>
  <w15:docId w15:val="{CF6EFE64-AF13-4040-852A-E33D283E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G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B0F"/>
  </w:style>
  <w:style w:type="paragraph" w:styleId="Ttulo1">
    <w:name w:val="heading 1"/>
    <w:basedOn w:val="Normal"/>
    <w:next w:val="Sangra2detindependiente"/>
    <w:link w:val="Ttulo1Car"/>
    <w:uiPriority w:val="9"/>
    <w:qFormat/>
    <w:rsid w:val="008D3DCD"/>
    <w:pPr>
      <w:keepNext/>
      <w:shd w:val="clear" w:color="auto" w:fill="FFFFFF"/>
      <w:tabs>
        <w:tab w:val="left" w:pos="993"/>
      </w:tabs>
      <w:spacing w:after="0" w:line="240" w:lineRule="auto"/>
      <w:ind w:right="332"/>
      <w:jc w:val="both"/>
      <w:textAlignment w:val="baseline"/>
      <w:outlineLvl w:val="0"/>
    </w:pPr>
    <w:rPr>
      <w:rFonts w:ascii="Verdana" w:eastAsia="Times New Roman" w:hAnsi="Verdana" w:cs="Arial"/>
      <w:b/>
      <w:caps/>
      <w:sz w:val="20"/>
      <w:szCs w:val="20"/>
      <w:lang w:eastAsia="es-ES"/>
    </w:rPr>
  </w:style>
  <w:style w:type="paragraph" w:styleId="Ttulo2">
    <w:name w:val="heading 2"/>
    <w:basedOn w:val="Normal"/>
    <w:next w:val="Normal"/>
    <w:link w:val="Ttulo2Car"/>
    <w:uiPriority w:val="9"/>
    <w:unhideWhenUsed/>
    <w:qFormat/>
    <w:rsid w:val="00553B13"/>
    <w:pPr>
      <w:keepNext/>
      <w:numPr>
        <w:numId w:val="28"/>
      </w:numPr>
      <w:spacing w:after="0"/>
      <w:ind w:left="714" w:hanging="357"/>
      <w:outlineLvl w:val="1"/>
    </w:pPr>
    <w:rPr>
      <w:rFonts w:ascii="Verdana" w:eastAsia="Times New Roman" w:hAnsi="Verdana" w:cs="Times New Roman"/>
      <w:b/>
      <w:bCs/>
      <w:iCs/>
      <w:sz w:val="20"/>
      <w:szCs w:val="28"/>
    </w:rPr>
  </w:style>
  <w:style w:type="paragraph" w:styleId="Ttulo3">
    <w:name w:val="heading 3"/>
    <w:basedOn w:val="Normal"/>
    <w:next w:val="Normal"/>
    <w:link w:val="Ttulo3Car"/>
    <w:uiPriority w:val="9"/>
    <w:unhideWhenUsed/>
    <w:qFormat/>
    <w:rsid w:val="00312C9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Tablaconcuadrcula">
    <w:name w:val="Table Grid"/>
    <w:basedOn w:val="Tablanormal"/>
    <w:uiPriority w:val="59"/>
    <w:rsid w:val="00451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rsid w:val="00F31D5F"/>
    <w:pPr>
      <w:spacing w:after="0" w:line="240" w:lineRule="auto"/>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uiPriority w:val="99"/>
    <w:rsid w:val="00F31D5F"/>
    <w:rPr>
      <w:rFonts w:ascii="Arial" w:eastAsia="Times New Roman" w:hAnsi="Arial" w:cs="Times New Roman"/>
      <w:szCs w:val="20"/>
      <w:lang w:val="es-ES" w:eastAsia="es-ES"/>
    </w:rPr>
  </w:style>
  <w:style w:type="paragraph" w:styleId="TDC2">
    <w:name w:val="toc 2"/>
    <w:basedOn w:val="Normal"/>
    <w:next w:val="Normal"/>
    <w:autoRedefine/>
    <w:uiPriority w:val="39"/>
    <w:rsid w:val="00CB205A"/>
    <w:pPr>
      <w:tabs>
        <w:tab w:val="left" w:pos="851"/>
        <w:tab w:val="right" w:leader="dot" w:pos="8789"/>
      </w:tabs>
      <w:spacing w:after="0" w:line="360" w:lineRule="auto"/>
      <w:ind w:left="851" w:hanging="851"/>
    </w:pPr>
    <w:rPr>
      <w:rFonts w:ascii="Arial" w:eastAsia="Times New Roman" w:hAnsi="Arial" w:cs="Times New Roman"/>
      <w:noProof/>
      <w:sz w:val="20"/>
      <w:szCs w:val="20"/>
      <w:lang w:eastAsia="es-ES"/>
    </w:rPr>
  </w:style>
  <w:style w:type="paragraph" w:styleId="TDC1">
    <w:name w:val="toc 1"/>
    <w:basedOn w:val="Normal"/>
    <w:next w:val="Normal"/>
    <w:autoRedefine/>
    <w:uiPriority w:val="39"/>
    <w:rsid w:val="007C767F"/>
    <w:pPr>
      <w:tabs>
        <w:tab w:val="left" w:pos="284"/>
        <w:tab w:val="right" w:leader="dot" w:pos="8789"/>
      </w:tabs>
      <w:spacing w:after="0" w:line="360" w:lineRule="auto"/>
      <w:ind w:left="-426"/>
      <w:jc w:val="both"/>
    </w:pPr>
    <w:rPr>
      <w:rFonts w:ascii="Verdana" w:eastAsia="Times New Roman" w:hAnsi="Verdana" w:cs="Times New Roman"/>
      <w:b/>
      <w:noProof/>
      <w:sz w:val="20"/>
      <w:szCs w:val="20"/>
      <w:shd w:val="clear" w:color="auto" w:fill="FFFFFF"/>
      <w:lang w:val="es-GT" w:eastAsia="es-ES"/>
    </w:rPr>
  </w:style>
  <w:style w:type="paragraph" w:styleId="Encabezado">
    <w:name w:val="header"/>
    <w:basedOn w:val="Normal"/>
    <w:link w:val="EncabezadoCar"/>
    <w:uiPriority w:val="99"/>
    <w:unhideWhenUsed/>
    <w:rsid w:val="004C7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1CE"/>
  </w:style>
  <w:style w:type="paragraph" w:styleId="Piedepgina">
    <w:name w:val="footer"/>
    <w:basedOn w:val="Normal"/>
    <w:link w:val="PiedepginaCar"/>
    <w:unhideWhenUsed/>
    <w:rsid w:val="004C7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71CE"/>
  </w:style>
  <w:style w:type="paragraph" w:styleId="Textoindependiente2">
    <w:name w:val="Body Text 2"/>
    <w:basedOn w:val="Normal"/>
    <w:link w:val="Textoindependiente2Car"/>
    <w:uiPriority w:val="99"/>
    <w:unhideWhenUsed/>
    <w:rsid w:val="004C71CE"/>
    <w:pPr>
      <w:spacing w:after="120" w:line="480" w:lineRule="auto"/>
    </w:pPr>
  </w:style>
  <w:style w:type="character" w:customStyle="1" w:styleId="Textoindependiente2Car">
    <w:name w:val="Texto independiente 2 Car"/>
    <w:basedOn w:val="Fuentedeprrafopredeter"/>
    <w:link w:val="Textoindependiente2"/>
    <w:uiPriority w:val="99"/>
    <w:rsid w:val="004C71CE"/>
  </w:style>
  <w:style w:type="paragraph" w:styleId="Textodeglobo">
    <w:name w:val="Balloon Text"/>
    <w:basedOn w:val="Normal"/>
    <w:link w:val="TextodegloboCar"/>
    <w:uiPriority w:val="99"/>
    <w:semiHidden/>
    <w:unhideWhenUsed/>
    <w:rsid w:val="004C7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1CE"/>
    <w:rPr>
      <w:rFonts w:ascii="Tahoma" w:hAnsi="Tahoma" w:cs="Tahoma"/>
      <w:sz w:val="16"/>
      <w:szCs w:val="16"/>
    </w:rPr>
  </w:style>
  <w:style w:type="character" w:styleId="Nmerodepgina">
    <w:name w:val="page number"/>
    <w:basedOn w:val="Fuentedeprrafopredeter"/>
    <w:rsid w:val="004C71CE"/>
  </w:style>
  <w:style w:type="paragraph" w:styleId="Prrafodelista">
    <w:name w:val="List Paragraph"/>
    <w:basedOn w:val="Normal"/>
    <w:uiPriority w:val="34"/>
    <w:qFormat/>
    <w:rsid w:val="007E3B30"/>
    <w:pPr>
      <w:spacing w:after="0" w:line="240" w:lineRule="auto"/>
      <w:ind w:left="708"/>
    </w:pPr>
    <w:rPr>
      <w:rFonts w:ascii="Arial" w:eastAsia="Times New Roman" w:hAnsi="Arial" w:cs="Times New Roman"/>
      <w:sz w:val="20"/>
      <w:szCs w:val="20"/>
      <w:lang w:eastAsia="es-ES"/>
    </w:rPr>
  </w:style>
  <w:style w:type="paragraph" w:styleId="Sangra2detindependiente">
    <w:name w:val="Body Text Indent 2"/>
    <w:basedOn w:val="Normal"/>
    <w:link w:val="Sangra2detindependienteCar"/>
    <w:uiPriority w:val="99"/>
    <w:unhideWhenUsed/>
    <w:rsid w:val="00E607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607B3"/>
  </w:style>
  <w:style w:type="paragraph" w:styleId="Sangra3detindependiente">
    <w:name w:val="Body Text Indent 3"/>
    <w:basedOn w:val="Normal"/>
    <w:link w:val="Sangra3detindependienteCar"/>
    <w:uiPriority w:val="99"/>
    <w:unhideWhenUsed/>
    <w:rsid w:val="00E607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607B3"/>
    <w:rPr>
      <w:sz w:val="16"/>
      <w:szCs w:val="16"/>
    </w:rPr>
  </w:style>
  <w:style w:type="character" w:styleId="Textoennegrita">
    <w:name w:val="Strong"/>
    <w:basedOn w:val="Fuentedeprrafopredeter"/>
    <w:uiPriority w:val="22"/>
    <w:qFormat/>
    <w:rsid w:val="00810785"/>
    <w:rPr>
      <w:b/>
      <w:bCs/>
    </w:rPr>
  </w:style>
  <w:style w:type="character" w:customStyle="1" w:styleId="Ttulo1Car">
    <w:name w:val="Título 1 Car"/>
    <w:basedOn w:val="Fuentedeprrafopredeter"/>
    <w:link w:val="Ttulo1"/>
    <w:uiPriority w:val="9"/>
    <w:rsid w:val="008D3DCD"/>
    <w:rPr>
      <w:rFonts w:ascii="Verdana" w:eastAsia="Times New Roman" w:hAnsi="Verdana" w:cs="Arial"/>
      <w:b/>
      <w:caps/>
      <w:sz w:val="20"/>
      <w:szCs w:val="20"/>
      <w:shd w:val="clear" w:color="auto" w:fill="FFFFFF"/>
      <w:lang w:eastAsia="es-ES"/>
    </w:rPr>
  </w:style>
  <w:style w:type="paragraph" w:styleId="TtuloTDC">
    <w:name w:val="TOC Heading"/>
    <w:basedOn w:val="Ttulo1"/>
    <w:next w:val="Normal"/>
    <w:uiPriority w:val="39"/>
    <w:unhideWhenUsed/>
    <w:qFormat/>
    <w:rsid w:val="004F6791"/>
    <w:pPr>
      <w:keepLines/>
      <w:spacing w:before="480" w:line="276" w:lineRule="auto"/>
      <w:ind w:right="0"/>
      <w:outlineLvl w:val="9"/>
    </w:pPr>
    <w:rPr>
      <w:rFonts w:asciiTheme="majorHAnsi" w:eastAsiaTheme="majorEastAsia" w:hAnsiTheme="majorHAnsi" w:cstheme="majorBidi"/>
      <w:bCs/>
      <w:caps w:val="0"/>
      <w:color w:val="365F91" w:themeColor="accent1" w:themeShade="BF"/>
      <w:sz w:val="28"/>
      <w:szCs w:val="28"/>
      <w:lang w:eastAsia="en-US"/>
    </w:rPr>
  </w:style>
  <w:style w:type="character" w:styleId="Hipervnculo">
    <w:name w:val="Hyperlink"/>
    <w:basedOn w:val="Fuentedeprrafopredeter"/>
    <w:uiPriority w:val="99"/>
    <w:unhideWhenUsed/>
    <w:rsid w:val="004F6791"/>
    <w:rPr>
      <w:color w:val="0000FF" w:themeColor="hyperlink"/>
      <w:u w:val="single"/>
    </w:rPr>
  </w:style>
  <w:style w:type="character" w:customStyle="1" w:styleId="Ttulo2Car">
    <w:name w:val="Título 2 Car"/>
    <w:basedOn w:val="Fuentedeprrafopredeter"/>
    <w:link w:val="Ttulo2"/>
    <w:uiPriority w:val="9"/>
    <w:rsid w:val="00553B13"/>
    <w:rPr>
      <w:rFonts w:ascii="Verdana" w:eastAsia="Times New Roman" w:hAnsi="Verdana" w:cs="Times New Roman"/>
      <w:b/>
      <w:bCs/>
      <w:iCs/>
      <w:sz w:val="20"/>
      <w:szCs w:val="28"/>
    </w:rPr>
  </w:style>
  <w:style w:type="character" w:customStyle="1" w:styleId="Ttulo3Car">
    <w:name w:val="Título 3 Car"/>
    <w:basedOn w:val="Fuentedeprrafopredeter"/>
    <w:link w:val="Ttulo3"/>
    <w:uiPriority w:val="9"/>
    <w:rsid w:val="00312C9D"/>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5B7CF3"/>
    <w:pPr>
      <w:spacing w:after="100"/>
      <w:ind w:left="440"/>
    </w:pPr>
  </w:style>
  <w:style w:type="paragraph" w:styleId="Sinespaciado">
    <w:name w:val="No Spacing"/>
    <w:uiPriority w:val="1"/>
    <w:qFormat/>
    <w:rsid w:val="00175C4B"/>
    <w:pPr>
      <w:spacing w:after="0" w:line="240" w:lineRule="auto"/>
    </w:pPr>
  </w:style>
  <w:style w:type="paragraph" w:styleId="Textocomentario">
    <w:name w:val="annotation text"/>
    <w:basedOn w:val="Normal"/>
    <w:link w:val="TextocomentarioCar"/>
    <w:uiPriority w:val="99"/>
    <w:unhideWhenUsed/>
    <w:rsid w:val="00CD0EF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CD0EFA"/>
    <w:rPr>
      <w:rFonts w:ascii="Times New Roman" w:eastAsia="Times New Roman" w:hAnsi="Times New Roman" w:cs="Times New Roman"/>
      <w:sz w:val="20"/>
      <w:szCs w:val="20"/>
      <w:lang w:val="es-ES" w:eastAsia="es-ES"/>
    </w:rPr>
  </w:style>
  <w:style w:type="paragraph" w:styleId="Revisin">
    <w:name w:val="Revision"/>
    <w:hidden/>
    <w:uiPriority w:val="99"/>
    <w:semiHidden/>
    <w:rsid w:val="006549B9"/>
    <w:pPr>
      <w:spacing w:after="0" w:line="240" w:lineRule="auto"/>
    </w:pPr>
  </w:style>
  <w:style w:type="character" w:styleId="Refdecomentario">
    <w:name w:val="annotation reference"/>
    <w:basedOn w:val="Fuentedeprrafopredeter"/>
    <w:uiPriority w:val="99"/>
    <w:semiHidden/>
    <w:unhideWhenUsed/>
    <w:rsid w:val="00B34FCB"/>
    <w:rPr>
      <w:sz w:val="16"/>
      <w:szCs w:val="16"/>
    </w:rPr>
  </w:style>
  <w:style w:type="paragraph" w:styleId="Asuntodelcomentario">
    <w:name w:val="annotation subject"/>
    <w:basedOn w:val="Textocomentario"/>
    <w:next w:val="Textocomentario"/>
    <w:link w:val="AsuntodelcomentarioCar"/>
    <w:uiPriority w:val="99"/>
    <w:semiHidden/>
    <w:unhideWhenUsed/>
    <w:rsid w:val="00B34FCB"/>
    <w:pPr>
      <w:spacing w:after="200"/>
    </w:pPr>
    <w:rPr>
      <w:rFonts w:asciiTheme="minorHAnsi" w:eastAsiaTheme="minorHAnsi" w:hAnsiTheme="minorHAnsi" w:cstheme="minorBidi"/>
      <w:b/>
      <w:bCs/>
      <w:lang w:val="es-GT" w:eastAsia="en-US"/>
    </w:rPr>
  </w:style>
  <w:style w:type="character" w:customStyle="1" w:styleId="AsuntodelcomentarioCar">
    <w:name w:val="Asunto del comentario Car"/>
    <w:basedOn w:val="TextocomentarioCar"/>
    <w:link w:val="Asuntodelcomentario"/>
    <w:uiPriority w:val="99"/>
    <w:semiHidden/>
    <w:rsid w:val="00B34FCB"/>
    <w:rPr>
      <w:rFonts w:ascii="Times New Roman" w:eastAsia="Times New Roman" w:hAnsi="Times New Roman" w:cs="Times New Roman"/>
      <w:b/>
      <w:bCs/>
      <w:sz w:val="20"/>
      <w:szCs w:val="20"/>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4">
    <w:name w:val="34"/>
    <w:basedOn w:val="TableNormal1"/>
    <w:tblPr>
      <w:tblStyleRowBandSize w:val="1"/>
      <w:tblStyleColBandSize w:val="1"/>
      <w:tblCellMar>
        <w:left w:w="70" w:type="dxa"/>
        <w:right w:w="70" w:type="dxa"/>
      </w:tblCellMar>
    </w:tblPr>
  </w:style>
  <w:style w:type="table" w:customStyle="1" w:styleId="33">
    <w:name w:val="33"/>
    <w:basedOn w:val="TableNormal1"/>
    <w:tblPr>
      <w:tblStyleRowBandSize w:val="1"/>
      <w:tblStyleColBandSize w:val="1"/>
      <w:tblCellMar>
        <w:left w:w="115" w:type="dxa"/>
        <w:right w:w="115" w:type="dxa"/>
      </w:tblCellMar>
    </w:tblPr>
  </w:style>
  <w:style w:type="table" w:customStyle="1" w:styleId="32">
    <w:name w:val="32"/>
    <w:basedOn w:val="TableNormal1"/>
    <w:tblPr>
      <w:tblStyleRowBandSize w:val="1"/>
      <w:tblStyleColBandSize w:val="1"/>
      <w:tblCellMar>
        <w:left w:w="70" w:type="dxa"/>
        <w:right w:w="70" w:type="dxa"/>
      </w:tblCellMar>
    </w:tblPr>
  </w:style>
  <w:style w:type="table" w:customStyle="1" w:styleId="31">
    <w:name w:val="31"/>
    <w:basedOn w:val="TableNormal1"/>
    <w:tblPr>
      <w:tblStyleRowBandSize w:val="1"/>
      <w:tblStyleColBandSize w:val="1"/>
      <w:tblCellMar>
        <w:left w:w="70" w:type="dxa"/>
        <w:right w:w="70" w:type="dxa"/>
      </w:tblCellMar>
    </w:tblPr>
  </w:style>
  <w:style w:type="table" w:customStyle="1" w:styleId="30">
    <w:name w:val="30"/>
    <w:basedOn w:val="TableNormal1"/>
    <w:pPr>
      <w:spacing w:after="0" w:line="240" w:lineRule="auto"/>
    </w:pPr>
    <w:tblPr>
      <w:tblStyleRowBandSize w:val="1"/>
      <w:tblStyleColBandSize w:val="1"/>
      <w:tblCellMar>
        <w:left w:w="108" w:type="dxa"/>
        <w:right w:w="108" w:type="dxa"/>
      </w:tblCellMar>
    </w:tblPr>
  </w:style>
  <w:style w:type="table" w:customStyle="1" w:styleId="29">
    <w:name w:val="29"/>
    <w:basedOn w:val="TableNormal1"/>
    <w:pPr>
      <w:spacing w:after="0" w:line="240" w:lineRule="auto"/>
    </w:pPr>
    <w:tblPr>
      <w:tblStyleRowBandSize w:val="1"/>
      <w:tblStyleColBandSize w:val="1"/>
      <w:tblCellMar>
        <w:left w:w="108" w:type="dxa"/>
        <w:right w:w="108" w:type="dxa"/>
      </w:tblCellMar>
    </w:tblPr>
  </w:style>
  <w:style w:type="table" w:customStyle="1" w:styleId="28">
    <w:name w:val="28"/>
    <w:basedOn w:val="TableNormal1"/>
    <w:pPr>
      <w:spacing w:after="0" w:line="240" w:lineRule="auto"/>
    </w:pPr>
    <w:tblPr>
      <w:tblStyleRowBandSize w:val="1"/>
      <w:tblStyleColBandSize w:val="1"/>
      <w:tblCellMar>
        <w:left w:w="108" w:type="dxa"/>
        <w:right w:w="108" w:type="dxa"/>
      </w:tblCellMar>
    </w:tblPr>
  </w:style>
  <w:style w:type="table" w:customStyle="1" w:styleId="27">
    <w:name w:val="27"/>
    <w:basedOn w:val="TableNormal1"/>
    <w:pPr>
      <w:spacing w:after="0" w:line="240" w:lineRule="auto"/>
    </w:pPr>
    <w:tblPr>
      <w:tblStyleRowBandSize w:val="1"/>
      <w:tblStyleColBandSize w:val="1"/>
      <w:tblCellMar>
        <w:left w:w="108" w:type="dxa"/>
        <w:right w:w="108" w:type="dxa"/>
      </w:tblCellMar>
    </w:tblPr>
  </w:style>
  <w:style w:type="table" w:customStyle="1" w:styleId="26">
    <w:name w:val="26"/>
    <w:basedOn w:val="TableNormal1"/>
    <w:pPr>
      <w:spacing w:after="0" w:line="240" w:lineRule="auto"/>
    </w:pPr>
    <w:tblPr>
      <w:tblStyleRowBandSize w:val="1"/>
      <w:tblStyleColBandSize w:val="1"/>
      <w:tblCellMar>
        <w:left w:w="108" w:type="dxa"/>
        <w:right w:w="108" w:type="dxa"/>
      </w:tblCellMar>
    </w:tblPr>
  </w:style>
  <w:style w:type="table" w:customStyle="1" w:styleId="25">
    <w:name w:val="25"/>
    <w:basedOn w:val="TableNormal1"/>
    <w:pPr>
      <w:spacing w:after="0" w:line="240" w:lineRule="auto"/>
    </w:pPr>
    <w:tblPr>
      <w:tblStyleRowBandSize w:val="1"/>
      <w:tblStyleColBandSize w:val="1"/>
      <w:tblCellMar>
        <w:left w:w="108" w:type="dxa"/>
        <w:right w:w="108" w:type="dxa"/>
      </w:tblCellMar>
    </w:tblPr>
  </w:style>
  <w:style w:type="table" w:customStyle="1" w:styleId="24">
    <w:name w:val="24"/>
    <w:basedOn w:val="TableNormal1"/>
    <w:pPr>
      <w:spacing w:after="0" w:line="240" w:lineRule="auto"/>
    </w:pPr>
    <w:tblPr>
      <w:tblStyleRowBandSize w:val="1"/>
      <w:tblStyleColBandSize w:val="1"/>
      <w:tblCellMar>
        <w:left w:w="108" w:type="dxa"/>
        <w:right w:w="108" w:type="dxa"/>
      </w:tblCellMar>
    </w:tblPr>
  </w:style>
  <w:style w:type="table" w:customStyle="1" w:styleId="23">
    <w:name w:val="23"/>
    <w:basedOn w:val="TableNormal1"/>
    <w:pPr>
      <w:spacing w:after="0" w:line="240" w:lineRule="auto"/>
    </w:pPr>
    <w:tblPr>
      <w:tblStyleRowBandSize w:val="1"/>
      <w:tblStyleColBandSize w:val="1"/>
      <w:tblCellMar>
        <w:left w:w="108" w:type="dxa"/>
        <w:right w:w="108" w:type="dxa"/>
      </w:tblCellMar>
    </w:tblPr>
  </w:style>
  <w:style w:type="table" w:customStyle="1" w:styleId="22">
    <w:name w:val="22"/>
    <w:basedOn w:val="TableNormal1"/>
    <w:pPr>
      <w:spacing w:after="0" w:line="240" w:lineRule="auto"/>
    </w:pPr>
    <w:tblPr>
      <w:tblStyleRowBandSize w:val="1"/>
      <w:tblStyleColBandSize w:val="1"/>
      <w:tblCellMar>
        <w:left w:w="108" w:type="dxa"/>
        <w:right w:w="108" w:type="dxa"/>
      </w:tblCellMar>
    </w:tblPr>
  </w:style>
  <w:style w:type="table" w:customStyle="1" w:styleId="21">
    <w:name w:val="21"/>
    <w:basedOn w:val="TableNormal1"/>
    <w:pPr>
      <w:spacing w:after="0" w:line="240" w:lineRule="auto"/>
    </w:pPr>
    <w:tblPr>
      <w:tblStyleRowBandSize w:val="1"/>
      <w:tblStyleColBandSize w:val="1"/>
      <w:tblCellMar>
        <w:left w:w="108" w:type="dxa"/>
        <w:right w:w="108" w:type="dxa"/>
      </w:tblCellMar>
    </w:tblPr>
  </w:style>
  <w:style w:type="table" w:customStyle="1" w:styleId="20">
    <w:name w:val="20"/>
    <w:basedOn w:val="TableNormal1"/>
    <w:pPr>
      <w:spacing w:after="0" w:line="240" w:lineRule="auto"/>
    </w:pPr>
    <w:tblPr>
      <w:tblStyleRowBandSize w:val="1"/>
      <w:tblStyleColBandSize w:val="1"/>
      <w:tblCellMar>
        <w:left w:w="108" w:type="dxa"/>
        <w:right w:w="108" w:type="dxa"/>
      </w:tblCellMar>
    </w:tblPr>
  </w:style>
  <w:style w:type="table" w:customStyle="1" w:styleId="19">
    <w:name w:val="19"/>
    <w:basedOn w:val="TableNormal1"/>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tblPr>
      <w:tblStyleRowBandSize w:val="1"/>
      <w:tblStyleColBandSize w:val="1"/>
      <w:tblCellMar>
        <w:left w:w="70" w:type="dxa"/>
        <w:right w:w="70" w:type="dxa"/>
      </w:tblCellMar>
    </w:tblPr>
  </w:style>
  <w:style w:type="table" w:customStyle="1" w:styleId="16">
    <w:name w:val="16"/>
    <w:basedOn w:val="TableNormal1"/>
    <w:pPr>
      <w:spacing w:after="0" w:line="240" w:lineRule="auto"/>
    </w:pPr>
    <w:tblPr>
      <w:tblStyleRowBandSize w:val="1"/>
      <w:tblStyleColBandSize w:val="1"/>
      <w:tblCellMar>
        <w:left w:w="70" w:type="dxa"/>
        <w:right w:w="70" w:type="dxa"/>
      </w:tblCellMar>
    </w:tblPr>
  </w:style>
  <w:style w:type="table" w:customStyle="1" w:styleId="15">
    <w:name w:val="15"/>
    <w:basedOn w:val="TableNormal1"/>
    <w:pPr>
      <w:spacing w:after="0" w:line="240" w:lineRule="auto"/>
    </w:pPr>
    <w:tblPr>
      <w:tblStyleRowBandSize w:val="1"/>
      <w:tblStyleColBandSize w:val="1"/>
      <w:tblCellMar>
        <w:left w:w="70" w:type="dxa"/>
        <w:right w:w="70" w:type="dxa"/>
      </w:tblCellMar>
    </w:tblPr>
  </w:style>
  <w:style w:type="table" w:customStyle="1" w:styleId="14">
    <w:name w:val="14"/>
    <w:basedOn w:val="TableNormal1"/>
    <w:pPr>
      <w:spacing w:after="0" w:line="240" w:lineRule="auto"/>
    </w:pPr>
    <w:tblPr>
      <w:tblStyleRowBandSize w:val="1"/>
      <w:tblStyleColBandSize w:val="1"/>
      <w:tblCellMar>
        <w:left w:w="70" w:type="dxa"/>
        <w:right w:w="70" w:type="dxa"/>
      </w:tblCellMar>
    </w:tblPr>
  </w:style>
  <w:style w:type="table" w:customStyle="1" w:styleId="13">
    <w:name w:val="13"/>
    <w:basedOn w:val="TableNormal1"/>
    <w:pPr>
      <w:spacing w:after="0" w:line="240" w:lineRule="auto"/>
    </w:pPr>
    <w:tblPr>
      <w:tblStyleRowBandSize w:val="1"/>
      <w:tblStyleColBandSize w:val="1"/>
      <w:tblCellMar>
        <w:left w:w="70" w:type="dxa"/>
        <w:right w:w="70" w:type="dxa"/>
      </w:tblCellMar>
    </w:tblPr>
  </w:style>
  <w:style w:type="table" w:customStyle="1" w:styleId="12">
    <w:name w:val="12"/>
    <w:basedOn w:val="TableNormal1"/>
    <w:pPr>
      <w:spacing w:after="0" w:line="240" w:lineRule="auto"/>
    </w:pPr>
    <w:tblPr>
      <w:tblStyleRowBandSize w:val="1"/>
      <w:tblStyleColBandSize w:val="1"/>
      <w:tblCellMar>
        <w:left w:w="70" w:type="dxa"/>
        <w:right w:w="70" w:type="dxa"/>
      </w:tblCellMar>
    </w:tblPr>
  </w:style>
  <w:style w:type="table" w:customStyle="1" w:styleId="11">
    <w:name w:val="11"/>
    <w:basedOn w:val="TableNormal1"/>
    <w:pPr>
      <w:spacing w:after="0" w:line="240" w:lineRule="auto"/>
    </w:pPr>
    <w:tblPr>
      <w:tblStyleRowBandSize w:val="1"/>
      <w:tblStyleColBandSize w:val="1"/>
      <w:tblCellMar>
        <w:left w:w="70" w:type="dxa"/>
        <w:right w:w="70" w:type="dxa"/>
      </w:tblCellMar>
    </w:tblPr>
  </w:style>
  <w:style w:type="table" w:customStyle="1" w:styleId="10">
    <w:name w:val="10"/>
    <w:basedOn w:val="TableNormal1"/>
    <w:pPr>
      <w:spacing w:after="0" w:line="240" w:lineRule="auto"/>
    </w:pPr>
    <w:tblPr>
      <w:tblStyleRowBandSize w:val="1"/>
      <w:tblStyleColBandSize w:val="1"/>
      <w:tblCellMar>
        <w:left w:w="70" w:type="dxa"/>
        <w:right w:w="70" w:type="dxa"/>
      </w:tblCellMar>
    </w:tblPr>
  </w:style>
  <w:style w:type="table" w:customStyle="1" w:styleId="9">
    <w:name w:val="9"/>
    <w:basedOn w:val="TableNormal1"/>
    <w:pPr>
      <w:spacing w:after="0" w:line="240" w:lineRule="auto"/>
    </w:pPr>
    <w:tblPr>
      <w:tblStyleRowBandSize w:val="1"/>
      <w:tblStyleColBandSize w:val="1"/>
      <w:tblCellMar>
        <w:left w:w="70" w:type="dxa"/>
        <w:right w:w="70" w:type="dxa"/>
      </w:tblCellMar>
    </w:tblPr>
  </w:style>
  <w:style w:type="table" w:customStyle="1" w:styleId="8">
    <w:name w:val="8"/>
    <w:basedOn w:val="TableNormal1"/>
    <w:pPr>
      <w:spacing w:after="0" w:line="240" w:lineRule="auto"/>
    </w:pPr>
    <w:tblPr>
      <w:tblStyleRowBandSize w:val="1"/>
      <w:tblStyleColBandSize w:val="1"/>
      <w:tblCellMar>
        <w:left w:w="70" w:type="dxa"/>
        <w:right w:w="70" w:type="dxa"/>
      </w:tblCellMar>
    </w:tblPr>
  </w:style>
  <w:style w:type="table" w:customStyle="1" w:styleId="7">
    <w:name w:val="7"/>
    <w:basedOn w:val="TableNormal1"/>
    <w:pPr>
      <w:spacing w:after="0" w:line="240" w:lineRule="auto"/>
    </w:pPr>
    <w:tblPr>
      <w:tblStyleRowBandSize w:val="1"/>
      <w:tblStyleColBandSize w:val="1"/>
      <w:tblCellMar>
        <w:left w:w="70" w:type="dxa"/>
        <w:right w:w="70" w:type="dxa"/>
      </w:tblCellMar>
    </w:tblPr>
  </w:style>
  <w:style w:type="table" w:customStyle="1" w:styleId="6">
    <w:name w:val="6"/>
    <w:basedOn w:val="TableNormal1"/>
    <w:pPr>
      <w:spacing w:after="0" w:line="240" w:lineRule="auto"/>
    </w:pPr>
    <w:tblPr>
      <w:tblStyleRowBandSize w:val="1"/>
      <w:tblStyleColBandSize w:val="1"/>
      <w:tblCellMar>
        <w:left w:w="70" w:type="dxa"/>
        <w:right w:w="70" w:type="dxa"/>
      </w:tblCellMar>
    </w:tblPr>
  </w:style>
  <w:style w:type="table" w:customStyle="1" w:styleId="5">
    <w:name w:val="5"/>
    <w:basedOn w:val="TableNormal1"/>
    <w:pPr>
      <w:spacing w:after="0" w:line="240" w:lineRule="auto"/>
    </w:pPr>
    <w:tblPr>
      <w:tblStyleRowBandSize w:val="1"/>
      <w:tblStyleColBandSize w:val="1"/>
      <w:tblCellMar>
        <w:left w:w="70" w:type="dxa"/>
        <w:right w:w="70" w:type="dxa"/>
      </w:tblCellMar>
    </w:tblPr>
  </w:style>
  <w:style w:type="table" w:customStyle="1" w:styleId="4">
    <w:name w:val="4"/>
    <w:basedOn w:val="TableNormal1"/>
    <w:pPr>
      <w:spacing w:after="0" w:line="240" w:lineRule="auto"/>
    </w:pPr>
    <w:tblPr>
      <w:tblStyleRowBandSize w:val="1"/>
      <w:tblStyleColBandSize w:val="1"/>
      <w:tblCellMar>
        <w:left w:w="70" w:type="dxa"/>
        <w:right w:w="70" w:type="dxa"/>
      </w:tblCellMar>
    </w:tblPr>
  </w:style>
  <w:style w:type="table" w:customStyle="1" w:styleId="3">
    <w:name w:val="3"/>
    <w:basedOn w:val="TableNormal1"/>
    <w:pPr>
      <w:spacing w:after="0" w:line="240" w:lineRule="auto"/>
    </w:pPr>
    <w:tblPr>
      <w:tblStyleRowBandSize w:val="1"/>
      <w:tblStyleColBandSize w:val="1"/>
      <w:tblCellMar>
        <w:left w:w="70" w:type="dxa"/>
        <w:right w:w="70" w:type="dxa"/>
      </w:tblCellMar>
    </w:tblPr>
  </w:style>
  <w:style w:type="table" w:customStyle="1" w:styleId="2">
    <w:name w:val="2"/>
    <w:basedOn w:val="TableNormal1"/>
    <w:pPr>
      <w:spacing w:after="0" w:line="240" w:lineRule="auto"/>
    </w:pPr>
    <w:tblPr>
      <w:tblStyleRowBandSize w:val="1"/>
      <w:tblStyleColBandSize w:val="1"/>
      <w:tblCellMar>
        <w:left w:w="70" w:type="dxa"/>
        <w:right w:w="70" w:type="dxa"/>
      </w:tblCellMar>
    </w:tblPr>
  </w:style>
  <w:style w:type="table" w:customStyle="1" w:styleId="1">
    <w:name w:val="1"/>
    <w:basedOn w:val="TableNormal1"/>
    <w:pPr>
      <w:spacing w:after="0" w:line="240" w:lineRule="auto"/>
    </w:pPr>
    <w:tblPr>
      <w:tblStyleRowBandSize w:val="1"/>
      <w:tblStyleColBandSize w:val="1"/>
      <w:tblCellMar>
        <w:left w:w="70" w:type="dxa"/>
        <w:right w:w="70" w:type="dxa"/>
      </w:tblCellMar>
    </w:tblPr>
  </w:style>
  <w:style w:type="paragraph" w:customStyle="1" w:styleId="pf0">
    <w:name w:val="pf0"/>
    <w:basedOn w:val="Normal"/>
    <w:rsid w:val="00AE0BC9"/>
    <w:pPr>
      <w:spacing w:before="100" w:beforeAutospacing="1" w:after="100" w:afterAutospacing="1" w:line="240" w:lineRule="auto"/>
    </w:pPr>
    <w:rPr>
      <w:rFonts w:ascii="Times New Roman" w:eastAsia="Times New Roman" w:hAnsi="Times New Roman" w:cs="Times New Roman"/>
      <w:sz w:val="24"/>
      <w:szCs w:val="24"/>
      <w:lang w:val="es-GT"/>
    </w:rPr>
  </w:style>
  <w:style w:type="character" w:customStyle="1" w:styleId="cf01">
    <w:name w:val="cf01"/>
    <w:basedOn w:val="Fuentedeprrafopredeter"/>
    <w:rsid w:val="00AE0BC9"/>
    <w:rPr>
      <w:rFonts w:ascii="Segoe UI" w:hAnsi="Segoe UI" w:cs="Segoe UI" w:hint="default"/>
      <w:sz w:val="18"/>
      <w:szCs w:val="18"/>
    </w:rPr>
  </w:style>
  <w:style w:type="character" w:customStyle="1" w:styleId="gmailsignatureprefix">
    <w:name w:val="gmail_signature_prefix"/>
    <w:basedOn w:val="Fuentedeprrafopredeter"/>
    <w:rsid w:val="003E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02553">
      <w:bodyDiv w:val="1"/>
      <w:marLeft w:val="0"/>
      <w:marRight w:val="0"/>
      <w:marTop w:val="0"/>
      <w:marBottom w:val="0"/>
      <w:divBdr>
        <w:top w:val="none" w:sz="0" w:space="0" w:color="auto"/>
        <w:left w:val="none" w:sz="0" w:space="0" w:color="auto"/>
        <w:bottom w:val="none" w:sz="0" w:space="0" w:color="auto"/>
        <w:right w:val="none" w:sz="0" w:space="0" w:color="auto"/>
      </w:divBdr>
    </w:div>
    <w:div w:id="1604262011">
      <w:bodyDiv w:val="1"/>
      <w:marLeft w:val="0"/>
      <w:marRight w:val="0"/>
      <w:marTop w:val="0"/>
      <w:marBottom w:val="0"/>
      <w:divBdr>
        <w:top w:val="none" w:sz="0" w:space="0" w:color="auto"/>
        <w:left w:val="none" w:sz="0" w:space="0" w:color="auto"/>
        <w:bottom w:val="none" w:sz="0" w:space="0" w:color="auto"/>
        <w:right w:val="none" w:sz="0" w:space="0" w:color="auto"/>
      </w:divBdr>
    </w:div>
    <w:div w:id="1970359093">
      <w:bodyDiv w:val="1"/>
      <w:marLeft w:val="0"/>
      <w:marRight w:val="0"/>
      <w:marTop w:val="0"/>
      <w:marBottom w:val="0"/>
      <w:divBdr>
        <w:top w:val="none" w:sz="0" w:space="0" w:color="auto"/>
        <w:left w:val="none" w:sz="0" w:space="0" w:color="auto"/>
        <w:bottom w:val="none" w:sz="0" w:space="0" w:color="auto"/>
        <w:right w:val="none" w:sz="0" w:space="0" w:color="auto"/>
      </w:divBdr>
      <w:divsChild>
        <w:div w:id="854001795">
          <w:marLeft w:val="0"/>
          <w:marRight w:val="0"/>
          <w:marTop w:val="0"/>
          <w:marBottom w:val="0"/>
          <w:divBdr>
            <w:top w:val="none" w:sz="0" w:space="0" w:color="auto"/>
            <w:left w:val="none" w:sz="0" w:space="0" w:color="auto"/>
            <w:bottom w:val="none" w:sz="0" w:space="0" w:color="auto"/>
            <w:right w:val="none" w:sz="0" w:space="0" w:color="auto"/>
          </w:divBdr>
        </w:div>
        <w:div w:id="651371382">
          <w:marLeft w:val="0"/>
          <w:marRight w:val="0"/>
          <w:marTop w:val="0"/>
          <w:marBottom w:val="0"/>
          <w:divBdr>
            <w:top w:val="none" w:sz="0" w:space="0" w:color="auto"/>
            <w:left w:val="none" w:sz="0" w:space="0" w:color="auto"/>
            <w:bottom w:val="none" w:sz="0" w:space="0" w:color="auto"/>
            <w:right w:val="none" w:sz="0" w:space="0" w:color="auto"/>
          </w:divBdr>
        </w:div>
        <w:div w:id="2103407701">
          <w:marLeft w:val="0"/>
          <w:marRight w:val="0"/>
          <w:marTop w:val="0"/>
          <w:marBottom w:val="0"/>
          <w:divBdr>
            <w:top w:val="none" w:sz="0" w:space="0" w:color="auto"/>
            <w:left w:val="none" w:sz="0" w:space="0" w:color="auto"/>
            <w:bottom w:val="none" w:sz="0" w:space="0" w:color="auto"/>
            <w:right w:val="none" w:sz="0" w:space="0" w:color="auto"/>
          </w:divBdr>
        </w:div>
        <w:div w:id="325859478">
          <w:marLeft w:val="0"/>
          <w:marRight w:val="0"/>
          <w:marTop w:val="0"/>
          <w:marBottom w:val="0"/>
          <w:divBdr>
            <w:top w:val="none" w:sz="0" w:space="0" w:color="auto"/>
            <w:left w:val="none" w:sz="0" w:space="0" w:color="auto"/>
            <w:bottom w:val="none" w:sz="0" w:space="0" w:color="auto"/>
            <w:right w:val="none" w:sz="0" w:space="0" w:color="auto"/>
          </w:divBdr>
        </w:div>
        <w:div w:id="1772699557">
          <w:marLeft w:val="0"/>
          <w:marRight w:val="0"/>
          <w:marTop w:val="0"/>
          <w:marBottom w:val="0"/>
          <w:divBdr>
            <w:top w:val="none" w:sz="0" w:space="0" w:color="auto"/>
            <w:left w:val="none" w:sz="0" w:space="0" w:color="auto"/>
            <w:bottom w:val="none" w:sz="0" w:space="0" w:color="auto"/>
            <w:right w:val="none" w:sz="0" w:space="0" w:color="auto"/>
          </w:divBdr>
        </w:div>
        <w:div w:id="1028601602">
          <w:marLeft w:val="0"/>
          <w:marRight w:val="0"/>
          <w:marTop w:val="0"/>
          <w:marBottom w:val="0"/>
          <w:divBdr>
            <w:top w:val="none" w:sz="0" w:space="0" w:color="auto"/>
            <w:left w:val="none" w:sz="0" w:space="0" w:color="auto"/>
            <w:bottom w:val="none" w:sz="0" w:space="0" w:color="auto"/>
            <w:right w:val="none" w:sz="0" w:space="0" w:color="auto"/>
          </w:divBdr>
        </w:div>
        <w:div w:id="1584342246">
          <w:marLeft w:val="0"/>
          <w:marRight w:val="0"/>
          <w:marTop w:val="0"/>
          <w:marBottom w:val="0"/>
          <w:divBdr>
            <w:top w:val="none" w:sz="0" w:space="0" w:color="auto"/>
            <w:left w:val="none" w:sz="0" w:space="0" w:color="auto"/>
            <w:bottom w:val="none" w:sz="0" w:space="0" w:color="auto"/>
            <w:right w:val="none" w:sz="0" w:space="0" w:color="auto"/>
          </w:divBdr>
        </w:div>
        <w:div w:id="227302926">
          <w:marLeft w:val="0"/>
          <w:marRight w:val="0"/>
          <w:marTop w:val="0"/>
          <w:marBottom w:val="0"/>
          <w:divBdr>
            <w:top w:val="none" w:sz="0" w:space="0" w:color="auto"/>
            <w:left w:val="none" w:sz="0" w:space="0" w:color="auto"/>
            <w:bottom w:val="none" w:sz="0" w:space="0" w:color="auto"/>
            <w:right w:val="none" w:sz="0" w:space="0" w:color="auto"/>
          </w:divBdr>
        </w:div>
        <w:div w:id="1715814083">
          <w:marLeft w:val="0"/>
          <w:marRight w:val="0"/>
          <w:marTop w:val="0"/>
          <w:marBottom w:val="0"/>
          <w:divBdr>
            <w:top w:val="none" w:sz="0" w:space="0" w:color="auto"/>
            <w:left w:val="none" w:sz="0" w:space="0" w:color="auto"/>
            <w:bottom w:val="none" w:sz="0" w:space="0" w:color="auto"/>
            <w:right w:val="none" w:sz="0" w:space="0" w:color="auto"/>
          </w:divBdr>
        </w:div>
        <w:div w:id="1333027299">
          <w:marLeft w:val="0"/>
          <w:marRight w:val="0"/>
          <w:marTop w:val="0"/>
          <w:marBottom w:val="0"/>
          <w:divBdr>
            <w:top w:val="none" w:sz="0" w:space="0" w:color="auto"/>
            <w:left w:val="none" w:sz="0" w:space="0" w:color="auto"/>
            <w:bottom w:val="none" w:sz="0" w:space="0" w:color="auto"/>
            <w:right w:val="none" w:sz="0" w:space="0" w:color="auto"/>
          </w:divBdr>
        </w:div>
        <w:div w:id="1462965176">
          <w:marLeft w:val="0"/>
          <w:marRight w:val="0"/>
          <w:marTop w:val="0"/>
          <w:marBottom w:val="0"/>
          <w:divBdr>
            <w:top w:val="none" w:sz="0" w:space="0" w:color="auto"/>
            <w:left w:val="none" w:sz="0" w:space="0" w:color="auto"/>
            <w:bottom w:val="none" w:sz="0" w:space="0" w:color="auto"/>
            <w:right w:val="none" w:sz="0" w:space="0" w:color="auto"/>
          </w:divBdr>
        </w:div>
        <w:div w:id="26680726">
          <w:marLeft w:val="0"/>
          <w:marRight w:val="0"/>
          <w:marTop w:val="0"/>
          <w:marBottom w:val="0"/>
          <w:divBdr>
            <w:top w:val="none" w:sz="0" w:space="0" w:color="auto"/>
            <w:left w:val="none" w:sz="0" w:space="0" w:color="auto"/>
            <w:bottom w:val="none" w:sz="0" w:space="0" w:color="auto"/>
            <w:right w:val="none" w:sz="0" w:space="0" w:color="auto"/>
          </w:divBdr>
        </w:div>
        <w:div w:id="123886562">
          <w:marLeft w:val="0"/>
          <w:marRight w:val="0"/>
          <w:marTop w:val="0"/>
          <w:marBottom w:val="0"/>
          <w:divBdr>
            <w:top w:val="none" w:sz="0" w:space="0" w:color="auto"/>
            <w:left w:val="none" w:sz="0" w:space="0" w:color="auto"/>
            <w:bottom w:val="none" w:sz="0" w:space="0" w:color="auto"/>
            <w:right w:val="none" w:sz="0" w:space="0" w:color="auto"/>
          </w:divBdr>
        </w:div>
        <w:div w:id="573513342">
          <w:marLeft w:val="0"/>
          <w:marRight w:val="0"/>
          <w:marTop w:val="0"/>
          <w:marBottom w:val="0"/>
          <w:divBdr>
            <w:top w:val="none" w:sz="0" w:space="0" w:color="auto"/>
            <w:left w:val="none" w:sz="0" w:space="0" w:color="auto"/>
            <w:bottom w:val="none" w:sz="0" w:space="0" w:color="auto"/>
            <w:right w:val="none" w:sz="0" w:space="0" w:color="auto"/>
          </w:divBdr>
        </w:div>
        <w:div w:id="1594390558">
          <w:marLeft w:val="0"/>
          <w:marRight w:val="0"/>
          <w:marTop w:val="0"/>
          <w:marBottom w:val="0"/>
          <w:divBdr>
            <w:top w:val="none" w:sz="0" w:space="0" w:color="auto"/>
            <w:left w:val="none" w:sz="0" w:space="0" w:color="auto"/>
            <w:bottom w:val="none" w:sz="0" w:space="0" w:color="auto"/>
            <w:right w:val="none" w:sz="0" w:space="0" w:color="auto"/>
          </w:divBdr>
        </w:div>
        <w:div w:id="865295300">
          <w:marLeft w:val="0"/>
          <w:marRight w:val="0"/>
          <w:marTop w:val="0"/>
          <w:marBottom w:val="0"/>
          <w:divBdr>
            <w:top w:val="none" w:sz="0" w:space="0" w:color="auto"/>
            <w:left w:val="none" w:sz="0" w:space="0" w:color="auto"/>
            <w:bottom w:val="none" w:sz="0" w:space="0" w:color="auto"/>
            <w:right w:val="none" w:sz="0" w:space="0" w:color="auto"/>
          </w:divBdr>
        </w:div>
        <w:div w:id="371153334">
          <w:marLeft w:val="0"/>
          <w:marRight w:val="0"/>
          <w:marTop w:val="0"/>
          <w:marBottom w:val="0"/>
          <w:divBdr>
            <w:top w:val="none" w:sz="0" w:space="0" w:color="auto"/>
            <w:left w:val="none" w:sz="0" w:space="0" w:color="auto"/>
            <w:bottom w:val="none" w:sz="0" w:space="0" w:color="auto"/>
            <w:right w:val="none" w:sz="0" w:space="0" w:color="auto"/>
          </w:divBdr>
        </w:div>
        <w:div w:id="958100187">
          <w:marLeft w:val="0"/>
          <w:marRight w:val="0"/>
          <w:marTop w:val="0"/>
          <w:marBottom w:val="0"/>
          <w:divBdr>
            <w:top w:val="none" w:sz="0" w:space="0" w:color="auto"/>
            <w:left w:val="none" w:sz="0" w:space="0" w:color="auto"/>
            <w:bottom w:val="none" w:sz="0" w:space="0" w:color="auto"/>
            <w:right w:val="none" w:sz="0" w:space="0" w:color="auto"/>
          </w:divBdr>
        </w:div>
        <w:div w:id="1777797406">
          <w:marLeft w:val="0"/>
          <w:marRight w:val="0"/>
          <w:marTop w:val="0"/>
          <w:marBottom w:val="0"/>
          <w:divBdr>
            <w:top w:val="none" w:sz="0" w:space="0" w:color="auto"/>
            <w:left w:val="none" w:sz="0" w:space="0" w:color="auto"/>
            <w:bottom w:val="none" w:sz="0" w:space="0" w:color="auto"/>
            <w:right w:val="none" w:sz="0" w:space="0" w:color="auto"/>
          </w:divBdr>
        </w:div>
        <w:div w:id="1472091701">
          <w:marLeft w:val="0"/>
          <w:marRight w:val="0"/>
          <w:marTop w:val="0"/>
          <w:marBottom w:val="0"/>
          <w:divBdr>
            <w:top w:val="none" w:sz="0" w:space="0" w:color="auto"/>
            <w:left w:val="none" w:sz="0" w:space="0" w:color="auto"/>
            <w:bottom w:val="none" w:sz="0" w:space="0" w:color="auto"/>
            <w:right w:val="none" w:sz="0" w:space="0" w:color="auto"/>
          </w:divBdr>
        </w:div>
        <w:div w:id="1528831820">
          <w:marLeft w:val="0"/>
          <w:marRight w:val="0"/>
          <w:marTop w:val="0"/>
          <w:marBottom w:val="0"/>
          <w:divBdr>
            <w:top w:val="none" w:sz="0" w:space="0" w:color="auto"/>
            <w:left w:val="none" w:sz="0" w:space="0" w:color="auto"/>
            <w:bottom w:val="none" w:sz="0" w:space="0" w:color="auto"/>
            <w:right w:val="none" w:sz="0" w:space="0" w:color="auto"/>
          </w:divBdr>
        </w:div>
        <w:div w:id="766583272">
          <w:marLeft w:val="0"/>
          <w:marRight w:val="0"/>
          <w:marTop w:val="0"/>
          <w:marBottom w:val="0"/>
          <w:divBdr>
            <w:top w:val="none" w:sz="0" w:space="0" w:color="auto"/>
            <w:left w:val="none" w:sz="0" w:space="0" w:color="auto"/>
            <w:bottom w:val="none" w:sz="0" w:space="0" w:color="auto"/>
            <w:right w:val="none" w:sz="0" w:space="0" w:color="auto"/>
          </w:divBdr>
        </w:div>
        <w:div w:id="13857605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vsd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NBQua1StASwldyMHxOKWqaHLJA==">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7E3C16-2E20-4C49-B3C9-1D447E90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7853</Words>
  <Characters>43192</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Ayesser Pineda (via Google Sheets)</dc:creator>
  <cp:keywords/>
  <dc:description/>
  <cp:lastModifiedBy>Jessica Rosmery Lemus Herrera</cp:lastModifiedBy>
  <cp:revision>3</cp:revision>
  <cp:lastPrinted>2023-10-18T19:24:00Z</cp:lastPrinted>
  <dcterms:created xsi:type="dcterms:W3CDTF">2023-10-18T19:28:00Z</dcterms:created>
  <dcterms:modified xsi:type="dcterms:W3CDTF">2023-10-25T19:01:00Z</dcterms:modified>
</cp:coreProperties>
</file>