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BDF5" w14:textId="77777777" w:rsidR="00550B9C" w:rsidRDefault="00550B9C" w:rsidP="003B61F4">
      <w:pPr>
        <w:spacing w:line="276" w:lineRule="auto"/>
        <w:rPr>
          <w:rFonts w:ascii="Montserrat" w:eastAsia="Times New Roman" w:hAnsi="Montserrat"/>
          <w:b/>
          <w:bCs/>
          <w:sz w:val="22"/>
          <w:szCs w:val="22"/>
          <w:lang w:val="es-ES" w:eastAsia="es-GT"/>
        </w:rPr>
      </w:pPr>
    </w:p>
    <w:p w14:paraId="68AF77DC" w14:textId="77777777" w:rsidR="00CD2866" w:rsidRDefault="00E40894"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EJECUCIÓN D</w:t>
      </w:r>
      <w:r w:rsidR="007F582C" w:rsidRPr="005E42DF">
        <w:rPr>
          <w:rFonts w:ascii="Montserrat" w:eastAsia="Times New Roman" w:hAnsi="Montserrat"/>
          <w:b/>
          <w:bCs/>
          <w:sz w:val="22"/>
          <w:szCs w:val="22"/>
          <w:lang w:val="es-ES" w:eastAsia="es-GT"/>
        </w:rPr>
        <w:t xml:space="preserve">E METAS FÍSICAS </w:t>
      </w:r>
    </w:p>
    <w:p w14:paraId="5FDD603C" w14:textId="136A5C9F" w:rsidR="00E40894" w:rsidRPr="005E42DF" w:rsidRDefault="007F582C" w:rsidP="0086497D">
      <w:pPr>
        <w:spacing w:line="276" w:lineRule="auto"/>
        <w:jc w:val="center"/>
        <w:rPr>
          <w:rFonts w:ascii="Montserrat" w:eastAsia="Times New Roman" w:hAnsi="Montserrat"/>
          <w:b/>
          <w:bCs/>
          <w:sz w:val="22"/>
          <w:szCs w:val="22"/>
          <w:lang w:val="es-ES" w:eastAsia="es-GT"/>
        </w:rPr>
      </w:pPr>
      <w:r w:rsidRPr="005E42DF">
        <w:rPr>
          <w:rFonts w:ascii="Montserrat" w:eastAsia="Times New Roman" w:hAnsi="Montserrat"/>
          <w:b/>
          <w:bCs/>
          <w:sz w:val="22"/>
          <w:szCs w:val="22"/>
          <w:lang w:val="es-ES" w:eastAsia="es-GT"/>
        </w:rPr>
        <w:t>CORRESPONDIENTE</w:t>
      </w:r>
      <w:r w:rsidR="00CD2866">
        <w:rPr>
          <w:rFonts w:ascii="Montserrat" w:eastAsia="Times New Roman" w:hAnsi="Montserrat"/>
          <w:b/>
          <w:bCs/>
          <w:sz w:val="22"/>
          <w:szCs w:val="22"/>
          <w:lang w:val="es-ES" w:eastAsia="es-GT"/>
        </w:rPr>
        <w:t xml:space="preserve"> AL MES </w:t>
      </w:r>
      <w:r w:rsidR="00AF7198">
        <w:rPr>
          <w:rFonts w:ascii="Montserrat" w:eastAsia="Times New Roman" w:hAnsi="Montserrat"/>
          <w:b/>
          <w:bCs/>
          <w:sz w:val="22"/>
          <w:szCs w:val="22"/>
          <w:lang w:val="es-ES" w:eastAsia="es-GT"/>
        </w:rPr>
        <w:t xml:space="preserve">DE </w:t>
      </w:r>
      <w:r w:rsidR="006E7675">
        <w:rPr>
          <w:rFonts w:ascii="Montserrat" w:eastAsia="Times New Roman" w:hAnsi="Montserrat"/>
          <w:b/>
          <w:bCs/>
          <w:sz w:val="22"/>
          <w:szCs w:val="22"/>
          <w:lang w:val="es-ES" w:eastAsia="es-GT"/>
        </w:rPr>
        <w:t>OCTUBRE</w:t>
      </w:r>
      <w:r w:rsidR="00F9066D" w:rsidRPr="005E42DF">
        <w:rPr>
          <w:rFonts w:ascii="Montserrat" w:eastAsia="Times New Roman" w:hAnsi="Montserrat"/>
          <w:b/>
          <w:bCs/>
          <w:sz w:val="22"/>
          <w:szCs w:val="22"/>
          <w:lang w:val="es-ES" w:eastAsia="es-GT"/>
        </w:rPr>
        <w:t xml:space="preserve"> 202</w:t>
      </w:r>
      <w:r w:rsidR="00C359BE">
        <w:rPr>
          <w:rFonts w:ascii="Montserrat" w:eastAsia="Times New Roman" w:hAnsi="Montserrat"/>
          <w:b/>
          <w:bCs/>
          <w:sz w:val="22"/>
          <w:szCs w:val="22"/>
          <w:lang w:val="es-ES" w:eastAsia="es-GT"/>
        </w:rPr>
        <w:t>3</w:t>
      </w:r>
    </w:p>
    <w:p w14:paraId="4AC1B730" w14:textId="77777777" w:rsidR="00E40894" w:rsidRPr="005E42DF" w:rsidRDefault="00E40894" w:rsidP="0086497D">
      <w:pPr>
        <w:spacing w:line="276" w:lineRule="auto"/>
        <w:jc w:val="center"/>
        <w:rPr>
          <w:rFonts w:ascii="Montserrat" w:eastAsia="Times New Roman" w:hAnsi="Montserrat"/>
          <w:sz w:val="22"/>
          <w:szCs w:val="22"/>
          <w:lang w:eastAsia="es-GT"/>
        </w:rPr>
      </w:pPr>
      <w:r w:rsidRPr="005E42DF">
        <w:rPr>
          <w:rFonts w:ascii="Montserrat" w:eastAsia="Times New Roman" w:hAnsi="Montserrat"/>
          <w:b/>
          <w:bCs/>
          <w:sz w:val="22"/>
          <w:szCs w:val="22"/>
          <w:lang w:val="es-ES" w:eastAsia="es-GT"/>
        </w:rPr>
        <w:t>INFORME NARRATIVO</w:t>
      </w:r>
    </w:p>
    <w:p w14:paraId="75B8DD26" w14:textId="61E8E235" w:rsidR="00685B08" w:rsidRPr="005E42DF" w:rsidRDefault="00685B08" w:rsidP="0086497D">
      <w:pPr>
        <w:spacing w:line="276" w:lineRule="auto"/>
        <w:jc w:val="center"/>
        <w:rPr>
          <w:rFonts w:ascii="Montserrat" w:eastAsia="Times New Roman" w:hAnsi="Montserrat"/>
          <w:sz w:val="22"/>
          <w:szCs w:val="22"/>
          <w:lang w:val="es-ES" w:eastAsia="es-GT"/>
        </w:rPr>
      </w:pPr>
    </w:p>
    <w:p w14:paraId="28779783" w14:textId="1E85199E" w:rsidR="00E40894" w:rsidRPr="004A4079" w:rsidRDefault="00290A84" w:rsidP="004A4079">
      <w:pPr>
        <w:spacing w:line="276" w:lineRule="auto"/>
        <w:jc w:val="both"/>
        <w:rPr>
          <w:rFonts w:ascii="Montserrat" w:eastAsia="Times New Roman" w:hAnsi="Montserrat"/>
          <w:lang w:eastAsia="es-GT"/>
        </w:rPr>
      </w:pPr>
      <w:r w:rsidRPr="004A4079">
        <w:rPr>
          <w:rFonts w:ascii="Montserrat" w:eastAsia="Times New Roman" w:hAnsi="Montserrat"/>
          <w:lang w:val="es-ES" w:eastAsia="es-GT"/>
        </w:rPr>
        <w:t xml:space="preserve">La ejecución de metas físicas correspondiente al mes de </w:t>
      </w:r>
      <w:r w:rsidR="006E7675">
        <w:rPr>
          <w:rFonts w:ascii="Montserrat" w:eastAsia="Times New Roman" w:hAnsi="Montserrat"/>
          <w:lang w:val="es-ES" w:eastAsia="es-GT"/>
        </w:rPr>
        <w:t>octubre</w:t>
      </w:r>
      <w:r w:rsidRPr="004A4079">
        <w:rPr>
          <w:rFonts w:ascii="Montserrat" w:eastAsia="Times New Roman" w:hAnsi="Montserrat"/>
          <w:lang w:val="es-ES" w:eastAsia="es-GT"/>
        </w:rPr>
        <w:t xml:space="preserve"> de 2023 </w:t>
      </w:r>
      <w:r w:rsidRPr="008F5A99">
        <w:rPr>
          <w:rFonts w:ascii="Montserrat" w:eastAsia="Times New Roman" w:hAnsi="Montserrat"/>
          <w:lang w:val="es-ES" w:eastAsia="es-GT"/>
        </w:rPr>
        <w:t>se registra</w:t>
      </w:r>
      <w:r w:rsidRPr="004A4079">
        <w:rPr>
          <w:rFonts w:ascii="Montserrat" w:eastAsia="Times New Roman" w:hAnsi="Montserrat"/>
          <w:lang w:val="es-ES" w:eastAsia="es-GT"/>
        </w:rPr>
        <w:t xml:space="preserve"> como se detalla a continuación:</w:t>
      </w:r>
    </w:p>
    <w:p w14:paraId="0EFC4892" w14:textId="77777777" w:rsidR="00E40894" w:rsidRPr="004A4079" w:rsidRDefault="00E40894" w:rsidP="004A4079">
      <w:pPr>
        <w:spacing w:line="276" w:lineRule="auto"/>
        <w:jc w:val="both"/>
        <w:rPr>
          <w:rFonts w:ascii="Montserrat" w:eastAsia="Times New Roman" w:hAnsi="Montserrat"/>
          <w:lang w:eastAsia="es-GT"/>
        </w:rPr>
      </w:pPr>
      <w:r w:rsidRPr="004A4079">
        <w:rPr>
          <w:rFonts w:ascii="Montserrat" w:eastAsia="Times New Roman" w:hAnsi="Montserrat"/>
          <w:lang w:val="es-ES" w:eastAsia="es-GT"/>
        </w:rPr>
        <w:t>                                                          </w:t>
      </w:r>
    </w:p>
    <w:p w14:paraId="7F78C38E" w14:textId="79C8DA14" w:rsidR="00E40894" w:rsidRPr="004A4079" w:rsidRDefault="00E40894"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Producto:   </w:t>
      </w:r>
      <w:r w:rsidR="00BB53B4" w:rsidRPr="004A4079">
        <w:rPr>
          <w:rFonts w:ascii="Montserrat" w:hAnsi="Montserrat" w:cs="Arial"/>
          <w:b/>
          <w:bCs/>
          <w:color w:val="2E74B5" w:themeColor="accent1" w:themeShade="BF"/>
          <w:shd w:val="clear" w:color="auto" w:fill="FFFFFF"/>
        </w:rPr>
        <w:t>001-001</w:t>
      </w:r>
      <w:r w:rsidRPr="004A4079">
        <w:rPr>
          <w:rFonts w:ascii="Montserrat" w:eastAsia="Times New Roman" w:hAnsi="Montserrat"/>
          <w:b/>
          <w:bCs/>
          <w:color w:val="2E74B5" w:themeColor="accent1" w:themeShade="BF"/>
          <w:lang w:val="es-ES" w:eastAsia="es-GT"/>
        </w:rPr>
        <w:t xml:space="preserve"> DIRECCIÓN Y COORDINACIÓN.</w:t>
      </w:r>
    </w:p>
    <w:p w14:paraId="56F31978" w14:textId="2A03CC71" w:rsidR="00E40894" w:rsidRPr="004A4079" w:rsidRDefault="00A841D0" w:rsidP="004A4079">
      <w:pPr>
        <w:spacing w:line="276" w:lineRule="auto"/>
        <w:jc w:val="both"/>
        <w:rPr>
          <w:rFonts w:ascii="Montserrat" w:hAnsi="Montserrat"/>
          <w:lang w:val="es-ES" w:eastAsia="es-GT"/>
        </w:rPr>
      </w:pPr>
      <w:r w:rsidRPr="004A4079">
        <w:rPr>
          <w:rFonts w:ascii="Montserrat" w:eastAsia="Times New Roman" w:hAnsi="Montserrat"/>
          <w:b/>
          <w:bCs/>
          <w:color w:val="2E74B5" w:themeColor="accent1" w:themeShade="BF"/>
          <w:lang w:val="es-ES" w:eastAsia="es-GT"/>
        </w:rPr>
        <w:t xml:space="preserve">Meta del mes: </w:t>
      </w:r>
      <w:r w:rsidR="004A4479">
        <w:rPr>
          <w:rFonts w:ascii="Montserrat" w:eastAsia="Times New Roman" w:hAnsi="Montserrat"/>
          <w:b/>
          <w:bCs/>
          <w:color w:val="2E74B5" w:themeColor="accent1" w:themeShade="BF"/>
          <w:lang w:val="es-ES" w:eastAsia="es-GT"/>
        </w:rPr>
        <w:t>2</w:t>
      </w:r>
      <w:r w:rsidR="003D080D">
        <w:rPr>
          <w:rFonts w:ascii="Montserrat" w:eastAsia="Times New Roman" w:hAnsi="Montserrat"/>
          <w:b/>
          <w:bCs/>
          <w:color w:val="2E74B5" w:themeColor="accent1" w:themeShade="BF"/>
          <w:lang w:val="es-ES" w:eastAsia="es-GT"/>
        </w:rPr>
        <w:t xml:space="preserve"> </w:t>
      </w:r>
      <w:r w:rsidRPr="004A4079">
        <w:rPr>
          <w:rFonts w:ascii="Montserrat" w:eastAsia="Times New Roman" w:hAnsi="Montserrat"/>
          <w:b/>
          <w:bCs/>
          <w:color w:val="2E74B5" w:themeColor="accent1" w:themeShade="BF"/>
          <w:lang w:val="es-ES" w:eastAsia="es-GT"/>
        </w:rPr>
        <w:t>(documento)</w:t>
      </w:r>
      <w:r w:rsidR="00E40894" w:rsidRPr="004A4079">
        <w:rPr>
          <w:rFonts w:ascii="Montserrat" w:hAnsi="Montserrat"/>
          <w:lang w:val="es-ES" w:eastAsia="es-GT"/>
        </w:rPr>
        <w:t> </w:t>
      </w:r>
    </w:p>
    <w:p w14:paraId="01323ED3" w14:textId="77777777" w:rsidR="00A841D0" w:rsidRPr="004A4079" w:rsidRDefault="00A841D0" w:rsidP="004A4079">
      <w:pPr>
        <w:spacing w:line="276" w:lineRule="auto"/>
        <w:jc w:val="both"/>
        <w:rPr>
          <w:rFonts w:ascii="Montserrat" w:eastAsia="Times New Roman" w:hAnsi="Montserrat"/>
          <w:b/>
          <w:bCs/>
          <w:color w:val="2E74B5" w:themeColor="accent1" w:themeShade="BF"/>
          <w:lang w:val="es-ES" w:eastAsia="es-GT"/>
        </w:rPr>
      </w:pPr>
    </w:p>
    <w:p w14:paraId="33952AC4" w14:textId="74E7C04A" w:rsidR="00D76198" w:rsidRPr="004A4079" w:rsidRDefault="00E40894"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Subproducto:   </w:t>
      </w:r>
      <w:r w:rsidR="00BB53B4" w:rsidRPr="004A4079">
        <w:rPr>
          <w:rFonts w:ascii="Montserrat" w:hAnsi="Montserrat" w:cs="Arial"/>
          <w:b/>
          <w:color w:val="2E74B5" w:themeColor="accent1" w:themeShade="BF"/>
          <w:shd w:val="clear" w:color="auto" w:fill="FFFFFF"/>
        </w:rPr>
        <w:t>001-00</w:t>
      </w:r>
      <w:r w:rsidR="00072140" w:rsidRPr="004A4079">
        <w:rPr>
          <w:rFonts w:ascii="Montserrat" w:hAnsi="Montserrat" w:cs="Arial"/>
          <w:b/>
          <w:color w:val="2E74B5" w:themeColor="accent1" w:themeShade="BF"/>
          <w:shd w:val="clear" w:color="auto" w:fill="FFFFFF"/>
        </w:rPr>
        <w:t>1</w:t>
      </w:r>
      <w:r w:rsidR="00BB53B4" w:rsidRPr="004A4079">
        <w:rPr>
          <w:rFonts w:ascii="Montserrat" w:hAnsi="Montserrat" w:cs="Arial"/>
          <w:b/>
          <w:color w:val="2E74B5" w:themeColor="accent1" w:themeShade="BF"/>
          <w:shd w:val="clear" w:color="auto" w:fill="FFFFFF"/>
        </w:rPr>
        <w:t>-0001</w:t>
      </w:r>
      <w:r w:rsidRPr="004A4079">
        <w:rPr>
          <w:rFonts w:ascii="Montserrat" w:eastAsia="Times New Roman" w:hAnsi="Montserrat"/>
          <w:b/>
          <w:bCs/>
          <w:color w:val="2E74B5" w:themeColor="accent1" w:themeShade="BF"/>
          <w:lang w:val="es-ES" w:eastAsia="es-GT"/>
        </w:rPr>
        <w:t>   Dirección y Coordinación</w:t>
      </w:r>
    </w:p>
    <w:p w14:paraId="674E6726" w14:textId="5B487E8A" w:rsidR="00092CE6" w:rsidRPr="004A4079" w:rsidRDefault="00F9066D" w:rsidP="004A4079">
      <w:pPr>
        <w:spacing w:line="276" w:lineRule="auto"/>
        <w:jc w:val="both"/>
        <w:rPr>
          <w:rFonts w:ascii="Montserrat" w:eastAsia="Times New Roman" w:hAnsi="Montserrat"/>
          <w:b/>
          <w:bCs/>
          <w:color w:val="2E74B5" w:themeColor="accent1" w:themeShade="BF"/>
          <w:lang w:val="es-ES" w:eastAsia="es-GT"/>
        </w:rPr>
      </w:pPr>
      <w:r w:rsidRPr="004A4079">
        <w:rPr>
          <w:rFonts w:ascii="Montserrat" w:eastAsia="Times New Roman" w:hAnsi="Montserrat"/>
          <w:b/>
          <w:bCs/>
          <w:color w:val="2E74B5" w:themeColor="accent1" w:themeShade="BF"/>
          <w:lang w:val="es-ES" w:eastAsia="es-GT"/>
        </w:rPr>
        <w:t xml:space="preserve">Meta del mes: </w:t>
      </w:r>
      <w:r w:rsidR="004A4479">
        <w:rPr>
          <w:rFonts w:ascii="Montserrat" w:eastAsia="Times New Roman" w:hAnsi="Montserrat"/>
          <w:b/>
          <w:bCs/>
          <w:color w:val="2E74B5" w:themeColor="accent1" w:themeShade="BF"/>
          <w:lang w:val="es-ES" w:eastAsia="es-GT"/>
        </w:rPr>
        <w:t>2</w:t>
      </w:r>
      <w:r w:rsidR="00BF0C85" w:rsidRPr="004A4079">
        <w:rPr>
          <w:rFonts w:ascii="Montserrat" w:eastAsia="Times New Roman" w:hAnsi="Montserrat"/>
          <w:b/>
          <w:bCs/>
          <w:color w:val="2E74B5" w:themeColor="accent1" w:themeShade="BF"/>
          <w:lang w:val="es-ES" w:eastAsia="es-GT"/>
        </w:rPr>
        <w:t xml:space="preserve"> (documento)</w:t>
      </w:r>
    </w:p>
    <w:p w14:paraId="45D7FC7D" w14:textId="7717DFB7" w:rsidR="00092CE6" w:rsidRPr="004A4079" w:rsidRDefault="00092CE6" w:rsidP="004A4079">
      <w:pPr>
        <w:spacing w:line="276" w:lineRule="auto"/>
        <w:jc w:val="both"/>
        <w:rPr>
          <w:rFonts w:ascii="Montserrat" w:eastAsia="Times New Roman" w:hAnsi="Montserrat"/>
          <w:b/>
          <w:bCs/>
          <w:lang w:val="es-ES" w:eastAsia="es-GT"/>
        </w:rPr>
      </w:pPr>
    </w:p>
    <w:p w14:paraId="2AEECDCD" w14:textId="0AB93977" w:rsidR="00D21F10" w:rsidRPr="004A4079" w:rsidRDefault="00290A84" w:rsidP="004A4079">
      <w:pPr>
        <w:spacing w:line="276" w:lineRule="auto"/>
        <w:jc w:val="both"/>
        <w:rPr>
          <w:rFonts w:ascii="Montserrat" w:eastAsia="Times New Roman" w:hAnsi="Montserrat"/>
          <w:bCs/>
          <w:lang w:val="es-ES" w:eastAsia="es-GT"/>
        </w:rPr>
      </w:pPr>
      <w:r w:rsidRPr="004A4079">
        <w:rPr>
          <w:rFonts w:ascii="Montserrat" w:eastAsia="Times New Roman" w:hAnsi="Montserrat"/>
          <w:bCs/>
          <w:lang w:val="es-ES" w:eastAsia="es-GT"/>
        </w:rPr>
        <w:t>Para el registro de las metas físicas correspondientes a las actividades de las áreas administrativo-financieras, de asesoría técnica</w:t>
      </w:r>
      <w:r w:rsidR="00294C08">
        <w:rPr>
          <w:rFonts w:ascii="Montserrat" w:eastAsia="Times New Roman" w:hAnsi="Montserrat"/>
          <w:bCs/>
          <w:lang w:val="es-ES" w:eastAsia="es-GT"/>
        </w:rPr>
        <w:t xml:space="preserve">, </w:t>
      </w:r>
      <w:r w:rsidRPr="004A4079">
        <w:rPr>
          <w:rFonts w:ascii="Montserrat" w:eastAsia="Times New Roman" w:hAnsi="Montserrat"/>
          <w:bCs/>
          <w:lang w:val="es-ES" w:eastAsia="es-GT"/>
        </w:rPr>
        <w:t xml:space="preserve">de apoyo y de control, se </w:t>
      </w:r>
      <w:r w:rsidRPr="00FA5447">
        <w:rPr>
          <w:rFonts w:ascii="Montserrat" w:eastAsia="Times New Roman" w:hAnsi="Montserrat"/>
          <w:bCs/>
          <w:lang w:val="es-ES" w:eastAsia="es-GT"/>
        </w:rPr>
        <w:t>registra</w:t>
      </w:r>
      <w:r w:rsidR="00D124E4" w:rsidRPr="00FA5447">
        <w:rPr>
          <w:rFonts w:ascii="Montserrat" w:eastAsia="Times New Roman" w:hAnsi="Montserrat"/>
          <w:bCs/>
          <w:lang w:val="es-ES" w:eastAsia="es-GT"/>
        </w:rPr>
        <w:t xml:space="preserve"> </w:t>
      </w:r>
      <w:r w:rsidR="002F3F3E">
        <w:rPr>
          <w:rFonts w:ascii="Montserrat" w:eastAsia="Times New Roman" w:hAnsi="Montserrat"/>
          <w:bCs/>
          <w:lang w:val="es-ES" w:eastAsia="es-GT"/>
        </w:rPr>
        <w:t>los</w:t>
      </w:r>
      <w:r w:rsidR="00D124E4" w:rsidRPr="00FA5447">
        <w:rPr>
          <w:rFonts w:ascii="Montserrat" w:eastAsia="Times New Roman" w:hAnsi="Montserrat"/>
          <w:bCs/>
          <w:lang w:val="es-ES" w:eastAsia="es-GT"/>
        </w:rPr>
        <w:t xml:space="preserve"> </w:t>
      </w:r>
      <w:r w:rsidRPr="00FA5447">
        <w:rPr>
          <w:rFonts w:ascii="Montserrat" w:eastAsia="Times New Roman" w:hAnsi="Montserrat"/>
          <w:bCs/>
          <w:lang w:val="es-ES" w:eastAsia="es-GT"/>
        </w:rPr>
        <w:t>siguiente</w:t>
      </w:r>
      <w:r w:rsidR="002F3F3E">
        <w:rPr>
          <w:rFonts w:ascii="Montserrat" w:eastAsia="Times New Roman" w:hAnsi="Montserrat"/>
          <w:bCs/>
          <w:lang w:val="es-ES" w:eastAsia="es-GT"/>
        </w:rPr>
        <w:t>s</w:t>
      </w:r>
      <w:r w:rsidRPr="00FA5447">
        <w:rPr>
          <w:rFonts w:ascii="Montserrat" w:eastAsia="Times New Roman" w:hAnsi="Montserrat"/>
          <w:bCs/>
          <w:lang w:val="es-ES" w:eastAsia="es-GT"/>
        </w:rPr>
        <w:t xml:space="preserve"> documento</w:t>
      </w:r>
      <w:r w:rsidR="002F3F3E">
        <w:rPr>
          <w:rFonts w:ascii="Montserrat" w:eastAsia="Times New Roman" w:hAnsi="Montserrat"/>
          <w:bCs/>
          <w:lang w:val="es-ES" w:eastAsia="es-GT"/>
        </w:rPr>
        <w:t>s</w:t>
      </w:r>
      <w:r w:rsidRPr="004A4079">
        <w:rPr>
          <w:rFonts w:ascii="Montserrat" w:eastAsia="Times New Roman" w:hAnsi="Montserrat"/>
          <w:bCs/>
          <w:lang w:val="es-ES" w:eastAsia="es-GT"/>
        </w:rPr>
        <w:t>:</w:t>
      </w:r>
    </w:p>
    <w:p w14:paraId="35E3FAE9" w14:textId="77777777" w:rsidR="00B8792D" w:rsidRPr="00B8792D" w:rsidRDefault="00B8792D" w:rsidP="00B8792D">
      <w:pPr>
        <w:spacing w:line="276" w:lineRule="auto"/>
        <w:jc w:val="both"/>
        <w:rPr>
          <w:rFonts w:ascii="Montserrat" w:eastAsia="Times New Roman" w:hAnsi="Montserrat"/>
          <w:color w:val="000000" w:themeColor="text1"/>
          <w:lang w:val="es-ES" w:eastAsia="es-GT"/>
        </w:rPr>
      </w:pPr>
    </w:p>
    <w:p w14:paraId="7EC1965E" w14:textId="7B985AD2" w:rsidR="008D5CC8" w:rsidRDefault="006E7675">
      <w:pPr>
        <w:pStyle w:val="Prrafodelista"/>
        <w:numPr>
          <w:ilvl w:val="0"/>
          <w:numId w:val="1"/>
        </w:numPr>
        <w:spacing w:after="0" w:line="276" w:lineRule="auto"/>
        <w:jc w:val="both"/>
        <w:rPr>
          <w:rFonts w:ascii="Montserrat" w:eastAsia="Times New Roman" w:hAnsi="Montserrat"/>
          <w:sz w:val="24"/>
          <w:szCs w:val="24"/>
          <w:lang w:val="es-ES" w:eastAsia="es-GT"/>
        </w:rPr>
      </w:pPr>
      <w:r>
        <w:rPr>
          <w:rFonts w:ascii="Montserrat" w:eastAsia="Times New Roman" w:hAnsi="Montserrat"/>
          <w:sz w:val="24"/>
          <w:szCs w:val="24"/>
          <w:lang w:val="es-ES" w:eastAsia="es-GT"/>
        </w:rPr>
        <w:t>Se trasladó a -SEGEPLAN- copia de Acuerdo Gubernativo por medio del cual fue aprobada la Modificación Presupuestaria Clase INTER, donde aprueban el comprobante de Modificación Física forma CO2F número 18, conforme los términos vertidos en la Resolución Número 052-2023-UPLANI-COPADEH de fecha 12 de junio del presente año, como actualización del Plan Operativo Anual correspondiente al ejercicio fiscal 2023</w:t>
      </w:r>
      <w:r w:rsidR="00C85FF2">
        <w:rPr>
          <w:rFonts w:ascii="Montserrat" w:eastAsia="Times New Roman" w:hAnsi="Montserrat"/>
          <w:sz w:val="24"/>
          <w:szCs w:val="24"/>
          <w:lang w:val="es-ES" w:eastAsia="es-GT"/>
        </w:rPr>
        <w:t>.</w:t>
      </w:r>
    </w:p>
    <w:p w14:paraId="01419564" w14:textId="77777777" w:rsidR="003C7572" w:rsidRDefault="003C7572" w:rsidP="003C7572">
      <w:pPr>
        <w:pStyle w:val="Prrafodelista"/>
        <w:spacing w:after="0" w:line="276" w:lineRule="auto"/>
        <w:jc w:val="both"/>
        <w:rPr>
          <w:rFonts w:ascii="Montserrat" w:eastAsia="Times New Roman" w:hAnsi="Montserrat"/>
          <w:sz w:val="24"/>
          <w:szCs w:val="24"/>
          <w:lang w:val="es-ES" w:eastAsia="es-GT"/>
        </w:rPr>
      </w:pPr>
    </w:p>
    <w:p w14:paraId="23CC6C5C" w14:textId="5566E446" w:rsidR="003C7572" w:rsidRPr="004A4479" w:rsidRDefault="00D9606E">
      <w:pPr>
        <w:pStyle w:val="Prrafodelista"/>
        <w:numPr>
          <w:ilvl w:val="0"/>
          <w:numId w:val="1"/>
        </w:numPr>
        <w:spacing w:after="0" w:line="276" w:lineRule="auto"/>
        <w:jc w:val="both"/>
        <w:rPr>
          <w:rFonts w:ascii="Montserrat" w:eastAsia="Times New Roman" w:hAnsi="Montserrat"/>
          <w:sz w:val="24"/>
          <w:szCs w:val="24"/>
          <w:lang w:val="es-ES" w:eastAsia="es-GT"/>
        </w:rPr>
      </w:pPr>
      <w:r>
        <w:rPr>
          <w:rFonts w:ascii="Montserrat" w:eastAsia="Times New Roman" w:hAnsi="Montserrat"/>
          <w:sz w:val="24"/>
          <w:szCs w:val="24"/>
          <w:lang w:val="es-ES" w:eastAsia="es-GT"/>
        </w:rPr>
        <w:t>Mediante Acuerdo Interno Número ciento sesenta y cinco dos mil veintitrés guión COPADEH (165-2023-COPADEH), de fecha 31 de octubre de 2023, se aprobó</w:t>
      </w:r>
      <w:r w:rsidR="00472B06">
        <w:rPr>
          <w:rFonts w:ascii="Montserrat" w:eastAsia="Times New Roman" w:hAnsi="Montserrat"/>
          <w:sz w:val="24"/>
          <w:szCs w:val="24"/>
          <w:lang w:val="es-ES" w:eastAsia="es-GT"/>
        </w:rPr>
        <w:t xml:space="preserve"> </w:t>
      </w:r>
      <w:r>
        <w:rPr>
          <w:rFonts w:ascii="Montserrat" w:eastAsia="Times New Roman" w:hAnsi="Montserrat"/>
          <w:sz w:val="24"/>
          <w:szCs w:val="24"/>
          <w:lang w:val="es-ES" w:eastAsia="es-GT"/>
        </w:rPr>
        <w:t>el</w:t>
      </w:r>
      <w:r w:rsidR="00472B06">
        <w:rPr>
          <w:rFonts w:ascii="Montserrat" w:eastAsia="Times New Roman" w:hAnsi="Montserrat"/>
          <w:sz w:val="24"/>
          <w:szCs w:val="24"/>
          <w:lang w:val="es-ES" w:eastAsia="es-GT"/>
        </w:rPr>
        <w:t xml:space="preserve"> Manual de Normas y Procedimientos </w:t>
      </w:r>
      <w:r w:rsidR="00472B06">
        <w:rPr>
          <w:rFonts w:ascii="Montserrat" w:eastAsia="Times New Roman" w:hAnsi="Montserrat"/>
          <w:sz w:val="24"/>
          <w:szCs w:val="24"/>
          <w:lang w:val="es-ES" w:eastAsia="es-GT"/>
        </w:rPr>
        <w:lastRenderedPageBreak/>
        <w:t>relacionados con Medidas de Reparación Económica, de la Dirección de Vigilancia y Promoción de los Derechos Humanos</w:t>
      </w:r>
      <w:r>
        <w:rPr>
          <w:rFonts w:ascii="Montserrat" w:eastAsia="Times New Roman" w:hAnsi="Montserrat"/>
          <w:sz w:val="24"/>
          <w:szCs w:val="24"/>
          <w:lang w:val="es-ES" w:eastAsia="es-GT"/>
        </w:rPr>
        <w:t>.</w:t>
      </w:r>
      <w:r w:rsidR="00472B06">
        <w:rPr>
          <w:rFonts w:ascii="Montserrat" w:eastAsia="Times New Roman" w:hAnsi="Montserrat"/>
          <w:sz w:val="24"/>
          <w:szCs w:val="24"/>
          <w:lang w:val="es-ES" w:eastAsia="es-GT"/>
        </w:rPr>
        <w:t xml:space="preserve"> </w:t>
      </w:r>
    </w:p>
    <w:p w14:paraId="2B864BC2" w14:textId="77777777" w:rsidR="004A4479" w:rsidRDefault="004A4479" w:rsidP="004A4479">
      <w:pPr>
        <w:pStyle w:val="Prrafodelista"/>
        <w:spacing w:after="0" w:line="276" w:lineRule="auto"/>
        <w:jc w:val="both"/>
        <w:rPr>
          <w:rFonts w:ascii="Montserrat" w:eastAsia="Times New Roman" w:hAnsi="Montserrat"/>
          <w:sz w:val="24"/>
          <w:szCs w:val="24"/>
          <w:lang w:val="es-ES" w:eastAsia="es-GT"/>
        </w:rPr>
      </w:pPr>
    </w:p>
    <w:p w14:paraId="735564A3" w14:textId="69138AEA" w:rsidR="00493181" w:rsidRPr="00646A60" w:rsidRDefault="00493181" w:rsidP="004A4079">
      <w:pPr>
        <w:spacing w:line="276" w:lineRule="auto"/>
        <w:jc w:val="both"/>
        <w:rPr>
          <w:rFonts w:ascii="Montserrat" w:eastAsia="Times New Roman" w:hAnsi="Montserrat"/>
          <w:b/>
          <w:bCs/>
          <w:color w:val="2E74B5" w:themeColor="accent1" w:themeShade="BF"/>
          <w:lang w:val="es-ES" w:eastAsia="es-GT"/>
        </w:rPr>
      </w:pPr>
      <w:r w:rsidRPr="00646A60">
        <w:rPr>
          <w:rFonts w:ascii="Montserrat" w:eastAsia="Times New Roman" w:hAnsi="Montserrat"/>
          <w:b/>
          <w:bCs/>
          <w:color w:val="2E74B5" w:themeColor="accent1" w:themeShade="BF"/>
          <w:lang w:val="es-ES" w:eastAsia="es-GT"/>
        </w:rPr>
        <w:t>Producto:</w:t>
      </w:r>
      <w:r w:rsidRPr="00646A60">
        <w:rPr>
          <w:rFonts w:ascii="Montserrat" w:eastAsia="Times New Roman" w:hAnsi="Montserrat"/>
          <w:bCs/>
          <w:color w:val="2E74B5" w:themeColor="accent1" w:themeShade="BF"/>
          <w:lang w:val="es-ES" w:eastAsia="es-GT"/>
        </w:rPr>
        <w:t xml:space="preserve"> </w:t>
      </w:r>
      <w:r w:rsidR="00F9066D" w:rsidRPr="00646A60">
        <w:rPr>
          <w:rFonts w:ascii="Montserrat" w:eastAsia="Times New Roman" w:hAnsi="Montserrat"/>
          <w:b/>
          <w:bCs/>
          <w:color w:val="2E74B5" w:themeColor="accent1" w:themeShade="BF"/>
          <w:lang w:val="es-ES" w:eastAsia="es-GT"/>
        </w:rPr>
        <w:t xml:space="preserve">001-002 </w:t>
      </w:r>
      <w:r w:rsidR="006C0412" w:rsidRPr="00646A60">
        <w:rPr>
          <w:rFonts w:ascii="Montserrat" w:eastAsia="Times New Roman" w:hAnsi="Montserrat"/>
          <w:b/>
          <w:bCs/>
          <w:color w:val="2E74B5" w:themeColor="accent1" w:themeShade="BF"/>
          <w:lang w:val="es-ES" w:eastAsia="es-GT"/>
        </w:rPr>
        <w:t>EVENTOS DE ASESORÍA, COORDINACIÓN Y FORMACIÓN A LAS DEPENDENCIAS DEL ORGANISMO EJECUTIVO Y OTROS ACTORES, EN MATERIA DE PAZ</w:t>
      </w:r>
      <w:r w:rsidR="00F9066D" w:rsidRPr="00646A60">
        <w:rPr>
          <w:rFonts w:ascii="Montserrat" w:eastAsia="Times New Roman" w:hAnsi="Montserrat"/>
          <w:b/>
          <w:bCs/>
          <w:color w:val="2E74B5" w:themeColor="accent1" w:themeShade="BF"/>
          <w:lang w:val="es-ES" w:eastAsia="es-GT"/>
        </w:rPr>
        <w:t>.</w:t>
      </w:r>
    </w:p>
    <w:p w14:paraId="2E02AD56" w14:textId="29646FEA" w:rsidR="00215D32" w:rsidRPr="00646A60" w:rsidRDefault="00215D32" w:rsidP="004A4079">
      <w:pPr>
        <w:spacing w:line="276" w:lineRule="auto"/>
        <w:jc w:val="both"/>
        <w:rPr>
          <w:rFonts w:ascii="Montserrat" w:eastAsia="Times New Roman" w:hAnsi="Montserrat"/>
          <w:bCs/>
          <w:color w:val="2E74B5" w:themeColor="accent1" w:themeShade="BF"/>
          <w:lang w:val="es-ES" w:eastAsia="es-GT"/>
        </w:rPr>
      </w:pPr>
    </w:p>
    <w:p w14:paraId="0D263815" w14:textId="147ACB0B" w:rsidR="00CD7479" w:rsidRPr="00646A60" w:rsidRDefault="00CD7479" w:rsidP="004A4079">
      <w:pPr>
        <w:spacing w:line="276" w:lineRule="auto"/>
        <w:jc w:val="both"/>
        <w:rPr>
          <w:rFonts w:ascii="Montserrat" w:eastAsia="Times New Roman" w:hAnsi="Montserrat"/>
          <w:b/>
          <w:color w:val="2E74B5" w:themeColor="accent1" w:themeShade="BF"/>
          <w:lang w:val="es-ES" w:eastAsia="es-GT"/>
        </w:rPr>
      </w:pPr>
      <w:r w:rsidRPr="00646A60">
        <w:rPr>
          <w:rFonts w:ascii="Montserrat" w:eastAsia="Times New Roman" w:hAnsi="Montserrat"/>
          <w:b/>
          <w:color w:val="2E74B5" w:themeColor="accent1" w:themeShade="BF"/>
          <w:lang w:val="es-ES" w:eastAsia="es-GT"/>
        </w:rPr>
        <w:t xml:space="preserve">Meta del mes: </w:t>
      </w:r>
      <w:r w:rsidR="009D69BD">
        <w:rPr>
          <w:rFonts w:ascii="Montserrat" w:eastAsia="Times New Roman" w:hAnsi="Montserrat"/>
          <w:b/>
          <w:color w:val="2E74B5" w:themeColor="accent1" w:themeShade="BF"/>
          <w:lang w:val="es-ES" w:eastAsia="es-GT"/>
        </w:rPr>
        <w:t>2</w:t>
      </w:r>
      <w:r w:rsidR="009447F0" w:rsidRPr="00646A60">
        <w:rPr>
          <w:rFonts w:ascii="Montserrat" w:eastAsia="Times New Roman" w:hAnsi="Montserrat"/>
          <w:b/>
          <w:color w:val="2E74B5" w:themeColor="accent1" w:themeShade="BF"/>
          <w:lang w:val="es-ES" w:eastAsia="es-GT"/>
        </w:rPr>
        <w:t xml:space="preserve"> </w:t>
      </w:r>
      <w:r w:rsidRPr="00646A60">
        <w:rPr>
          <w:rFonts w:ascii="Montserrat" w:eastAsia="Times New Roman" w:hAnsi="Montserrat"/>
          <w:b/>
          <w:color w:val="2E74B5" w:themeColor="accent1" w:themeShade="BF"/>
          <w:lang w:val="es-ES" w:eastAsia="es-GT"/>
        </w:rPr>
        <w:t>(</w:t>
      </w:r>
      <w:r w:rsidR="00EA3DE6" w:rsidRPr="00646A60">
        <w:rPr>
          <w:rFonts w:ascii="Montserrat" w:eastAsia="Times New Roman" w:hAnsi="Montserrat"/>
          <w:b/>
          <w:color w:val="2E74B5" w:themeColor="accent1" w:themeShade="BF"/>
          <w:lang w:val="es-ES" w:eastAsia="es-GT"/>
        </w:rPr>
        <w:t>evento</w:t>
      </w:r>
      <w:r w:rsidRPr="00646A60">
        <w:rPr>
          <w:rFonts w:ascii="Montserrat" w:eastAsia="Times New Roman" w:hAnsi="Montserrat"/>
          <w:b/>
          <w:color w:val="2E74B5" w:themeColor="accent1" w:themeShade="BF"/>
          <w:lang w:val="es-ES" w:eastAsia="es-GT"/>
        </w:rPr>
        <w:t>)</w:t>
      </w:r>
    </w:p>
    <w:p w14:paraId="239E0027" w14:textId="77777777" w:rsidR="001A4CAF" w:rsidRDefault="001A4CAF" w:rsidP="004A4079">
      <w:pPr>
        <w:spacing w:line="276" w:lineRule="auto"/>
        <w:jc w:val="both"/>
        <w:rPr>
          <w:rFonts w:ascii="Montserrat" w:eastAsia="Times New Roman" w:hAnsi="Montserrat"/>
          <w:b/>
          <w:bCs/>
          <w:color w:val="2E74B5" w:themeColor="accent1" w:themeShade="BF"/>
          <w:lang w:val="es-ES" w:eastAsia="es-GT"/>
        </w:rPr>
      </w:pPr>
    </w:p>
    <w:p w14:paraId="37C09A47" w14:textId="0B219D58" w:rsidR="00215D32" w:rsidRPr="00646A60" w:rsidRDefault="00215D32" w:rsidP="004A4079">
      <w:pPr>
        <w:spacing w:line="276" w:lineRule="auto"/>
        <w:jc w:val="both"/>
        <w:rPr>
          <w:rFonts w:ascii="Montserrat" w:eastAsia="Times New Roman" w:hAnsi="Montserrat"/>
          <w:b/>
          <w:color w:val="FF0000"/>
          <w:lang w:val="es-ES" w:eastAsia="es-GT"/>
        </w:rPr>
      </w:pPr>
      <w:r w:rsidRPr="00646A60">
        <w:rPr>
          <w:rFonts w:ascii="Montserrat" w:eastAsia="Times New Roman" w:hAnsi="Montserrat"/>
          <w:b/>
          <w:bCs/>
          <w:color w:val="2E74B5" w:themeColor="accent1" w:themeShade="BF"/>
          <w:lang w:val="es-ES" w:eastAsia="es-GT"/>
        </w:rPr>
        <w:t xml:space="preserve">Subproducto: </w:t>
      </w:r>
      <w:r w:rsidR="00F9066D" w:rsidRPr="00646A60">
        <w:rPr>
          <w:rFonts w:ascii="Montserrat" w:eastAsia="Times New Roman" w:hAnsi="Montserrat"/>
          <w:b/>
          <w:bCs/>
          <w:color w:val="2E74B5" w:themeColor="accent1" w:themeShade="BF"/>
          <w:lang w:val="es-ES" w:eastAsia="es-GT"/>
        </w:rPr>
        <w:t xml:space="preserve">001-002-0001 </w:t>
      </w:r>
      <w:r w:rsidR="00EA3DE6" w:rsidRPr="00646A60">
        <w:rPr>
          <w:rFonts w:ascii="Montserrat" w:eastAsia="Times New Roman" w:hAnsi="Montserrat"/>
          <w:b/>
          <w:bCs/>
          <w:color w:val="2E74B5" w:themeColor="accent1" w:themeShade="BF"/>
          <w:lang w:val="es-ES" w:eastAsia="es-GT"/>
        </w:rPr>
        <w:t>Eventos de Asesoría, coordinación y formación a las Dependencias del Organismo Ejecutivo y Otros actores, materia de Paz</w:t>
      </w:r>
      <w:r w:rsidR="00F9066D" w:rsidRPr="00646A60">
        <w:rPr>
          <w:rFonts w:ascii="Montserrat" w:eastAsia="Times New Roman" w:hAnsi="Montserrat"/>
          <w:b/>
          <w:bCs/>
          <w:color w:val="2E74B5" w:themeColor="accent1" w:themeShade="BF"/>
          <w:lang w:val="es-ES" w:eastAsia="es-GT"/>
        </w:rPr>
        <w:t>.</w:t>
      </w:r>
    </w:p>
    <w:p w14:paraId="72EB6E0E" w14:textId="77777777" w:rsidR="003F0429" w:rsidRPr="00974C12" w:rsidRDefault="003F0429" w:rsidP="004A4079">
      <w:pPr>
        <w:spacing w:line="276" w:lineRule="auto"/>
        <w:jc w:val="both"/>
        <w:rPr>
          <w:rFonts w:ascii="Montserrat" w:eastAsia="Times New Roman" w:hAnsi="Montserrat"/>
          <w:b/>
          <w:color w:val="2E74B5" w:themeColor="accent1" w:themeShade="BF"/>
          <w:highlight w:val="yellow"/>
          <w:lang w:val="es-ES" w:eastAsia="es-GT"/>
        </w:rPr>
      </w:pPr>
    </w:p>
    <w:p w14:paraId="3A17348C" w14:textId="45CC195F" w:rsidR="00555CAA" w:rsidRPr="00646A60" w:rsidRDefault="00D93184" w:rsidP="004A4079">
      <w:pPr>
        <w:spacing w:line="276" w:lineRule="auto"/>
        <w:jc w:val="both"/>
        <w:rPr>
          <w:rFonts w:ascii="Montserrat" w:eastAsia="Times New Roman" w:hAnsi="Montserrat"/>
          <w:b/>
          <w:color w:val="2E74B5" w:themeColor="accent1" w:themeShade="BF"/>
          <w:lang w:val="es-ES" w:eastAsia="es-GT"/>
        </w:rPr>
      </w:pPr>
      <w:r w:rsidRPr="00646A60">
        <w:rPr>
          <w:rFonts w:ascii="Montserrat" w:eastAsia="Times New Roman" w:hAnsi="Montserrat"/>
          <w:b/>
          <w:color w:val="2E74B5" w:themeColor="accent1" w:themeShade="BF"/>
          <w:lang w:val="es-ES" w:eastAsia="es-GT"/>
        </w:rPr>
        <w:t>Meta del mes:</w:t>
      </w:r>
      <w:r w:rsidR="002D2FB7">
        <w:rPr>
          <w:rFonts w:ascii="Montserrat" w:eastAsia="Times New Roman" w:hAnsi="Montserrat"/>
          <w:b/>
          <w:color w:val="2E74B5" w:themeColor="accent1" w:themeShade="BF"/>
          <w:lang w:val="es-ES" w:eastAsia="es-GT"/>
        </w:rPr>
        <w:t xml:space="preserve"> </w:t>
      </w:r>
      <w:r w:rsidRPr="00646A60">
        <w:rPr>
          <w:rFonts w:ascii="Montserrat" w:eastAsia="Times New Roman" w:hAnsi="Montserrat"/>
          <w:b/>
          <w:color w:val="2E74B5" w:themeColor="accent1" w:themeShade="BF"/>
          <w:lang w:val="es-ES" w:eastAsia="es-GT"/>
        </w:rPr>
        <w:t xml:space="preserve"> </w:t>
      </w:r>
      <w:r w:rsidR="009D69BD">
        <w:rPr>
          <w:rFonts w:ascii="Montserrat" w:eastAsia="Times New Roman" w:hAnsi="Montserrat"/>
          <w:b/>
          <w:color w:val="2E74B5" w:themeColor="accent1" w:themeShade="BF"/>
          <w:lang w:val="es-ES" w:eastAsia="es-GT"/>
        </w:rPr>
        <w:t>2</w:t>
      </w:r>
      <w:r w:rsidR="00D76198" w:rsidRPr="00646A60">
        <w:rPr>
          <w:rFonts w:ascii="Montserrat" w:eastAsia="Times New Roman" w:hAnsi="Montserrat"/>
          <w:b/>
          <w:color w:val="2E74B5" w:themeColor="accent1" w:themeShade="BF"/>
          <w:lang w:val="es-ES" w:eastAsia="es-GT"/>
        </w:rPr>
        <w:t xml:space="preserve"> (</w:t>
      </w:r>
      <w:r w:rsidR="00EA3DE6" w:rsidRPr="00646A60">
        <w:rPr>
          <w:rFonts w:ascii="Montserrat" w:eastAsia="Times New Roman" w:hAnsi="Montserrat"/>
          <w:b/>
          <w:color w:val="2E74B5" w:themeColor="accent1" w:themeShade="BF"/>
          <w:lang w:val="es-ES" w:eastAsia="es-GT"/>
        </w:rPr>
        <w:t>evento</w:t>
      </w:r>
      <w:r w:rsidR="00D76198" w:rsidRPr="00646A60">
        <w:rPr>
          <w:rFonts w:ascii="Montserrat" w:eastAsia="Times New Roman" w:hAnsi="Montserrat"/>
          <w:b/>
          <w:color w:val="2E74B5" w:themeColor="accent1" w:themeShade="BF"/>
          <w:lang w:val="es-ES" w:eastAsia="es-GT"/>
        </w:rPr>
        <w:t>)</w:t>
      </w:r>
    </w:p>
    <w:p w14:paraId="00DEBD1B" w14:textId="77777777" w:rsidR="00F123FB" w:rsidRPr="00646A60" w:rsidRDefault="00F123FB" w:rsidP="004A4079">
      <w:pPr>
        <w:spacing w:line="276" w:lineRule="auto"/>
        <w:jc w:val="both"/>
        <w:rPr>
          <w:rFonts w:ascii="Montserrat" w:eastAsia="Times New Roman" w:hAnsi="Montserrat"/>
          <w:b/>
          <w:color w:val="2E74B5" w:themeColor="accent1" w:themeShade="BF"/>
          <w:lang w:val="es-ES" w:eastAsia="es-GT"/>
        </w:rPr>
      </w:pPr>
    </w:p>
    <w:p w14:paraId="4D86F6AB" w14:textId="3C914803" w:rsidR="00D6208A" w:rsidRDefault="001232E4" w:rsidP="00994D74">
      <w:pPr>
        <w:spacing w:line="276" w:lineRule="auto"/>
        <w:jc w:val="both"/>
        <w:rPr>
          <w:rFonts w:ascii="Montserrat" w:eastAsia="Times New Roman" w:hAnsi="Montserrat"/>
          <w:bCs/>
          <w:lang w:val="es-ES" w:eastAsia="es-GT"/>
        </w:rPr>
      </w:pPr>
      <w:r>
        <w:rPr>
          <w:rFonts w:ascii="Montserrat" w:eastAsia="Times New Roman" w:hAnsi="Montserrat"/>
          <w:bCs/>
          <w:lang w:val="es-ES" w:eastAsia="es-GT"/>
        </w:rPr>
        <w:t>Para</w:t>
      </w:r>
      <w:r w:rsidR="00746915" w:rsidRPr="00646A60">
        <w:rPr>
          <w:rFonts w:ascii="Montserrat" w:eastAsia="Times New Roman" w:hAnsi="Montserrat"/>
          <w:bCs/>
          <w:lang w:val="es-ES" w:eastAsia="es-GT"/>
        </w:rPr>
        <w:t xml:space="preserve"> promover </w:t>
      </w:r>
      <w:r>
        <w:rPr>
          <w:rFonts w:ascii="Montserrat" w:eastAsia="Times New Roman" w:hAnsi="Montserrat"/>
          <w:bCs/>
          <w:lang w:val="es-ES" w:eastAsia="es-GT"/>
        </w:rPr>
        <w:t xml:space="preserve">la construcción de una </w:t>
      </w:r>
      <w:r w:rsidR="00746915" w:rsidRPr="00646A60">
        <w:rPr>
          <w:rFonts w:ascii="Montserrat" w:eastAsia="Times New Roman" w:hAnsi="Montserrat"/>
          <w:bCs/>
          <w:lang w:val="es-ES" w:eastAsia="es-GT"/>
        </w:rPr>
        <w:t xml:space="preserve">Cultura de Paz y de </w:t>
      </w:r>
      <w:r w:rsidR="00461B02" w:rsidRPr="00646A60">
        <w:rPr>
          <w:rFonts w:ascii="Montserrat" w:eastAsia="Times New Roman" w:hAnsi="Montserrat"/>
          <w:bCs/>
          <w:lang w:val="es-ES" w:eastAsia="es-GT"/>
        </w:rPr>
        <w:t>ciudadanía</w:t>
      </w:r>
      <w:r w:rsidR="00746915" w:rsidRPr="00646A60">
        <w:rPr>
          <w:rFonts w:ascii="Montserrat" w:eastAsia="Times New Roman" w:hAnsi="Montserrat"/>
          <w:bCs/>
          <w:lang w:val="es-ES" w:eastAsia="es-GT"/>
        </w:rPr>
        <w:t>, se realiza</w:t>
      </w:r>
      <w:r w:rsidR="00D6208A">
        <w:rPr>
          <w:rFonts w:ascii="Montserrat" w:eastAsia="Times New Roman" w:hAnsi="Montserrat"/>
          <w:bCs/>
          <w:lang w:val="es-ES" w:eastAsia="es-GT"/>
        </w:rPr>
        <w:t xml:space="preserve">ron los siguientes eventos: </w:t>
      </w:r>
    </w:p>
    <w:p w14:paraId="03AA77A7" w14:textId="77777777" w:rsidR="008D64D9" w:rsidRDefault="008D64D9" w:rsidP="00994D74">
      <w:pPr>
        <w:spacing w:line="276" w:lineRule="auto"/>
        <w:jc w:val="both"/>
        <w:rPr>
          <w:rFonts w:ascii="docs-Montserrat" w:hAnsi="docs-Montserrat"/>
          <w:b/>
          <w:bCs/>
          <w:color w:val="000000"/>
        </w:rPr>
      </w:pPr>
    </w:p>
    <w:p w14:paraId="74F8823B" w14:textId="160403B2" w:rsidR="008D64D9" w:rsidRDefault="009D69BD" w:rsidP="00994D74">
      <w:pPr>
        <w:spacing w:line="276" w:lineRule="auto"/>
        <w:jc w:val="both"/>
        <w:rPr>
          <w:rFonts w:ascii="Montserrat" w:eastAsia="Times New Roman" w:hAnsi="Montserrat"/>
          <w:bCs/>
          <w:lang w:val="es-ES" w:eastAsia="es-GT"/>
        </w:rPr>
      </w:pPr>
      <w:r w:rsidRPr="009D69BD">
        <w:rPr>
          <w:rFonts w:ascii="Montserrat" w:eastAsia="Times New Roman" w:hAnsi="Montserrat"/>
          <w:b/>
          <w:lang w:val="es-ES" w:eastAsia="es-GT"/>
        </w:rPr>
        <w:t xml:space="preserve">Coordinar reunión interinstitucional para la promoción de una cultura de paz (Reunión extraordinaria de la "Mesa Interinstitucional y otros actores para una </w:t>
      </w:r>
      <w:r w:rsidR="00E02932">
        <w:rPr>
          <w:rFonts w:ascii="Montserrat" w:eastAsia="Times New Roman" w:hAnsi="Montserrat"/>
          <w:b/>
          <w:lang w:val="es-ES" w:eastAsia="es-GT"/>
        </w:rPr>
        <w:t>C</w:t>
      </w:r>
      <w:r w:rsidRPr="009D69BD">
        <w:rPr>
          <w:rFonts w:ascii="Montserrat" w:eastAsia="Times New Roman" w:hAnsi="Montserrat"/>
          <w:b/>
          <w:lang w:val="es-ES" w:eastAsia="es-GT"/>
        </w:rPr>
        <w:t xml:space="preserve">ultura de </w:t>
      </w:r>
      <w:r w:rsidR="00E02932">
        <w:rPr>
          <w:rFonts w:ascii="Montserrat" w:eastAsia="Times New Roman" w:hAnsi="Montserrat"/>
          <w:b/>
          <w:lang w:val="es-ES" w:eastAsia="es-GT"/>
        </w:rPr>
        <w:t>P</w:t>
      </w:r>
      <w:r w:rsidRPr="009D69BD">
        <w:rPr>
          <w:rFonts w:ascii="Montserrat" w:eastAsia="Times New Roman" w:hAnsi="Montserrat"/>
          <w:b/>
          <w:lang w:val="es-ES" w:eastAsia="es-GT"/>
        </w:rPr>
        <w:t>az" -MICP</w:t>
      </w:r>
      <w:r w:rsidR="00E02932">
        <w:rPr>
          <w:rFonts w:ascii="Montserrat" w:eastAsia="Times New Roman" w:hAnsi="Montserrat"/>
          <w:b/>
          <w:lang w:val="es-ES" w:eastAsia="es-GT"/>
        </w:rPr>
        <w:t>-</w:t>
      </w:r>
      <w:r>
        <w:rPr>
          <w:rFonts w:ascii="docs-Montserrat" w:hAnsi="docs-Montserrat"/>
          <w:b/>
          <w:bCs/>
          <w:color w:val="000000"/>
          <w:sz w:val="12"/>
          <w:szCs w:val="12"/>
        </w:rPr>
        <w:t xml:space="preserve">- </w:t>
      </w:r>
      <w:r w:rsidRPr="009D69BD">
        <w:rPr>
          <w:rFonts w:ascii="Montserrat" w:eastAsia="Times New Roman" w:hAnsi="Montserrat"/>
          <w:bCs/>
          <w:lang w:val="es-ES" w:eastAsia="es-GT"/>
        </w:rPr>
        <w:t xml:space="preserve">Se desarrolló la reunión extraordinaria de la </w:t>
      </w:r>
      <w:r w:rsidR="00D9606E">
        <w:rPr>
          <w:rFonts w:ascii="Montserrat" w:eastAsia="Times New Roman" w:hAnsi="Montserrat"/>
          <w:bCs/>
          <w:lang w:val="es-ES" w:eastAsia="es-GT"/>
        </w:rPr>
        <w:t>-</w:t>
      </w:r>
      <w:r w:rsidRPr="009D69BD">
        <w:rPr>
          <w:rFonts w:ascii="Montserrat" w:eastAsia="Times New Roman" w:hAnsi="Montserrat"/>
          <w:bCs/>
          <w:lang w:val="es-ES" w:eastAsia="es-GT"/>
        </w:rPr>
        <w:t>MIPC</w:t>
      </w:r>
      <w:r w:rsidR="00D9606E">
        <w:rPr>
          <w:rFonts w:ascii="Montserrat" w:eastAsia="Times New Roman" w:hAnsi="Montserrat"/>
          <w:bCs/>
          <w:lang w:val="es-ES" w:eastAsia="es-GT"/>
        </w:rPr>
        <w:t>-</w:t>
      </w:r>
      <w:r w:rsidRPr="009D69BD">
        <w:rPr>
          <w:rFonts w:ascii="Montserrat" w:eastAsia="Times New Roman" w:hAnsi="Montserrat"/>
          <w:bCs/>
          <w:lang w:val="es-ES" w:eastAsia="es-GT"/>
        </w:rPr>
        <w:t xml:space="preserve">, donde participaron 14 instituciones de las 23 que conforman la "Mesa </w:t>
      </w:r>
      <w:r w:rsidR="00E02932">
        <w:rPr>
          <w:rFonts w:ascii="Montserrat" w:eastAsia="Times New Roman" w:hAnsi="Montserrat"/>
          <w:bCs/>
          <w:lang w:val="es-ES" w:eastAsia="es-GT"/>
        </w:rPr>
        <w:t>I</w:t>
      </w:r>
      <w:r w:rsidRPr="009D69BD">
        <w:rPr>
          <w:rFonts w:ascii="Montserrat" w:eastAsia="Times New Roman" w:hAnsi="Montserrat"/>
          <w:bCs/>
          <w:lang w:val="es-ES" w:eastAsia="es-GT"/>
        </w:rPr>
        <w:t xml:space="preserve">nterinstitucional y otros actores para una </w:t>
      </w:r>
      <w:r w:rsidR="00E02932">
        <w:rPr>
          <w:rFonts w:ascii="Montserrat" w:eastAsia="Times New Roman" w:hAnsi="Montserrat"/>
          <w:bCs/>
          <w:lang w:val="es-ES" w:eastAsia="es-GT"/>
        </w:rPr>
        <w:t>C</w:t>
      </w:r>
      <w:r w:rsidRPr="009D69BD">
        <w:rPr>
          <w:rFonts w:ascii="Montserrat" w:eastAsia="Times New Roman" w:hAnsi="Montserrat"/>
          <w:bCs/>
          <w:lang w:val="es-ES" w:eastAsia="es-GT"/>
        </w:rPr>
        <w:t xml:space="preserve">ultura de </w:t>
      </w:r>
      <w:r w:rsidR="00E02932">
        <w:rPr>
          <w:rFonts w:ascii="Montserrat" w:eastAsia="Times New Roman" w:hAnsi="Montserrat"/>
          <w:bCs/>
          <w:lang w:val="es-ES" w:eastAsia="es-GT"/>
        </w:rPr>
        <w:t>P</w:t>
      </w:r>
      <w:r w:rsidRPr="009D69BD">
        <w:rPr>
          <w:rFonts w:ascii="Montserrat" w:eastAsia="Times New Roman" w:hAnsi="Montserrat"/>
          <w:bCs/>
          <w:lang w:val="es-ES" w:eastAsia="es-GT"/>
        </w:rPr>
        <w:t>az", la reunión extraordinaria tuvo como objetivo</w:t>
      </w:r>
      <w:r w:rsidR="00B84BC4">
        <w:rPr>
          <w:rFonts w:ascii="Montserrat" w:eastAsia="Times New Roman" w:hAnsi="Montserrat"/>
          <w:bCs/>
          <w:lang w:val="es-ES" w:eastAsia="es-GT"/>
        </w:rPr>
        <w:t>,</w:t>
      </w:r>
      <w:r w:rsidRPr="009D69BD">
        <w:rPr>
          <w:rFonts w:ascii="Montserrat" w:eastAsia="Times New Roman" w:hAnsi="Montserrat"/>
          <w:bCs/>
          <w:lang w:val="es-ES" w:eastAsia="es-GT"/>
        </w:rPr>
        <w:t xml:space="preserve"> la presentación del cronograma de las actividades que cada institución integrante de la mesa realizará</w:t>
      </w:r>
      <w:r w:rsidR="00B84BC4">
        <w:rPr>
          <w:rFonts w:ascii="Montserrat" w:eastAsia="Times New Roman" w:hAnsi="Montserrat"/>
          <w:bCs/>
          <w:lang w:val="es-ES" w:eastAsia="es-GT"/>
        </w:rPr>
        <w:t>,</w:t>
      </w:r>
      <w:r w:rsidRPr="009D69BD">
        <w:rPr>
          <w:rFonts w:ascii="Montserrat" w:eastAsia="Times New Roman" w:hAnsi="Montserrat"/>
          <w:bCs/>
          <w:lang w:val="es-ES" w:eastAsia="es-GT"/>
        </w:rPr>
        <w:t xml:space="preserve"> para el Festival por la paz Guatemala</w:t>
      </w:r>
      <w:r w:rsidR="00B84BC4">
        <w:rPr>
          <w:rFonts w:ascii="Montserrat" w:eastAsia="Times New Roman" w:hAnsi="Montserrat"/>
          <w:bCs/>
          <w:lang w:val="es-ES" w:eastAsia="es-GT"/>
        </w:rPr>
        <w:t>,</w:t>
      </w:r>
      <w:r w:rsidRPr="009D69BD">
        <w:rPr>
          <w:rFonts w:ascii="Montserrat" w:eastAsia="Times New Roman" w:hAnsi="Montserrat"/>
          <w:bCs/>
          <w:lang w:val="es-ES" w:eastAsia="es-GT"/>
        </w:rPr>
        <w:t xml:space="preserve"> durante la fase de activación e interacción, información que fue recopilada a través de un formulario electrónico, debido al contexto que atravesaba nuestro país, se acordó celebrar la reunión </w:t>
      </w:r>
      <w:r w:rsidR="006E5420">
        <w:rPr>
          <w:rFonts w:ascii="Montserrat" w:eastAsia="Times New Roman" w:hAnsi="Montserrat"/>
          <w:bCs/>
          <w:lang w:val="es-ES" w:eastAsia="es-GT"/>
        </w:rPr>
        <w:t xml:space="preserve"> y </w:t>
      </w:r>
      <w:r w:rsidR="007776A8" w:rsidRPr="006E5420">
        <w:rPr>
          <w:rFonts w:ascii="Montserrat" w:eastAsia="Times New Roman" w:hAnsi="Montserrat"/>
          <w:bCs/>
          <w:lang w:val="es-ES" w:eastAsia="es-GT"/>
        </w:rPr>
        <w:t>se realizó</w:t>
      </w:r>
      <w:r w:rsidR="007776A8">
        <w:rPr>
          <w:rFonts w:ascii="Montserrat" w:eastAsia="Times New Roman" w:hAnsi="Montserrat"/>
          <w:bCs/>
          <w:lang w:val="es-ES" w:eastAsia="es-GT"/>
        </w:rPr>
        <w:t xml:space="preserve"> </w:t>
      </w:r>
      <w:r w:rsidRPr="009D69BD">
        <w:rPr>
          <w:rFonts w:ascii="Montserrat" w:eastAsia="Times New Roman" w:hAnsi="Montserrat"/>
          <w:bCs/>
          <w:lang w:val="es-ES" w:eastAsia="es-GT"/>
        </w:rPr>
        <w:t xml:space="preserve">de manera virtual a través de la plataforma de MEET; se </w:t>
      </w:r>
      <w:r w:rsidRPr="009D69BD">
        <w:rPr>
          <w:rFonts w:ascii="Montserrat" w:eastAsia="Times New Roman" w:hAnsi="Montserrat"/>
          <w:bCs/>
          <w:lang w:val="es-ES" w:eastAsia="es-GT"/>
        </w:rPr>
        <w:lastRenderedPageBreak/>
        <w:t>establecieron acuerdos de intercambio de oficios para la participación de las instituciones en la fase de sensibilización.</w:t>
      </w:r>
    </w:p>
    <w:p w14:paraId="01401739" w14:textId="77777777" w:rsidR="009D69BD" w:rsidRDefault="009D69BD" w:rsidP="00994D74">
      <w:pPr>
        <w:spacing w:line="276" w:lineRule="auto"/>
        <w:jc w:val="both"/>
        <w:rPr>
          <w:rFonts w:ascii="Montserrat" w:eastAsia="Times New Roman" w:hAnsi="Montserrat"/>
          <w:bCs/>
          <w:lang w:val="es-ES" w:eastAsia="es-GT"/>
        </w:rPr>
      </w:pPr>
    </w:p>
    <w:p w14:paraId="7A56A08F" w14:textId="2E94AEEC" w:rsidR="008D64D9" w:rsidRPr="009D69BD" w:rsidRDefault="009D69BD" w:rsidP="00994D74">
      <w:pPr>
        <w:spacing w:line="276" w:lineRule="auto"/>
        <w:jc w:val="both"/>
        <w:rPr>
          <w:rFonts w:ascii="Montserrat" w:eastAsia="Times New Roman" w:hAnsi="Montserrat"/>
          <w:b/>
          <w:lang w:val="es-ES" w:eastAsia="es-GT"/>
        </w:rPr>
      </w:pPr>
      <w:r w:rsidRPr="009D69BD">
        <w:rPr>
          <w:rFonts w:ascii="Montserrat" w:eastAsia="Times New Roman" w:hAnsi="Montserrat"/>
          <w:b/>
          <w:lang w:val="es-ES" w:eastAsia="es-GT"/>
        </w:rPr>
        <w:t>Festival por la Paz Huehuetenango.</w:t>
      </w:r>
    </w:p>
    <w:p w14:paraId="6FAC60D7" w14:textId="77777777" w:rsidR="00B84BC4" w:rsidRDefault="009D69BD" w:rsidP="00994D74">
      <w:pPr>
        <w:spacing w:line="276" w:lineRule="auto"/>
        <w:jc w:val="both"/>
        <w:rPr>
          <w:rFonts w:ascii="Montserrat" w:eastAsia="Times New Roman" w:hAnsi="Montserrat"/>
          <w:bCs/>
          <w:lang w:val="es-ES" w:eastAsia="es-GT"/>
        </w:rPr>
      </w:pPr>
      <w:r w:rsidRPr="009D69BD">
        <w:rPr>
          <w:rFonts w:ascii="Montserrat" w:eastAsia="Times New Roman" w:hAnsi="Montserrat"/>
          <w:bCs/>
          <w:lang w:val="es-ES" w:eastAsia="es-GT"/>
        </w:rPr>
        <w:t xml:space="preserve">El Festival por la Paz, dio inicio con una serie de conversatorios realizados con grupos de estudiantes de </w:t>
      </w:r>
      <w:r w:rsidR="00E02932">
        <w:rPr>
          <w:rFonts w:ascii="Montserrat" w:eastAsia="Times New Roman" w:hAnsi="Montserrat"/>
          <w:bCs/>
          <w:lang w:val="es-ES" w:eastAsia="es-GT"/>
        </w:rPr>
        <w:t>C</w:t>
      </w:r>
      <w:r w:rsidRPr="009D69BD">
        <w:rPr>
          <w:rFonts w:ascii="Montserrat" w:eastAsia="Times New Roman" w:hAnsi="Montserrat"/>
          <w:bCs/>
          <w:lang w:val="es-ES" w:eastAsia="es-GT"/>
        </w:rPr>
        <w:t xml:space="preserve">entros </w:t>
      </w:r>
      <w:r w:rsidR="00E02932">
        <w:rPr>
          <w:rFonts w:ascii="Montserrat" w:eastAsia="Times New Roman" w:hAnsi="Montserrat"/>
          <w:bCs/>
          <w:lang w:val="es-ES" w:eastAsia="es-GT"/>
        </w:rPr>
        <w:t>E</w:t>
      </w:r>
      <w:r w:rsidRPr="009D69BD">
        <w:rPr>
          <w:rFonts w:ascii="Montserrat" w:eastAsia="Times New Roman" w:hAnsi="Montserrat"/>
          <w:bCs/>
          <w:lang w:val="es-ES" w:eastAsia="es-GT"/>
        </w:rPr>
        <w:t xml:space="preserve">ducativos de Huehuetenango </w:t>
      </w:r>
      <w:r w:rsidRPr="009D69BD">
        <w:rPr>
          <w:rFonts w:ascii="Montserrat" w:eastAsia="Times New Roman" w:hAnsi="Montserrat"/>
          <w:b/>
          <w:lang w:val="es-ES" w:eastAsia="es-GT"/>
        </w:rPr>
        <w:t>“Derechos Humanos, Cultura de Paz y di</w:t>
      </w:r>
      <w:r w:rsidR="00E02932">
        <w:rPr>
          <w:rFonts w:ascii="Montserrat" w:eastAsia="Times New Roman" w:hAnsi="Montserrat"/>
          <w:b/>
          <w:lang w:val="es-ES" w:eastAsia="es-GT"/>
        </w:rPr>
        <w:t>á</w:t>
      </w:r>
      <w:r w:rsidRPr="009D69BD">
        <w:rPr>
          <w:rFonts w:ascii="Montserrat" w:eastAsia="Times New Roman" w:hAnsi="Montserrat"/>
          <w:b/>
          <w:lang w:val="es-ES" w:eastAsia="es-GT"/>
        </w:rPr>
        <w:t>logo como herramienta para la prevención de conflictos”</w:t>
      </w:r>
      <w:r w:rsidRPr="009D69BD">
        <w:rPr>
          <w:rFonts w:ascii="Montserrat" w:eastAsia="Times New Roman" w:hAnsi="Montserrat"/>
          <w:bCs/>
          <w:lang w:val="es-ES" w:eastAsia="es-GT"/>
        </w:rPr>
        <w:t xml:space="preserve"> en los siguientes </w:t>
      </w:r>
      <w:r w:rsidR="00E02932">
        <w:rPr>
          <w:rFonts w:ascii="Montserrat" w:eastAsia="Times New Roman" w:hAnsi="Montserrat"/>
          <w:bCs/>
          <w:lang w:val="es-ES" w:eastAsia="es-GT"/>
        </w:rPr>
        <w:t>C</w:t>
      </w:r>
      <w:r w:rsidRPr="009D69BD">
        <w:rPr>
          <w:rFonts w:ascii="Montserrat" w:eastAsia="Times New Roman" w:hAnsi="Montserrat"/>
          <w:bCs/>
          <w:lang w:val="es-ES" w:eastAsia="es-GT"/>
        </w:rPr>
        <w:t xml:space="preserve">entros </w:t>
      </w:r>
      <w:r w:rsidR="00E02932">
        <w:rPr>
          <w:rFonts w:ascii="Montserrat" w:eastAsia="Times New Roman" w:hAnsi="Montserrat"/>
          <w:bCs/>
          <w:lang w:val="es-ES" w:eastAsia="es-GT"/>
        </w:rPr>
        <w:t>E</w:t>
      </w:r>
      <w:r w:rsidRPr="009D69BD">
        <w:rPr>
          <w:rFonts w:ascii="Montserrat" w:eastAsia="Times New Roman" w:hAnsi="Montserrat"/>
          <w:bCs/>
          <w:lang w:val="es-ES" w:eastAsia="es-GT"/>
        </w:rPr>
        <w:t>ducativos de Huehuetenango</w:t>
      </w:r>
      <w:r w:rsidR="00B84BC4">
        <w:rPr>
          <w:rFonts w:ascii="Montserrat" w:eastAsia="Times New Roman" w:hAnsi="Montserrat"/>
          <w:bCs/>
          <w:lang w:val="es-ES" w:eastAsia="es-GT"/>
        </w:rPr>
        <w:t>:</w:t>
      </w:r>
      <w:r w:rsidRPr="009D69BD">
        <w:rPr>
          <w:rFonts w:ascii="Montserrat" w:eastAsia="Times New Roman" w:hAnsi="Montserrat"/>
          <w:bCs/>
          <w:lang w:val="es-ES" w:eastAsia="es-GT"/>
        </w:rPr>
        <w:t xml:space="preserve"> </w:t>
      </w:r>
    </w:p>
    <w:p w14:paraId="2F4B1828" w14:textId="55706ECE" w:rsidR="00B84BC4" w:rsidRPr="00B84BC4" w:rsidRDefault="009D69BD" w:rsidP="00B84BC4">
      <w:pPr>
        <w:pStyle w:val="Prrafodelista"/>
        <w:numPr>
          <w:ilvl w:val="0"/>
          <w:numId w:val="11"/>
        </w:numPr>
        <w:spacing w:line="276" w:lineRule="auto"/>
        <w:jc w:val="both"/>
        <w:rPr>
          <w:rFonts w:ascii="Montserrat" w:eastAsia="Times New Roman" w:hAnsi="Montserrat"/>
          <w:bCs/>
          <w:sz w:val="24"/>
          <w:szCs w:val="24"/>
          <w:lang w:val="es-ES" w:eastAsia="es-GT"/>
        </w:rPr>
      </w:pPr>
      <w:r w:rsidRPr="00B84BC4">
        <w:rPr>
          <w:rFonts w:ascii="Montserrat" w:eastAsia="Times New Roman" w:hAnsi="Montserrat"/>
          <w:bCs/>
          <w:sz w:val="24"/>
          <w:szCs w:val="24"/>
          <w:lang w:val="es-ES" w:eastAsia="es-GT"/>
        </w:rPr>
        <w:t xml:space="preserve">INED Zaculeu, INEB Zaculeu, Escuela Normal de Educación Física, Zaculeu e INEB Telesecundaria, Cantón </w:t>
      </w:r>
      <w:r w:rsidR="00B84BC4">
        <w:rPr>
          <w:rFonts w:ascii="Montserrat" w:eastAsia="Times New Roman" w:hAnsi="Montserrat"/>
          <w:bCs/>
          <w:sz w:val="24"/>
          <w:szCs w:val="24"/>
          <w:lang w:val="es-ES" w:eastAsia="es-GT"/>
        </w:rPr>
        <w:t>L</w:t>
      </w:r>
      <w:r w:rsidRPr="00B84BC4">
        <w:rPr>
          <w:rFonts w:ascii="Montserrat" w:eastAsia="Times New Roman" w:hAnsi="Montserrat"/>
          <w:bCs/>
          <w:sz w:val="24"/>
          <w:szCs w:val="24"/>
          <w:lang w:val="es-ES" w:eastAsia="es-GT"/>
        </w:rPr>
        <w:t>a Laguna Aldea Chinacá.</w:t>
      </w:r>
    </w:p>
    <w:p w14:paraId="3541A5AC" w14:textId="40AFB285" w:rsidR="00843236" w:rsidRPr="007776A8" w:rsidRDefault="009D69BD" w:rsidP="00B84BC4">
      <w:pPr>
        <w:spacing w:line="276" w:lineRule="auto"/>
        <w:jc w:val="both"/>
        <w:rPr>
          <w:rFonts w:ascii="Montserrat" w:eastAsia="Times New Roman" w:hAnsi="Montserrat"/>
          <w:bCs/>
          <w:strike/>
          <w:lang w:val="es-ES" w:eastAsia="es-GT"/>
        </w:rPr>
      </w:pPr>
      <w:r w:rsidRPr="00B84BC4">
        <w:rPr>
          <w:rFonts w:ascii="Montserrat" w:eastAsia="Times New Roman" w:hAnsi="Montserrat"/>
          <w:bCs/>
          <w:lang w:val="es-ES" w:eastAsia="es-GT"/>
        </w:rPr>
        <w:t xml:space="preserve">Con el apoyo de </w:t>
      </w:r>
      <w:r w:rsidR="00B84BC4">
        <w:rPr>
          <w:rFonts w:ascii="Montserrat" w:eastAsia="Times New Roman" w:hAnsi="Montserrat"/>
          <w:bCs/>
          <w:lang w:val="es-ES" w:eastAsia="es-GT"/>
        </w:rPr>
        <w:t>C</w:t>
      </w:r>
      <w:r w:rsidRPr="00B84BC4">
        <w:rPr>
          <w:rFonts w:ascii="Montserrat" w:eastAsia="Times New Roman" w:hAnsi="Montserrat"/>
          <w:bCs/>
          <w:lang w:val="es-ES" w:eastAsia="es-GT"/>
        </w:rPr>
        <w:t xml:space="preserve">ooperación </w:t>
      </w:r>
      <w:r w:rsidR="00B84BC4">
        <w:rPr>
          <w:rFonts w:ascii="Montserrat" w:eastAsia="Times New Roman" w:hAnsi="Montserrat"/>
          <w:bCs/>
          <w:lang w:val="es-ES" w:eastAsia="es-GT"/>
        </w:rPr>
        <w:t>I</w:t>
      </w:r>
      <w:r w:rsidRPr="00B84BC4">
        <w:rPr>
          <w:rFonts w:ascii="Montserrat" w:eastAsia="Times New Roman" w:hAnsi="Montserrat"/>
          <w:bCs/>
          <w:lang w:val="es-ES" w:eastAsia="es-GT"/>
        </w:rPr>
        <w:t>nternacional a través del proyecto “Tejiendo Paz”, el día 19 de octubre</w:t>
      </w:r>
      <w:r w:rsidR="00E02932" w:rsidRPr="00B84BC4">
        <w:rPr>
          <w:rFonts w:ascii="Montserrat" w:eastAsia="Times New Roman" w:hAnsi="Montserrat"/>
          <w:bCs/>
          <w:lang w:val="es-ES" w:eastAsia="es-GT"/>
        </w:rPr>
        <w:t xml:space="preserve"> de 2023</w:t>
      </w:r>
      <w:r w:rsidRPr="00B84BC4">
        <w:rPr>
          <w:rFonts w:ascii="Montserrat" w:eastAsia="Times New Roman" w:hAnsi="Montserrat"/>
          <w:bCs/>
          <w:lang w:val="es-ES" w:eastAsia="es-GT"/>
        </w:rPr>
        <w:t xml:space="preserve">, en </w:t>
      </w:r>
      <w:r w:rsidR="00B84BC4">
        <w:rPr>
          <w:rFonts w:ascii="Montserrat" w:eastAsia="Times New Roman" w:hAnsi="Montserrat"/>
          <w:bCs/>
          <w:lang w:val="es-ES" w:eastAsia="es-GT"/>
        </w:rPr>
        <w:t>h</w:t>
      </w:r>
      <w:r w:rsidRPr="00B84BC4">
        <w:rPr>
          <w:rFonts w:ascii="Montserrat" w:eastAsia="Times New Roman" w:hAnsi="Montserrat"/>
          <w:bCs/>
          <w:lang w:val="es-ES" w:eastAsia="es-GT"/>
        </w:rPr>
        <w:t>orario de 14:00 a 16:00 horas</w:t>
      </w:r>
      <w:r w:rsidR="00B84BC4">
        <w:rPr>
          <w:rFonts w:ascii="Montserrat" w:eastAsia="Times New Roman" w:hAnsi="Montserrat"/>
          <w:bCs/>
          <w:lang w:val="es-ES" w:eastAsia="es-GT"/>
        </w:rPr>
        <w:t>,</w:t>
      </w:r>
      <w:r w:rsidRPr="00B84BC4">
        <w:rPr>
          <w:rFonts w:ascii="Montserrat" w:eastAsia="Times New Roman" w:hAnsi="Montserrat"/>
          <w:bCs/>
          <w:lang w:val="es-ES" w:eastAsia="es-GT"/>
        </w:rPr>
        <w:t xml:space="preserve"> se entregaron refacciones e hidratación a 400 estudiantes que participaron en la fase de sensibilización; debido a los diversos puntos bloqueados por manifestaciones a nivel nacional se suspendió la fase de clausura del </w:t>
      </w:r>
      <w:r w:rsidR="00E02932" w:rsidRPr="00B84BC4">
        <w:rPr>
          <w:rFonts w:ascii="Montserrat" w:eastAsia="Times New Roman" w:hAnsi="Montserrat"/>
          <w:bCs/>
          <w:lang w:val="es-ES" w:eastAsia="es-GT"/>
        </w:rPr>
        <w:t>F</w:t>
      </w:r>
      <w:r w:rsidRPr="00B84BC4">
        <w:rPr>
          <w:rFonts w:ascii="Montserrat" w:eastAsia="Times New Roman" w:hAnsi="Montserrat"/>
          <w:bCs/>
          <w:lang w:val="es-ES" w:eastAsia="es-GT"/>
        </w:rPr>
        <w:t>estival</w:t>
      </w:r>
      <w:r w:rsidR="00BE081F">
        <w:rPr>
          <w:rFonts w:ascii="Montserrat" w:eastAsia="Times New Roman" w:hAnsi="Montserrat"/>
          <w:bCs/>
          <w:lang w:val="es-ES" w:eastAsia="es-GT"/>
        </w:rPr>
        <w:t>,</w:t>
      </w:r>
      <w:r w:rsidRPr="00B84BC4">
        <w:rPr>
          <w:rFonts w:ascii="Montserrat" w:eastAsia="Times New Roman" w:hAnsi="Montserrat"/>
          <w:bCs/>
          <w:lang w:val="es-ES" w:eastAsia="es-GT"/>
        </w:rPr>
        <w:t xml:space="preserve"> </w:t>
      </w:r>
      <w:r w:rsidRPr="00F34F4B">
        <w:rPr>
          <w:rFonts w:ascii="Montserrat" w:eastAsia="Times New Roman" w:hAnsi="Montserrat"/>
          <w:bCs/>
          <w:lang w:val="es-ES" w:eastAsia="es-GT"/>
        </w:rPr>
        <w:t>se coordinó la entrega de las refacciones con el establecimiento INEB Zaculeu</w:t>
      </w:r>
      <w:r w:rsidR="00B84BC4" w:rsidRPr="00F34F4B">
        <w:rPr>
          <w:rFonts w:ascii="Montserrat" w:eastAsia="Times New Roman" w:hAnsi="Montserrat"/>
          <w:bCs/>
          <w:lang w:val="es-ES" w:eastAsia="es-GT"/>
        </w:rPr>
        <w:t>, Huehuetenango</w:t>
      </w:r>
      <w:r w:rsidR="00F34F4B" w:rsidRPr="00F34F4B">
        <w:rPr>
          <w:rFonts w:ascii="Montserrat" w:eastAsia="Times New Roman" w:hAnsi="Montserrat"/>
          <w:bCs/>
          <w:lang w:val="es-ES" w:eastAsia="es-GT"/>
        </w:rPr>
        <w:t>.</w:t>
      </w:r>
    </w:p>
    <w:p w14:paraId="109A7A81" w14:textId="77777777" w:rsidR="009D69BD" w:rsidRPr="00843236" w:rsidRDefault="009D69BD" w:rsidP="00994D74">
      <w:pPr>
        <w:spacing w:line="276" w:lineRule="auto"/>
        <w:jc w:val="both"/>
        <w:rPr>
          <w:rFonts w:ascii="Montserrat" w:eastAsia="Times New Roman" w:hAnsi="Montserrat"/>
          <w:bCs/>
          <w:lang w:val="es-ES" w:eastAsia="es-GT"/>
        </w:rPr>
      </w:pPr>
    </w:p>
    <w:p w14:paraId="0E23BC95" w14:textId="0637C4B7" w:rsidR="00493181" w:rsidRPr="00444430" w:rsidRDefault="00493181" w:rsidP="004A4079">
      <w:pPr>
        <w:spacing w:line="276" w:lineRule="auto"/>
        <w:jc w:val="both"/>
        <w:rPr>
          <w:rFonts w:ascii="Montserrat" w:eastAsia="Times New Roman" w:hAnsi="Montserrat"/>
          <w:b/>
          <w:bCs/>
          <w:color w:val="2E74B5" w:themeColor="accent1" w:themeShade="BF"/>
          <w:lang w:val="es-ES" w:eastAsia="es-GT"/>
        </w:rPr>
      </w:pPr>
      <w:r w:rsidRPr="00444430">
        <w:rPr>
          <w:rFonts w:ascii="Montserrat" w:eastAsia="Times New Roman" w:hAnsi="Montserrat"/>
          <w:b/>
          <w:bCs/>
          <w:color w:val="2E74B5" w:themeColor="accent1" w:themeShade="BF"/>
          <w:lang w:val="es-ES" w:eastAsia="es-GT"/>
        </w:rPr>
        <w:t xml:space="preserve">Subproducto: </w:t>
      </w:r>
      <w:r w:rsidR="00BB53B4" w:rsidRPr="00444430">
        <w:rPr>
          <w:rFonts w:ascii="Montserrat" w:eastAsia="Times New Roman" w:hAnsi="Montserrat"/>
          <w:b/>
          <w:bCs/>
          <w:color w:val="2E74B5" w:themeColor="accent1" w:themeShade="BF"/>
          <w:lang w:val="es-ES" w:eastAsia="es-GT"/>
        </w:rPr>
        <w:t xml:space="preserve"> </w:t>
      </w:r>
      <w:r w:rsidR="00BB53B4" w:rsidRPr="00444430">
        <w:rPr>
          <w:rFonts w:ascii="Montserrat" w:hAnsi="Montserrat" w:cs="Arial"/>
          <w:b/>
          <w:color w:val="2E74B5" w:themeColor="accent1" w:themeShade="BF"/>
          <w:shd w:val="clear" w:color="auto" w:fill="FFFFFF"/>
        </w:rPr>
        <w:t>001-002-0002</w:t>
      </w:r>
      <w:r w:rsidR="00BB53B4" w:rsidRPr="00444430">
        <w:rPr>
          <w:rFonts w:ascii="Montserrat" w:hAnsi="Montserrat" w:cs="Arial"/>
          <w:color w:val="2E74B5" w:themeColor="accent1" w:themeShade="BF"/>
          <w:shd w:val="clear" w:color="auto" w:fill="FFFFFF"/>
        </w:rPr>
        <w:t xml:space="preserve"> </w:t>
      </w:r>
      <w:r w:rsidRPr="00444430">
        <w:rPr>
          <w:rFonts w:ascii="Montserrat" w:eastAsia="Times New Roman" w:hAnsi="Montserrat"/>
          <w:b/>
          <w:bCs/>
          <w:color w:val="2E74B5" w:themeColor="accent1" w:themeShade="BF"/>
          <w:lang w:val="es-ES" w:eastAsia="es-GT"/>
        </w:rPr>
        <w:t>Servidores Públicos y Ciudadanos formados y capacitados en Cultura de Paz, respeto a los Derechos Humanos y Mecanismos de Diálogo.</w:t>
      </w:r>
    </w:p>
    <w:p w14:paraId="0C064D9D" w14:textId="5723AE59" w:rsidR="00F30DAB" w:rsidRPr="00974C12" w:rsidRDefault="00F30DAB" w:rsidP="004A4079">
      <w:pPr>
        <w:spacing w:line="276" w:lineRule="auto"/>
        <w:jc w:val="both"/>
        <w:rPr>
          <w:rFonts w:ascii="Montserrat" w:eastAsia="Times New Roman" w:hAnsi="Montserrat"/>
          <w:b/>
          <w:bCs/>
          <w:color w:val="2E74B5" w:themeColor="accent1" w:themeShade="BF"/>
          <w:highlight w:val="yellow"/>
          <w:lang w:val="es-ES" w:eastAsia="es-GT"/>
        </w:rPr>
      </w:pPr>
    </w:p>
    <w:p w14:paraId="68DC3D53" w14:textId="1064EB35" w:rsidR="00F30DAB" w:rsidRPr="00444430" w:rsidRDefault="00F30DAB" w:rsidP="004A4079">
      <w:pPr>
        <w:spacing w:line="276" w:lineRule="auto"/>
        <w:jc w:val="both"/>
        <w:rPr>
          <w:rFonts w:ascii="Montserrat" w:eastAsia="Times New Roman" w:hAnsi="Montserrat"/>
          <w:b/>
          <w:bCs/>
          <w:color w:val="2E74B5" w:themeColor="accent1" w:themeShade="BF"/>
          <w:lang w:val="es-ES" w:eastAsia="es-GT"/>
        </w:rPr>
      </w:pPr>
      <w:r w:rsidRPr="00444430">
        <w:rPr>
          <w:rFonts w:ascii="Montserrat" w:eastAsia="Times New Roman" w:hAnsi="Montserrat"/>
          <w:b/>
          <w:bCs/>
          <w:color w:val="2E74B5" w:themeColor="accent1" w:themeShade="BF"/>
          <w:lang w:val="es-ES" w:eastAsia="es-GT"/>
        </w:rPr>
        <w:t xml:space="preserve">Meta del mes: </w:t>
      </w:r>
      <w:r w:rsidR="00174AA2" w:rsidRPr="00D31F64">
        <w:rPr>
          <w:rFonts w:ascii="Montserrat" w:eastAsia="Times New Roman" w:hAnsi="Montserrat"/>
          <w:b/>
          <w:bCs/>
          <w:color w:val="2E74B5" w:themeColor="accent1" w:themeShade="BF"/>
          <w:lang w:val="es-ES" w:eastAsia="es-GT"/>
        </w:rPr>
        <w:t>4547</w:t>
      </w:r>
      <w:r w:rsidR="005843BD" w:rsidRPr="00AE20AD">
        <w:rPr>
          <w:rFonts w:ascii="Montserrat" w:eastAsia="Times New Roman" w:hAnsi="Montserrat"/>
          <w:b/>
          <w:bCs/>
          <w:color w:val="FF0000"/>
          <w:lang w:val="es-ES" w:eastAsia="es-GT"/>
        </w:rPr>
        <w:t xml:space="preserve"> </w:t>
      </w:r>
      <w:r w:rsidR="00CD7479" w:rsidRPr="00444430">
        <w:rPr>
          <w:rFonts w:ascii="Montserrat" w:eastAsia="Times New Roman" w:hAnsi="Montserrat"/>
          <w:b/>
          <w:bCs/>
          <w:color w:val="2E74B5" w:themeColor="accent1" w:themeShade="BF"/>
          <w:lang w:val="es-ES" w:eastAsia="es-GT"/>
        </w:rPr>
        <w:t>(persona)</w:t>
      </w:r>
    </w:p>
    <w:p w14:paraId="7FE63F29" w14:textId="2C16F37C" w:rsidR="00FE105E" w:rsidRPr="00974C12" w:rsidRDefault="00FE105E" w:rsidP="004A4079">
      <w:pPr>
        <w:spacing w:line="276" w:lineRule="auto"/>
        <w:jc w:val="both"/>
        <w:rPr>
          <w:rFonts w:ascii="Montserrat" w:eastAsia="Times New Roman" w:hAnsi="Montserrat"/>
          <w:b/>
          <w:bCs/>
          <w:highlight w:val="yellow"/>
          <w:lang w:val="es-ES" w:eastAsia="es-GT"/>
        </w:rPr>
      </w:pPr>
    </w:p>
    <w:p w14:paraId="7A0691E7" w14:textId="2613A19C" w:rsidR="00A63799" w:rsidRDefault="006562E1" w:rsidP="004A4079">
      <w:pPr>
        <w:spacing w:line="276" w:lineRule="auto"/>
        <w:jc w:val="both"/>
        <w:rPr>
          <w:rFonts w:ascii="Montserrat" w:hAnsi="Montserrat" w:cs="Arial"/>
          <w:color w:val="000000"/>
        </w:rPr>
      </w:pPr>
      <w:r w:rsidRPr="00994D74">
        <w:rPr>
          <w:rFonts w:ascii="Montserrat" w:hAnsi="Montserrat" w:cs="Arial"/>
          <w:color w:val="000000"/>
        </w:rPr>
        <w:t>Se llev</w:t>
      </w:r>
      <w:r w:rsidR="00D816E3" w:rsidRPr="00994D74">
        <w:rPr>
          <w:rFonts w:ascii="Montserrat" w:hAnsi="Montserrat" w:cs="Arial"/>
          <w:color w:val="000000"/>
        </w:rPr>
        <w:t>aron</w:t>
      </w:r>
      <w:r w:rsidRPr="00994D74">
        <w:rPr>
          <w:rFonts w:ascii="Montserrat" w:hAnsi="Montserrat" w:cs="Arial"/>
          <w:color w:val="000000"/>
        </w:rPr>
        <w:t xml:space="preserve"> a cabo eventos de </w:t>
      </w:r>
      <w:r w:rsidR="00461B02" w:rsidRPr="00994D74">
        <w:rPr>
          <w:rFonts w:ascii="Montserrat" w:hAnsi="Montserrat" w:cs="Arial"/>
          <w:color w:val="000000"/>
        </w:rPr>
        <w:t>f</w:t>
      </w:r>
      <w:r w:rsidRPr="00994D74">
        <w:rPr>
          <w:rFonts w:ascii="Montserrat" w:hAnsi="Montserrat" w:cs="Arial"/>
          <w:color w:val="000000"/>
        </w:rPr>
        <w:t>ormación y capacitación</w:t>
      </w:r>
      <w:r w:rsidR="00EA32F8">
        <w:rPr>
          <w:rFonts w:ascii="Montserrat" w:hAnsi="Montserrat" w:cs="Arial"/>
          <w:color w:val="000000"/>
        </w:rPr>
        <w:t xml:space="preserve"> Presencial</w:t>
      </w:r>
      <w:r w:rsidR="003F0576">
        <w:rPr>
          <w:rFonts w:ascii="Montserrat" w:hAnsi="Montserrat" w:cs="Arial"/>
          <w:color w:val="000000"/>
        </w:rPr>
        <w:t xml:space="preserve"> y virtual</w:t>
      </w:r>
      <w:r w:rsidRPr="00994D74">
        <w:rPr>
          <w:rFonts w:ascii="Montserrat" w:hAnsi="Montserrat" w:cs="Arial"/>
          <w:color w:val="000000"/>
        </w:rPr>
        <w:t xml:space="preserve"> en Derechos Humanos, Cultura de Paz </w:t>
      </w:r>
      <w:r w:rsidR="009E3798" w:rsidRPr="00994D74">
        <w:rPr>
          <w:rFonts w:ascii="Montserrat" w:hAnsi="Montserrat" w:cs="Arial"/>
          <w:color w:val="000000"/>
        </w:rPr>
        <w:t xml:space="preserve">y </w:t>
      </w:r>
      <w:r w:rsidR="00EA32F8">
        <w:rPr>
          <w:rFonts w:ascii="Montserrat" w:hAnsi="Montserrat" w:cs="Arial"/>
          <w:color w:val="000000"/>
        </w:rPr>
        <w:t xml:space="preserve">promoción del </w:t>
      </w:r>
      <w:r w:rsidR="009E3798" w:rsidRPr="00994D74">
        <w:rPr>
          <w:rFonts w:ascii="Montserrat" w:hAnsi="Montserrat" w:cs="Arial"/>
          <w:color w:val="000000"/>
        </w:rPr>
        <w:t>Diálogo</w:t>
      </w:r>
      <w:r w:rsidR="009E3798">
        <w:rPr>
          <w:rFonts w:ascii="Montserrat" w:hAnsi="Montserrat" w:cs="Arial"/>
          <w:color w:val="000000"/>
        </w:rPr>
        <w:t xml:space="preserve"> como </w:t>
      </w:r>
      <w:r w:rsidR="009E3798">
        <w:rPr>
          <w:rFonts w:ascii="Montserrat" w:hAnsi="Montserrat" w:cs="Arial"/>
          <w:color w:val="000000"/>
        </w:rPr>
        <w:lastRenderedPageBreak/>
        <w:t xml:space="preserve">herramienta </w:t>
      </w:r>
      <w:r w:rsidR="009E3798" w:rsidRPr="00F34F4B">
        <w:rPr>
          <w:rFonts w:ascii="Montserrat" w:hAnsi="Montserrat" w:cs="Arial"/>
          <w:color w:val="000000"/>
        </w:rPr>
        <w:t>a</w:t>
      </w:r>
      <w:r w:rsidR="009E3798">
        <w:rPr>
          <w:rFonts w:ascii="Montserrat" w:hAnsi="Montserrat" w:cs="Arial"/>
          <w:color w:val="000000"/>
        </w:rPr>
        <w:t xml:space="preserve"> la prevención de conflictos</w:t>
      </w:r>
      <w:r w:rsidRPr="00994D74">
        <w:rPr>
          <w:rFonts w:ascii="Montserrat" w:hAnsi="Montserrat" w:cs="Arial"/>
          <w:color w:val="000000"/>
        </w:rPr>
        <w:t xml:space="preserve"> para Servidores Públicos y </w:t>
      </w:r>
      <w:r w:rsidR="00EA32F8">
        <w:rPr>
          <w:rFonts w:ascii="Montserrat" w:hAnsi="Montserrat" w:cs="Arial"/>
          <w:color w:val="000000"/>
        </w:rPr>
        <w:t>Ciudadanos</w:t>
      </w:r>
      <w:r w:rsidRPr="00994D74">
        <w:rPr>
          <w:rFonts w:ascii="Montserrat" w:hAnsi="Montserrat" w:cs="Arial"/>
          <w:color w:val="000000"/>
        </w:rPr>
        <w:t>.</w:t>
      </w:r>
    </w:p>
    <w:p w14:paraId="7ED8B8FC" w14:textId="77777777" w:rsidR="004A4479" w:rsidRDefault="004A4479" w:rsidP="004A4079">
      <w:pPr>
        <w:spacing w:line="276" w:lineRule="auto"/>
        <w:jc w:val="both"/>
        <w:rPr>
          <w:rFonts w:ascii="Montserrat" w:hAnsi="Montserrat" w:cs="Arial"/>
          <w:color w:val="000000"/>
        </w:rPr>
      </w:pPr>
    </w:p>
    <w:p w14:paraId="237B5784" w14:textId="3DE4D59E" w:rsidR="00444430" w:rsidRDefault="00174AA2" w:rsidP="004A4079">
      <w:pPr>
        <w:spacing w:line="276" w:lineRule="auto"/>
        <w:jc w:val="both"/>
        <w:rPr>
          <w:rFonts w:ascii="Montserrat" w:eastAsia="Times New Roman" w:hAnsi="Montserrat"/>
          <w:b/>
          <w:lang w:val="es-ES" w:eastAsia="es-GT"/>
        </w:rPr>
      </w:pPr>
      <w:r w:rsidRPr="00174AA2">
        <w:rPr>
          <w:rFonts w:ascii="Montserrat" w:eastAsia="Times New Roman" w:hAnsi="Montserrat"/>
          <w:b/>
          <w:lang w:val="es-ES" w:eastAsia="es-GT"/>
        </w:rPr>
        <w:t>Formación y capacitación Presencial en Derechos Humanos, Cultura de Paz y Promoción del Diálogo para Servidores Públicos y Ciudadanos</w:t>
      </w:r>
    </w:p>
    <w:p w14:paraId="5962518B" w14:textId="77777777" w:rsidR="00174AA2" w:rsidRPr="00174AA2" w:rsidRDefault="00174AA2" w:rsidP="004A4079">
      <w:pPr>
        <w:spacing w:line="276" w:lineRule="auto"/>
        <w:jc w:val="both"/>
        <w:rPr>
          <w:rFonts w:ascii="Montserrat" w:eastAsia="Times New Roman" w:hAnsi="Montserrat"/>
          <w:b/>
          <w:lang w:val="es-ES" w:eastAsia="es-GT"/>
        </w:rPr>
      </w:pPr>
    </w:p>
    <w:p w14:paraId="674FF1F2" w14:textId="4624096C" w:rsidR="004A4479" w:rsidRDefault="00174AA2" w:rsidP="00174AA2">
      <w:pPr>
        <w:pStyle w:val="Prrafodelista"/>
        <w:numPr>
          <w:ilvl w:val="0"/>
          <w:numId w:val="3"/>
        </w:numPr>
        <w:spacing w:after="0" w:line="276" w:lineRule="auto"/>
        <w:jc w:val="both"/>
        <w:rPr>
          <w:rFonts w:ascii="Montserrat" w:hAnsi="Montserrat" w:cs="Arial"/>
          <w:color w:val="000000"/>
          <w:sz w:val="24"/>
          <w:szCs w:val="24"/>
          <w:lang w:val="es-ES_tradnl"/>
        </w:rPr>
      </w:pPr>
      <w:r w:rsidRPr="00174AA2">
        <w:rPr>
          <w:rFonts w:ascii="Montserrat" w:hAnsi="Montserrat" w:cs="Arial"/>
          <w:color w:val="000000"/>
          <w:sz w:val="24"/>
          <w:szCs w:val="24"/>
          <w:lang w:val="es-ES_tradnl"/>
        </w:rPr>
        <w:t xml:space="preserve">Se realizaron 37 Conversatorios de Derechos Humanos, Cultura de Paz y Diálogo como herramienta para la prevención de conflictos, con la participación de </w:t>
      </w:r>
      <w:r w:rsidRPr="00174AA2">
        <w:rPr>
          <w:rFonts w:ascii="Montserrat" w:hAnsi="Montserrat" w:cs="Arial"/>
          <w:b/>
          <w:bCs/>
          <w:color w:val="000000"/>
          <w:sz w:val="24"/>
          <w:szCs w:val="24"/>
          <w:lang w:val="es-ES_tradnl"/>
        </w:rPr>
        <w:t>2,601</w:t>
      </w:r>
      <w:r w:rsidRPr="00174AA2">
        <w:rPr>
          <w:rFonts w:ascii="Montserrat" w:hAnsi="Montserrat" w:cs="Arial"/>
          <w:color w:val="000000"/>
          <w:sz w:val="24"/>
          <w:szCs w:val="24"/>
          <w:lang w:val="es-ES_tradnl"/>
        </w:rPr>
        <w:t xml:space="preserve"> personas, 1,462 mujeres y 1,139 hombres, dirigidos a servidores públicos y población en general, en los departamentos de Alta Verapaz, Huehuetenango, Izabal, Jalapa, Petén, Quetzaltenango, Quiché, San Marcos y Suchitepéquez.</w:t>
      </w:r>
    </w:p>
    <w:p w14:paraId="2C4E7D7B" w14:textId="77777777" w:rsidR="00174AA2" w:rsidRPr="004A4479" w:rsidRDefault="00174AA2" w:rsidP="00174AA2">
      <w:pPr>
        <w:pStyle w:val="Prrafodelista"/>
        <w:spacing w:after="0" w:line="276" w:lineRule="auto"/>
        <w:ind w:left="1080"/>
        <w:jc w:val="both"/>
        <w:rPr>
          <w:rFonts w:ascii="Montserrat" w:hAnsi="Montserrat" w:cs="Arial"/>
          <w:color w:val="000000"/>
          <w:sz w:val="24"/>
          <w:szCs w:val="24"/>
          <w:lang w:val="es-ES_tradnl"/>
        </w:rPr>
      </w:pPr>
    </w:p>
    <w:p w14:paraId="66085A6B" w14:textId="63E87717" w:rsidR="004A4479" w:rsidRDefault="00174AA2" w:rsidP="00174AA2">
      <w:pPr>
        <w:pStyle w:val="Prrafodelista"/>
        <w:numPr>
          <w:ilvl w:val="0"/>
          <w:numId w:val="3"/>
        </w:numPr>
        <w:spacing w:after="0" w:line="276" w:lineRule="auto"/>
        <w:jc w:val="both"/>
        <w:rPr>
          <w:rFonts w:ascii="Montserrat" w:hAnsi="Montserrat" w:cs="Arial"/>
          <w:color w:val="000000"/>
          <w:sz w:val="24"/>
          <w:szCs w:val="24"/>
          <w:lang w:val="es-ES_tradnl"/>
        </w:rPr>
      </w:pPr>
      <w:r w:rsidRPr="00174AA2">
        <w:rPr>
          <w:rFonts w:ascii="Montserrat" w:hAnsi="Montserrat" w:cs="Arial"/>
          <w:color w:val="000000"/>
          <w:sz w:val="24"/>
          <w:szCs w:val="24"/>
          <w:lang w:val="es-ES_tradnl"/>
        </w:rPr>
        <w:t xml:space="preserve">Se realizaron 20 Conversatorios Un Líder para la Paz, con la participación de </w:t>
      </w:r>
      <w:r w:rsidRPr="00174AA2">
        <w:rPr>
          <w:rFonts w:ascii="Montserrat" w:hAnsi="Montserrat" w:cs="Arial"/>
          <w:b/>
          <w:bCs/>
          <w:color w:val="000000"/>
          <w:sz w:val="24"/>
          <w:szCs w:val="24"/>
          <w:lang w:val="es-ES_tradnl"/>
        </w:rPr>
        <w:t>1,465</w:t>
      </w:r>
      <w:r w:rsidRPr="00174AA2">
        <w:rPr>
          <w:rFonts w:ascii="Montserrat" w:hAnsi="Montserrat" w:cs="Arial"/>
          <w:color w:val="000000"/>
          <w:sz w:val="24"/>
          <w:szCs w:val="24"/>
          <w:lang w:val="es-ES_tradnl"/>
        </w:rPr>
        <w:t xml:space="preserve"> personas, 821 mujeres y 644 hombres, dirigidos a servidores públicos y población en general, en los departamentos de Alta Verapaz, Baja Verapaz, El Progreso, Guatemala, Izabal, Jutiapa, San Marcos y Sololá.</w:t>
      </w:r>
    </w:p>
    <w:p w14:paraId="05889630" w14:textId="77777777" w:rsidR="00174AA2" w:rsidRPr="00174AA2" w:rsidRDefault="00174AA2" w:rsidP="00174AA2">
      <w:pPr>
        <w:spacing w:line="276" w:lineRule="auto"/>
        <w:jc w:val="both"/>
        <w:rPr>
          <w:rFonts w:ascii="Montserrat" w:hAnsi="Montserrat" w:cs="Arial"/>
          <w:color w:val="000000"/>
        </w:rPr>
      </w:pPr>
    </w:p>
    <w:p w14:paraId="0FA4FC85" w14:textId="2F853364" w:rsidR="00174AA2" w:rsidRDefault="00174AA2" w:rsidP="00174AA2">
      <w:pPr>
        <w:pStyle w:val="Prrafodelista"/>
        <w:numPr>
          <w:ilvl w:val="0"/>
          <w:numId w:val="3"/>
        </w:numPr>
        <w:jc w:val="both"/>
        <w:rPr>
          <w:rFonts w:ascii="Montserrat" w:hAnsi="Montserrat" w:cs="Arial"/>
          <w:color w:val="000000"/>
          <w:sz w:val="24"/>
          <w:szCs w:val="24"/>
          <w:lang w:val="es-ES_tradnl"/>
        </w:rPr>
      </w:pPr>
      <w:r w:rsidRPr="00174AA2">
        <w:rPr>
          <w:rFonts w:ascii="Montserrat" w:hAnsi="Montserrat" w:cs="Arial"/>
          <w:color w:val="000000"/>
          <w:sz w:val="24"/>
          <w:szCs w:val="24"/>
          <w:lang w:val="es-ES_tradnl"/>
        </w:rPr>
        <w:t xml:space="preserve">Se realizaron 5 Conversatorios Derechos Humanos con enfoque a las Mujeres, con la participación de </w:t>
      </w:r>
      <w:r w:rsidRPr="00174AA2">
        <w:rPr>
          <w:rFonts w:ascii="Montserrat" w:hAnsi="Montserrat" w:cs="Arial"/>
          <w:b/>
          <w:bCs/>
          <w:color w:val="000000"/>
          <w:sz w:val="24"/>
          <w:szCs w:val="24"/>
          <w:lang w:val="es-ES_tradnl"/>
        </w:rPr>
        <w:t xml:space="preserve">366 </w:t>
      </w:r>
      <w:r w:rsidRPr="00174AA2">
        <w:rPr>
          <w:rFonts w:ascii="Montserrat" w:hAnsi="Montserrat" w:cs="Arial"/>
          <w:color w:val="000000"/>
          <w:sz w:val="24"/>
          <w:szCs w:val="24"/>
          <w:lang w:val="es-ES_tradnl"/>
        </w:rPr>
        <w:t>personas, 239 mujeres y 127 hombres, dirigidos a servidores públicos y población en general, en los departamentos de El Progreso, Guatemala y Santa Rosa.</w:t>
      </w:r>
    </w:p>
    <w:p w14:paraId="0345182C" w14:textId="77777777" w:rsidR="00174AA2" w:rsidRDefault="00174AA2" w:rsidP="004A4479">
      <w:pPr>
        <w:spacing w:line="276" w:lineRule="auto"/>
        <w:jc w:val="both"/>
        <w:rPr>
          <w:rFonts w:ascii="Montserrat" w:hAnsi="Montserrat" w:cs="Arial"/>
          <w:b/>
          <w:bCs/>
          <w:color w:val="000000"/>
        </w:rPr>
      </w:pPr>
    </w:p>
    <w:p w14:paraId="330160FB" w14:textId="70E52303" w:rsidR="004A4479" w:rsidRDefault="00174AA2" w:rsidP="004A4479">
      <w:pPr>
        <w:spacing w:line="276" w:lineRule="auto"/>
        <w:jc w:val="both"/>
        <w:rPr>
          <w:rFonts w:ascii="Montserrat" w:eastAsia="Times New Roman" w:hAnsi="Montserrat"/>
          <w:b/>
          <w:lang w:val="es-ES" w:eastAsia="es-GT"/>
        </w:rPr>
      </w:pPr>
      <w:r w:rsidRPr="00174AA2">
        <w:rPr>
          <w:rFonts w:ascii="Montserrat" w:eastAsia="Times New Roman" w:hAnsi="Montserrat"/>
          <w:b/>
          <w:lang w:val="es-ES" w:eastAsia="es-GT"/>
        </w:rPr>
        <w:t>Formación y capacitación Virtual en Derechos Humanos, Cultura de Paz y Promoción del Diálogo para Servidores Públicos y Ciudadanos</w:t>
      </w:r>
    </w:p>
    <w:p w14:paraId="145DE349" w14:textId="77777777" w:rsidR="00174AA2" w:rsidRPr="00174AA2" w:rsidRDefault="00174AA2" w:rsidP="004A4479">
      <w:pPr>
        <w:spacing w:line="276" w:lineRule="auto"/>
        <w:jc w:val="both"/>
        <w:rPr>
          <w:rFonts w:ascii="Montserrat" w:eastAsia="Times New Roman" w:hAnsi="Montserrat"/>
          <w:b/>
          <w:lang w:val="es-ES" w:eastAsia="es-GT"/>
        </w:rPr>
      </w:pPr>
    </w:p>
    <w:p w14:paraId="39AB8F9D" w14:textId="721B9083" w:rsidR="004A4479" w:rsidRDefault="00174AA2" w:rsidP="00174AA2">
      <w:pPr>
        <w:pStyle w:val="Prrafodelista"/>
        <w:numPr>
          <w:ilvl w:val="0"/>
          <w:numId w:val="4"/>
        </w:numPr>
        <w:spacing w:line="276" w:lineRule="auto"/>
        <w:jc w:val="both"/>
        <w:rPr>
          <w:rFonts w:ascii="Montserrat" w:hAnsi="Montserrat" w:cs="Arial"/>
          <w:color w:val="000000"/>
          <w:sz w:val="24"/>
          <w:szCs w:val="24"/>
          <w:lang w:val="es-ES_tradnl"/>
        </w:rPr>
      </w:pPr>
      <w:r w:rsidRPr="00174AA2">
        <w:rPr>
          <w:rFonts w:ascii="Montserrat" w:hAnsi="Montserrat" w:cs="Arial"/>
          <w:color w:val="000000"/>
          <w:sz w:val="24"/>
          <w:szCs w:val="24"/>
          <w:lang w:val="es-ES_tradnl"/>
        </w:rPr>
        <w:lastRenderedPageBreak/>
        <w:t xml:space="preserve">Se realizó 1 Conversatorio Un Líder para la Paz, con la participación de </w:t>
      </w:r>
      <w:r w:rsidRPr="00174AA2">
        <w:rPr>
          <w:rFonts w:ascii="Montserrat" w:hAnsi="Montserrat" w:cs="Arial"/>
          <w:b/>
          <w:bCs/>
          <w:color w:val="000000"/>
          <w:sz w:val="24"/>
          <w:szCs w:val="24"/>
          <w:lang w:val="es-ES_tradnl"/>
        </w:rPr>
        <w:t xml:space="preserve">115 </w:t>
      </w:r>
      <w:r w:rsidRPr="00174AA2">
        <w:rPr>
          <w:rFonts w:ascii="Montserrat" w:hAnsi="Montserrat" w:cs="Arial"/>
          <w:color w:val="000000"/>
          <w:sz w:val="24"/>
          <w:szCs w:val="24"/>
          <w:lang w:val="es-ES_tradnl"/>
        </w:rPr>
        <w:t>personas, 72 mujeres y 43 hombres, dirigido a servidores públicos del Ministerio de Trabajo y Previsión Social.</w:t>
      </w:r>
    </w:p>
    <w:p w14:paraId="522BCE92" w14:textId="77777777" w:rsidR="009D69BD" w:rsidRPr="009D69BD" w:rsidRDefault="009D69BD" w:rsidP="009D69BD">
      <w:pPr>
        <w:spacing w:line="276" w:lineRule="auto"/>
        <w:ind w:left="709"/>
        <w:jc w:val="both"/>
        <w:rPr>
          <w:rFonts w:ascii="Montserrat" w:hAnsi="Montserrat" w:cs="Arial"/>
          <w:color w:val="000000"/>
        </w:rPr>
      </w:pPr>
    </w:p>
    <w:p w14:paraId="796A1606" w14:textId="6F71BC9A" w:rsidR="00665054" w:rsidRPr="00994D74" w:rsidRDefault="00B26FC5"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P</w:t>
      </w:r>
      <w:r w:rsidR="003F0429" w:rsidRPr="00994D74">
        <w:rPr>
          <w:rFonts w:ascii="Montserrat" w:eastAsia="Times New Roman" w:hAnsi="Montserrat"/>
          <w:b/>
          <w:color w:val="2E74B5" w:themeColor="accent1" w:themeShade="BF"/>
          <w:lang w:val="es-ES" w:eastAsia="es-GT"/>
        </w:rPr>
        <w:t xml:space="preserve">roducto: </w:t>
      </w:r>
      <w:r w:rsidR="00BB53B4" w:rsidRPr="00994D74">
        <w:rPr>
          <w:rFonts w:ascii="Montserrat" w:hAnsi="Montserrat" w:cs="Arial"/>
          <w:b/>
          <w:bCs/>
          <w:color w:val="2E74B5" w:themeColor="accent1" w:themeShade="BF"/>
          <w:shd w:val="clear" w:color="auto" w:fill="FFFFFF"/>
        </w:rPr>
        <w:t xml:space="preserve">001-003 </w:t>
      </w:r>
      <w:r w:rsidR="006562E1" w:rsidRPr="00994D74">
        <w:rPr>
          <w:rFonts w:ascii="Montserrat" w:eastAsia="Times New Roman" w:hAnsi="Montserrat"/>
          <w:b/>
          <w:color w:val="2E74B5" w:themeColor="accent1" w:themeShade="BF"/>
          <w:lang w:val="es-ES" w:eastAsia="es-GT"/>
        </w:rPr>
        <w:t>INFORMES DE ASESORÍA, COORDINACIÓN E IMPLEMENTACIÓN DE MEDIDAS DE REPARACIÓN EN MATERIA DE DERECHOS HUMANOS A DISTINTAS INSTITUCIONES DEL ESTADO.</w:t>
      </w:r>
    </w:p>
    <w:p w14:paraId="57E267F7" w14:textId="3CF75CD4" w:rsidR="00277755" w:rsidRPr="00994D74" w:rsidRDefault="00466165" w:rsidP="004A4079">
      <w:pPr>
        <w:spacing w:line="276" w:lineRule="auto"/>
        <w:jc w:val="both"/>
        <w:rPr>
          <w:rFonts w:ascii="Montserrat" w:eastAsia="Times New Roman" w:hAnsi="Montserrat"/>
          <w:color w:val="2E74B5" w:themeColor="accent1" w:themeShade="BF"/>
          <w:lang w:val="es-ES" w:eastAsia="es-GT"/>
        </w:rPr>
      </w:pPr>
      <w:r>
        <w:rPr>
          <w:rFonts w:ascii="Montserrat" w:eastAsia="Times New Roman" w:hAnsi="Montserrat"/>
          <w:color w:val="2E74B5" w:themeColor="accent1" w:themeShade="BF"/>
          <w:lang w:val="es-ES" w:eastAsia="es-GT"/>
        </w:rPr>
        <w:t xml:space="preserve">        </w:t>
      </w:r>
    </w:p>
    <w:p w14:paraId="0995CA2F" w14:textId="4714C322" w:rsidR="00C46541" w:rsidRPr="00994D74" w:rsidRDefault="00CD7479" w:rsidP="004A4079">
      <w:pPr>
        <w:spacing w:line="276" w:lineRule="auto"/>
        <w:jc w:val="both"/>
        <w:rPr>
          <w:rFonts w:ascii="Montserrat" w:eastAsia="Times New Roman" w:hAnsi="Montserrat"/>
          <w:b/>
          <w:bCs/>
          <w:color w:val="2E74B5" w:themeColor="accent1" w:themeShade="BF"/>
          <w:lang w:val="es-ES" w:eastAsia="es-GT"/>
        </w:rPr>
      </w:pPr>
      <w:r w:rsidRPr="00994D74">
        <w:rPr>
          <w:rFonts w:ascii="Montserrat" w:eastAsia="Times New Roman" w:hAnsi="Montserrat"/>
          <w:b/>
          <w:bCs/>
          <w:color w:val="2E74B5" w:themeColor="accent1" w:themeShade="BF"/>
          <w:lang w:val="es-ES" w:eastAsia="es-GT"/>
        </w:rPr>
        <w:t xml:space="preserve">Meta del mes: </w:t>
      </w:r>
      <w:r w:rsidR="005D6B80">
        <w:rPr>
          <w:rFonts w:ascii="Montserrat" w:eastAsia="Times New Roman" w:hAnsi="Montserrat"/>
          <w:b/>
          <w:bCs/>
          <w:color w:val="2E74B5" w:themeColor="accent1" w:themeShade="BF"/>
          <w:lang w:val="es-ES" w:eastAsia="es-GT"/>
        </w:rPr>
        <w:t>2</w:t>
      </w:r>
      <w:r w:rsidR="006E7675">
        <w:rPr>
          <w:rFonts w:ascii="Montserrat" w:eastAsia="Times New Roman" w:hAnsi="Montserrat"/>
          <w:b/>
          <w:bCs/>
          <w:color w:val="2E74B5" w:themeColor="accent1" w:themeShade="BF"/>
          <w:lang w:val="es-ES" w:eastAsia="es-GT"/>
        </w:rPr>
        <w:t>8</w:t>
      </w:r>
      <w:r w:rsidR="00067880" w:rsidRPr="00994D74">
        <w:rPr>
          <w:rFonts w:ascii="Montserrat" w:eastAsia="Times New Roman" w:hAnsi="Montserrat"/>
          <w:b/>
          <w:bCs/>
          <w:color w:val="2E74B5" w:themeColor="accent1" w:themeShade="BF"/>
          <w:lang w:val="es-ES" w:eastAsia="es-GT"/>
        </w:rPr>
        <w:t xml:space="preserve"> </w:t>
      </w:r>
      <w:r w:rsidRPr="00994D74">
        <w:rPr>
          <w:rFonts w:ascii="Montserrat" w:eastAsia="Times New Roman" w:hAnsi="Montserrat"/>
          <w:b/>
          <w:bCs/>
          <w:color w:val="2E74B5" w:themeColor="accent1" w:themeShade="BF"/>
          <w:lang w:val="es-ES" w:eastAsia="es-GT"/>
        </w:rPr>
        <w:t>(</w:t>
      </w:r>
      <w:r w:rsidR="004D35F9" w:rsidRPr="00994D74">
        <w:rPr>
          <w:rFonts w:ascii="Montserrat" w:eastAsia="Times New Roman" w:hAnsi="Montserrat"/>
          <w:b/>
          <w:bCs/>
          <w:color w:val="2E74B5" w:themeColor="accent1" w:themeShade="BF"/>
          <w:lang w:val="es-ES" w:eastAsia="es-GT"/>
        </w:rPr>
        <w:t>d</w:t>
      </w:r>
      <w:r w:rsidRPr="00994D74">
        <w:rPr>
          <w:rFonts w:ascii="Montserrat" w:eastAsia="Times New Roman" w:hAnsi="Montserrat"/>
          <w:b/>
          <w:bCs/>
          <w:color w:val="2E74B5" w:themeColor="accent1" w:themeShade="BF"/>
          <w:lang w:val="es-ES" w:eastAsia="es-GT"/>
        </w:rPr>
        <w:t>ocumento)</w:t>
      </w:r>
    </w:p>
    <w:p w14:paraId="26FF0EB1" w14:textId="550D5AB0" w:rsidR="00CD7479" w:rsidRPr="00994D74" w:rsidRDefault="006E6E55" w:rsidP="004A4079">
      <w:pPr>
        <w:spacing w:line="276" w:lineRule="auto"/>
        <w:jc w:val="both"/>
        <w:rPr>
          <w:rFonts w:ascii="Montserrat" w:eastAsia="Times New Roman" w:hAnsi="Montserrat"/>
          <w:color w:val="2E74B5" w:themeColor="accent1" w:themeShade="BF"/>
          <w:lang w:val="es-ES" w:eastAsia="es-GT"/>
        </w:rPr>
      </w:pPr>
      <w:r>
        <w:rPr>
          <w:rFonts w:ascii="Montserrat" w:eastAsia="Times New Roman" w:hAnsi="Montserrat"/>
          <w:color w:val="2E74B5" w:themeColor="accent1" w:themeShade="BF"/>
          <w:lang w:val="es-ES" w:eastAsia="es-GT"/>
        </w:rPr>
        <w:t xml:space="preserve">                       </w:t>
      </w:r>
    </w:p>
    <w:p w14:paraId="39A6FAC6" w14:textId="74B01620" w:rsidR="00E43502" w:rsidRDefault="008A1BE6"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Subproducto:</w:t>
      </w:r>
      <w:r w:rsidR="008B3E84" w:rsidRPr="00994D74">
        <w:rPr>
          <w:rFonts w:ascii="Montserrat" w:eastAsia="Times New Roman" w:hAnsi="Montserrat"/>
          <w:b/>
          <w:color w:val="2E74B5" w:themeColor="accent1" w:themeShade="BF"/>
          <w:lang w:val="es-ES" w:eastAsia="es-GT"/>
        </w:rPr>
        <w:t xml:space="preserve"> </w:t>
      </w:r>
      <w:r w:rsidR="00BB53B4" w:rsidRPr="00994D74">
        <w:rPr>
          <w:rFonts w:ascii="Montserrat" w:hAnsi="Montserrat" w:cs="Arial"/>
          <w:b/>
          <w:color w:val="2E74B5" w:themeColor="accent1" w:themeShade="BF"/>
          <w:shd w:val="clear" w:color="auto" w:fill="FFFFFF"/>
        </w:rPr>
        <w:t>001-003-0001</w:t>
      </w:r>
      <w:r w:rsidR="00BB53B4" w:rsidRPr="00994D74">
        <w:rPr>
          <w:rFonts w:ascii="Montserrat" w:hAnsi="Montserrat" w:cs="Arial"/>
          <w:color w:val="2E74B5" w:themeColor="accent1" w:themeShade="BF"/>
          <w:shd w:val="clear" w:color="auto" w:fill="FFFFFF"/>
        </w:rPr>
        <w:t xml:space="preserve"> </w:t>
      </w:r>
      <w:r w:rsidR="00D4466A" w:rsidRPr="00994D74">
        <w:rPr>
          <w:rFonts w:ascii="Montserrat" w:eastAsia="Times New Roman" w:hAnsi="Montserrat"/>
          <w:b/>
          <w:color w:val="2E74B5" w:themeColor="accent1" w:themeShade="BF"/>
          <w:lang w:val="es-ES" w:eastAsia="es-GT"/>
        </w:rPr>
        <w:t>Informes de asesoría y coordinación en materia de derechos humanos a distintas instituciones del Estado.</w:t>
      </w:r>
    </w:p>
    <w:p w14:paraId="5B854109" w14:textId="77777777" w:rsidR="00E43502" w:rsidRPr="00994D74" w:rsidRDefault="00E43502" w:rsidP="004A4079">
      <w:pPr>
        <w:spacing w:line="276" w:lineRule="auto"/>
        <w:jc w:val="both"/>
        <w:rPr>
          <w:rFonts w:ascii="Montserrat" w:eastAsia="Times New Roman" w:hAnsi="Montserrat"/>
          <w:b/>
          <w:color w:val="2E74B5" w:themeColor="accent1" w:themeShade="BF"/>
          <w:lang w:val="es-ES" w:eastAsia="es-GT"/>
        </w:rPr>
      </w:pPr>
    </w:p>
    <w:p w14:paraId="69124966" w14:textId="371044FD" w:rsidR="00B94AD5" w:rsidRDefault="00D652B7" w:rsidP="004A4079">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 xml:space="preserve">Meta del mes: </w:t>
      </w:r>
      <w:r w:rsidR="005D6B80">
        <w:rPr>
          <w:rFonts w:ascii="Montserrat" w:eastAsia="Times New Roman" w:hAnsi="Montserrat"/>
          <w:b/>
          <w:color w:val="2E74B5" w:themeColor="accent1" w:themeShade="BF"/>
          <w:lang w:val="es-ES" w:eastAsia="es-GT"/>
        </w:rPr>
        <w:t>24</w:t>
      </w:r>
      <w:r w:rsidR="00FD6CA2" w:rsidRPr="00994D74">
        <w:rPr>
          <w:rFonts w:ascii="Montserrat" w:eastAsia="Times New Roman" w:hAnsi="Montserrat"/>
          <w:b/>
          <w:color w:val="2E74B5" w:themeColor="accent1" w:themeShade="BF"/>
          <w:lang w:val="es-ES" w:eastAsia="es-GT"/>
        </w:rPr>
        <w:t xml:space="preserve"> </w:t>
      </w:r>
      <w:r w:rsidR="00696061" w:rsidRPr="00994D74">
        <w:rPr>
          <w:rFonts w:ascii="Montserrat" w:eastAsia="Times New Roman" w:hAnsi="Montserrat"/>
          <w:b/>
          <w:color w:val="2E74B5" w:themeColor="accent1" w:themeShade="BF"/>
          <w:lang w:val="es-ES" w:eastAsia="es-GT"/>
        </w:rPr>
        <w:t>(</w:t>
      </w:r>
      <w:r w:rsidR="004D35F9" w:rsidRPr="00994D74">
        <w:rPr>
          <w:rFonts w:ascii="Montserrat" w:eastAsia="Times New Roman" w:hAnsi="Montserrat"/>
          <w:b/>
          <w:color w:val="2E74B5" w:themeColor="accent1" w:themeShade="BF"/>
          <w:lang w:val="es-ES" w:eastAsia="es-GT"/>
        </w:rPr>
        <w:t>d</w:t>
      </w:r>
      <w:r w:rsidR="00696061" w:rsidRPr="00994D74">
        <w:rPr>
          <w:rFonts w:ascii="Montserrat" w:eastAsia="Times New Roman" w:hAnsi="Montserrat"/>
          <w:b/>
          <w:color w:val="2E74B5" w:themeColor="accent1" w:themeShade="BF"/>
          <w:lang w:val="es-ES" w:eastAsia="es-GT"/>
        </w:rPr>
        <w:t>ocumento)</w:t>
      </w:r>
    </w:p>
    <w:p w14:paraId="73A106B7" w14:textId="77777777" w:rsidR="008F7977" w:rsidRDefault="008F7977" w:rsidP="004A4079">
      <w:pPr>
        <w:spacing w:line="276" w:lineRule="auto"/>
        <w:jc w:val="both"/>
        <w:rPr>
          <w:rFonts w:ascii="Montserrat" w:eastAsia="Times New Roman" w:hAnsi="Montserrat"/>
          <w:b/>
          <w:color w:val="2E74B5" w:themeColor="accent1" w:themeShade="BF"/>
          <w:lang w:val="es-ES" w:eastAsia="es-GT"/>
        </w:rPr>
      </w:pPr>
    </w:p>
    <w:p w14:paraId="1C80AB7F" w14:textId="5F846D46" w:rsidR="008F7977" w:rsidRPr="008F7977" w:rsidRDefault="008F7977" w:rsidP="004A4079">
      <w:pPr>
        <w:spacing w:line="276" w:lineRule="auto"/>
        <w:jc w:val="both"/>
        <w:rPr>
          <w:rFonts w:ascii="Montserrat" w:eastAsia="Times New Roman" w:hAnsi="Montserrat"/>
          <w:bCs/>
          <w:lang w:val="es-ES" w:eastAsia="es-GT"/>
        </w:rPr>
      </w:pPr>
      <w:r w:rsidRPr="008F7977">
        <w:rPr>
          <w:rFonts w:ascii="Montserrat" w:eastAsia="Times New Roman" w:hAnsi="Montserrat"/>
          <w:bCs/>
          <w:lang w:val="es-ES" w:eastAsia="es-GT"/>
        </w:rPr>
        <w:t xml:space="preserve">Se realizaron los siguientes informes </w:t>
      </w:r>
      <w:r w:rsidR="003C62F4">
        <w:rPr>
          <w:rFonts w:ascii="Montserrat" w:eastAsia="Times New Roman" w:hAnsi="Montserrat"/>
          <w:bCs/>
          <w:lang w:val="es-ES" w:eastAsia="es-GT"/>
        </w:rPr>
        <w:t>de</w:t>
      </w:r>
      <w:r>
        <w:rPr>
          <w:rFonts w:ascii="Montserrat" w:eastAsia="Times New Roman" w:hAnsi="Montserrat"/>
          <w:bCs/>
          <w:lang w:val="es-ES" w:eastAsia="es-GT"/>
        </w:rPr>
        <w:t xml:space="preserve"> seguimiento a los casos </w:t>
      </w:r>
      <w:r w:rsidR="003C62F4">
        <w:rPr>
          <w:rFonts w:ascii="Montserrat" w:eastAsia="Times New Roman" w:hAnsi="Montserrat"/>
          <w:bCs/>
          <w:lang w:val="es-ES" w:eastAsia="es-GT"/>
        </w:rPr>
        <w:t xml:space="preserve">derivados </w:t>
      </w:r>
      <w:r w:rsidR="001D3B35">
        <w:rPr>
          <w:rFonts w:ascii="Montserrat" w:eastAsia="Times New Roman" w:hAnsi="Montserrat"/>
          <w:bCs/>
          <w:lang w:val="es-ES" w:eastAsia="es-GT"/>
        </w:rPr>
        <w:t xml:space="preserve">de los Sistemas </w:t>
      </w:r>
      <w:r w:rsidR="003C62F4">
        <w:rPr>
          <w:rFonts w:ascii="Montserrat" w:eastAsia="Times New Roman" w:hAnsi="Montserrat"/>
          <w:bCs/>
          <w:lang w:val="es-ES" w:eastAsia="es-GT"/>
        </w:rPr>
        <w:t>de Protección Internacional de los Derechos Humanos.</w:t>
      </w:r>
    </w:p>
    <w:p w14:paraId="1637168C" w14:textId="77777777" w:rsidR="00C46541" w:rsidRPr="00C46541" w:rsidRDefault="00C46541" w:rsidP="007E4694">
      <w:pPr>
        <w:pStyle w:val="Prrafodelista"/>
        <w:spacing w:before="240" w:line="360" w:lineRule="auto"/>
        <w:rPr>
          <w:rFonts w:ascii="Montserrat" w:hAnsi="Montserrat"/>
          <w:color w:val="000000"/>
          <w:sz w:val="24"/>
          <w:szCs w:val="24"/>
          <w:shd w:val="clear" w:color="auto" w:fill="FFFFFF"/>
        </w:rPr>
      </w:pPr>
      <w:bookmarkStart w:id="0" w:name="_Hlk144372240"/>
    </w:p>
    <w:bookmarkEnd w:id="0"/>
    <w:p w14:paraId="17605712" w14:textId="6D97BDA8" w:rsidR="007E4694"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Informe DECODEH-0155-2023, Informe Caso 13,986 Oscar David </w:t>
      </w:r>
      <w:r w:rsidR="00E02932" w:rsidRPr="007E4694">
        <w:rPr>
          <w:rFonts w:ascii="Montserrat" w:hAnsi="Montserrat"/>
          <w:color w:val="000000"/>
          <w:sz w:val="24"/>
          <w:szCs w:val="24"/>
          <w:shd w:val="clear" w:color="auto" w:fill="FFFFFF"/>
        </w:rPr>
        <w:t>Hernández</w:t>
      </w:r>
      <w:r w:rsidRPr="007E4694">
        <w:rPr>
          <w:rFonts w:ascii="Montserrat" w:hAnsi="Montserrat"/>
          <w:color w:val="000000"/>
          <w:sz w:val="24"/>
          <w:szCs w:val="24"/>
          <w:shd w:val="clear" w:color="auto" w:fill="FFFFFF"/>
        </w:rPr>
        <w:t xml:space="preserve"> Quiroa, de fecha 28 de julio de 2023</w:t>
      </w:r>
    </w:p>
    <w:p w14:paraId="18EA72E5" w14:textId="2D9DBCCA" w:rsidR="009D69BD" w:rsidRPr="009D69BD" w:rsidRDefault="009D69BD" w:rsidP="007E4694">
      <w:pPr>
        <w:pStyle w:val="Prrafodelista"/>
        <w:spacing w:before="240" w:line="276" w:lineRule="auto"/>
        <w:ind w:left="1080"/>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 </w:t>
      </w:r>
    </w:p>
    <w:p w14:paraId="7AF527AD" w14:textId="3803D0E8" w:rsidR="007E4694" w:rsidRPr="007E4694"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Informe DECODEH-0156-2023, Informe Sentencia </w:t>
      </w:r>
      <w:r w:rsidR="00E02932" w:rsidRPr="007E4694">
        <w:rPr>
          <w:rFonts w:ascii="Montserrat" w:hAnsi="Montserrat"/>
          <w:color w:val="000000"/>
          <w:sz w:val="24"/>
          <w:szCs w:val="24"/>
          <w:shd w:val="clear" w:color="auto" w:fill="FFFFFF"/>
        </w:rPr>
        <w:t>Rodríguez</w:t>
      </w:r>
      <w:r w:rsidRPr="007E4694">
        <w:rPr>
          <w:rFonts w:ascii="Montserrat" w:hAnsi="Montserrat"/>
          <w:color w:val="000000"/>
          <w:sz w:val="24"/>
          <w:szCs w:val="24"/>
          <w:shd w:val="clear" w:color="auto" w:fill="FFFFFF"/>
        </w:rPr>
        <w:t xml:space="preserve"> Revolorio y otros Vs. Guatemala, de fecha 31 de julio de 2023 </w:t>
      </w:r>
    </w:p>
    <w:p w14:paraId="69B90B58" w14:textId="77777777" w:rsidR="007E4694" w:rsidRPr="007E4694"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0C976775" w14:textId="39606A6C" w:rsidR="007E4694"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Informe DECODEH-0157-2023, Informe Caso Maritza Urrutia vs. Guatemala, de fecha 31 de julio de 2023</w:t>
      </w:r>
      <w:r w:rsidR="007E4694">
        <w:rPr>
          <w:rFonts w:ascii="Montserrat" w:hAnsi="Montserrat"/>
          <w:color w:val="000000"/>
          <w:sz w:val="24"/>
          <w:szCs w:val="24"/>
          <w:shd w:val="clear" w:color="auto" w:fill="FFFFFF"/>
        </w:rPr>
        <w:t>.</w:t>
      </w:r>
    </w:p>
    <w:p w14:paraId="11B6E54F" w14:textId="77777777" w:rsidR="007E4694" w:rsidRPr="007E4694"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6B455F7D" w14:textId="4F83F290" w:rsidR="009D69BD"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lastRenderedPageBreak/>
        <w:t xml:space="preserve">Informe DECODEH-0158-2023, Caso 14.987 a favor de Hugo Leonel Ocampo Ortega y Otros, de fecha 01 de agosto de 2023. </w:t>
      </w:r>
    </w:p>
    <w:p w14:paraId="740D076D" w14:textId="77777777" w:rsidR="007E4694" w:rsidRPr="009D69BD"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41841080" w14:textId="35501107" w:rsidR="007E4694"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Informe DECODEH-0159-2023, Informe Sentencia Masacres del Rio Negro vs. Guatemala, de fecha 19 de julio de 2023 </w:t>
      </w:r>
    </w:p>
    <w:p w14:paraId="242705C3" w14:textId="77777777" w:rsidR="007E4694" w:rsidRPr="007E4694"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2D452A35" w14:textId="12F08F69" w:rsidR="009D69BD"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Informe DECODEH-0160-2023, Caso 11.197 Comunidad San Vicente Los Cimientos, de fecha 02 de agosto de 2023. </w:t>
      </w:r>
    </w:p>
    <w:p w14:paraId="2C9FDF23" w14:textId="77777777" w:rsidR="007E4694" w:rsidRPr="009D69BD"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0E1E19EC" w14:textId="02A53D99" w:rsidR="007E4694"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Informe DECODEH-0161-2023, Caso 10.441 a No. 214/20 </w:t>
      </w:r>
      <w:r w:rsidR="007868DF">
        <w:rPr>
          <w:rFonts w:ascii="Montserrat" w:hAnsi="Montserrat"/>
          <w:color w:val="000000"/>
          <w:sz w:val="24"/>
          <w:szCs w:val="24"/>
          <w:shd w:val="clear" w:color="auto" w:fill="FFFFFF"/>
        </w:rPr>
        <w:t>-</w:t>
      </w:r>
      <w:r w:rsidR="007868DF" w:rsidRPr="00917019">
        <w:rPr>
          <w:rFonts w:ascii="Montserrat" w:hAnsi="Montserrat"/>
          <w:color w:val="000000"/>
          <w:sz w:val="24"/>
          <w:szCs w:val="24"/>
          <w:shd w:val="clear" w:color="auto" w:fill="FFFFFF"/>
        </w:rPr>
        <w:t>ASA</w:t>
      </w:r>
      <w:r w:rsidR="007868DF">
        <w:rPr>
          <w:rFonts w:ascii="Montserrat" w:hAnsi="Montserrat"/>
          <w:color w:val="000000"/>
          <w:sz w:val="24"/>
          <w:szCs w:val="24"/>
          <w:shd w:val="clear" w:color="auto" w:fill="FFFFFF"/>
        </w:rPr>
        <w:t xml:space="preserve">- </w:t>
      </w:r>
      <w:r w:rsidR="00917019">
        <w:rPr>
          <w:rFonts w:ascii="Montserrat" w:hAnsi="Montserrat"/>
          <w:color w:val="000000"/>
          <w:sz w:val="24"/>
          <w:szCs w:val="24"/>
          <w:shd w:val="clear" w:color="auto" w:fill="FFFFFF"/>
        </w:rPr>
        <w:t>Acuerdo Solución Amistosa</w:t>
      </w:r>
      <w:r w:rsidRPr="007E4694">
        <w:rPr>
          <w:rFonts w:ascii="Montserrat" w:hAnsi="Montserrat"/>
          <w:color w:val="000000"/>
          <w:sz w:val="24"/>
          <w:szCs w:val="24"/>
          <w:shd w:val="clear" w:color="auto" w:fill="FFFFFF"/>
        </w:rPr>
        <w:t xml:space="preserve">, Silvia María Azurdia Utrera, de fecha 02 de agosto de 2023. </w:t>
      </w:r>
    </w:p>
    <w:p w14:paraId="30718E89" w14:textId="77777777" w:rsidR="007E4694"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1D33FC56" w14:textId="03DE6885" w:rsidR="009D69BD"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Informe DECODEH-0162-2023, Caso 11.625 María Eugenia Morales De Sierra, de fecha 04 de agosto de 2023. </w:t>
      </w:r>
    </w:p>
    <w:p w14:paraId="534A2132" w14:textId="77777777" w:rsidR="007E4694" w:rsidRPr="009D69BD"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13A0127E" w14:textId="31384346" w:rsidR="009D69BD"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Informe DECODEH-0163-2023, Reunión de seguimiento al acuerdo relacionado con establecer comunicación con la representación, el beneficiario y el Estado, en el plazo de una semana, con la finalidad de lograr un acuerdo respecto a las medidas de protección y seguridad a favor del núcleo familiar del señor Augusto Jordán Rodas Andrade, de fecha 07 de agosto de 2023. </w:t>
      </w:r>
    </w:p>
    <w:p w14:paraId="37DAB8F7" w14:textId="77777777" w:rsidR="007E4694" w:rsidRPr="009D69BD"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29A5ABEC" w14:textId="649FFAB0" w:rsidR="009D69BD"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Informe DECODEH-0164-2023, Sentencia del Caso </w:t>
      </w:r>
      <w:proofErr w:type="spellStart"/>
      <w:r w:rsidRPr="007E4694">
        <w:rPr>
          <w:rFonts w:ascii="Montserrat" w:hAnsi="Montserrat"/>
          <w:color w:val="000000"/>
          <w:sz w:val="24"/>
          <w:szCs w:val="24"/>
          <w:shd w:val="clear" w:color="auto" w:fill="FFFFFF"/>
        </w:rPr>
        <w:t>Coc</w:t>
      </w:r>
      <w:proofErr w:type="spellEnd"/>
      <w:r w:rsidRPr="007E4694">
        <w:rPr>
          <w:rFonts w:ascii="Montserrat" w:hAnsi="Montserrat"/>
          <w:color w:val="000000"/>
          <w:sz w:val="24"/>
          <w:szCs w:val="24"/>
          <w:shd w:val="clear" w:color="auto" w:fill="FFFFFF"/>
        </w:rPr>
        <w:t xml:space="preserve"> Max (Masacre de </w:t>
      </w:r>
      <w:proofErr w:type="spellStart"/>
      <w:r w:rsidRPr="007E4694">
        <w:rPr>
          <w:rFonts w:ascii="Montserrat" w:hAnsi="Montserrat"/>
          <w:color w:val="000000"/>
          <w:sz w:val="24"/>
          <w:szCs w:val="24"/>
          <w:shd w:val="clear" w:color="auto" w:fill="FFFFFF"/>
        </w:rPr>
        <w:t>Xaman</w:t>
      </w:r>
      <w:proofErr w:type="spellEnd"/>
      <w:r w:rsidRPr="007E4694">
        <w:rPr>
          <w:rFonts w:ascii="Montserrat" w:hAnsi="Montserrat"/>
          <w:color w:val="000000"/>
          <w:sz w:val="24"/>
          <w:szCs w:val="24"/>
          <w:shd w:val="clear" w:color="auto" w:fill="FFFFFF"/>
        </w:rPr>
        <w:t xml:space="preserve">) vs. Guatemala, sentencia de fecha 22 de agosto de 2018, informe de fecha 01 de agosto de 2023. </w:t>
      </w:r>
    </w:p>
    <w:p w14:paraId="5F625B6F" w14:textId="77777777" w:rsidR="007E4694" w:rsidRPr="009D69BD"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3B179798" w14:textId="705557F6" w:rsidR="009D69BD"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lastRenderedPageBreak/>
        <w:t xml:space="preserve">Informe DECODEH-0165-2023, Medidas Provisionales a favor de Miguel Ángel Gálvez dentro del Caso Gudiel Álvarez y otros ("Diario Militar") vs. Guatemala, de fecha 07 de agosto de 2023. </w:t>
      </w:r>
    </w:p>
    <w:p w14:paraId="3D79A655" w14:textId="77777777" w:rsidR="007E4694" w:rsidRPr="009D69BD"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368E83A9" w14:textId="46B9902F" w:rsidR="009D69BD"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Informe DECODEH-0166-2023, Caso Carpio </w:t>
      </w:r>
      <w:proofErr w:type="spellStart"/>
      <w:r w:rsidRPr="007E4694">
        <w:rPr>
          <w:rFonts w:ascii="Montserrat" w:hAnsi="Montserrat"/>
          <w:color w:val="000000"/>
          <w:sz w:val="24"/>
          <w:szCs w:val="24"/>
          <w:shd w:val="clear" w:color="auto" w:fill="FFFFFF"/>
        </w:rPr>
        <w:t>Nicolle</w:t>
      </w:r>
      <w:proofErr w:type="spellEnd"/>
      <w:r w:rsidRPr="007E4694">
        <w:rPr>
          <w:rFonts w:ascii="Montserrat" w:hAnsi="Montserrat"/>
          <w:color w:val="000000"/>
          <w:sz w:val="24"/>
          <w:szCs w:val="24"/>
          <w:shd w:val="clear" w:color="auto" w:fill="FFFFFF"/>
        </w:rPr>
        <w:t xml:space="preserve"> y Otros vs. Guatemala, de fecha 08 de agosto de 2023. </w:t>
      </w:r>
    </w:p>
    <w:p w14:paraId="6D0BDE7B" w14:textId="77777777" w:rsidR="007E4694" w:rsidRPr="009D69BD"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6C3E0377" w14:textId="084965F6" w:rsidR="009D69BD"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Informe DECODEH-0167-2023, Informe Caso 12.887 Annette Bettina Herrera Osorio, de fecha 09 de agosto de 2023. </w:t>
      </w:r>
    </w:p>
    <w:p w14:paraId="21FFE768" w14:textId="77777777" w:rsidR="007E4694" w:rsidRPr="009D69BD"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0AC4F0DA" w14:textId="3850C9D8" w:rsidR="009D69BD"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Informe DECODEH-0168-2023, Medida Cautelar MC-121-11 a favor de Comunidades Indígenas Q´eqchi del Municipio de Panzós, Alta Verapaz, de fecha 09 de agosto de 2023. </w:t>
      </w:r>
    </w:p>
    <w:p w14:paraId="76C069BE" w14:textId="77777777" w:rsidR="007E4694" w:rsidRPr="009D69BD"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40AE8019" w14:textId="6D0C6F78" w:rsidR="007E4694"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Informe DECODEH-0169-2023, Medidas Cautelares MC-486-16 a favor de Daniel Pascual ante la Comisión Interamericana de Derechos Humanos, de fecha 11 de agosto de 2023. </w:t>
      </w:r>
    </w:p>
    <w:p w14:paraId="29373E62" w14:textId="77777777" w:rsidR="007E4694" w:rsidRPr="007E4694"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2888D5B5" w14:textId="50C5BEDA" w:rsidR="007E4694"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Informe DECODEH-0170-2023, Sentencia García y Familiares vs. Guatemala, de fecha 14 de agosto de 2023. </w:t>
      </w:r>
    </w:p>
    <w:p w14:paraId="5C88BD4C" w14:textId="77777777" w:rsidR="007E4694" w:rsidRPr="007E4694"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374C33F3" w14:textId="77777777" w:rsidR="007E4694"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Informe DECODEH-0171-2023, Medida Cautelar MC-306-20 en favor de las Comunidades Washington y Dos Fuentes del Municipio de Purulhá, Baja Verapaz, de fecha 16 de agosto de 2023.</w:t>
      </w:r>
    </w:p>
    <w:p w14:paraId="28A049CD" w14:textId="0475D3D5" w:rsidR="007E4694" w:rsidRPr="007E4694" w:rsidRDefault="009D69BD" w:rsidP="007E4694">
      <w:pPr>
        <w:pStyle w:val="Prrafodelista"/>
        <w:spacing w:before="240" w:line="276" w:lineRule="auto"/>
        <w:ind w:left="1080"/>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 </w:t>
      </w:r>
    </w:p>
    <w:p w14:paraId="01F238F5" w14:textId="77777777" w:rsidR="007E4694"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Informe DECODEH-0172-2023, Medida Cautelar MC-66-07 a favor del Instituto de Estudios Comparados en Ciencias Penales de Guatemala y su personal, de fecha 16 de agosto de 2023.</w:t>
      </w:r>
    </w:p>
    <w:p w14:paraId="727CB6C3" w14:textId="77777777" w:rsidR="007E4694"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7DD4D713" w14:textId="77777777" w:rsidR="007E4694"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lastRenderedPageBreak/>
        <w:t>Informe DECODEH-0173-2023, Reunión de seguimiento al acuerdo relacionado con establecer comunicación entre la representación, el beneficiario y el Estado, en el plazo de una semana con la finalidad que el señor Augusto Jordán Rodas Andrade pueda tener acceso a la situación de las denuncias e investigación en desarrollo, de fecha 17 de agosto de 2023.</w:t>
      </w:r>
    </w:p>
    <w:p w14:paraId="4DEDFD15" w14:textId="1F0AD688" w:rsidR="007E4694" w:rsidRPr="007E4694" w:rsidRDefault="009D69BD" w:rsidP="007E4694">
      <w:pPr>
        <w:pStyle w:val="Prrafodelista"/>
        <w:spacing w:before="240" w:line="276" w:lineRule="auto"/>
        <w:ind w:left="1080"/>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 </w:t>
      </w:r>
    </w:p>
    <w:p w14:paraId="21A42459" w14:textId="77777777" w:rsidR="007E4694" w:rsidRDefault="007E4694"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Pr>
          <w:rFonts w:ascii="Montserrat" w:hAnsi="Montserrat"/>
          <w:color w:val="000000"/>
          <w:sz w:val="24"/>
          <w:szCs w:val="24"/>
          <w:shd w:val="clear" w:color="auto" w:fill="FFFFFF"/>
        </w:rPr>
        <w:t xml:space="preserve"> </w:t>
      </w:r>
      <w:r w:rsidR="009D69BD" w:rsidRPr="007E4694">
        <w:rPr>
          <w:rFonts w:ascii="Montserrat" w:hAnsi="Montserrat"/>
          <w:color w:val="000000"/>
          <w:sz w:val="24"/>
          <w:szCs w:val="24"/>
          <w:shd w:val="clear" w:color="auto" w:fill="FFFFFF"/>
        </w:rPr>
        <w:t>Informe DECODEH-0174-2023, Medidas Provisionales a favor de la Fundación de Antropología Forense de Guatemala, de fecha 17 de agosto de 2023.</w:t>
      </w:r>
    </w:p>
    <w:p w14:paraId="73340046" w14:textId="77777777" w:rsidR="007E4694"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7077EB45" w14:textId="00439768" w:rsidR="007E4694"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 xml:space="preserve">Informe DEPCADEH-053-2023, Informe sobre las acciones del Estado para la Vigencia de los Derechos humanos 2023, de fecha 29 de septiembre de 2023. </w:t>
      </w:r>
    </w:p>
    <w:p w14:paraId="08B20BC6" w14:textId="77777777" w:rsidR="007E4694" w:rsidRPr="007E4694" w:rsidRDefault="007E4694" w:rsidP="007E4694">
      <w:pPr>
        <w:pStyle w:val="Prrafodelista"/>
        <w:spacing w:before="240" w:line="276" w:lineRule="auto"/>
        <w:ind w:left="1080"/>
        <w:jc w:val="both"/>
        <w:rPr>
          <w:rFonts w:ascii="Montserrat" w:hAnsi="Montserrat"/>
          <w:color w:val="000000"/>
          <w:sz w:val="24"/>
          <w:szCs w:val="24"/>
          <w:shd w:val="clear" w:color="auto" w:fill="FFFFFF"/>
        </w:rPr>
      </w:pPr>
    </w:p>
    <w:p w14:paraId="2EEBF5A0" w14:textId="77777777" w:rsidR="007E4694"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Informe DEPCADEH-054-2023, Informe sobre Claudia González, de fecha 02 de octubre de 2023</w:t>
      </w:r>
      <w:r w:rsidR="007E4694">
        <w:rPr>
          <w:rFonts w:ascii="Montserrat" w:hAnsi="Montserrat"/>
          <w:color w:val="000000"/>
          <w:sz w:val="24"/>
          <w:szCs w:val="24"/>
          <w:shd w:val="clear" w:color="auto" w:fill="FFFFFF"/>
        </w:rPr>
        <w:t>.</w:t>
      </w:r>
    </w:p>
    <w:p w14:paraId="2D3AB6FF" w14:textId="77777777" w:rsidR="007E4694" w:rsidRPr="007E4694" w:rsidRDefault="007E4694" w:rsidP="007E4694">
      <w:pPr>
        <w:pStyle w:val="Prrafodelista"/>
        <w:rPr>
          <w:rFonts w:ascii="Montserrat" w:hAnsi="Montserrat"/>
          <w:color w:val="000000"/>
          <w:sz w:val="24"/>
          <w:szCs w:val="24"/>
          <w:shd w:val="clear" w:color="auto" w:fill="FFFFFF"/>
        </w:rPr>
      </w:pPr>
    </w:p>
    <w:p w14:paraId="37230F19" w14:textId="7D4B3185" w:rsidR="007E4694" w:rsidRPr="00DC147D" w:rsidRDefault="007E4694"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hd w:val="clear" w:color="auto" w:fill="FFFFFF"/>
        </w:rPr>
        <w:t xml:space="preserve"> </w:t>
      </w:r>
      <w:r w:rsidR="009D69BD" w:rsidRPr="00DC147D">
        <w:rPr>
          <w:rFonts w:ascii="Montserrat" w:hAnsi="Montserrat"/>
          <w:color w:val="000000"/>
          <w:sz w:val="24"/>
          <w:szCs w:val="24"/>
          <w:shd w:val="clear" w:color="auto" w:fill="FFFFFF"/>
        </w:rPr>
        <w:t>Informe DEPCADEH-055-2023, Informe sobre la respuesta de Guatemala: C</w:t>
      </w:r>
      <w:r w:rsidR="00DC147D">
        <w:rPr>
          <w:rFonts w:ascii="Montserrat" w:hAnsi="Montserrat"/>
          <w:color w:val="000000"/>
          <w:sz w:val="24"/>
          <w:szCs w:val="24"/>
          <w:shd w:val="clear" w:color="auto" w:fill="FFFFFF"/>
        </w:rPr>
        <w:t>o</w:t>
      </w:r>
      <w:r w:rsidR="00D9606E">
        <w:rPr>
          <w:rFonts w:ascii="Montserrat" w:hAnsi="Montserrat"/>
          <w:color w:val="000000"/>
          <w:sz w:val="24"/>
          <w:szCs w:val="24"/>
          <w:shd w:val="clear" w:color="auto" w:fill="FFFFFF"/>
        </w:rPr>
        <w:t>misión</w:t>
      </w:r>
      <w:r w:rsidR="00DC147D">
        <w:rPr>
          <w:rFonts w:ascii="Montserrat" w:hAnsi="Montserrat"/>
          <w:color w:val="000000"/>
          <w:sz w:val="24"/>
          <w:szCs w:val="24"/>
          <w:shd w:val="clear" w:color="auto" w:fill="FFFFFF"/>
        </w:rPr>
        <w:t xml:space="preserve"> </w:t>
      </w:r>
      <w:r w:rsidR="009D69BD" w:rsidRPr="00DC147D">
        <w:rPr>
          <w:rFonts w:ascii="Montserrat" w:hAnsi="Montserrat"/>
          <w:color w:val="000000"/>
          <w:sz w:val="24"/>
          <w:szCs w:val="24"/>
          <w:shd w:val="clear" w:color="auto" w:fill="FFFFFF"/>
        </w:rPr>
        <w:t>I</w:t>
      </w:r>
      <w:r w:rsidR="00DC147D">
        <w:rPr>
          <w:rFonts w:ascii="Montserrat" w:hAnsi="Montserrat"/>
          <w:color w:val="000000"/>
          <w:sz w:val="24"/>
          <w:szCs w:val="24"/>
          <w:shd w:val="clear" w:color="auto" w:fill="FFFFFF"/>
        </w:rPr>
        <w:t>nteramericana</w:t>
      </w:r>
      <w:r w:rsidR="00D9606E">
        <w:rPr>
          <w:rFonts w:ascii="Montserrat" w:hAnsi="Montserrat"/>
          <w:color w:val="000000"/>
          <w:sz w:val="24"/>
          <w:szCs w:val="24"/>
          <w:shd w:val="clear" w:color="auto" w:fill="FFFFFF"/>
        </w:rPr>
        <w:t xml:space="preserve"> de</w:t>
      </w:r>
      <w:r w:rsidR="00DC147D">
        <w:rPr>
          <w:rFonts w:ascii="Montserrat" w:hAnsi="Montserrat"/>
          <w:color w:val="000000"/>
          <w:sz w:val="24"/>
          <w:szCs w:val="24"/>
          <w:shd w:val="clear" w:color="auto" w:fill="FFFFFF"/>
        </w:rPr>
        <w:t xml:space="preserve"> </w:t>
      </w:r>
      <w:r w:rsidR="009D69BD" w:rsidRPr="00DC147D">
        <w:rPr>
          <w:rFonts w:ascii="Montserrat" w:hAnsi="Montserrat"/>
          <w:color w:val="000000"/>
          <w:sz w:val="24"/>
          <w:szCs w:val="24"/>
          <w:shd w:val="clear" w:color="auto" w:fill="FFFFFF"/>
        </w:rPr>
        <w:t>D</w:t>
      </w:r>
      <w:r w:rsidR="00DC147D">
        <w:rPr>
          <w:rFonts w:ascii="Montserrat" w:hAnsi="Montserrat"/>
          <w:color w:val="000000"/>
          <w:sz w:val="24"/>
          <w:szCs w:val="24"/>
          <w:shd w:val="clear" w:color="auto" w:fill="FFFFFF"/>
        </w:rPr>
        <w:t>erechos Humanos -CIDH-</w:t>
      </w:r>
      <w:r w:rsidR="009D69BD" w:rsidRPr="00DC147D">
        <w:rPr>
          <w:rFonts w:ascii="Montserrat" w:hAnsi="Montserrat"/>
          <w:color w:val="000000"/>
          <w:sz w:val="24"/>
          <w:szCs w:val="24"/>
          <w:shd w:val="clear" w:color="auto" w:fill="FFFFFF"/>
        </w:rPr>
        <w:t xml:space="preserve"> a respetar el orden constitucional, de fecha 03 de octubre de 2023.</w:t>
      </w:r>
    </w:p>
    <w:p w14:paraId="5707119D" w14:textId="77777777" w:rsidR="007E4694" w:rsidRPr="007E4694" w:rsidRDefault="007E4694" w:rsidP="007E4694">
      <w:pPr>
        <w:pStyle w:val="Prrafodelista"/>
        <w:rPr>
          <w:rFonts w:ascii="Montserrat" w:hAnsi="Montserrat"/>
          <w:color w:val="000000"/>
          <w:shd w:val="clear" w:color="auto" w:fill="FFFFFF"/>
        </w:rPr>
      </w:pPr>
    </w:p>
    <w:p w14:paraId="0104E906" w14:textId="30F7FE08" w:rsidR="005D6B80" w:rsidRDefault="009D69BD" w:rsidP="007E4694">
      <w:pPr>
        <w:pStyle w:val="Prrafodelista"/>
        <w:numPr>
          <w:ilvl w:val="0"/>
          <w:numId w:val="7"/>
        </w:numPr>
        <w:spacing w:before="240" w:line="276" w:lineRule="auto"/>
        <w:jc w:val="both"/>
        <w:rPr>
          <w:rFonts w:ascii="Montserrat" w:hAnsi="Montserrat"/>
          <w:color w:val="000000"/>
          <w:sz w:val="24"/>
          <w:szCs w:val="24"/>
          <w:shd w:val="clear" w:color="auto" w:fill="FFFFFF"/>
        </w:rPr>
      </w:pPr>
      <w:r w:rsidRPr="007E4694">
        <w:rPr>
          <w:rFonts w:ascii="Montserrat" w:hAnsi="Montserrat"/>
          <w:color w:val="000000"/>
          <w:sz w:val="24"/>
          <w:szCs w:val="24"/>
          <w:shd w:val="clear" w:color="auto" w:fill="FFFFFF"/>
        </w:rPr>
        <w:t>Informe DEPCADEH-056-2023, Informe sobre la Ley de Fortalecimiento para la paz, de fecha 12 de octubre de 2023.</w:t>
      </w:r>
    </w:p>
    <w:p w14:paraId="51574759" w14:textId="77777777" w:rsidR="007E4694" w:rsidRPr="007E4694" w:rsidRDefault="007E4694" w:rsidP="007E4694">
      <w:pPr>
        <w:pStyle w:val="Prrafodelista"/>
        <w:rPr>
          <w:rFonts w:ascii="Montserrat" w:hAnsi="Montserrat"/>
          <w:color w:val="000000"/>
          <w:sz w:val="24"/>
          <w:szCs w:val="24"/>
          <w:shd w:val="clear" w:color="auto" w:fill="FFFFFF"/>
        </w:rPr>
      </w:pPr>
    </w:p>
    <w:p w14:paraId="3659AD95" w14:textId="77777777" w:rsidR="00986F5A" w:rsidRPr="00FE0858" w:rsidRDefault="00986F5A" w:rsidP="00986F5A">
      <w:pPr>
        <w:spacing w:line="276" w:lineRule="auto"/>
        <w:jc w:val="both"/>
        <w:rPr>
          <w:rFonts w:ascii="Montserrat" w:hAnsi="Montserrat"/>
          <w:b/>
          <w:bCs/>
          <w:color w:val="2E74B5" w:themeColor="accent1" w:themeShade="BF"/>
          <w:shd w:val="clear" w:color="auto" w:fill="FFFFFF"/>
        </w:rPr>
      </w:pPr>
      <w:r w:rsidRPr="00FE0858">
        <w:rPr>
          <w:rFonts w:ascii="Montserrat" w:hAnsi="Montserrat"/>
          <w:b/>
          <w:bCs/>
          <w:color w:val="2E74B5" w:themeColor="accent1" w:themeShade="BF"/>
          <w:shd w:val="clear" w:color="auto" w:fill="FFFFFF"/>
        </w:rPr>
        <w:t>001-003-0002 Informes sobre medidas de reparación implementación en beneficio de personas afectadas en sus derechos humanos de acuerdo con los compromisos de Estado.</w:t>
      </w:r>
    </w:p>
    <w:p w14:paraId="70CDE44B" w14:textId="77777777" w:rsidR="007E4694" w:rsidRPr="00994D74" w:rsidRDefault="007E4694" w:rsidP="007E4694">
      <w:pPr>
        <w:spacing w:line="276" w:lineRule="auto"/>
        <w:jc w:val="both"/>
        <w:rPr>
          <w:rFonts w:ascii="Montserrat" w:eastAsia="Times New Roman" w:hAnsi="Montserrat"/>
          <w:b/>
          <w:color w:val="2E74B5" w:themeColor="accent1" w:themeShade="BF"/>
          <w:lang w:val="es-ES" w:eastAsia="es-GT"/>
        </w:rPr>
      </w:pPr>
    </w:p>
    <w:p w14:paraId="03BEFF5D" w14:textId="0B0DE88C" w:rsidR="007E4694" w:rsidRDefault="007E4694" w:rsidP="00986F5A">
      <w:pPr>
        <w:spacing w:line="276" w:lineRule="auto"/>
        <w:jc w:val="both"/>
        <w:rPr>
          <w:rFonts w:ascii="Montserrat" w:eastAsia="Times New Roman" w:hAnsi="Montserrat"/>
          <w:b/>
          <w:color w:val="2E74B5" w:themeColor="accent1" w:themeShade="BF"/>
          <w:lang w:val="es-ES" w:eastAsia="es-GT"/>
        </w:rPr>
      </w:pPr>
      <w:r w:rsidRPr="00994D74">
        <w:rPr>
          <w:rFonts w:ascii="Montserrat" w:eastAsia="Times New Roman" w:hAnsi="Montserrat"/>
          <w:b/>
          <w:color w:val="2E74B5" w:themeColor="accent1" w:themeShade="BF"/>
          <w:lang w:val="es-ES" w:eastAsia="es-GT"/>
        </w:rPr>
        <w:t xml:space="preserve">Meta del mes: </w:t>
      </w:r>
      <w:r w:rsidR="00986F5A">
        <w:rPr>
          <w:rFonts w:ascii="Montserrat" w:eastAsia="Times New Roman" w:hAnsi="Montserrat"/>
          <w:b/>
          <w:color w:val="2E74B5" w:themeColor="accent1" w:themeShade="BF"/>
          <w:lang w:val="es-ES" w:eastAsia="es-GT"/>
        </w:rPr>
        <w:t>4</w:t>
      </w:r>
      <w:r w:rsidRPr="00994D74">
        <w:rPr>
          <w:rFonts w:ascii="Montserrat" w:eastAsia="Times New Roman" w:hAnsi="Montserrat"/>
          <w:b/>
          <w:color w:val="2E74B5" w:themeColor="accent1" w:themeShade="BF"/>
          <w:lang w:val="es-ES" w:eastAsia="es-GT"/>
        </w:rPr>
        <w:t xml:space="preserve"> (documento)</w:t>
      </w:r>
    </w:p>
    <w:p w14:paraId="34D58176" w14:textId="77777777" w:rsidR="00986F5A" w:rsidRDefault="00986F5A" w:rsidP="00986F5A">
      <w:pPr>
        <w:spacing w:line="276" w:lineRule="auto"/>
        <w:jc w:val="both"/>
        <w:rPr>
          <w:rFonts w:ascii="Montserrat" w:eastAsia="Times New Roman" w:hAnsi="Montserrat"/>
          <w:b/>
          <w:color w:val="2E74B5" w:themeColor="accent1" w:themeShade="BF"/>
          <w:lang w:val="es-ES" w:eastAsia="es-GT"/>
        </w:rPr>
      </w:pPr>
    </w:p>
    <w:p w14:paraId="6EF4FFF5" w14:textId="77777777" w:rsidR="00986F5A" w:rsidRPr="00FE0858" w:rsidRDefault="00986F5A" w:rsidP="00986F5A">
      <w:pPr>
        <w:spacing w:line="276" w:lineRule="auto"/>
        <w:jc w:val="both"/>
        <w:rPr>
          <w:rFonts w:ascii="Montserrat" w:eastAsia="Times New Roman" w:hAnsi="Montserrat"/>
          <w:color w:val="000000" w:themeColor="text1"/>
          <w:lang w:val="es-ES" w:eastAsia="es-GT"/>
        </w:rPr>
      </w:pPr>
      <w:r w:rsidRPr="00FE0858">
        <w:rPr>
          <w:rFonts w:ascii="Montserrat" w:eastAsia="Times New Roman" w:hAnsi="Montserrat"/>
          <w:color w:val="000000" w:themeColor="text1"/>
          <w:lang w:val="es-ES" w:eastAsia="es-GT"/>
        </w:rPr>
        <w:t>Publicación Diario Oficial (Diario de Centroamérica):</w:t>
      </w:r>
    </w:p>
    <w:p w14:paraId="6A007947" w14:textId="77777777" w:rsidR="00986F5A" w:rsidRPr="00986F5A" w:rsidRDefault="00986F5A" w:rsidP="00986F5A">
      <w:pPr>
        <w:spacing w:line="276" w:lineRule="auto"/>
        <w:jc w:val="both"/>
        <w:rPr>
          <w:rFonts w:ascii="Montserrat" w:eastAsia="Times New Roman" w:hAnsi="Montserrat"/>
          <w:b/>
          <w:color w:val="2E74B5" w:themeColor="accent1" w:themeShade="BF"/>
          <w:lang w:val="es-ES" w:eastAsia="es-GT"/>
        </w:rPr>
      </w:pPr>
    </w:p>
    <w:p w14:paraId="6761A2CB" w14:textId="15203A0B" w:rsidR="00986F5A" w:rsidRDefault="00986F5A" w:rsidP="00986F5A">
      <w:pPr>
        <w:pStyle w:val="Prrafodelista"/>
        <w:numPr>
          <w:ilvl w:val="0"/>
          <w:numId w:val="8"/>
        </w:numPr>
        <w:spacing w:line="276" w:lineRule="auto"/>
        <w:jc w:val="both"/>
        <w:rPr>
          <w:rFonts w:ascii="Montserrat" w:eastAsia="Times New Roman" w:hAnsi="Montserrat"/>
          <w:color w:val="000000" w:themeColor="text1"/>
          <w:sz w:val="24"/>
          <w:szCs w:val="24"/>
          <w:lang w:val="es-ES" w:eastAsia="es-GT"/>
        </w:rPr>
      </w:pPr>
      <w:r w:rsidRPr="00986F5A">
        <w:rPr>
          <w:rFonts w:ascii="Montserrat" w:eastAsia="Times New Roman" w:hAnsi="Montserrat"/>
          <w:color w:val="000000" w:themeColor="text1"/>
          <w:sz w:val="24"/>
          <w:szCs w:val="24"/>
          <w:lang w:val="es-ES" w:eastAsia="es-GT"/>
        </w:rPr>
        <w:t>Publicación en el Diario Oficial, Resumen de 1</w:t>
      </w:r>
      <w:r w:rsidR="00963894">
        <w:rPr>
          <w:rFonts w:ascii="Montserrat" w:eastAsia="Times New Roman" w:hAnsi="Montserrat"/>
          <w:color w:val="000000" w:themeColor="text1"/>
          <w:sz w:val="24"/>
          <w:szCs w:val="24"/>
          <w:vertAlign w:val="superscript"/>
          <w:lang w:val="es-ES" w:eastAsia="es-GT"/>
        </w:rPr>
        <w:t>0</w:t>
      </w:r>
      <w:r w:rsidRPr="00986F5A">
        <w:rPr>
          <w:rFonts w:ascii="Montserrat" w:eastAsia="Times New Roman" w:hAnsi="Montserrat"/>
          <w:color w:val="000000" w:themeColor="text1"/>
          <w:sz w:val="24"/>
          <w:szCs w:val="24"/>
          <w:lang w:val="es-ES" w:eastAsia="es-GT"/>
        </w:rPr>
        <w:t xml:space="preserve"> Sentencia emitida por la Corte I</w:t>
      </w:r>
      <w:r w:rsidR="00A961D2">
        <w:rPr>
          <w:rFonts w:ascii="Montserrat" w:eastAsia="Times New Roman" w:hAnsi="Montserrat"/>
          <w:color w:val="000000" w:themeColor="text1"/>
          <w:sz w:val="24"/>
          <w:szCs w:val="24"/>
          <w:lang w:val="es-ES" w:eastAsia="es-GT"/>
        </w:rPr>
        <w:t xml:space="preserve">nteramericana de </w:t>
      </w:r>
      <w:r w:rsidRPr="00986F5A">
        <w:rPr>
          <w:rFonts w:ascii="Montserrat" w:eastAsia="Times New Roman" w:hAnsi="Montserrat"/>
          <w:color w:val="000000" w:themeColor="text1"/>
          <w:sz w:val="24"/>
          <w:szCs w:val="24"/>
          <w:lang w:val="es-ES" w:eastAsia="es-GT"/>
        </w:rPr>
        <w:t>D</w:t>
      </w:r>
      <w:r w:rsidR="00A961D2">
        <w:rPr>
          <w:rFonts w:ascii="Montserrat" w:eastAsia="Times New Roman" w:hAnsi="Montserrat"/>
          <w:color w:val="000000" w:themeColor="text1"/>
          <w:sz w:val="24"/>
          <w:szCs w:val="24"/>
          <w:lang w:val="es-ES" w:eastAsia="es-GT"/>
        </w:rPr>
        <w:t xml:space="preserve">erechos </w:t>
      </w:r>
      <w:r w:rsidRPr="00986F5A">
        <w:rPr>
          <w:rFonts w:ascii="Montserrat" w:eastAsia="Times New Roman" w:hAnsi="Montserrat"/>
          <w:color w:val="000000" w:themeColor="text1"/>
          <w:sz w:val="24"/>
          <w:szCs w:val="24"/>
          <w:lang w:val="es-ES" w:eastAsia="es-GT"/>
        </w:rPr>
        <w:t>H</w:t>
      </w:r>
      <w:r w:rsidR="00A961D2">
        <w:rPr>
          <w:rFonts w:ascii="Montserrat" w:eastAsia="Times New Roman" w:hAnsi="Montserrat"/>
          <w:color w:val="000000" w:themeColor="text1"/>
          <w:sz w:val="24"/>
          <w:szCs w:val="24"/>
          <w:lang w:val="es-ES" w:eastAsia="es-GT"/>
        </w:rPr>
        <w:t>umanos,</w:t>
      </w:r>
      <w:r w:rsidRPr="00986F5A">
        <w:rPr>
          <w:rFonts w:ascii="Montserrat" w:eastAsia="Times New Roman" w:hAnsi="Montserrat"/>
          <w:color w:val="000000" w:themeColor="text1"/>
          <w:sz w:val="24"/>
          <w:szCs w:val="24"/>
          <w:lang w:val="es-ES" w:eastAsia="es-GT"/>
        </w:rPr>
        <w:t xml:space="preserve"> en idioma Kaqchikel; </w:t>
      </w:r>
    </w:p>
    <w:p w14:paraId="27AF311F" w14:textId="6E7B59B6" w:rsidR="00986F5A" w:rsidRPr="00986F5A" w:rsidRDefault="00986F5A" w:rsidP="00986F5A">
      <w:pPr>
        <w:pStyle w:val="Prrafodelista"/>
        <w:rPr>
          <w:rFonts w:ascii="Montserrat" w:eastAsia="Times New Roman" w:hAnsi="Montserrat"/>
          <w:color w:val="000000" w:themeColor="text1"/>
          <w:sz w:val="24"/>
          <w:szCs w:val="24"/>
          <w:lang w:val="es-ES" w:eastAsia="es-GT"/>
        </w:rPr>
      </w:pPr>
    </w:p>
    <w:p w14:paraId="1518EAEF" w14:textId="257EC282" w:rsidR="00986F5A" w:rsidRDefault="00986F5A" w:rsidP="00986F5A">
      <w:pPr>
        <w:pStyle w:val="Prrafodelista"/>
        <w:numPr>
          <w:ilvl w:val="0"/>
          <w:numId w:val="8"/>
        </w:numPr>
        <w:spacing w:line="276" w:lineRule="auto"/>
        <w:jc w:val="both"/>
        <w:rPr>
          <w:rFonts w:ascii="Montserrat" w:eastAsia="Times New Roman" w:hAnsi="Montserrat"/>
          <w:color w:val="000000" w:themeColor="text1"/>
          <w:sz w:val="24"/>
          <w:szCs w:val="24"/>
          <w:lang w:val="es-ES" w:eastAsia="es-GT"/>
        </w:rPr>
      </w:pPr>
      <w:r w:rsidRPr="00986F5A">
        <w:rPr>
          <w:rFonts w:ascii="Montserrat" w:eastAsia="Times New Roman" w:hAnsi="Montserrat"/>
          <w:color w:val="000000" w:themeColor="text1"/>
          <w:sz w:val="24"/>
          <w:szCs w:val="24"/>
          <w:lang w:val="es-ES" w:eastAsia="es-GT"/>
        </w:rPr>
        <w:t>Publicación en el Diario Oficial, Resumen de 1</w:t>
      </w:r>
      <w:r w:rsidR="00963894">
        <w:rPr>
          <w:rFonts w:ascii="Montserrat" w:eastAsia="Times New Roman" w:hAnsi="Montserrat"/>
          <w:color w:val="000000" w:themeColor="text1"/>
          <w:sz w:val="24"/>
          <w:szCs w:val="24"/>
          <w:vertAlign w:val="superscript"/>
          <w:lang w:val="es-ES" w:eastAsia="es-GT"/>
        </w:rPr>
        <w:t>0</w:t>
      </w:r>
      <w:r w:rsidRPr="00986F5A">
        <w:rPr>
          <w:rFonts w:ascii="Montserrat" w:eastAsia="Times New Roman" w:hAnsi="Montserrat"/>
          <w:color w:val="000000" w:themeColor="text1"/>
          <w:sz w:val="24"/>
          <w:szCs w:val="24"/>
          <w:lang w:val="es-ES" w:eastAsia="es-GT"/>
        </w:rPr>
        <w:t xml:space="preserve"> Sentencia emitida por la Corte </w:t>
      </w:r>
      <w:r w:rsidR="00A961D2" w:rsidRPr="00986F5A">
        <w:rPr>
          <w:rFonts w:ascii="Montserrat" w:eastAsia="Times New Roman" w:hAnsi="Montserrat"/>
          <w:color w:val="000000" w:themeColor="text1"/>
          <w:sz w:val="24"/>
          <w:szCs w:val="24"/>
          <w:lang w:val="es-ES" w:eastAsia="es-GT"/>
        </w:rPr>
        <w:t>I</w:t>
      </w:r>
      <w:r w:rsidR="00A961D2">
        <w:rPr>
          <w:rFonts w:ascii="Montserrat" w:eastAsia="Times New Roman" w:hAnsi="Montserrat"/>
          <w:color w:val="000000" w:themeColor="text1"/>
          <w:sz w:val="24"/>
          <w:szCs w:val="24"/>
          <w:lang w:val="es-ES" w:eastAsia="es-GT"/>
        </w:rPr>
        <w:t xml:space="preserve">nteramericana de </w:t>
      </w:r>
      <w:r w:rsidR="00A961D2" w:rsidRPr="00986F5A">
        <w:rPr>
          <w:rFonts w:ascii="Montserrat" w:eastAsia="Times New Roman" w:hAnsi="Montserrat"/>
          <w:color w:val="000000" w:themeColor="text1"/>
          <w:sz w:val="24"/>
          <w:szCs w:val="24"/>
          <w:lang w:val="es-ES" w:eastAsia="es-GT"/>
        </w:rPr>
        <w:t>D</w:t>
      </w:r>
      <w:r w:rsidR="00A961D2">
        <w:rPr>
          <w:rFonts w:ascii="Montserrat" w:eastAsia="Times New Roman" w:hAnsi="Montserrat"/>
          <w:color w:val="000000" w:themeColor="text1"/>
          <w:sz w:val="24"/>
          <w:szCs w:val="24"/>
          <w:lang w:val="es-ES" w:eastAsia="es-GT"/>
        </w:rPr>
        <w:t xml:space="preserve">erechos </w:t>
      </w:r>
      <w:r w:rsidR="00A961D2" w:rsidRPr="00986F5A">
        <w:rPr>
          <w:rFonts w:ascii="Montserrat" w:eastAsia="Times New Roman" w:hAnsi="Montserrat"/>
          <w:color w:val="000000" w:themeColor="text1"/>
          <w:sz w:val="24"/>
          <w:szCs w:val="24"/>
          <w:lang w:val="es-ES" w:eastAsia="es-GT"/>
        </w:rPr>
        <w:t>H</w:t>
      </w:r>
      <w:r w:rsidR="00A961D2">
        <w:rPr>
          <w:rFonts w:ascii="Montserrat" w:eastAsia="Times New Roman" w:hAnsi="Montserrat"/>
          <w:color w:val="000000" w:themeColor="text1"/>
          <w:sz w:val="24"/>
          <w:szCs w:val="24"/>
          <w:lang w:val="es-ES" w:eastAsia="es-GT"/>
        </w:rPr>
        <w:t>umanos,</w:t>
      </w:r>
      <w:r w:rsidRPr="00986F5A">
        <w:rPr>
          <w:rFonts w:ascii="Montserrat" w:eastAsia="Times New Roman" w:hAnsi="Montserrat"/>
          <w:color w:val="000000" w:themeColor="text1"/>
          <w:sz w:val="24"/>
          <w:szCs w:val="24"/>
          <w:lang w:val="es-ES" w:eastAsia="es-GT"/>
        </w:rPr>
        <w:t xml:space="preserve"> en idioma Achí; </w:t>
      </w:r>
    </w:p>
    <w:p w14:paraId="77F987B8" w14:textId="77777777" w:rsidR="00986F5A" w:rsidRPr="00986F5A" w:rsidRDefault="00986F5A" w:rsidP="00986F5A">
      <w:pPr>
        <w:pStyle w:val="Prrafodelista"/>
        <w:rPr>
          <w:rFonts w:ascii="Montserrat" w:eastAsia="Times New Roman" w:hAnsi="Montserrat"/>
          <w:color w:val="000000" w:themeColor="text1"/>
          <w:sz w:val="24"/>
          <w:szCs w:val="24"/>
          <w:lang w:val="es-ES" w:eastAsia="es-GT"/>
        </w:rPr>
      </w:pPr>
    </w:p>
    <w:p w14:paraId="07EA0D2C" w14:textId="57203A14" w:rsidR="00986F5A" w:rsidRDefault="00986F5A" w:rsidP="00986F5A">
      <w:pPr>
        <w:pStyle w:val="Prrafodelista"/>
        <w:numPr>
          <w:ilvl w:val="0"/>
          <w:numId w:val="8"/>
        </w:numPr>
        <w:spacing w:line="276" w:lineRule="auto"/>
        <w:jc w:val="both"/>
        <w:rPr>
          <w:rFonts w:ascii="Montserrat" w:eastAsia="Times New Roman" w:hAnsi="Montserrat"/>
          <w:color w:val="000000" w:themeColor="text1"/>
          <w:sz w:val="24"/>
          <w:szCs w:val="24"/>
          <w:lang w:val="es-ES" w:eastAsia="es-GT"/>
        </w:rPr>
      </w:pPr>
      <w:r w:rsidRPr="00986F5A">
        <w:rPr>
          <w:rFonts w:ascii="Montserrat" w:eastAsia="Times New Roman" w:hAnsi="Montserrat"/>
          <w:color w:val="000000" w:themeColor="text1"/>
          <w:sz w:val="24"/>
          <w:szCs w:val="24"/>
          <w:lang w:val="es-ES" w:eastAsia="es-GT"/>
        </w:rPr>
        <w:t>Publicación en el Diario Oficial, Resumen de 1</w:t>
      </w:r>
      <w:r w:rsidR="00963894">
        <w:rPr>
          <w:rFonts w:ascii="Montserrat" w:eastAsia="Times New Roman" w:hAnsi="Montserrat"/>
          <w:color w:val="000000" w:themeColor="text1"/>
          <w:sz w:val="24"/>
          <w:szCs w:val="24"/>
          <w:vertAlign w:val="superscript"/>
          <w:lang w:val="es-ES" w:eastAsia="es-GT"/>
        </w:rPr>
        <w:t>0</w:t>
      </w:r>
      <w:r w:rsidRPr="00986F5A">
        <w:rPr>
          <w:rFonts w:ascii="Montserrat" w:eastAsia="Times New Roman" w:hAnsi="Montserrat"/>
          <w:color w:val="000000" w:themeColor="text1"/>
          <w:sz w:val="24"/>
          <w:szCs w:val="24"/>
          <w:lang w:val="es-ES" w:eastAsia="es-GT"/>
        </w:rPr>
        <w:t xml:space="preserve"> Sentencia emitida por la Corte</w:t>
      </w:r>
      <w:r w:rsidR="00A961D2">
        <w:rPr>
          <w:rFonts w:ascii="Montserrat" w:eastAsia="Times New Roman" w:hAnsi="Montserrat"/>
          <w:color w:val="000000" w:themeColor="text1"/>
          <w:sz w:val="24"/>
          <w:szCs w:val="24"/>
          <w:lang w:val="es-ES" w:eastAsia="es-GT"/>
        </w:rPr>
        <w:t xml:space="preserve"> </w:t>
      </w:r>
      <w:r w:rsidR="00A961D2" w:rsidRPr="00986F5A">
        <w:rPr>
          <w:rFonts w:ascii="Montserrat" w:eastAsia="Times New Roman" w:hAnsi="Montserrat"/>
          <w:color w:val="000000" w:themeColor="text1"/>
          <w:sz w:val="24"/>
          <w:szCs w:val="24"/>
          <w:lang w:val="es-ES" w:eastAsia="es-GT"/>
        </w:rPr>
        <w:t>I</w:t>
      </w:r>
      <w:r w:rsidR="00A961D2">
        <w:rPr>
          <w:rFonts w:ascii="Montserrat" w:eastAsia="Times New Roman" w:hAnsi="Montserrat"/>
          <w:color w:val="000000" w:themeColor="text1"/>
          <w:sz w:val="24"/>
          <w:szCs w:val="24"/>
          <w:lang w:val="es-ES" w:eastAsia="es-GT"/>
        </w:rPr>
        <w:t xml:space="preserve">nteramericana de </w:t>
      </w:r>
      <w:r w:rsidR="00A961D2" w:rsidRPr="00986F5A">
        <w:rPr>
          <w:rFonts w:ascii="Montserrat" w:eastAsia="Times New Roman" w:hAnsi="Montserrat"/>
          <w:color w:val="000000" w:themeColor="text1"/>
          <w:sz w:val="24"/>
          <w:szCs w:val="24"/>
          <w:lang w:val="es-ES" w:eastAsia="es-GT"/>
        </w:rPr>
        <w:t>D</w:t>
      </w:r>
      <w:r w:rsidR="00A961D2">
        <w:rPr>
          <w:rFonts w:ascii="Montserrat" w:eastAsia="Times New Roman" w:hAnsi="Montserrat"/>
          <w:color w:val="000000" w:themeColor="text1"/>
          <w:sz w:val="24"/>
          <w:szCs w:val="24"/>
          <w:lang w:val="es-ES" w:eastAsia="es-GT"/>
        </w:rPr>
        <w:t xml:space="preserve">erechos </w:t>
      </w:r>
      <w:r w:rsidR="00A961D2" w:rsidRPr="00986F5A">
        <w:rPr>
          <w:rFonts w:ascii="Montserrat" w:eastAsia="Times New Roman" w:hAnsi="Montserrat"/>
          <w:color w:val="000000" w:themeColor="text1"/>
          <w:sz w:val="24"/>
          <w:szCs w:val="24"/>
          <w:lang w:val="es-ES" w:eastAsia="es-GT"/>
        </w:rPr>
        <w:t>H</w:t>
      </w:r>
      <w:r w:rsidR="00A961D2">
        <w:rPr>
          <w:rFonts w:ascii="Montserrat" w:eastAsia="Times New Roman" w:hAnsi="Montserrat"/>
          <w:color w:val="000000" w:themeColor="text1"/>
          <w:sz w:val="24"/>
          <w:szCs w:val="24"/>
          <w:lang w:val="es-ES" w:eastAsia="es-GT"/>
        </w:rPr>
        <w:t xml:space="preserve">umanos, </w:t>
      </w:r>
      <w:r w:rsidRPr="00986F5A">
        <w:rPr>
          <w:rFonts w:ascii="Montserrat" w:eastAsia="Times New Roman" w:hAnsi="Montserrat"/>
          <w:color w:val="000000" w:themeColor="text1"/>
          <w:sz w:val="24"/>
          <w:szCs w:val="24"/>
          <w:lang w:val="es-ES" w:eastAsia="es-GT"/>
        </w:rPr>
        <w:t xml:space="preserve">en idioma Mam; </w:t>
      </w:r>
    </w:p>
    <w:p w14:paraId="3908012A" w14:textId="77777777" w:rsidR="00986F5A" w:rsidRPr="00986F5A" w:rsidRDefault="00986F5A" w:rsidP="00986F5A">
      <w:pPr>
        <w:pStyle w:val="Prrafodelista"/>
        <w:rPr>
          <w:rFonts w:ascii="Montserrat" w:eastAsia="Times New Roman" w:hAnsi="Montserrat"/>
          <w:color w:val="000000" w:themeColor="text1"/>
          <w:sz w:val="24"/>
          <w:szCs w:val="24"/>
          <w:lang w:val="es-ES" w:eastAsia="es-GT"/>
        </w:rPr>
      </w:pPr>
    </w:p>
    <w:p w14:paraId="7FDA5FEE" w14:textId="3640212A" w:rsidR="00986F5A" w:rsidRPr="00986F5A" w:rsidRDefault="00986F5A" w:rsidP="00986F5A">
      <w:pPr>
        <w:pStyle w:val="Prrafodelista"/>
        <w:numPr>
          <w:ilvl w:val="0"/>
          <w:numId w:val="8"/>
        </w:numPr>
        <w:spacing w:line="276" w:lineRule="auto"/>
        <w:jc w:val="both"/>
        <w:rPr>
          <w:rFonts w:ascii="Montserrat" w:eastAsia="Times New Roman" w:hAnsi="Montserrat"/>
          <w:color w:val="000000" w:themeColor="text1"/>
          <w:sz w:val="24"/>
          <w:szCs w:val="24"/>
          <w:lang w:val="es-ES" w:eastAsia="es-GT"/>
        </w:rPr>
      </w:pPr>
      <w:r w:rsidRPr="00986F5A">
        <w:rPr>
          <w:rFonts w:ascii="Montserrat" w:eastAsia="Times New Roman" w:hAnsi="Montserrat"/>
          <w:color w:val="000000" w:themeColor="text1"/>
          <w:sz w:val="24"/>
          <w:szCs w:val="24"/>
          <w:lang w:val="es-ES" w:eastAsia="es-GT"/>
        </w:rPr>
        <w:t>Publicación en el Diario Oficial, Resumen de 1</w:t>
      </w:r>
      <w:r w:rsidR="00963894">
        <w:rPr>
          <w:rFonts w:ascii="Montserrat" w:eastAsia="Times New Roman" w:hAnsi="Montserrat"/>
          <w:color w:val="000000" w:themeColor="text1"/>
          <w:sz w:val="24"/>
          <w:szCs w:val="24"/>
          <w:vertAlign w:val="superscript"/>
          <w:lang w:val="es-ES" w:eastAsia="es-GT"/>
        </w:rPr>
        <w:t>0</w:t>
      </w:r>
      <w:r w:rsidRPr="00986F5A">
        <w:rPr>
          <w:rFonts w:ascii="Montserrat" w:eastAsia="Times New Roman" w:hAnsi="Montserrat"/>
          <w:color w:val="000000" w:themeColor="text1"/>
          <w:sz w:val="24"/>
          <w:szCs w:val="24"/>
          <w:lang w:val="es-ES" w:eastAsia="es-GT"/>
        </w:rPr>
        <w:t xml:space="preserve"> Sentencia emitida por la Corte </w:t>
      </w:r>
      <w:r w:rsidR="00A961D2" w:rsidRPr="00986F5A">
        <w:rPr>
          <w:rFonts w:ascii="Montserrat" w:eastAsia="Times New Roman" w:hAnsi="Montserrat"/>
          <w:color w:val="000000" w:themeColor="text1"/>
          <w:sz w:val="24"/>
          <w:szCs w:val="24"/>
          <w:lang w:val="es-ES" w:eastAsia="es-GT"/>
        </w:rPr>
        <w:t>I</w:t>
      </w:r>
      <w:r w:rsidR="00A961D2">
        <w:rPr>
          <w:rFonts w:ascii="Montserrat" w:eastAsia="Times New Roman" w:hAnsi="Montserrat"/>
          <w:color w:val="000000" w:themeColor="text1"/>
          <w:sz w:val="24"/>
          <w:szCs w:val="24"/>
          <w:lang w:val="es-ES" w:eastAsia="es-GT"/>
        </w:rPr>
        <w:t xml:space="preserve">nteramericana de </w:t>
      </w:r>
      <w:r w:rsidR="00A961D2" w:rsidRPr="00986F5A">
        <w:rPr>
          <w:rFonts w:ascii="Montserrat" w:eastAsia="Times New Roman" w:hAnsi="Montserrat"/>
          <w:color w:val="000000" w:themeColor="text1"/>
          <w:sz w:val="24"/>
          <w:szCs w:val="24"/>
          <w:lang w:val="es-ES" w:eastAsia="es-GT"/>
        </w:rPr>
        <w:t>D</w:t>
      </w:r>
      <w:r w:rsidR="00A961D2">
        <w:rPr>
          <w:rFonts w:ascii="Montserrat" w:eastAsia="Times New Roman" w:hAnsi="Montserrat"/>
          <w:color w:val="000000" w:themeColor="text1"/>
          <w:sz w:val="24"/>
          <w:szCs w:val="24"/>
          <w:lang w:val="es-ES" w:eastAsia="es-GT"/>
        </w:rPr>
        <w:t xml:space="preserve">erechos </w:t>
      </w:r>
      <w:r w:rsidR="00A961D2" w:rsidRPr="00986F5A">
        <w:rPr>
          <w:rFonts w:ascii="Montserrat" w:eastAsia="Times New Roman" w:hAnsi="Montserrat"/>
          <w:color w:val="000000" w:themeColor="text1"/>
          <w:sz w:val="24"/>
          <w:szCs w:val="24"/>
          <w:lang w:val="es-ES" w:eastAsia="es-GT"/>
        </w:rPr>
        <w:t>H</w:t>
      </w:r>
      <w:r w:rsidR="00A961D2">
        <w:rPr>
          <w:rFonts w:ascii="Montserrat" w:eastAsia="Times New Roman" w:hAnsi="Montserrat"/>
          <w:color w:val="000000" w:themeColor="text1"/>
          <w:sz w:val="24"/>
          <w:szCs w:val="24"/>
          <w:lang w:val="es-ES" w:eastAsia="es-GT"/>
        </w:rPr>
        <w:t>umanos,</w:t>
      </w:r>
      <w:r w:rsidRPr="00986F5A">
        <w:rPr>
          <w:rFonts w:ascii="Montserrat" w:eastAsia="Times New Roman" w:hAnsi="Montserrat"/>
          <w:color w:val="000000" w:themeColor="text1"/>
          <w:sz w:val="24"/>
          <w:szCs w:val="24"/>
          <w:lang w:val="es-ES" w:eastAsia="es-GT"/>
        </w:rPr>
        <w:t xml:space="preserve"> en idioma español.</w:t>
      </w:r>
    </w:p>
    <w:p w14:paraId="763CEE16" w14:textId="77777777" w:rsidR="005D6B80" w:rsidRPr="005D6B80" w:rsidRDefault="005D6B80" w:rsidP="005D6B80">
      <w:pPr>
        <w:pStyle w:val="Prrafodelista"/>
        <w:spacing w:line="276" w:lineRule="auto"/>
        <w:jc w:val="both"/>
        <w:rPr>
          <w:rFonts w:ascii="Montserrat" w:hAnsi="Montserrat"/>
          <w:color w:val="000000"/>
          <w:sz w:val="24"/>
          <w:szCs w:val="24"/>
          <w:shd w:val="clear" w:color="auto" w:fill="FFFFFF"/>
        </w:rPr>
      </w:pPr>
    </w:p>
    <w:p w14:paraId="0679E6BE" w14:textId="77777777" w:rsidR="00010D18" w:rsidRPr="00010D18" w:rsidRDefault="00010D18" w:rsidP="00010D18">
      <w:pPr>
        <w:spacing w:line="276" w:lineRule="auto"/>
        <w:jc w:val="both"/>
        <w:rPr>
          <w:rFonts w:ascii="Montserrat" w:eastAsia="Times New Roman" w:hAnsi="Montserrat"/>
          <w:b/>
          <w:color w:val="2E74B5" w:themeColor="accent1" w:themeShade="BF"/>
          <w:lang w:val="es-ES" w:eastAsia="es-GT"/>
        </w:rPr>
      </w:pPr>
      <w:r w:rsidRPr="0094576D">
        <w:rPr>
          <w:rFonts w:ascii="Montserrat" w:eastAsia="Times New Roman" w:hAnsi="Montserrat"/>
          <w:b/>
          <w:color w:val="2E74B5" w:themeColor="accent1" w:themeShade="BF"/>
          <w:lang w:val="es-ES" w:eastAsia="es-GT"/>
        </w:rPr>
        <w:t xml:space="preserve">Producto: </w:t>
      </w:r>
      <w:r w:rsidRPr="00010D18">
        <w:rPr>
          <w:rFonts w:ascii="Montserrat" w:eastAsia="Times New Roman" w:hAnsi="Montserrat"/>
          <w:b/>
          <w:color w:val="2E74B5" w:themeColor="accent1" w:themeShade="BF"/>
          <w:lang w:val="es-ES" w:eastAsia="es-GT"/>
        </w:rPr>
        <w:t>001-004 CONFLICTOS SOCIALES, AMBIENTALES, AGRARIOS Y OTROS, ATENDIDOS MEDIANTE LA COORDINACIÓN CON LAS DEPENDENCIAS DEL ORGRANISMO EJECUTIVO PARA SU MEDIACIÓN Y RESOLUCIÓN.</w:t>
      </w:r>
    </w:p>
    <w:p w14:paraId="6CB5C551" w14:textId="77777777" w:rsidR="00010D18" w:rsidRDefault="00010D18" w:rsidP="004A4079">
      <w:pPr>
        <w:spacing w:line="276" w:lineRule="auto"/>
        <w:jc w:val="both"/>
        <w:rPr>
          <w:rFonts w:ascii="Montserrat" w:eastAsia="Times New Roman" w:hAnsi="Montserrat"/>
          <w:b/>
          <w:color w:val="2E74B5" w:themeColor="accent1" w:themeShade="BF"/>
          <w:lang w:val="es-ES" w:eastAsia="es-GT"/>
        </w:rPr>
      </w:pPr>
    </w:p>
    <w:p w14:paraId="2EFC0FE3" w14:textId="69893F8C" w:rsidR="006F3CA5" w:rsidRPr="00FD4E4A" w:rsidRDefault="0099677A" w:rsidP="004A4079">
      <w:pPr>
        <w:spacing w:line="276" w:lineRule="auto"/>
        <w:jc w:val="both"/>
        <w:rPr>
          <w:rFonts w:ascii="Montserrat" w:eastAsia="Times New Roman" w:hAnsi="Montserrat"/>
          <w:b/>
          <w:color w:val="2E74B5" w:themeColor="accent1" w:themeShade="BF"/>
          <w:lang w:val="es-ES" w:eastAsia="es-GT"/>
        </w:rPr>
      </w:pPr>
      <w:r w:rsidRPr="00FD4E4A">
        <w:rPr>
          <w:rFonts w:ascii="Montserrat" w:eastAsia="Times New Roman" w:hAnsi="Montserrat"/>
          <w:b/>
          <w:color w:val="2E74B5" w:themeColor="accent1" w:themeShade="BF"/>
          <w:lang w:val="es-ES" w:eastAsia="es-GT"/>
        </w:rPr>
        <w:t xml:space="preserve">Meta del mes: </w:t>
      </w:r>
      <w:r w:rsidR="0094576D" w:rsidRPr="00FD4E4A">
        <w:rPr>
          <w:rFonts w:ascii="Montserrat" w:eastAsia="Times New Roman" w:hAnsi="Montserrat"/>
          <w:b/>
          <w:color w:val="2E74B5" w:themeColor="accent1" w:themeShade="BF"/>
          <w:lang w:val="es-ES" w:eastAsia="es-GT"/>
        </w:rPr>
        <w:t>1</w:t>
      </w:r>
      <w:r w:rsidR="0000436A" w:rsidRPr="00FD4E4A">
        <w:rPr>
          <w:rFonts w:ascii="Montserrat" w:eastAsia="Times New Roman" w:hAnsi="Montserrat"/>
          <w:b/>
          <w:color w:val="2E74B5" w:themeColor="accent1" w:themeShade="BF"/>
          <w:lang w:val="es-ES" w:eastAsia="es-GT"/>
        </w:rPr>
        <w:t>2</w:t>
      </w:r>
      <w:r w:rsidR="006F3CA5" w:rsidRPr="00FD4E4A">
        <w:rPr>
          <w:rFonts w:ascii="Montserrat" w:eastAsia="Times New Roman" w:hAnsi="Montserrat"/>
          <w:b/>
          <w:color w:val="2E74B5" w:themeColor="accent1" w:themeShade="BF"/>
          <w:lang w:val="es-ES" w:eastAsia="es-GT"/>
        </w:rPr>
        <w:t xml:space="preserve"> (</w:t>
      </w:r>
      <w:r w:rsidR="0094576D" w:rsidRPr="00FD4E4A">
        <w:rPr>
          <w:rFonts w:ascii="Montserrat" w:eastAsia="Times New Roman" w:hAnsi="Montserrat"/>
          <w:b/>
          <w:color w:val="2E74B5" w:themeColor="accent1" w:themeShade="BF"/>
          <w:lang w:val="es-ES" w:eastAsia="es-GT"/>
        </w:rPr>
        <w:t>caso</w:t>
      </w:r>
      <w:r w:rsidR="006F3CA5" w:rsidRPr="00FD4E4A">
        <w:rPr>
          <w:rFonts w:ascii="Montserrat" w:eastAsia="Times New Roman" w:hAnsi="Montserrat"/>
          <w:b/>
          <w:color w:val="2E74B5" w:themeColor="accent1" w:themeShade="BF"/>
          <w:lang w:val="es-ES" w:eastAsia="es-GT"/>
        </w:rPr>
        <w:t>)</w:t>
      </w:r>
    </w:p>
    <w:p w14:paraId="7DED3950" w14:textId="77777777" w:rsidR="006F3CA5" w:rsidRPr="00974C12" w:rsidRDefault="006F3CA5" w:rsidP="004A4079">
      <w:pPr>
        <w:spacing w:line="276" w:lineRule="auto"/>
        <w:jc w:val="both"/>
        <w:rPr>
          <w:rFonts w:ascii="Montserrat" w:eastAsia="Times New Roman" w:hAnsi="Montserrat"/>
          <w:color w:val="2E74B5" w:themeColor="accent1" w:themeShade="BF"/>
          <w:highlight w:val="yellow"/>
          <w:lang w:val="es-ES" w:eastAsia="es-GT"/>
        </w:rPr>
      </w:pPr>
    </w:p>
    <w:p w14:paraId="2B2FC2FA" w14:textId="4D702EA9" w:rsidR="00467934" w:rsidRDefault="00C85066" w:rsidP="004A4079">
      <w:pPr>
        <w:spacing w:line="276" w:lineRule="auto"/>
        <w:jc w:val="both"/>
        <w:rPr>
          <w:rFonts w:ascii="Montserrat" w:hAnsi="Montserrat"/>
          <w:b/>
          <w:bCs/>
          <w:color w:val="0070C0"/>
        </w:rPr>
      </w:pPr>
      <w:r w:rsidRPr="0094576D">
        <w:rPr>
          <w:rFonts w:ascii="Montserrat" w:eastAsia="Times New Roman" w:hAnsi="Montserrat"/>
          <w:b/>
          <w:color w:val="2E74B5" w:themeColor="accent1" w:themeShade="BF"/>
          <w:lang w:val="es-ES" w:eastAsia="es-GT"/>
        </w:rPr>
        <w:t>Subproducto:</w:t>
      </w:r>
      <w:r w:rsidR="00347476" w:rsidRPr="0094576D">
        <w:rPr>
          <w:rFonts w:ascii="Montserrat" w:hAnsi="Montserrat"/>
          <w:color w:val="2E74B5" w:themeColor="accent1" w:themeShade="BF"/>
        </w:rPr>
        <w:t xml:space="preserve"> </w:t>
      </w:r>
      <w:r w:rsidR="00954F24" w:rsidRPr="0094576D">
        <w:rPr>
          <w:rFonts w:ascii="Montserrat" w:hAnsi="Montserrat"/>
          <w:b/>
          <w:bCs/>
          <w:color w:val="0070C0"/>
        </w:rPr>
        <w:t xml:space="preserve">001-004-0001 </w:t>
      </w:r>
      <w:r w:rsidR="005B06FC" w:rsidRPr="0094576D">
        <w:rPr>
          <w:rFonts w:ascii="Montserrat" w:hAnsi="Montserrat"/>
          <w:b/>
          <w:bCs/>
          <w:color w:val="0070C0"/>
        </w:rPr>
        <w:t>Conflictos sociales, ambientales, agrarios y otros, atendidos mediante la coordinación con las dependencias del Organismo Ejecutivo para medición y resolución.</w:t>
      </w:r>
    </w:p>
    <w:p w14:paraId="6220FD6D" w14:textId="77777777" w:rsidR="001456EE" w:rsidRDefault="001456EE" w:rsidP="004A4079">
      <w:pPr>
        <w:spacing w:line="276" w:lineRule="auto"/>
        <w:jc w:val="both"/>
        <w:rPr>
          <w:rFonts w:ascii="Montserrat" w:hAnsi="Montserrat"/>
          <w:b/>
          <w:bCs/>
          <w:color w:val="0070C0"/>
        </w:rPr>
      </w:pPr>
    </w:p>
    <w:p w14:paraId="2925FB99" w14:textId="61628EA1" w:rsidR="001456EE" w:rsidRPr="0094576D" w:rsidRDefault="001456EE" w:rsidP="001456EE">
      <w:pPr>
        <w:spacing w:line="276" w:lineRule="auto"/>
        <w:jc w:val="both"/>
        <w:rPr>
          <w:rFonts w:ascii="Montserrat" w:eastAsia="Times New Roman" w:hAnsi="Montserrat"/>
          <w:b/>
          <w:color w:val="2E74B5" w:themeColor="accent1" w:themeShade="BF"/>
          <w:lang w:val="es-ES" w:eastAsia="es-GT"/>
        </w:rPr>
      </w:pPr>
      <w:r w:rsidRPr="0094576D">
        <w:rPr>
          <w:rFonts w:ascii="Montserrat" w:eastAsia="Times New Roman" w:hAnsi="Montserrat"/>
          <w:b/>
          <w:color w:val="2E74B5" w:themeColor="accent1" w:themeShade="BF"/>
          <w:lang w:val="es-ES" w:eastAsia="es-GT"/>
        </w:rPr>
        <w:t xml:space="preserve">Meta del mes: </w:t>
      </w:r>
      <w:r>
        <w:rPr>
          <w:rFonts w:ascii="Montserrat" w:eastAsia="Times New Roman" w:hAnsi="Montserrat"/>
          <w:b/>
          <w:color w:val="2E74B5" w:themeColor="accent1" w:themeShade="BF"/>
          <w:lang w:val="es-ES" w:eastAsia="es-GT"/>
        </w:rPr>
        <w:t>1</w:t>
      </w:r>
      <w:r w:rsidR="00FD7771">
        <w:rPr>
          <w:rFonts w:ascii="Montserrat" w:eastAsia="Times New Roman" w:hAnsi="Montserrat"/>
          <w:b/>
          <w:color w:val="2E74B5" w:themeColor="accent1" w:themeShade="BF"/>
          <w:lang w:val="es-ES" w:eastAsia="es-GT"/>
        </w:rPr>
        <w:t>2</w:t>
      </w:r>
      <w:r w:rsidRPr="0094576D">
        <w:rPr>
          <w:rFonts w:ascii="Montserrat" w:eastAsia="Times New Roman" w:hAnsi="Montserrat"/>
          <w:b/>
          <w:color w:val="2E74B5" w:themeColor="accent1" w:themeShade="BF"/>
          <w:lang w:val="es-ES" w:eastAsia="es-GT"/>
        </w:rPr>
        <w:t xml:space="preserve"> (</w:t>
      </w:r>
      <w:r>
        <w:rPr>
          <w:rFonts w:ascii="Montserrat" w:eastAsia="Times New Roman" w:hAnsi="Montserrat"/>
          <w:b/>
          <w:color w:val="2E74B5" w:themeColor="accent1" w:themeShade="BF"/>
          <w:lang w:val="es-ES" w:eastAsia="es-GT"/>
        </w:rPr>
        <w:t>caso</w:t>
      </w:r>
      <w:r w:rsidRPr="0094576D">
        <w:rPr>
          <w:rFonts w:ascii="Montserrat" w:eastAsia="Times New Roman" w:hAnsi="Montserrat"/>
          <w:b/>
          <w:color w:val="2E74B5" w:themeColor="accent1" w:themeShade="BF"/>
          <w:lang w:val="es-ES" w:eastAsia="es-GT"/>
        </w:rPr>
        <w:t>)</w:t>
      </w:r>
    </w:p>
    <w:p w14:paraId="49DA1F08" w14:textId="77777777" w:rsidR="001456EE" w:rsidRPr="0094576D" w:rsidRDefault="001456EE" w:rsidP="004A4079">
      <w:pPr>
        <w:spacing w:line="276" w:lineRule="auto"/>
        <w:jc w:val="both"/>
        <w:rPr>
          <w:rFonts w:ascii="Montserrat" w:eastAsia="Times New Roman" w:hAnsi="Montserrat"/>
          <w:b/>
          <w:color w:val="2E74B5" w:themeColor="accent1" w:themeShade="BF"/>
          <w:lang w:val="es-ES" w:eastAsia="es-GT"/>
        </w:rPr>
      </w:pPr>
    </w:p>
    <w:p w14:paraId="7F3CF6F3" w14:textId="6B33A502" w:rsidR="005B06FC" w:rsidRPr="0094576D" w:rsidRDefault="005B06FC" w:rsidP="004A4079">
      <w:pPr>
        <w:spacing w:line="276" w:lineRule="auto"/>
        <w:jc w:val="both"/>
        <w:rPr>
          <w:rFonts w:ascii="Montserrat" w:eastAsia="Times New Roman" w:hAnsi="Montserrat"/>
          <w:bCs/>
          <w:lang w:val="es-ES" w:eastAsia="es-GT"/>
        </w:rPr>
      </w:pPr>
      <w:r w:rsidRPr="0094576D">
        <w:rPr>
          <w:rFonts w:ascii="Montserrat" w:eastAsia="Times New Roman" w:hAnsi="Montserrat"/>
          <w:bCs/>
          <w:lang w:val="es-ES" w:eastAsia="es-GT"/>
        </w:rPr>
        <w:t>Se realizaron coordinaciones y asesorías en los casos:</w:t>
      </w:r>
    </w:p>
    <w:p w14:paraId="23A8A9E0" w14:textId="77777777" w:rsidR="0094576D" w:rsidRDefault="0094576D" w:rsidP="004A4079">
      <w:pPr>
        <w:spacing w:line="276" w:lineRule="auto"/>
        <w:jc w:val="both"/>
        <w:rPr>
          <w:rFonts w:ascii="Montserrat" w:eastAsia="Times New Roman" w:hAnsi="Montserrat"/>
          <w:bCs/>
          <w:highlight w:val="yellow"/>
          <w:lang w:val="es-ES" w:eastAsia="es-GT"/>
        </w:rPr>
      </w:pPr>
    </w:p>
    <w:p w14:paraId="5A671C72" w14:textId="23F5E3BF" w:rsidR="00986F5A" w:rsidRDefault="00986F5A" w:rsidP="00986F5A">
      <w:pPr>
        <w:pStyle w:val="Prrafodelista"/>
        <w:numPr>
          <w:ilvl w:val="0"/>
          <w:numId w:val="10"/>
        </w:numPr>
        <w:spacing w:before="240" w:line="276" w:lineRule="auto"/>
        <w:jc w:val="both"/>
        <w:rPr>
          <w:rFonts w:ascii="Montserrat" w:hAnsi="Montserrat"/>
          <w:color w:val="000000"/>
          <w:sz w:val="24"/>
          <w:szCs w:val="24"/>
          <w:shd w:val="clear" w:color="auto" w:fill="FFFFFF"/>
        </w:rPr>
      </w:pPr>
      <w:r w:rsidRPr="00986F5A">
        <w:rPr>
          <w:rFonts w:ascii="Montserrat" w:hAnsi="Montserrat"/>
          <w:color w:val="000000"/>
          <w:sz w:val="24"/>
          <w:szCs w:val="24"/>
          <w:shd w:val="clear" w:color="auto" w:fill="FFFFFF"/>
        </w:rPr>
        <w:t xml:space="preserve">Caso: “29 de mayo, Finca Santa Mónica; Panzos, Alta Verapaz” </w:t>
      </w:r>
    </w:p>
    <w:p w14:paraId="67D16D20" w14:textId="77777777" w:rsidR="00B34FED" w:rsidRPr="00986F5A" w:rsidRDefault="00B34FED" w:rsidP="00B34FED">
      <w:pPr>
        <w:pStyle w:val="Prrafodelista"/>
        <w:spacing w:before="240" w:line="276" w:lineRule="auto"/>
        <w:ind w:left="1440"/>
        <w:jc w:val="both"/>
        <w:rPr>
          <w:rFonts w:ascii="Montserrat" w:hAnsi="Montserrat"/>
          <w:color w:val="000000"/>
          <w:sz w:val="24"/>
          <w:szCs w:val="24"/>
          <w:shd w:val="clear" w:color="auto" w:fill="FFFFFF"/>
        </w:rPr>
      </w:pPr>
    </w:p>
    <w:p w14:paraId="689DB56A" w14:textId="2B948452" w:rsidR="00986F5A" w:rsidRDefault="00986F5A" w:rsidP="00986F5A">
      <w:pPr>
        <w:pStyle w:val="Prrafodelista"/>
        <w:numPr>
          <w:ilvl w:val="0"/>
          <w:numId w:val="10"/>
        </w:numPr>
        <w:spacing w:before="240" w:line="276" w:lineRule="auto"/>
        <w:jc w:val="both"/>
        <w:rPr>
          <w:rFonts w:ascii="Montserrat" w:hAnsi="Montserrat"/>
          <w:color w:val="000000"/>
          <w:sz w:val="24"/>
          <w:szCs w:val="24"/>
          <w:shd w:val="clear" w:color="auto" w:fill="FFFFFF"/>
        </w:rPr>
      </w:pPr>
      <w:r w:rsidRPr="00986F5A">
        <w:rPr>
          <w:rFonts w:ascii="Montserrat" w:hAnsi="Montserrat"/>
          <w:color w:val="000000"/>
          <w:sz w:val="24"/>
          <w:szCs w:val="24"/>
          <w:shd w:val="clear" w:color="auto" w:fill="FFFFFF"/>
        </w:rPr>
        <w:t xml:space="preserve">Caso: “29 de mayo, Finca Santa Mónica; Panzos, Alta Verapaz” </w:t>
      </w:r>
    </w:p>
    <w:p w14:paraId="4667EC6F" w14:textId="77777777" w:rsidR="00986F5A" w:rsidRPr="00986F5A" w:rsidRDefault="00986F5A" w:rsidP="00986F5A">
      <w:pPr>
        <w:pStyle w:val="Prrafodelista"/>
        <w:spacing w:before="240" w:line="276" w:lineRule="auto"/>
        <w:ind w:left="1440"/>
        <w:jc w:val="both"/>
        <w:rPr>
          <w:rFonts w:ascii="Montserrat" w:hAnsi="Montserrat"/>
          <w:color w:val="000000"/>
          <w:sz w:val="24"/>
          <w:szCs w:val="24"/>
          <w:shd w:val="clear" w:color="auto" w:fill="FFFFFF"/>
        </w:rPr>
      </w:pPr>
    </w:p>
    <w:p w14:paraId="6A10F469" w14:textId="04DA76B3" w:rsidR="00986F5A" w:rsidRDefault="00986F5A" w:rsidP="00986F5A">
      <w:pPr>
        <w:pStyle w:val="Prrafodelista"/>
        <w:numPr>
          <w:ilvl w:val="0"/>
          <w:numId w:val="10"/>
        </w:numPr>
        <w:spacing w:before="240" w:line="276" w:lineRule="auto"/>
        <w:jc w:val="both"/>
        <w:rPr>
          <w:rFonts w:ascii="Montserrat" w:hAnsi="Montserrat"/>
          <w:color w:val="000000"/>
          <w:sz w:val="24"/>
          <w:szCs w:val="24"/>
          <w:shd w:val="clear" w:color="auto" w:fill="FFFFFF"/>
        </w:rPr>
      </w:pPr>
      <w:r w:rsidRPr="00986F5A">
        <w:rPr>
          <w:rFonts w:ascii="Montserrat" w:hAnsi="Montserrat"/>
          <w:color w:val="000000"/>
          <w:sz w:val="24"/>
          <w:szCs w:val="24"/>
          <w:shd w:val="clear" w:color="auto" w:fill="FFFFFF"/>
        </w:rPr>
        <w:t xml:space="preserve">Caso: “José Domingo Menéndez; Machaquilá, Poptún Petén” </w:t>
      </w:r>
    </w:p>
    <w:p w14:paraId="776C4CE5" w14:textId="77777777" w:rsidR="00986F5A" w:rsidRPr="00986F5A" w:rsidRDefault="00986F5A" w:rsidP="00986F5A">
      <w:pPr>
        <w:pStyle w:val="Prrafodelista"/>
        <w:spacing w:before="240" w:line="276" w:lineRule="auto"/>
        <w:ind w:left="1440"/>
        <w:jc w:val="both"/>
        <w:rPr>
          <w:rFonts w:ascii="Montserrat" w:hAnsi="Montserrat"/>
          <w:color w:val="000000"/>
          <w:sz w:val="24"/>
          <w:szCs w:val="24"/>
          <w:shd w:val="clear" w:color="auto" w:fill="FFFFFF"/>
        </w:rPr>
      </w:pPr>
    </w:p>
    <w:p w14:paraId="1800829E" w14:textId="731BDBB3" w:rsidR="00986F5A" w:rsidRDefault="00986F5A" w:rsidP="00986F5A">
      <w:pPr>
        <w:pStyle w:val="Prrafodelista"/>
        <w:numPr>
          <w:ilvl w:val="0"/>
          <w:numId w:val="10"/>
        </w:numPr>
        <w:spacing w:before="240" w:line="276" w:lineRule="auto"/>
        <w:jc w:val="both"/>
        <w:rPr>
          <w:rFonts w:ascii="Montserrat" w:hAnsi="Montserrat"/>
          <w:color w:val="000000"/>
          <w:sz w:val="24"/>
          <w:szCs w:val="24"/>
          <w:shd w:val="clear" w:color="auto" w:fill="FFFFFF"/>
        </w:rPr>
      </w:pPr>
      <w:r w:rsidRPr="00986F5A">
        <w:rPr>
          <w:rFonts w:ascii="Montserrat" w:hAnsi="Montserrat"/>
          <w:color w:val="000000"/>
          <w:sz w:val="24"/>
          <w:szCs w:val="24"/>
          <w:shd w:val="clear" w:color="auto" w:fill="FFFFFF"/>
        </w:rPr>
        <w:t xml:space="preserve">Caso: “Las Cruces, Nuevo San Carlos Finca Seococ; Panzos, Alta Verapaz” </w:t>
      </w:r>
    </w:p>
    <w:p w14:paraId="38E95117" w14:textId="77777777" w:rsidR="00986F5A" w:rsidRDefault="00986F5A" w:rsidP="00986F5A">
      <w:pPr>
        <w:pStyle w:val="Prrafodelista"/>
        <w:spacing w:before="240" w:line="276" w:lineRule="auto"/>
        <w:ind w:left="1440"/>
        <w:jc w:val="both"/>
        <w:rPr>
          <w:rFonts w:ascii="Montserrat" w:hAnsi="Montserrat"/>
          <w:color w:val="000000"/>
          <w:sz w:val="24"/>
          <w:szCs w:val="24"/>
          <w:shd w:val="clear" w:color="auto" w:fill="FFFFFF"/>
        </w:rPr>
      </w:pPr>
    </w:p>
    <w:p w14:paraId="178BEC71" w14:textId="75C86E13" w:rsidR="00986F5A" w:rsidRDefault="00986F5A" w:rsidP="00986F5A">
      <w:pPr>
        <w:pStyle w:val="Prrafodelista"/>
        <w:numPr>
          <w:ilvl w:val="0"/>
          <w:numId w:val="10"/>
        </w:numPr>
        <w:spacing w:before="240" w:line="276" w:lineRule="auto"/>
        <w:jc w:val="both"/>
        <w:rPr>
          <w:rFonts w:ascii="Montserrat" w:hAnsi="Montserrat"/>
          <w:color w:val="000000"/>
          <w:sz w:val="24"/>
          <w:szCs w:val="24"/>
          <w:shd w:val="clear" w:color="auto" w:fill="FFFFFF"/>
        </w:rPr>
      </w:pPr>
      <w:r w:rsidRPr="00986F5A">
        <w:rPr>
          <w:rFonts w:ascii="Montserrat" w:hAnsi="Montserrat"/>
          <w:color w:val="000000"/>
          <w:sz w:val="24"/>
          <w:szCs w:val="24"/>
          <w:shd w:val="clear" w:color="auto" w:fill="FFFFFF"/>
        </w:rPr>
        <w:t xml:space="preserve">Caso: “29 de mayo, Finca Santa Mónica; Panzos, Alta Verapaz” </w:t>
      </w:r>
    </w:p>
    <w:p w14:paraId="6930A80C" w14:textId="77777777" w:rsidR="00986F5A" w:rsidRPr="00986F5A" w:rsidRDefault="00986F5A" w:rsidP="00986F5A">
      <w:pPr>
        <w:pStyle w:val="Prrafodelista"/>
        <w:spacing w:before="240" w:line="276" w:lineRule="auto"/>
        <w:ind w:left="1440"/>
        <w:jc w:val="both"/>
        <w:rPr>
          <w:rFonts w:ascii="Montserrat" w:hAnsi="Montserrat"/>
          <w:color w:val="000000"/>
          <w:sz w:val="24"/>
          <w:szCs w:val="24"/>
          <w:shd w:val="clear" w:color="auto" w:fill="FFFFFF"/>
        </w:rPr>
      </w:pPr>
    </w:p>
    <w:p w14:paraId="3A84A1A5" w14:textId="26EAD154" w:rsidR="00986F5A" w:rsidRDefault="00986F5A" w:rsidP="00986F5A">
      <w:pPr>
        <w:pStyle w:val="Prrafodelista"/>
        <w:numPr>
          <w:ilvl w:val="0"/>
          <w:numId w:val="10"/>
        </w:numPr>
        <w:spacing w:before="240" w:line="276" w:lineRule="auto"/>
        <w:jc w:val="both"/>
        <w:rPr>
          <w:rFonts w:ascii="Montserrat" w:hAnsi="Montserrat"/>
          <w:color w:val="000000"/>
          <w:sz w:val="24"/>
          <w:szCs w:val="24"/>
          <w:shd w:val="clear" w:color="auto" w:fill="FFFFFF"/>
        </w:rPr>
      </w:pPr>
      <w:r w:rsidRPr="00986F5A">
        <w:rPr>
          <w:rFonts w:ascii="Montserrat" w:hAnsi="Montserrat"/>
          <w:color w:val="000000"/>
          <w:sz w:val="24"/>
          <w:szCs w:val="24"/>
          <w:shd w:val="clear" w:color="auto" w:fill="FFFFFF"/>
        </w:rPr>
        <w:t xml:space="preserve">Caso: “Finca Tierra Nueva; Panzos, Alta Verapaz” </w:t>
      </w:r>
    </w:p>
    <w:p w14:paraId="18A6F69F" w14:textId="77777777" w:rsidR="00986F5A" w:rsidRPr="00986F5A" w:rsidRDefault="00986F5A" w:rsidP="00986F5A">
      <w:pPr>
        <w:pStyle w:val="Prrafodelista"/>
        <w:spacing w:before="240" w:line="276" w:lineRule="auto"/>
        <w:ind w:left="1440"/>
        <w:jc w:val="both"/>
        <w:rPr>
          <w:rFonts w:ascii="Montserrat" w:hAnsi="Montserrat"/>
          <w:color w:val="000000"/>
          <w:sz w:val="24"/>
          <w:szCs w:val="24"/>
          <w:shd w:val="clear" w:color="auto" w:fill="FFFFFF"/>
        </w:rPr>
      </w:pPr>
    </w:p>
    <w:p w14:paraId="068EA6BF" w14:textId="40184554" w:rsidR="00986F5A" w:rsidRDefault="00986F5A" w:rsidP="00986F5A">
      <w:pPr>
        <w:pStyle w:val="Prrafodelista"/>
        <w:numPr>
          <w:ilvl w:val="0"/>
          <w:numId w:val="10"/>
        </w:numPr>
        <w:spacing w:before="240" w:line="276" w:lineRule="auto"/>
        <w:jc w:val="both"/>
        <w:rPr>
          <w:rFonts w:ascii="Montserrat" w:hAnsi="Montserrat"/>
          <w:color w:val="000000"/>
          <w:sz w:val="24"/>
          <w:szCs w:val="24"/>
          <w:shd w:val="clear" w:color="auto" w:fill="FFFFFF"/>
        </w:rPr>
      </w:pPr>
      <w:r w:rsidRPr="00986F5A">
        <w:rPr>
          <w:rFonts w:ascii="Montserrat" w:hAnsi="Montserrat"/>
          <w:color w:val="000000"/>
          <w:sz w:val="24"/>
          <w:szCs w:val="24"/>
          <w:shd w:val="clear" w:color="auto" w:fill="FFFFFF"/>
        </w:rPr>
        <w:t xml:space="preserve">Caso: “Finca Tierra Nueva; Panzos, Alta Verapaz” </w:t>
      </w:r>
    </w:p>
    <w:p w14:paraId="0C5F23BB" w14:textId="77777777" w:rsidR="00986F5A" w:rsidRPr="00986F5A" w:rsidRDefault="00986F5A" w:rsidP="00986F5A">
      <w:pPr>
        <w:pStyle w:val="Prrafodelista"/>
        <w:spacing w:before="240" w:line="276" w:lineRule="auto"/>
        <w:ind w:left="1440"/>
        <w:jc w:val="both"/>
        <w:rPr>
          <w:rFonts w:ascii="Montserrat" w:hAnsi="Montserrat"/>
          <w:color w:val="000000"/>
          <w:sz w:val="24"/>
          <w:szCs w:val="24"/>
          <w:shd w:val="clear" w:color="auto" w:fill="FFFFFF"/>
        </w:rPr>
      </w:pPr>
    </w:p>
    <w:p w14:paraId="6DA5BC0A" w14:textId="617ACF03" w:rsidR="00986F5A" w:rsidRDefault="00986F5A" w:rsidP="00986F5A">
      <w:pPr>
        <w:pStyle w:val="Prrafodelista"/>
        <w:numPr>
          <w:ilvl w:val="0"/>
          <w:numId w:val="10"/>
        </w:numPr>
        <w:spacing w:before="240" w:line="276" w:lineRule="auto"/>
        <w:jc w:val="both"/>
        <w:rPr>
          <w:rFonts w:ascii="Montserrat" w:hAnsi="Montserrat"/>
          <w:color w:val="000000"/>
          <w:sz w:val="24"/>
          <w:szCs w:val="24"/>
          <w:shd w:val="clear" w:color="auto" w:fill="FFFFFF"/>
        </w:rPr>
      </w:pPr>
      <w:r w:rsidRPr="00986F5A">
        <w:rPr>
          <w:rFonts w:ascii="Montserrat" w:hAnsi="Montserrat"/>
          <w:color w:val="000000"/>
          <w:sz w:val="24"/>
          <w:szCs w:val="24"/>
          <w:shd w:val="clear" w:color="auto" w:fill="FFFFFF"/>
        </w:rPr>
        <w:t>Caso: “Finca Tamajul; Purulh</w:t>
      </w:r>
      <w:r w:rsidR="00A961D2">
        <w:rPr>
          <w:rFonts w:ascii="Montserrat" w:hAnsi="Montserrat"/>
          <w:color w:val="000000"/>
          <w:sz w:val="24"/>
          <w:szCs w:val="24"/>
          <w:shd w:val="clear" w:color="auto" w:fill="FFFFFF"/>
        </w:rPr>
        <w:t>á</w:t>
      </w:r>
      <w:r w:rsidRPr="00986F5A">
        <w:rPr>
          <w:rFonts w:ascii="Montserrat" w:hAnsi="Montserrat"/>
          <w:color w:val="000000"/>
          <w:sz w:val="24"/>
          <w:szCs w:val="24"/>
          <w:shd w:val="clear" w:color="auto" w:fill="FFFFFF"/>
        </w:rPr>
        <w:t>, Alta Verapaz”</w:t>
      </w:r>
    </w:p>
    <w:p w14:paraId="39D81286" w14:textId="77777777" w:rsidR="00986F5A" w:rsidRPr="00986F5A" w:rsidRDefault="00986F5A" w:rsidP="00986F5A">
      <w:pPr>
        <w:pStyle w:val="Prrafodelista"/>
        <w:spacing w:before="240" w:line="276" w:lineRule="auto"/>
        <w:ind w:left="1440"/>
        <w:jc w:val="both"/>
        <w:rPr>
          <w:rFonts w:ascii="Montserrat" w:hAnsi="Montserrat"/>
          <w:color w:val="000000"/>
          <w:sz w:val="24"/>
          <w:szCs w:val="24"/>
          <w:shd w:val="clear" w:color="auto" w:fill="FFFFFF"/>
        </w:rPr>
      </w:pPr>
    </w:p>
    <w:p w14:paraId="5C252633" w14:textId="77777777" w:rsidR="00986F5A" w:rsidRDefault="00986F5A" w:rsidP="00986F5A">
      <w:pPr>
        <w:pStyle w:val="Prrafodelista"/>
        <w:numPr>
          <w:ilvl w:val="0"/>
          <w:numId w:val="10"/>
        </w:numPr>
        <w:spacing w:before="240" w:line="276" w:lineRule="auto"/>
        <w:jc w:val="both"/>
        <w:rPr>
          <w:rFonts w:ascii="Montserrat" w:hAnsi="Montserrat"/>
          <w:color w:val="000000"/>
          <w:sz w:val="24"/>
          <w:szCs w:val="24"/>
          <w:shd w:val="clear" w:color="auto" w:fill="FFFFFF"/>
        </w:rPr>
      </w:pPr>
      <w:r w:rsidRPr="00986F5A">
        <w:rPr>
          <w:rFonts w:ascii="Montserrat" w:hAnsi="Montserrat"/>
          <w:color w:val="000000"/>
          <w:sz w:val="24"/>
          <w:szCs w:val="24"/>
          <w:shd w:val="clear" w:color="auto" w:fill="FFFFFF"/>
        </w:rPr>
        <w:t>Caso: “Reunión con el CUC para darle seguimiento a solicitudes de grupos comunitarios ubicados en El Estor, Izabal”</w:t>
      </w:r>
    </w:p>
    <w:p w14:paraId="183768B1" w14:textId="77777777" w:rsidR="00986F5A" w:rsidRPr="00986F5A" w:rsidRDefault="00986F5A" w:rsidP="00986F5A">
      <w:pPr>
        <w:pStyle w:val="Prrafodelista"/>
        <w:rPr>
          <w:rFonts w:ascii="Montserrat" w:hAnsi="Montserrat"/>
          <w:color w:val="000000"/>
          <w:shd w:val="clear" w:color="auto" w:fill="FFFFFF"/>
        </w:rPr>
      </w:pPr>
    </w:p>
    <w:p w14:paraId="0F46D717" w14:textId="2ED6C735" w:rsidR="00986F5A" w:rsidRDefault="00986F5A" w:rsidP="00986F5A">
      <w:pPr>
        <w:pStyle w:val="Prrafodelista"/>
        <w:numPr>
          <w:ilvl w:val="0"/>
          <w:numId w:val="10"/>
        </w:numPr>
        <w:spacing w:before="240" w:line="276" w:lineRule="auto"/>
        <w:jc w:val="both"/>
        <w:rPr>
          <w:rFonts w:ascii="Montserrat" w:hAnsi="Montserrat"/>
          <w:color w:val="000000"/>
          <w:sz w:val="24"/>
          <w:szCs w:val="24"/>
          <w:shd w:val="clear" w:color="auto" w:fill="FFFFFF"/>
        </w:rPr>
      </w:pPr>
      <w:r w:rsidRPr="00986F5A">
        <w:rPr>
          <w:rFonts w:ascii="Montserrat" w:hAnsi="Montserrat"/>
          <w:color w:val="000000"/>
          <w:sz w:val="24"/>
          <w:szCs w:val="24"/>
          <w:shd w:val="clear" w:color="auto" w:fill="FFFFFF"/>
        </w:rPr>
        <w:t xml:space="preserve">Caso: “Mansión del Norte, Alta Verapaz” </w:t>
      </w:r>
    </w:p>
    <w:p w14:paraId="792FC80C" w14:textId="77777777" w:rsidR="00986F5A" w:rsidRPr="00986F5A" w:rsidRDefault="00986F5A" w:rsidP="00986F5A">
      <w:pPr>
        <w:pStyle w:val="Prrafodelista"/>
        <w:spacing w:before="240" w:line="276" w:lineRule="auto"/>
        <w:ind w:left="1440"/>
        <w:jc w:val="both"/>
        <w:rPr>
          <w:rFonts w:ascii="Montserrat" w:hAnsi="Montserrat"/>
          <w:color w:val="000000"/>
          <w:sz w:val="24"/>
          <w:szCs w:val="24"/>
          <w:shd w:val="clear" w:color="auto" w:fill="FFFFFF"/>
        </w:rPr>
      </w:pPr>
    </w:p>
    <w:p w14:paraId="458C5A5B" w14:textId="77777777" w:rsidR="00986F5A" w:rsidRDefault="00986F5A" w:rsidP="00986F5A">
      <w:pPr>
        <w:pStyle w:val="Prrafodelista"/>
        <w:numPr>
          <w:ilvl w:val="0"/>
          <w:numId w:val="10"/>
        </w:numPr>
        <w:spacing w:before="240" w:line="276" w:lineRule="auto"/>
        <w:jc w:val="both"/>
        <w:rPr>
          <w:rFonts w:ascii="Montserrat" w:hAnsi="Montserrat"/>
          <w:color w:val="000000"/>
          <w:sz w:val="24"/>
          <w:szCs w:val="24"/>
          <w:shd w:val="clear" w:color="auto" w:fill="FFFFFF"/>
        </w:rPr>
      </w:pPr>
      <w:r w:rsidRPr="00986F5A">
        <w:rPr>
          <w:rFonts w:ascii="Montserrat" w:hAnsi="Montserrat"/>
          <w:color w:val="000000"/>
          <w:sz w:val="24"/>
          <w:szCs w:val="24"/>
          <w:shd w:val="clear" w:color="auto" w:fill="FFFFFF"/>
        </w:rPr>
        <w:t>Caso: “Brisas II; San Pedro Ayampuc, Guatemala”</w:t>
      </w:r>
    </w:p>
    <w:p w14:paraId="34732396" w14:textId="77777777" w:rsidR="00986F5A" w:rsidRPr="00986F5A" w:rsidRDefault="00986F5A" w:rsidP="00986F5A">
      <w:pPr>
        <w:pStyle w:val="Prrafodelista"/>
        <w:rPr>
          <w:rFonts w:ascii="Montserrat" w:hAnsi="Montserrat"/>
          <w:color w:val="000000"/>
          <w:sz w:val="24"/>
          <w:szCs w:val="24"/>
          <w:shd w:val="clear" w:color="auto" w:fill="FFFFFF"/>
        </w:rPr>
      </w:pPr>
    </w:p>
    <w:p w14:paraId="468E01FE" w14:textId="6453C019" w:rsidR="00B231DB" w:rsidRDefault="00986F5A" w:rsidP="00986F5A">
      <w:pPr>
        <w:pStyle w:val="Prrafodelista"/>
        <w:numPr>
          <w:ilvl w:val="0"/>
          <w:numId w:val="10"/>
        </w:numPr>
        <w:spacing w:before="240" w:line="276" w:lineRule="auto"/>
        <w:jc w:val="both"/>
        <w:rPr>
          <w:rFonts w:ascii="Montserrat" w:hAnsi="Montserrat"/>
          <w:color w:val="000000"/>
          <w:sz w:val="24"/>
          <w:szCs w:val="24"/>
          <w:shd w:val="clear" w:color="auto" w:fill="FFFFFF"/>
        </w:rPr>
      </w:pPr>
      <w:r w:rsidRPr="00986F5A">
        <w:rPr>
          <w:rFonts w:ascii="Montserrat" w:hAnsi="Montserrat"/>
          <w:color w:val="000000"/>
          <w:sz w:val="24"/>
          <w:szCs w:val="24"/>
          <w:shd w:val="clear" w:color="auto" w:fill="FFFFFF"/>
        </w:rPr>
        <w:t>Caso: “Lote 2, Sahilá; Livingston, Izabal”</w:t>
      </w:r>
    </w:p>
    <w:p w14:paraId="656F616B" w14:textId="77777777" w:rsidR="00986F5A" w:rsidRPr="00986F5A" w:rsidRDefault="00986F5A" w:rsidP="00986F5A">
      <w:pPr>
        <w:spacing w:before="240" w:line="276" w:lineRule="auto"/>
        <w:jc w:val="both"/>
        <w:rPr>
          <w:rFonts w:ascii="Montserrat" w:hAnsi="Montserrat"/>
          <w:color w:val="000000"/>
          <w:shd w:val="clear" w:color="auto" w:fill="FFFFFF"/>
        </w:rPr>
      </w:pPr>
    </w:p>
    <w:p w14:paraId="0CFD421D" w14:textId="6E622763" w:rsidR="006F3CA5" w:rsidRPr="00D21B28" w:rsidRDefault="00C85066" w:rsidP="004A4079">
      <w:pPr>
        <w:spacing w:line="276" w:lineRule="auto"/>
        <w:jc w:val="both"/>
        <w:rPr>
          <w:rFonts w:ascii="Montserrat" w:eastAsia="Times New Roman" w:hAnsi="Montserrat"/>
          <w:b/>
          <w:color w:val="2E74B5" w:themeColor="accent1" w:themeShade="BF"/>
          <w:lang w:val="es-ES" w:eastAsia="es-GT"/>
        </w:rPr>
      </w:pPr>
      <w:r w:rsidRPr="00D21B28">
        <w:rPr>
          <w:rFonts w:ascii="Montserrat" w:eastAsia="Times New Roman" w:hAnsi="Montserrat"/>
          <w:b/>
          <w:color w:val="2E74B5" w:themeColor="accent1" w:themeShade="BF"/>
          <w:lang w:val="es-ES" w:eastAsia="es-GT"/>
        </w:rPr>
        <w:t>Subproducto</w:t>
      </w:r>
      <w:r w:rsidRPr="00D21B28">
        <w:rPr>
          <w:rFonts w:ascii="Montserrat" w:eastAsia="Times New Roman" w:hAnsi="Montserrat"/>
          <w:color w:val="2E74B5" w:themeColor="accent1" w:themeShade="BF"/>
          <w:lang w:val="es-ES" w:eastAsia="es-GT"/>
        </w:rPr>
        <w:t xml:space="preserve">: </w:t>
      </w:r>
      <w:r w:rsidR="006F3CA5" w:rsidRPr="00D21B28">
        <w:rPr>
          <w:rFonts w:ascii="Montserrat" w:eastAsia="Times New Roman" w:hAnsi="Montserrat"/>
          <w:b/>
          <w:color w:val="2E74B5" w:themeColor="accent1" w:themeShade="BF"/>
          <w:lang w:val="es-ES" w:eastAsia="es-GT"/>
        </w:rPr>
        <w:t xml:space="preserve">001-004-0002 </w:t>
      </w:r>
      <w:r w:rsidR="005B06FC" w:rsidRPr="00D21B28">
        <w:rPr>
          <w:rFonts w:ascii="Montserrat" w:eastAsia="Times New Roman" w:hAnsi="Montserrat"/>
          <w:b/>
          <w:color w:val="2E74B5" w:themeColor="accent1" w:themeShade="BF"/>
          <w:lang w:val="es-ES" w:eastAsia="es-GT"/>
        </w:rPr>
        <w:t>Eventos de acompañamiento ante requerimiento institucional en desalojos, bloqueos, manifestaciones y otros.</w:t>
      </w:r>
    </w:p>
    <w:p w14:paraId="0DA12DD9" w14:textId="77777777" w:rsidR="003F0429" w:rsidRPr="00D21B28" w:rsidRDefault="003F0429" w:rsidP="004A4079">
      <w:pPr>
        <w:spacing w:line="276" w:lineRule="auto"/>
        <w:jc w:val="both"/>
        <w:rPr>
          <w:rFonts w:ascii="Montserrat" w:eastAsia="Times New Roman" w:hAnsi="Montserrat"/>
          <w:b/>
          <w:color w:val="2E74B5" w:themeColor="accent1" w:themeShade="BF"/>
          <w:lang w:val="es-ES" w:eastAsia="es-GT"/>
        </w:rPr>
      </w:pPr>
    </w:p>
    <w:p w14:paraId="7B689CFE" w14:textId="2868AD51" w:rsidR="003F0429" w:rsidRPr="004A4079" w:rsidRDefault="003B11D8" w:rsidP="004A4079">
      <w:pPr>
        <w:spacing w:line="276" w:lineRule="auto"/>
        <w:jc w:val="both"/>
        <w:rPr>
          <w:rFonts w:ascii="Montserrat" w:eastAsia="Times New Roman" w:hAnsi="Montserrat"/>
          <w:b/>
          <w:color w:val="0070C0"/>
          <w:lang w:val="es-ES" w:eastAsia="es-GT"/>
        </w:rPr>
      </w:pPr>
      <w:r w:rsidRPr="00D21B28">
        <w:rPr>
          <w:rFonts w:ascii="Montserrat" w:eastAsia="Times New Roman" w:hAnsi="Montserrat"/>
          <w:b/>
          <w:color w:val="2E74B5" w:themeColor="accent1" w:themeShade="BF"/>
          <w:lang w:val="es-ES" w:eastAsia="es-GT"/>
        </w:rPr>
        <w:t xml:space="preserve">Meta del mes: </w:t>
      </w:r>
      <w:r w:rsidR="00D21B28" w:rsidRPr="00D21B28">
        <w:rPr>
          <w:rFonts w:ascii="Montserrat" w:eastAsia="Times New Roman" w:hAnsi="Montserrat"/>
          <w:b/>
          <w:color w:val="2E74B5" w:themeColor="accent1" w:themeShade="BF"/>
          <w:lang w:val="es-ES" w:eastAsia="es-GT"/>
        </w:rPr>
        <w:t>15</w:t>
      </w:r>
      <w:r w:rsidR="00F4309D" w:rsidRPr="00D21B28">
        <w:rPr>
          <w:rFonts w:ascii="Montserrat" w:eastAsia="Times New Roman" w:hAnsi="Montserrat"/>
          <w:b/>
          <w:color w:val="2E74B5" w:themeColor="accent1" w:themeShade="BF"/>
          <w:lang w:val="es-ES" w:eastAsia="es-GT"/>
        </w:rPr>
        <w:t xml:space="preserve"> </w:t>
      </w:r>
      <w:r w:rsidR="006F3CA5" w:rsidRPr="00D21B28">
        <w:rPr>
          <w:rFonts w:ascii="Montserrat" w:eastAsia="Times New Roman" w:hAnsi="Montserrat"/>
          <w:b/>
          <w:color w:val="2E74B5" w:themeColor="accent1" w:themeShade="BF"/>
          <w:lang w:val="es-ES" w:eastAsia="es-GT"/>
        </w:rPr>
        <w:t>(</w:t>
      </w:r>
      <w:r w:rsidR="005B06FC" w:rsidRPr="00D21B28">
        <w:rPr>
          <w:rFonts w:ascii="Montserrat" w:eastAsia="Times New Roman" w:hAnsi="Montserrat"/>
          <w:b/>
          <w:color w:val="2E74B5" w:themeColor="accent1" w:themeShade="BF"/>
          <w:lang w:val="es-ES" w:eastAsia="es-GT"/>
        </w:rPr>
        <w:t>evento</w:t>
      </w:r>
      <w:r w:rsidR="006F3CA5" w:rsidRPr="00D21B28">
        <w:rPr>
          <w:rFonts w:ascii="Montserrat" w:eastAsia="Times New Roman" w:hAnsi="Montserrat"/>
          <w:b/>
          <w:color w:val="0070C0"/>
          <w:lang w:val="es-ES" w:eastAsia="es-GT"/>
        </w:rPr>
        <w:t>)</w:t>
      </w:r>
    </w:p>
    <w:p w14:paraId="07D82B1F" w14:textId="0AFAECA7" w:rsidR="001F37D4" w:rsidRPr="004A4079" w:rsidRDefault="001F37D4" w:rsidP="004A4079">
      <w:pPr>
        <w:spacing w:line="276" w:lineRule="auto"/>
        <w:jc w:val="both"/>
        <w:rPr>
          <w:rFonts w:ascii="Montserrat" w:eastAsia="Times New Roman" w:hAnsi="Montserrat"/>
          <w:b/>
          <w:color w:val="0070C0"/>
          <w:lang w:val="es-ES" w:eastAsia="es-GT"/>
        </w:rPr>
      </w:pPr>
    </w:p>
    <w:p w14:paraId="048ACE38" w14:textId="346FCDA9" w:rsidR="00AB627D" w:rsidRPr="004A4079" w:rsidRDefault="001F37D4" w:rsidP="004A4079">
      <w:pPr>
        <w:spacing w:line="276" w:lineRule="auto"/>
        <w:jc w:val="both"/>
        <w:rPr>
          <w:rFonts w:ascii="Montserrat" w:hAnsi="Montserrat"/>
          <w:color w:val="000000"/>
          <w:shd w:val="clear" w:color="auto" w:fill="FFFFFF"/>
          <w:lang w:val="es-GT"/>
        </w:rPr>
      </w:pPr>
      <w:r w:rsidRPr="004A4079">
        <w:rPr>
          <w:rFonts w:ascii="Montserrat" w:hAnsi="Montserrat"/>
          <w:color w:val="000000"/>
          <w:shd w:val="clear" w:color="auto" w:fill="FFFFFF"/>
          <w:lang w:val="es-GT"/>
        </w:rPr>
        <w:t>Se realizó el acompañamiento de las Sedes Regionales en los siguientes eventos:</w:t>
      </w:r>
    </w:p>
    <w:p w14:paraId="11B00893" w14:textId="77777777" w:rsidR="00974C12" w:rsidRPr="00974C12" w:rsidRDefault="00974C12" w:rsidP="00974C12">
      <w:pPr>
        <w:pStyle w:val="Prrafodelista"/>
        <w:spacing w:after="0" w:line="276" w:lineRule="auto"/>
        <w:jc w:val="both"/>
        <w:rPr>
          <w:rFonts w:ascii="Montserrat" w:hAnsi="Montserrat" w:cs="Arial"/>
          <w:color w:val="000000"/>
          <w:sz w:val="24"/>
          <w:szCs w:val="24"/>
        </w:rPr>
      </w:pPr>
    </w:p>
    <w:p w14:paraId="44C5DA20" w14:textId="77777777" w:rsidR="00E71923" w:rsidRDefault="00E71923" w:rsidP="00E4651A">
      <w:pPr>
        <w:spacing w:line="276" w:lineRule="auto"/>
        <w:jc w:val="both"/>
        <w:rPr>
          <w:rFonts w:ascii="Montserrat" w:hAnsi="Montserrat"/>
          <w:color w:val="000000"/>
          <w:shd w:val="clear" w:color="auto" w:fill="FFFFFF"/>
          <w:lang w:val="es-GT"/>
        </w:rPr>
      </w:pPr>
      <w:r w:rsidRPr="00E71923">
        <w:rPr>
          <w:rFonts w:ascii="Montserrat" w:hAnsi="Montserrat"/>
          <w:color w:val="000000"/>
          <w:shd w:val="clear" w:color="auto" w:fill="FFFFFF"/>
          <w:lang w:val="es-GT"/>
        </w:rPr>
        <w:t xml:space="preserve">BLOQUEOS Y MANIFESTACIONES: </w:t>
      </w:r>
    </w:p>
    <w:p w14:paraId="7F04CDAA" w14:textId="77777777" w:rsidR="00E71923" w:rsidRPr="00E71923" w:rsidRDefault="00E71923" w:rsidP="00E4651A">
      <w:pPr>
        <w:spacing w:line="276" w:lineRule="auto"/>
        <w:jc w:val="both"/>
        <w:rPr>
          <w:rFonts w:ascii="Montserrat" w:hAnsi="Montserrat"/>
          <w:color w:val="000000"/>
          <w:shd w:val="clear" w:color="auto" w:fill="FFFFFF"/>
          <w:lang w:val="es-GT"/>
        </w:rPr>
      </w:pPr>
    </w:p>
    <w:p w14:paraId="23483277" w14:textId="5C427D2B" w:rsidR="00E71923" w:rsidRDefault="00814F9D" w:rsidP="00814F9D">
      <w:pPr>
        <w:pStyle w:val="Prrafodelista"/>
        <w:numPr>
          <w:ilvl w:val="0"/>
          <w:numId w:val="5"/>
        </w:numPr>
        <w:spacing w:line="276" w:lineRule="auto"/>
        <w:jc w:val="both"/>
        <w:rPr>
          <w:rFonts w:ascii="Montserrat" w:hAnsi="Montserrat"/>
          <w:color w:val="000000"/>
          <w:sz w:val="24"/>
          <w:szCs w:val="24"/>
          <w:shd w:val="clear" w:color="auto" w:fill="FFFFFF"/>
        </w:rPr>
      </w:pPr>
      <w:r w:rsidRPr="00814F9D">
        <w:rPr>
          <w:rFonts w:ascii="Montserrat" w:hAnsi="Montserrat"/>
          <w:color w:val="000000"/>
          <w:sz w:val="24"/>
          <w:szCs w:val="24"/>
          <w:shd w:val="clear" w:color="auto" w:fill="FFFFFF"/>
        </w:rPr>
        <w:t xml:space="preserve">Atención a bloqueo </w:t>
      </w:r>
      <w:r w:rsidR="00C85FF2">
        <w:rPr>
          <w:rFonts w:ascii="Montserrat" w:hAnsi="Montserrat"/>
          <w:color w:val="000000"/>
          <w:sz w:val="24"/>
          <w:szCs w:val="24"/>
          <w:shd w:val="clear" w:color="auto" w:fill="FFFFFF"/>
        </w:rPr>
        <w:t xml:space="preserve">en </w:t>
      </w:r>
      <w:r w:rsidRPr="00814F9D">
        <w:rPr>
          <w:rFonts w:ascii="Montserrat" w:hAnsi="Montserrat"/>
          <w:color w:val="000000"/>
          <w:sz w:val="24"/>
          <w:szCs w:val="24"/>
          <w:shd w:val="clear" w:color="auto" w:fill="FFFFFF"/>
        </w:rPr>
        <w:t>San Bartolomé Jocotenango del departamento de Quiché paso ENERGUAT</w:t>
      </w:r>
      <w:r w:rsidR="00C85FF2">
        <w:rPr>
          <w:rFonts w:ascii="Montserrat" w:hAnsi="Montserrat"/>
          <w:color w:val="000000"/>
          <w:sz w:val="24"/>
          <w:szCs w:val="24"/>
          <w:shd w:val="clear" w:color="auto" w:fill="FFFFFF"/>
        </w:rPr>
        <w:t>E</w:t>
      </w:r>
      <w:r w:rsidRPr="00814F9D">
        <w:rPr>
          <w:rFonts w:ascii="Montserrat" w:hAnsi="Montserrat"/>
          <w:color w:val="000000"/>
          <w:sz w:val="24"/>
          <w:szCs w:val="24"/>
          <w:shd w:val="clear" w:color="auto" w:fill="FFFFFF"/>
        </w:rPr>
        <w:t xml:space="preserve">, en donde </w:t>
      </w:r>
      <w:r w:rsidR="008D5C52">
        <w:rPr>
          <w:rFonts w:ascii="Montserrat" w:hAnsi="Montserrat"/>
          <w:color w:val="000000"/>
          <w:sz w:val="24"/>
          <w:szCs w:val="24"/>
          <w:shd w:val="clear" w:color="auto" w:fill="FFFFFF"/>
        </w:rPr>
        <w:t>s</w:t>
      </w:r>
      <w:r w:rsidRPr="00814F9D">
        <w:rPr>
          <w:rFonts w:ascii="Montserrat" w:hAnsi="Montserrat"/>
          <w:color w:val="000000"/>
          <w:sz w:val="24"/>
          <w:szCs w:val="24"/>
          <w:shd w:val="clear" w:color="auto" w:fill="FFFFFF"/>
        </w:rPr>
        <w:t xml:space="preserve">olicitan </w:t>
      </w:r>
      <w:r w:rsidR="008D5C52">
        <w:rPr>
          <w:rFonts w:ascii="Montserrat" w:hAnsi="Montserrat"/>
          <w:color w:val="000000"/>
          <w:sz w:val="24"/>
          <w:szCs w:val="24"/>
          <w:shd w:val="clear" w:color="auto" w:fill="FFFFFF"/>
        </w:rPr>
        <w:t xml:space="preserve">la </w:t>
      </w:r>
      <w:r w:rsidRPr="00814F9D">
        <w:rPr>
          <w:rFonts w:ascii="Montserrat" w:hAnsi="Montserrat"/>
          <w:color w:val="000000"/>
          <w:sz w:val="24"/>
          <w:szCs w:val="24"/>
          <w:shd w:val="clear" w:color="auto" w:fill="FFFFFF"/>
        </w:rPr>
        <w:t>renuncia de</w:t>
      </w:r>
      <w:r w:rsidR="006E5420">
        <w:rPr>
          <w:rFonts w:ascii="Montserrat" w:hAnsi="Montserrat"/>
          <w:color w:val="000000"/>
          <w:sz w:val="24"/>
          <w:szCs w:val="24"/>
          <w:shd w:val="clear" w:color="auto" w:fill="FFFFFF"/>
        </w:rPr>
        <w:t xml:space="preserve"> la</w:t>
      </w:r>
      <w:r w:rsidRPr="00814F9D">
        <w:rPr>
          <w:rFonts w:ascii="Montserrat" w:hAnsi="Montserrat"/>
          <w:color w:val="000000"/>
          <w:sz w:val="24"/>
          <w:szCs w:val="24"/>
          <w:shd w:val="clear" w:color="auto" w:fill="FFFFFF"/>
        </w:rPr>
        <w:t xml:space="preserve"> </w:t>
      </w:r>
      <w:proofErr w:type="gramStart"/>
      <w:r w:rsidR="008D5C52">
        <w:rPr>
          <w:rFonts w:ascii="Montserrat" w:hAnsi="Montserrat"/>
          <w:color w:val="000000"/>
          <w:sz w:val="24"/>
          <w:szCs w:val="24"/>
          <w:shd w:val="clear" w:color="auto" w:fill="FFFFFF"/>
        </w:rPr>
        <w:t>F</w:t>
      </w:r>
      <w:r w:rsidRPr="00814F9D">
        <w:rPr>
          <w:rFonts w:ascii="Montserrat" w:hAnsi="Montserrat"/>
          <w:color w:val="000000"/>
          <w:sz w:val="24"/>
          <w:szCs w:val="24"/>
          <w:shd w:val="clear" w:color="auto" w:fill="FFFFFF"/>
        </w:rPr>
        <w:t xml:space="preserve">iscal </w:t>
      </w:r>
      <w:r w:rsidR="008D5C52">
        <w:rPr>
          <w:rFonts w:ascii="Montserrat" w:hAnsi="Montserrat"/>
          <w:color w:val="000000"/>
          <w:sz w:val="24"/>
          <w:szCs w:val="24"/>
          <w:shd w:val="clear" w:color="auto" w:fill="FFFFFF"/>
        </w:rPr>
        <w:t>G</w:t>
      </w:r>
      <w:r w:rsidRPr="00814F9D">
        <w:rPr>
          <w:rFonts w:ascii="Montserrat" w:hAnsi="Montserrat"/>
          <w:color w:val="000000"/>
          <w:sz w:val="24"/>
          <w:szCs w:val="24"/>
          <w:shd w:val="clear" w:color="auto" w:fill="FFFFFF"/>
        </w:rPr>
        <w:t>eneral</w:t>
      </w:r>
      <w:proofErr w:type="gramEnd"/>
      <w:r w:rsidR="00F34F4B">
        <w:rPr>
          <w:rFonts w:ascii="Montserrat" w:hAnsi="Montserrat"/>
          <w:color w:val="000000"/>
          <w:sz w:val="24"/>
          <w:szCs w:val="24"/>
          <w:shd w:val="clear" w:color="auto" w:fill="FFFFFF"/>
        </w:rPr>
        <w:t xml:space="preserve"> del Ministerio Público</w:t>
      </w:r>
      <w:r w:rsidRPr="00814F9D">
        <w:rPr>
          <w:rFonts w:ascii="Montserrat" w:hAnsi="Montserrat"/>
          <w:color w:val="000000"/>
          <w:sz w:val="24"/>
          <w:szCs w:val="24"/>
          <w:shd w:val="clear" w:color="auto" w:fill="FFFFFF"/>
        </w:rPr>
        <w:t xml:space="preserve">, </w:t>
      </w:r>
      <w:r w:rsidR="006E5420">
        <w:rPr>
          <w:rFonts w:ascii="Montserrat" w:hAnsi="Montserrat"/>
          <w:color w:val="000000"/>
          <w:sz w:val="24"/>
          <w:szCs w:val="24"/>
          <w:shd w:val="clear" w:color="auto" w:fill="FFFFFF"/>
        </w:rPr>
        <w:t>f</w:t>
      </w:r>
      <w:r w:rsidRPr="00814F9D">
        <w:rPr>
          <w:rFonts w:ascii="Montserrat" w:hAnsi="Montserrat"/>
          <w:color w:val="000000"/>
          <w:sz w:val="24"/>
          <w:szCs w:val="24"/>
          <w:shd w:val="clear" w:color="auto" w:fill="FFFFFF"/>
        </w:rPr>
        <w:t>iscal de la F</w:t>
      </w:r>
      <w:r w:rsidR="006015C9">
        <w:rPr>
          <w:rFonts w:ascii="Montserrat" w:hAnsi="Montserrat"/>
          <w:color w:val="000000"/>
          <w:sz w:val="24"/>
          <w:szCs w:val="24"/>
          <w:shd w:val="clear" w:color="auto" w:fill="FFFFFF"/>
        </w:rPr>
        <w:t xml:space="preserve">iscalía </w:t>
      </w:r>
      <w:r w:rsidRPr="00814F9D">
        <w:rPr>
          <w:rFonts w:ascii="Montserrat" w:hAnsi="Montserrat"/>
          <w:color w:val="000000"/>
          <w:sz w:val="24"/>
          <w:szCs w:val="24"/>
          <w:shd w:val="clear" w:color="auto" w:fill="FFFFFF"/>
        </w:rPr>
        <w:t>E</w:t>
      </w:r>
      <w:r w:rsidR="006015C9">
        <w:rPr>
          <w:rFonts w:ascii="Montserrat" w:hAnsi="Montserrat"/>
          <w:color w:val="000000"/>
          <w:sz w:val="24"/>
          <w:szCs w:val="24"/>
          <w:shd w:val="clear" w:color="auto" w:fill="FFFFFF"/>
        </w:rPr>
        <w:t xml:space="preserve">special </w:t>
      </w:r>
      <w:r w:rsidRPr="00814F9D">
        <w:rPr>
          <w:rFonts w:ascii="Montserrat" w:hAnsi="Montserrat"/>
          <w:color w:val="000000"/>
          <w:sz w:val="24"/>
          <w:szCs w:val="24"/>
          <w:shd w:val="clear" w:color="auto" w:fill="FFFFFF"/>
        </w:rPr>
        <w:t>C</w:t>
      </w:r>
      <w:r w:rsidR="006015C9">
        <w:rPr>
          <w:rFonts w:ascii="Montserrat" w:hAnsi="Montserrat"/>
          <w:color w:val="000000"/>
          <w:sz w:val="24"/>
          <w:szCs w:val="24"/>
          <w:shd w:val="clear" w:color="auto" w:fill="FFFFFF"/>
        </w:rPr>
        <w:t xml:space="preserve">ontra la </w:t>
      </w:r>
      <w:r w:rsidRPr="00814F9D">
        <w:rPr>
          <w:rFonts w:ascii="Montserrat" w:hAnsi="Montserrat"/>
          <w:color w:val="000000"/>
          <w:sz w:val="24"/>
          <w:szCs w:val="24"/>
          <w:shd w:val="clear" w:color="auto" w:fill="FFFFFF"/>
        </w:rPr>
        <w:t>I</w:t>
      </w:r>
      <w:r w:rsidR="006015C9">
        <w:rPr>
          <w:rFonts w:ascii="Montserrat" w:hAnsi="Montserrat"/>
          <w:color w:val="000000"/>
          <w:sz w:val="24"/>
          <w:szCs w:val="24"/>
          <w:shd w:val="clear" w:color="auto" w:fill="FFFFFF"/>
        </w:rPr>
        <w:t>mpunidad</w:t>
      </w:r>
      <w:r w:rsidR="008D5C52">
        <w:rPr>
          <w:rFonts w:ascii="Montserrat" w:hAnsi="Montserrat"/>
          <w:color w:val="000000"/>
          <w:sz w:val="24"/>
          <w:szCs w:val="24"/>
          <w:shd w:val="clear" w:color="auto" w:fill="FFFFFF"/>
        </w:rPr>
        <w:t xml:space="preserve"> y</w:t>
      </w:r>
      <w:r w:rsidRPr="00814F9D">
        <w:rPr>
          <w:rFonts w:ascii="Montserrat" w:hAnsi="Montserrat"/>
          <w:color w:val="000000"/>
          <w:sz w:val="24"/>
          <w:szCs w:val="24"/>
          <w:shd w:val="clear" w:color="auto" w:fill="FFFFFF"/>
        </w:rPr>
        <w:t xml:space="preserve"> Juez Orellana, atendido por la Sede Regional de Santa Cruz del Quiché.</w:t>
      </w:r>
    </w:p>
    <w:p w14:paraId="22FC498A" w14:textId="77777777" w:rsidR="00814F9D" w:rsidRPr="00E71923" w:rsidRDefault="00814F9D" w:rsidP="00814F9D">
      <w:pPr>
        <w:pStyle w:val="Prrafodelista"/>
        <w:spacing w:line="276" w:lineRule="auto"/>
        <w:jc w:val="both"/>
        <w:rPr>
          <w:rFonts w:ascii="Montserrat" w:hAnsi="Montserrat"/>
          <w:color w:val="000000"/>
          <w:sz w:val="24"/>
          <w:szCs w:val="24"/>
          <w:shd w:val="clear" w:color="auto" w:fill="FFFFFF"/>
        </w:rPr>
      </w:pPr>
    </w:p>
    <w:p w14:paraId="0CC7F37B" w14:textId="233915F0" w:rsidR="00E71923" w:rsidRDefault="00814F9D" w:rsidP="00814F9D">
      <w:pPr>
        <w:pStyle w:val="Prrafodelista"/>
        <w:numPr>
          <w:ilvl w:val="0"/>
          <w:numId w:val="5"/>
        </w:numPr>
        <w:jc w:val="both"/>
        <w:rPr>
          <w:rFonts w:ascii="Montserrat" w:hAnsi="Montserrat"/>
          <w:color w:val="000000"/>
          <w:sz w:val="24"/>
          <w:szCs w:val="24"/>
          <w:shd w:val="clear" w:color="auto" w:fill="FFFFFF"/>
        </w:rPr>
      </w:pPr>
      <w:r w:rsidRPr="00814F9D">
        <w:rPr>
          <w:rFonts w:ascii="Montserrat" w:hAnsi="Montserrat"/>
          <w:color w:val="000000"/>
          <w:sz w:val="24"/>
          <w:szCs w:val="24"/>
          <w:shd w:val="clear" w:color="auto" w:fill="FFFFFF"/>
        </w:rPr>
        <w:t xml:space="preserve">Atención de manifestación a requerimiento </w:t>
      </w:r>
      <w:r w:rsidRPr="00F34F4B">
        <w:rPr>
          <w:rFonts w:ascii="Montserrat" w:hAnsi="Montserrat"/>
          <w:color w:val="000000"/>
          <w:sz w:val="24"/>
          <w:szCs w:val="24"/>
          <w:shd w:val="clear" w:color="auto" w:fill="FFFFFF"/>
        </w:rPr>
        <w:t>de</w:t>
      </w:r>
      <w:r w:rsidR="00F34F4B" w:rsidRPr="00F34F4B">
        <w:rPr>
          <w:rFonts w:ascii="Montserrat" w:hAnsi="Montserrat"/>
          <w:color w:val="000000"/>
          <w:sz w:val="24"/>
          <w:szCs w:val="24"/>
          <w:shd w:val="clear" w:color="auto" w:fill="FFFFFF"/>
        </w:rPr>
        <w:t>l</w:t>
      </w:r>
      <w:r w:rsidRPr="00814F9D">
        <w:rPr>
          <w:rFonts w:ascii="Montserrat" w:hAnsi="Montserrat"/>
          <w:color w:val="000000"/>
          <w:sz w:val="24"/>
          <w:szCs w:val="24"/>
          <w:shd w:val="clear" w:color="auto" w:fill="FFFFFF"/>
        </w:rPr>
        <w:t xml:space="preserve"> Ministerio de Gobernación en diferentes direcciones donde se ubican edificios públicos, atendidas por la Sede Regional de Central.</w:t>
      </w:r>
    </w:p>
    <w:p w14:paraId="0DAE7B15" w14:textId="77777777" w:rsidR="00B34FED" w:rsidRPr="00B34FED" w:rsidRDefault="00B34FED" w:rsidP="00B34FED">
      <w:pPr>
        <w:jc w:val="both"/>
        <w:rPr>
          <w:rFonts w:ascii="Montserrat" w:hAnsi="Montserrat"/>
          <w:color w:val="000000"/>
          <w:shd w:val="clear" w:color="auto" w:fill="FFFFFF"/>
        </w:rPr>
      </w:pPr>
    </w:p>
    <w:p w14:paraId="724F9BA8" w14:textId="4F48D356" w:rsidR="00E71923" w:rsidRDefault="00814F9D" w:rsidP="00814F9D">
      <w:pPr>
        <w:pStyle w:val="Prrafodelista"/>
        <w:numPr>
          <w:ilvl w:val="0"/>
          <w:numId w:val="5"/>
        </w:numPr>
        <w:jc w:val="both"/>
        <w:rPr>
          <w:rFonts w:ascii="Montserrat" w:hAnsi="Montserrat"/>
          <w:color w:val="000000"/>
          <w:sz w:val="24"/>
          <w:szCs w:val="24"/>
          <w:shd w:val="clear" w:color="auto" w:fill="FFFFFF"/>
        </w:rPr>
      </w:pPr>
      <w:r w:rsidRPr="00814F9D">
        <w:rPr>
          <w:rFonts w:ascii="Montserrat" w:hAnsi="Montserrat"/>
          <w:color w:val="000000"/>
          <w:sz w:val="24"/>
          <w:szCs w:val="24"/>
          <w:shd w:val="clear" w:color="auto" w:fill="FFFFFF"/>
        </w:rPr>
        <w:t>Asociación de Taxis de Oriz</w:t>
      </w:r>
      <w:r w:rsidR="00247BF1">
        <w:rPr>
          <w:rFonts w:ascii="Montserrat" w:hAnsi="Montserrat"/>
          <w:color w:val="000000"/>
          <w:sz w:val="24"/>
          <w:szCs w:val="24"/>
          <w:shd w:val="clear" w:color="auto" w:fill="FFFFFF"/>
        </w:rPr>
        <w:t>a</w:t>
      </w:r>
      <w:r w:rsidRPr="00814F9D">
        <w:rPr>
          <w:rFonts w:ascii="Montserrat" w:hAnsi="Montserrat"/>
          <w:color w:val="000000"/>
          <w:sz w:val="24"/>
          <w:szCs w:val="24"/>
          <w:shd w:val="clear" w:color="auto" w:fill="FFFFFF"/>
        </w:rPr>
        <w:t>ba y Taxis Rojos de</w:t>
      </w:r>
      <w:r w:rsidR="00FB21D7">
        <w:rPr>
          <w:rFonts w:ascii="Montserrat" w:hAnsi="Montserrat"/>
          <w:color w:val="000000"/>
          <w:sz w:val="24"/>
          <w:szCs w:val="24"/>
          <w:shd w:val="clear" w:color="auto" w:fill="FFFFFF"/>
        </w:rPr>
        <w:t>l</w:t>
      </w:r>
      <w:r w:rsidRPr="00814F9D">
        <w:rPr>
          <w:rFonts w:ascii="Montserrat" w:hAnsi="Montserrat"/>
          <w:color w:val="000000"/>
          <w:sz w:val="24"/>
          <w:szCs w:val="24"/>
          <w:shd w:val="clear" w:color="auto" w:fill="FFFFFF"/>
        </w:rPr>
        <w:t xml:space="preserve"> Carmen Frontera bloquean accesos al municipio de </w:t>
      </w:r>
      <w:r w:rsidR="00AB355F">
        <w:rPr>
          <w:rFonts w:ascii="Montserrat" w:hAnsi="Montserrat"/>
          <w:color w:val="000000"/>
          <w:sz w:val="24"/>
          <w:szCs w:val="24"/>
          <w:shd w:val="clear" w:color="auto" w:fill="FFFFFF"/>
        </w:rPr>
        <w:t>M</w:t>
      </w:r>
      <w:r w:rsidRPr="00814F9D">
        <w:rPr>
          <w:rFonts w:ascii="Montserrat" w:hAnsi="Montserrat"/>
          <w:color w:val="000000"/>
          <w:sz w:val="24"/>
          <w:szCs w:val="24"/>
          <w:shd w:val="clear" w:color="auto" w:fill="FFFFFF"/>
        </w:rPr>
        <w:t>alacat</w:t>
      </w:r>
      <w:r w:rsidR="00AB355F">
        <w:rPr>
          <w:rFonts w:ascii="Montserrat" w:hAnsi="Montserrat"/>
          <w:color w:val="000000"/>
          <w:sz w:val="24"/>
          <w:szCs w:val="24"/>
          <w:shd w:val="clear" w:color="auto" w:fill="FFFFFF"/>
        </w:rPr>
        <w:t>á</w:t>
      </w:r>
      <w:r w:rsidRPr="00814F9D">
        <w:rPr>
          <w:rFonts w:ascii="Montserrat" w:hAnsi="Montserrat"/>
          <w:color w:val="000000"/>
          <w:sz w:val="24"/>
          <w:szCs w:val="24"/>
          <w:shd w:val="clear" w:color="auto" w:fill="FFFFFF"/>
        </w:rPr>
        <w:t xml:space="preserve">n hacía Frontera con México y Municipio de Ayutla para </w:t>
      </w:r>
      <w:r w:rsidR="00AB355F">
        <w:rPr>
          <w:rFonts w:ascii="Montserrat" w:hAnsi="Montserrat"/>
          <w:color w:val="000000"/>
          <w:sz w:val="24"/>
          <w:szCs w:val="24"/>
          <w:shd w:val="clear" w:color="auto" w:fill="FFFFFF"/>
        </w:rPr>
        <w:t>e</w:t>
      </w:r>
      <w:r w:rsidRPr="00814F9D">
        <w:rPr>
          <w:rFonts w:ascii="Montserrat" w:hAnsi="Montserrat"/>
          <w:color w:val="000000"/>
          <w:sz w:val="24"/>
          <w:szCs w:val="24"/>
          <w:shd w:val="clear" w:color="auto" w:fill="FFFFFF"/>
        </w:rPr>
        <w:t>xigir renuncia de</w:t>
      </w:r>
      <w:r w:rsidR="006E5420">
        <w:rPr>
          <w:rFonts w:ascii="Montserrat" w:hAnsi="Montserrat"/>
          <w:color w:val="000000"/>
          <w:sz w:val="24"/>
          <w:szCs w:val="24"/>
          <w:shd w:val="clear" w:color="auto" w:fill="FFFFFF"/>
        </w:rPr>
        <w:t xml:space="preserve"> la</w:t>
      </w:r>
      <w:r w:rsidRPr="00814F9D">
        <w:rPr>
          <w:rFonts w:ascii="Montserrat" w:hAnsi="Montserrat"/>
          <w:color w:val="000000"/>
          <w:sz w:val="24"/>
          <w:szCs w:val="24"/>
          <w:shd w:val="clear" w:color="auto" w:fill="FFFFFF"/>
        </w:rPr>
        <w:t xml:space="preserve"> </w:t>
      </w:r>
      <w:proofErr w:type="gramStart"/>
      <w:r w:rsidR="008D5C52">
        <w:rPr>
          <w:rFonts w:ascii="Montserrat" w:hAnsi="Montserrat"/>
          <w:color w:val="000000"/>
          <w:sz w:val="24"/>
          <w:szCs w:val="24"/>
          <w:shd w:val="clear" w:color="auto" w:fill="FFFFFF"/>
        </w:rPr>
        <w:t>F</w:t>
      </w:r>
      <w:r w:rsidRPr="00814F9D">
        <w:rPr>
          <w:rFonts w:ascii="Montserrat" w:hAnsi="Montserrat"/>
          <w:color w:val="000000"/>
          <w:sz w:val="24"/>
          <w:szCs w:val="24"/>
          <w:shd w:val="clear" w:color="auto" w:fill="FFFFFF"/>
        </w:rPr>
        <w:t xml:space="preserve">iscal </w:t>
      </w:r>
      <w:r w:rsidR="008D5C52">
        <w:rPr>
          <w:rFonts w:ascii="Montserrat" w:hAnsi="Montserrat"/>
          <w:color w:val="000000"/>
          <w:sz w:val="24"/>
          <w:szCs w:val="24"/>
          <w:shd w:val="clear" w:color="auto" w:fill="FFFFFF"/>
        </w:rPr>
        <w:t>G</w:t>
      </w:r>
      <w:r w:rsidRPr="00814F9D">
        <w:rPr>
          <w:rFonts w:ascii="Montserrat" w:hAnsi="Montserrat"/>
          <w:color w:val="000000"/>
          <w:sz w:val="24"/>
          <w:szCs w:val="24"/>
          <w:shd w:val="clear" w:color="auto" w:fill="FFFFFF"/>
        </w:rPr>
        <w:t>eneral</w:t>
      </w:r>
      <w:proofErr w:type="gramEnd"/>
      <w:r w:rsidRPr="00814F9D">
        <w:rPr>
          <w:rFonts w:ascii="Montserrat" w:hAnsi="Montserrat"/>
          <w:color w:val="000000"/>
          <w:sz w:val="24"/>
          <w:szCs w:val="24"/>
          <w:shd w:val="clear" w:color="auto" w:fill="FFFFFF"/>
        </w:rPr>
        <w:t xml:space="preserve"> de</w:t>
      </w:r>
      <w:r w:rsidR="00AB355F">
        <w:rPr>
          <w:rFonts w:ascii="Montserrat" w:hAnsi="Montserrat"/>
          <w:color w:val="000000"/>
          <w:sz w:val="24"/>
          <w:szCs w:val="24"/>
          <w:shd w:val="clear" w:color="auto" w:fill="FFFFFF"/>
        </w:rPr>
        <w:t>l</w:t>
      </w:r>
      <w:r w:rsidRPr="00814F9D">
        <w:rPr>
          <w:rFonts w:ascii="Montserrat" w:hAnsi="Montserrat"/>
          <w:color w:val="000000"/>
          <w:sz w:val="24"/>
          <w:szCs w:val="24"/>
          <w:shd w:val="clear" w:color="auto" w:fill="FFFFFF"/>
        </w:rPr>
        <w:t xml:space="preserve"> M</w:t>
      </w:r>
      <w:r w:rsidR="00AB355F">
        <w:rPr>
          <w:rFonts w:ascii="Montserrat" w:hAnsi="Montserrat"/>
          <w:color w:val="000000"/>
          <w:sz w:val="24"/>
          <w:szCs w:val="24"/>
          <w:shd w:val="clear" w:color="auto" w:fill="FFFFFF"/>
        </w:rPr>
        <w:t xml:space="preserve">inisterio </w:t>
      </w:r>
      <w:r w:rsidRPr="00814F9D">
        <w:rPr>
          <w:rFonts w:ascii="Montserrat" w:hAnsi="Montserrat"/>
          <w:color w:val="000000"/>
          <w:sz w:val="24"/>
          <w:szCs w:val="24"/>
          <w:shd w:val="clear" w:color="auto" w:fill="FFFFFF"/>
        </w:rPr>
        <w:t>P</w:t>
      </w:r>
      <w:r w:rsidR="00AB355F">
        <w:rPr>
          <w:rFonts w:ascii="Montserrat" w:hAnsi="Montserrat"/>
          <w:color w:val="000000"/>
          <w:sz w:val="24"/>
          <w:szCs w:val="24"/>
          <w:shd w:val="clear" w:color="auto" w:fill="FFFFFF"/>
        </w:rPr>
        <w:t>úblico</w:t>
      </w:r>
      <w:r w:rsidRPr="00814F9D">
        <w:rPr>
          <w:rFonts w:ascii="Montserrat" w:hAnsi="Montserrat"/>
          <w:color w:val="000000"/>
          <w:sz w:val="24"/>
          <w:szCs w:val="24"/>
          <w:shd w:val="clear" w:color="auto" w:fill="FFFFFF"/>
        </w:rPr>
        <w:t xml:space="preserve">, </w:t>
      </w:r>
      <w:r w:rsidR="006E5420">
        <w:rPr>
          <w:rFonts w:ascii="Montserrat" w:hAnsi="Montserrat"/>
          <w:color w:val="000000"/>
          <w:sz w:val="24"/>
          <w:szCs w:val="24"/>
          <w:shd w:val="clear" w:color="auto" w:fill="FFFFFF"/>
        </w:rPr>
        <w:t>f</w:t>
      </w:r>
      <w:r w:rsidRPr="00814F9D">
        <w:rPr>
          <w:rFonts w:ascii="Montserrat" w:hAnsi="Montserrat"/>
          <w:color w:val="000000"/>
          <w:sz w:val="24"/>
          <w:szCs w:val="24"/>
          <w:shd w:val="clear" w:color="auto" w:fill="FFFFFF"/>
        </w:rPr>
        <w:t xml:space="preserve">iscal de </w:t>
      </w:r>
      <w:r w:rsidR="0035303C">
        <w:rPr>
          <w:rFonts w:ascii="Montserrat" w:hAnsi="Montserrat"/>
          <w:color w:val="000000"/>
          <w:sz w:val="24"/>
          <w:szCs w:val="24"/>
          <w:shd w:val="clear" w:color="auto" w:fill="FFFFFF"/>
        </w:rPr>
        <w:t xml:space="preserve">la </w:t>
      </w:r>
      <w:r w:rsidR="0035303C" w:rsidRPr="00814F9D">
        <w:rPr>
          <w:rFonts w:ascii="Montserrat" w:hAnsi="Montserrat"/>
          <w:color w:val="000000"/>
          <w:sz w:val="24"/>
          <w:szCs w:val="24"/>
          <w:shd w:val="clear" w:color="auto" w:fill="FFFFFF"/>
        </w:rPr>
        <w:t>F</w:t>
      </w:r>
      <w:r w:rsidR="0035303C">
        <w:rPr>
          <w:rFonts w:ascii="Montserrat" w:hAnsi="Montserrat"/>
          <w:color w:val="000000"/>
          <w:sz w:val="24"/>
          <w:szCs w:val="24"/>
          <w:shd w:val="clear" w:color="auto" w:fill="FFFFFF"/>
        </w:rPr>
        <w:t xml:space="preserve">iscalía </w:t>
      </w:r>
      <w:r w:rsidRPr="00814F9D">
        <w:rPr>
          <w:rFonts w:ascii="Montserrat" w:hAnsi="Montserrat"/>
          <w:color w:val="000000"/>
          <w:sz w:val="24"/>
          <w:szCs w:val="24"/>
          <w:shd w:val="clear" w:color="auto" w:fill="FFFFFF"/>
        </w:rPr>
        <w:t>E</w:t>
      </w:r>
      <w:r w:rsidR="0035303C">
        <w:rPr>
          <w:rFonts w:ascii="Montserrat" w:hAnsi="Montserrat"/>
          <w:color w:val="000000"/>
          <w:sz w:val="24"/>
          <w:szCs w:val="24"/>
          <w:shd w:val="clear" w:color="auto" w:fill="FFFFFF"/>
        </w:rPr>
        <w:t xml:space="preserve">special </w:t>
      </w:r>
      <w:r w:rsidRPr="00814F9D">
        <w:rPr>
          <w:rFonts w:ascii="Montserrat" w:hAnsi="Montserrat"/>
          <w:color w:val="000000"/>
          <w:sz w:val="24"/>
          <w:szCs w:val="24"/>
          <w:shd w:val="clear" w:color="auto" w:fill="FFFFFF"/>
        </w:rPr>
        <w:t>C</w:t>
      </w:r>
      <w:r w:rsidR="0035303C">
        <w:rPr>
          <w:rFonts w:ascii="Montserrat" w:hAnsi="Montserrat"/>
          <w:color w:val="000000"/>
          <w:sz w:val="24"/>
          <w:szCs w:val="24"/>
          <w:shd w:val="clear" w:color="auto" w:fill="FFFFFF"/>
        </w:rPr>
        <w:t xml:space="preserve">ontra la </w:t>
      </w:r>
      <w:r w:rsidRPr="00814F9D">
        <w:rPr>
          <w:rFonts w:ascii="Montserrat" w:hAnsi="Montserrat"/>
          <w:color w:val="000000"/>
          <w:sz w:val="24"/>
          <w:szCs w:val="24"/>
          <w:shd w:val="clear" w:color="auto" w:fill="FFFFFF"/>
        </w:rPr>
        <w:t>I</w:t>
      </w:r>
      <w:r w:rsidR="0035303C">
        <w:rPr>
          <w:rFonts w:ascii="Montserrat" w:hAnsi="Montserrat"/>
          <w:color w:val="000000"/>
          <w:sz w:val="24"/>
          <w:szCs w:val="24"/>
          <w:shd w:val="clear" w:color="auto" w:fill="FFFFFF"/>
        </w:rPr>
        <w:t>mpunidad</w:t>
      </w:r>
      <w:r w:rsidRPr="00814F9D">
        <w:rPr>
          <w:rFonts w:ascii="Montserrat" w:hAnsi="Montserrat"/>
          <w:color w:val="000000"/>
          <w:sz w:val="24"/>
          <w:szCs w:val="24"/>
          <w:shd w:val="clear" w:color="auto" w:fill="FFFFFF"/>
        </w:rPr>
        <w:t>, Fiscal Cint</w:t>
      </w:r>
      <w:r w:rsidR="00BA61E2">
        <w:rPr>
          <w:rFonts w:ascii="Montserrat" w:hAnsi="Montserrat"/>
          <w:color w:val="000000"/>
          <w:sz w:val="24"/>
          <w:szCs w:val="24"/>
          <w:shd w:val="clear" w:color="auto" w:fill="FFFFFF"/>
        </w:rPr>
        <w:t>h</w:t>
      </w:r>
      <w:r w:rsidR="008D5C52">
        <w:rPr>
          <w:rFonts w:ascii="Montserrat" w:hAnsi="Montserrat"/>
          <w:color w:val="000000"/>
          <w:sz w:val="24"/>
          <w:szCs w:val="24"/>
          <w:shd w:val="clear" w:color="auto" w:fill="FFFFFF"/>
        </w:rPr>
        <w:t>i</w:t>
      </w:r>
      <w:r w:rsidRPr="00814F9D">
        <w:rPr>
          <w:rFonts w:ascii="Montserrat" w:hAnsi="Montserrat"/>
          <w:color w:val="000000"/>
          <w:sz w:val="24"/>
          <w:szCs w:val="24"/>
          <w:shd w:val="clear" w:color="auto" w:fill="FFFFFF"/>
        </w:rPr>
        <w:t>a Monterroso y Juez Fredy Orellana, atendido por la Sede Regional de San Marcos.</w:t>
      </w:r>
    </w:p>
    <w:p w14:paraId="5D5C3300" w14:textId="77777777" w:rsidR="00814F9D" w:rsidRPr="00E71923" w:rsidRDefault="00814F9D" w:rsidP="00814F9D">
      <w:pPr>
        <w:pStyle w:val="Prrafodelista"/>
        <w:jc w:val="both"/>
        <w:rPr>
          <w:rFonts w:ascii="Montserrat" w:hAnsi="Montserrat"/>
          <w:color w:val="000000"/>
          <w:sz w:val="24"/>
          <w:szCs w:val="24"/>
          <w:shd w:val="clear" w:color="auto" w:fill="FFFFFF"/>
        </w:rPr>
      </w:pPr>
    </w:p>
    <w:p w14:paraId="3BB84128" w14:textId="1829149E" w:rsidR="00E71923" w:rsidRDefault="00814F9D" w:rsidP="00814F9D">
      <w:pPr>
        <w:pStyle w:val="Prrafodelista"/>
        <w:numPr>
          <w:ilvl w:val="0"/>
          <w:numId w:val="5"/>
        </w:numPr>
        <w:jc w:val="both"/>
        <w:rPr>
          <w:rFonts w:ascii="Montserrat" w:hAnsi="Montserrat"/>
          <w:color w:val="000000"/>
          <w:sz w:val="24"/>
          <w:szCs w:val="24"/>
          <w:shd w:val="clear" w:color="auto" w:fill="FFFFFF"/>
        </w:rPr>
      </w:pPr>
      <w:r w:rsidRPr="00814F9D">
        <w:rPr>
          <w:rFonts w:ascii="Montserrat" w:hAnsi="Montserrat"/>
          <w:color w:val="000000"/>
          <w:sz w:val="24"/>
          <w:szCs w:val="24"/>
          <w:shd w:val="clear" w:color="auto" w:fill="FFFFFF"/>
        </w:rPr>
        <w:lastRenderedPageBreak/>
        <w:t xml:space="preserve">Atención y monitoreo de bloqueo por diferentes grupos de la población solicitando la renuncia de </w:t>
      </w:r>
      <w:r w:rsidR="006E5420">
        <w:rPr>
          <w:rFonts w:ascii="Montserrat" w:hAnsi="Montserrat"/>
          <w:color w:val="000000"/>
          <w:sz w:val="24"/>
          <w:szCs w:val="24"/>
          <w:shd w:val="clear" w:color="auto" w:fill="FFFFFF"/>
        </w:rPr>
        <w:t xml:space="preserve">la </w:t>
      </w:r>
      <w:r w:rsidR="008D5C52">
        <w:rPr>
          <w:rFonts w:ascii="Montserrat" w:hAnsi="Montserrat"/>
          <w:color w:val="000000"/>
          <w:sz w:val="24"/>
          <w:szCs w:val="24"/>
          <w:shd w:val="clear" w:color="auto" w:fill="FFFFFF"/>
        </w:rPr>
        <w:t>F</w:t>
      </w:r>
      <w:r w:rsidRPr="00814F9D">
        <w:rPr>
          <w:rFonts w:ascii="Montserrat" w:hAnsi="Montserrat"/>
          <w:color w:val="000000"/>
          <w:sz w:val="24"/>
          <w:szCs w:val="24"/>
          <w:shd w:val="clear" w:color="auto" w:fill="FFFFFF"/>
        </w:rPr>
        <w:t>iscal</w:t>
      </w:r>
      <w:r w:rsidR="00F34F4B">
        <w:rPr>
          <w:rFonts w:ascii="Montserrat" w:hAnsi="Montserrat"/>
          <w:color w:val="000000"/>
          <w:sz w:val="24"/>
          <w:szCs w:val="24"/>
          <w:shd w:val="clear" w:color="auto" w:fill="FFFFFF"/>
        </w:rPr>
        <w:t xml:space="preserve"> del</w:t>
      </w:r>
      <w:r w:rsidRPr="00814F9D">
        <w:rPr>
          <w:rFonts w:ascii="Montserrat" w:hAnsi="Montserrat"/>
          <w:color w:val="000000"/>
          <w:sz w:val="24"/>
          <w:szCs w:val="24"/>
          <w:shd w:val="clear" w:color="auto" w:fill="FFFFFF"/>
        </w:rPr>
        <w:t xml:space="preserve"> M</w:t>
      </w:r>
      <w:r w:rsidR="00AB355F">
        <w:rPr>
          <w:rFonts w:ascii="Montserrat" w:hAnsi="Montserrat"/>
          <w:color w:val="000000"/>
          <w:sz w:val="24"/>
          <w:szCs w:val="24"/>
          <w:shd w:val="clear" w:color="auto" w:fill="FFFFFF"/>
        </w:rPr>
        <w:t xml:space="preserve">inisterio </w:t>
      </w:r>
      <w:r w:rsidRPr="00814F9D">
        <w:rPr>
          <w:rFonts w:ascii="Montserrat" w:hAnsi="Montserrat"/>
          <w:color w:val="000000"/>
          <w:sz w:val="24"/>
          <w:szCs w:val="24"/>
          <w:shd w:val="clear" w:color="auto" w:fill="FFFFFF"/>
        </w:rPr>
        <w:t>P</w:t>
      </w:r>
      <w:r w:rsidR="00AB355F">
        <w:rPr>
          <w:rFonts w:ascii="Montserrat" w:hAnsi="Montserrat"/>
          <w:color w:val="000000"/>
          <w:sz w:val="24"/>
          <w:szCs w:val="24"/>
          <w:shd w:val="clear" w:color="auto" w:fill="FFFFFF"/>
        </w:rPr>
        <w:t>úblico</w:t>
      </w:r>
      <w:r w:rsidRPr="00814F9D">
        <w:rPr>
          <w:rFonts w:ascii="Montserrat" w:hAnsi="Montserrat"/>
          <w:color w:val="000000"/>
          <w:sz w:val="24"/>
          <w:szCs w:val="24"/>
          <w:shd w:val="clear" w:color="auto" w:fill="FFFFFF"/>
        </w:rPr>
        <w:t xml:space="preserve">, </w:t>
      </w:r>
      <w:r w:rsidR="006E5420">
        <w:rPr>
          <w:rFonts w:ascii="Montserrat" w:hAnsi="Montserrat"/>
          <w:color w:val="000000"/>
          <w:sz w:val="24"/>
          <w:szCs w:val="24"/>
          <w:shd w:val="clear" w:color="auto" w:fill="FFFFFF"/>
        </w:rPr>
        <w:t>f</w:t>
      </w:r>
      <w:r w:rsidR="00AB355F">
        <w:rPr>
          <w:rFonts w:ascii="Montserrat" w:hAnsi="Montserrat"/>
          <w:color w:val="000000"/>
          <w:sz w:val="24"/>
          <w:szCs w:val="24"/>
          <w:shd w:val="clear" w:color="auto" w:fill="FFFFFF"/>
        </w:rPr>
        <w:t xml:space="preserve">iscal de </w:t>
      </w:r>
      <w:r w:rsidR="0035303C">
        <w:rPr>
          <w:rFonts w:ascii="Montserrat" w:hAnsi="Montserrat"/>
          <w:color w:val="000000"/>
          <w:sz w:val="24"/>
          <w:szCs w:val="24"/>
          <w:shd w:val="clear" w:color="auto" w:fill="FFFFFF"/>
        </w:rPr>
        <w:t xml:space="preserve">la </w:t>
      </w:r>
      <w:r w:rsidR="0035303C" w:rsidRPr="00814F9D">
        <w:rPr>
          <w:rFonts w:ascii="Montserrat" w:hAnsi="Montserrat"/>
          <w:color w:val="000000"/>
          <w:sz w:val="24"/>
          <w:szCs w:val="24"/>
          <w:shd w:val="clear" w:color="auto" w:fill="FFFFFF"/>
        </w:rPr>
        <w:t>F</w:t>
      </w:r>
      <w:r w:rsidR="0035303C">
        <w:rPr>
          <w:rFonts w:ascii="Montserrat" w:hAnsi="Montserrat"/>
          <w:color w:val="000000"/>
          <w:sz w:val="24"/>
          <w:szCs w:val="24"/>
          <w:shd w:val="clear" w:color="auto" w:fill="FFFFFF"/>
        </w:rPr>
        <w:t xml:space="preserve">iscalía </w:t>
      </w:r>
      <w:r w:rsidRPr="00814F9D">
        <w:rPr>
          <w:rFonts w:ascii="Montserrat" w:hAnsi="Montserrat"/>
          <w:color w:val="000000"/>
          <w:sz w:val="24"/>
          <w:szCs w:val="24"/>
          <w:shd w:val="clear" w:color="auto" w:fill="FFFFFF"/>
        </w:rPr>
        <w:t>E</w:t>
      </w:r>
      <w:r w:rsidR="0035303C">
        <w:rPr>
          <w:rFonts w:ascii="Montserrat" w:hAnsi="Montserrat"/>
          <w:color w:val="000000"/>
          <w:sz w:val="24"/>
          <w:szCs w:val="24"/>
          <w:shd w:val="clear" w:color="auto" w:fill="FFFFFF"/>
        </w:rPr>
        <w:t xml:space="preserve">special </w:t>
      </w:r>
      <w:r w:rsidRPr="00814F9D">
        <w:rPr>
          <w:rFonts w:ascii="Montserrat" w:hAnsi="Montserrat"/>
          <w:color w:val="000000"/>
          <w:sz w:val="24"/>
          <w:szCs w:val="24"/>
          <w:shd w:val="clear" w:color="auto" w:fill="FFFFFF"/>
        </w:rPr>
        <w:t>C</w:t>
      </w:r>
      <w:r w:rsidR="0035303C">
        <w:rPr>
          <w:rFonts w:ascii="Montserrat" w:hAnsi="Montserrat"/>
          <w:color w:val="000000"/>
          <w:sz w:val="24"/>
          <w:szCs w:val="24"/>
          <w:shd w:val="clear" w:color="auto" w:fill="FFFFFF"/>
        </w:rPr>
        <w:t xml:space="preserve">ontra la </w:t>
      </w:r>
      <w:r w:rsidRPr="00814F9D">
        <w:rPr>
          <w:rFonts w:ascii="Montserrat" w:hAnsi="Montserrat"/>
          <w:color w:val="000000"/>
          <w:sz w:val="24"/>
          <w:szCs w:val="24"/>
          <w:shd w:val="clear" w:color="auto" w:fill="FFFFFF"/>
        </w:rPr>
        <w:t>I</w:t>
      </w:r>
      <w:r w:rsidR="0035303C">
        <w:rPr>
          <w:rFonts w:ascii="Montserrat" w:hAnsi="Montserrat"/>
          <w:color w:val="000000"/>
          <w:sz w:val="24"/>
          <w:szCs w:val="24"/>
          <w:shd w:val="clear" w:color="auto" w:fill="FFFFFF"/>
        </w:rPr>
        <w:t>mpunidad</w:t>
      </w:r>
      <w:r w:rsidRPr="00814F9D">
        <w:rPr>
          <w:rFonts w:ascii="Montserrat" w:hAnsi="Montserrat"/>
          <w:color w:val="000000"/>
          <w:sz w:val="24"/>
          <w:szCs w:val="24"/>
          <w:shd w:val="clear" w:color="auto" w:fill="FFFFFF"/>
        </w:rPr>
        <w:t xml:space="preserve"> y Juez Fredy Orellana en </w:t>
      </w:r>
      <w:r w:rsidR="00BA61E2">
        <w:rPr>
          <w:rFonts w:ascii="Montserrat" w:hAnsi="Montserrat"/>
          <w:color w:val="000000"/>
          <w:sz w:val="24"/>
          <w:szCs w:val="24"/>
          <w:shd w:val="clear" w:color="auto" w:fill="FFFFFF"/>
        </w:rPr>
        <w:t xml:space="preserve">el </w:t>
      </w:r>
      <w:r w:rsidR="006D4A29" w:rsidRPr="00814F9D">
        <w:rPr>
          <w:rFonts w:ascii="Montserrat" w:hAnsi="Montserrat"/>
          <w:color w:val="000000"/>
          <w:sz w:val="24"/>
          <w:szCs w:val="24"/>
          <w:shd w:val="clear" w:color="auto" w:fill="FFFFFF"/>
        </w:rPr>
        <w:t>Kilómetro</w:t>
      </w:r>
      <w:r w:rsidRPr="00814F9D">
        <w:rPr>
          <w:rFonts w:ascii="Montserrat" w:hAnsi="Montserrat"/>
          <w:color w:val="000000"/>
          <w:sz w:val="24"/>
          <w:szCs w:val="24"/>
          <w:shd w:val="clear" w:color="auto" w:fill="FFFFFF"/>
        </w:rPr>
        <w:t xml:space="preserve"> 130 </w:t>
      </w:r>
      <w:r w:rsidRPr="002C201E">
        <w:rPr>
          <w:rFonts w:ascii="Montserrat" w:hAnsi="Montserrat"/>
          <w:color w:val="000000"/>
          <w:sz w:val="24"/>
          <w:szCs w:val="24"/>
          <w:shd w:val="clear" w:color="auto" w:fill="FFFFFF"/>
        </w:rPr>
        <w:t xml:space="preserve">Aldea </w:t>
      </w:r>
      <w:r w:rsidR="0035303C" w:rsidRPr="002C201E">
        <w:rPr>
          <w:rFonts w:ascii="Montserrat" w:hAnsi="Montserrat"/>
          <w:color w:val="000000"/>
          <w:sz w:val="24"/>
          <w:szCs w:val="24"/>
          <w:shd w:val="clear" w:color="auto" w:fill="FFFFFF"/>
        </w:rPr>
        <w:t>L</w:t>
      </w:r>
      <w:r w:rsidRPr="002C201E">
        <w:rPr>
          <w:rFonts w:ascii="Montserrat" w:hAnsi="Montserrat"/>
          <w:color w:val="000000"/>
          <w:sz w:val="24"/>
          <w:szCs w:val="24"/>
          <w:shd w:val="clear" w:color="auto" w:fill="FFFFFF"/>
        </w:rPr>
        <w:t>a Cuchilla</w:t>
      </w:r>
      <w:r w:rsidRPr="00814F9D">
        <w:rPr>
          <w:rFonts w:ascii="Montserrat" w:hAnsi="Montserrat"/>
          <w:color w:val="000000"/>
          <w:sz w:val="24"/>
          <w:szCs w:val="24"/>
          <w:shd w:val="clear" w:color="auto" w:fill="FFFFFF"/>
        </w:rPr>
        <w:t>, por la Sede Regional de Sololá.</w:t>
      </w:r>
    </w:p>
    <w:p w14:paraId="1200A516" w14:textId="77777777" w:rsidR="00814F9D" w:rsidRPr="00814F9D" w:rsidRDefault="00814F9D" w:rsidP="00814F9D">
      <w:pPr>
        <w:rPr>
          <w:rFonts w:ascii="Montserrat" w:hAnsi="Montserrat"/>
          <w:color w:val="000000"/>
          <w:shd w:val="clear" w:color="auto" w:fill="FFFFFF"/>
        </w:rPr>
      </w:pPr>
    </w:p>
    <w:p w14:paraId="503FF80D" w14:textId="72F1DEE1" w:rsidR="00E076BA" w:rsidRDefault="00814F9D" w:rsidP="00814F9D">
      <w:pPr>
        <w:pStyle w:val="Prrafodelista"/>
        <w:numPr>
          <w:ilvl w:val="0"/>
          <w:numId w:val="5"/>
        </w:numPr>
        <w:jc w:val="both"/>
        <w:rPr>
          <w:rFonts w:ascii="Montserrat" w:hAnsi="Montserrat"/>
          <w:color w:val="000000"/>
          <w:sz w:val="24"/>
          <w:szCs w:val="24"/>
          <w:shd w:val="clear" w:color="auto" w:fill="FFFFFF"/>
        </w:rPr>
      </w:pPr>
      <w:r w:rsidRPr="00814F9D">
        <w:rPr>
          <w:rFonts w:ascii="Montserrat" w:hAnsi="Montserrat"/>
          <w:color w:val="000000"/>
          <w:sz w:val="24"/>
          <w:szCs w:val="24"/>
          <w:shd w:val="clear" w:color="auto" w:fill="FFFFFF"/>
        </w:rPr>
        <w:t xml:space="preserve">Bloqueo por parte de manifestantes solicitando la renuncia de funcionarios públicos, en Km. 218 monumento </w:t>
      </w:r>
      <w:r w:rsidR="002C201E">
        <w:rPr>
          <w:rFonts w:ascii="Montserrat" w:hAnsi="Montserrat"/>
          <w:color w:val="000000"/>
          <w:sz w:val="24"/>
          <w:szCs w:val="24"/>
          <w:shd w:val="clear" w:color="auto" w:fill="FFFFFF"/>
        </w:rPr>
        <w:t>L</w:t>
      </w:r>
      <w:r w:rsidRPr="00814F9D">
        <w:rPr>
          <w:rFonts w:ascii="Montserrat" w:hAnsi="Montserrat"/>
          <w:color w:val="000000"/>
          <w:sz w:val="24"/>
          <w:szCs w:val="24"/>
          <w:shd w:val="clear" w:color="auto" w:fill="FFFFFF"/>
        </w:rPr>
        <w:t>a Marimba, Cruce San Julián</w:t>
      </w:r>
      <w:r w:rsidR="00D25391">
        <w:rPr>
          <w:rFonts w:ascii="Montserrat" w:hAnsi="Montserrat"/>
          <w:color w:val="000000"/>
          <w:sz w:val="24"/>
          <w:szCs w:val="24"/>
          <w:shd w:val="clear" w:color="auto" w:fill="FFFFFF"/>
        </w:rPr>
        <w:t xml:space="preserve"> y</w:t>
      </w:r>
      <w:r w:rsidRPr="00814F9D">
        <w:rPr>
          <w:rFonts w:ascii="Montserrat" w:hAnsi="Montserrat"/>
          <w:color w:val="000000"/>
          <w:sz w:val="24"/>
          <w:szCs w:val="24"/>
          <w:shd w:val="clear" w:color="auto" w:fill="FFFFFF"/>
        </w:rPr>
        <w:t xml:space="preserve"> K</w:t>
      </w:r>
      <w:r w:rsidR="00D25391">
        <w:rPr>
          <w:rFonts w:ascii="Montserrat" w:hAnsi="Montserrat"/>
          <w:color w:val="000000"/>
          <w:sz w:val="24"/>
          <w:szCs w:val="24"/>
          <w:shd w:val="clear" w:color="auto" w:fill="FFFFFF"/>
        </w:rPr>
        <w:t>m</w:t>
      </w:r>
      <w:r w:rsidRPr="00814F9D">
        <w:rPr>
          <w:rFonts w:ascii="Montserrat" w:hAnsi="Montserrat"/>
          <w:color w:val="000000"/>
          <w:sz w:val="24"/>
          <w:szCs w:val="24"/>
          <w:shd w:val="clear" w:color="auto" w:fill="FFFFFF"/>
        </w:rPr>
        <w:t xml:space="preserve">. 180.5 Ruta las Verapaces, </w:t>
      </w:r>
      <w:r w:rsidR="00D25391">
        <w:rPr>
          <w:rFonts w:ascii="Montserrat" w:hAnsi="Montserrat"/>
          <w:color w:val="000000"/>
          <w:sz w:val="24"/>
          <w:szCs w:val="24"/>
          <w:shd w:val="clear" w:color="auto" w:fill="FFFFFF"/>
        </w:rPr>
        <w:t>Comando Regional de Entrenamiento de Operaciones de Mantenimiento de Paz -CREOMPAZ-</w:t>
      </w:r>
      <w:r w:rsidRPr="00814F9D">
        <w:rPr>
          <w:rFonts w:ascii="Montserrat" w:hAnsi="Montserrat"/>
          <w:color w:val="000000"/>
          <w:sz w:val="24"/>
          <w:szCs w:val="24"/>
          <w:shd w:val="clear" w:color="auto" w:fill="FFFFFF"/>
        </w:rPr>
        <w:t>, en el Departamento de Alta Verapaz.</w:t>
      </w:r>
    </w:p>
    <w:p w14:paraId="42F8C1AA" w14:textId="77777777" w:rsidR="00814F9D" w:rsidRPr="00814F9D" w:rsidRDefault="00814F9D" w:rsidP="00814F9D">
      <w:pPr>
        <w:jc w:val="both"/>
        <w:rPr>
          <w:rFonts w:ascii="Montserrat" w:hAnsi="Montserrat"/>
          <w:color w:val="000000"/>
          <w:shd w:val="clear" w:color="auto" w:fill="FFFFFF"/>
        </w:rPr>
      </w:pPr>
    </w:p>
    <w:p w14:paraId="626463C2" w14:textId="61CA58AE" w:rsidR="00E71923" w:rsidRPr="00393B88" w:rsidRDefault="000D49EF" w:rsidP="006719D1">
      <w:pPr>
        <w:pStyle w:val="Prrafodelista"/>
        <w:numPr>
          <w:ilvl w:val="0"/>
          <w:numId w:val="5"/>
        </w:numPr>
        <w:jc w:val="both"/>
        <w:rPr>
          <w:rFonts w:ascii="Montserrat" w:hAnsi="Montserrat"/>
          <w:color w:val="000000"/>
          <w:sz w:val="24"/>
          <w:szCs w:val="24"/>
          <w:shd w:val="clear" w:color="auto" w:fill="FFFFFF"/>
        </w:rPr>
      </w:pPr>
      <w:r w:rsidRPr="00393B88">
        <w:rPr>
          <w:rFonts w:ascii="Montserrat" w:hAnsi="Montserrat"/>
          <w:color w:val="000000"/>
          <w:sz w:val="24"/>
          <w:szCs w:val="24"/>
          <w:shd w:val="clear" w:color="auto" w:fill="FFFFFF"/>
        </w:rPr>
        <w:t xml:space="preserve">Bloqueo </w:t>
      </w:r>
      <w:r w:rsidR="00294C08" w:rsidRPr="00814F9D">
        <w:rPr>
          <w:rFonts w:ascii="Montserrat" w:hAnsi="Montserrat"/>
          <w:color w:val="000000"/>
          <w:sz w:val="24"/>
          <w:szCs w:val="24"/>
          <w:shd w:val="clear" w:color="auto" w:fill="FFFFFF"/>
        </w:rPr>
        <w:t xml:space="preserve">por parte de manifestantes </w:t>
      </w:r>
      <w:r w:rsidR="00B34FED">
        <w:rPr>
          <w:rFonts w:ascii="Montserrat" w:hAnsi="Montserrat"/>
          <w:color w:val="000000"/>
          <w:sz w:val="24"/>
          <w:szCs w:val="24"/>
          <w:shd w:val="clear" w:color="auto" w:fill="FFFFFF"/>
        </w:rPr>
        <w:t xml:space="preserve">solicitando </w:t>
      </w:r>
      <w:r w:rsidRPr="00393B88">
        <w:rPr>
          <w:rFonts w:ascii="Montserrat" w:hAnsi="Montserrat"/>
          <w:color w:val="000000"/>
          <w:sz w:val="24"/>
          <w:szCs w:val="24"/>
          <w:shd w:val="clear" w:color="auto" w:fill="FFFFFF"/>
        </w:rPr>
        <w:t>la renuncia de</w:t>
      </w:r>
      <w:r w:rsidR="006E5420">
        <w:rPr>
          <w:rFonts w:ascii="Montserrat" w:hAnsi="Montserrat"/>
          <w:color w:val="000000"/>
          <w:sz w:val="24"/>
          <w:szCs w:val="24"/>
          <w:shd w:val="clear" w:color="auto" w:fill="FFFFFF"/>
        </w:rPr>
        <w:t xml:space="preserve"> la </w:t>
      </w:r>
      <w:proofErr w:type="gramStart"/>
      <w:r w:rsidR="008D5C52" w:rsidRPr="00393B88">
        <w:rPr>
          <w:rFonts w:ascii="Montserrat" w:hAnsi="Montserrat"/>
          <w:color w:val="000000"/>
          <w:sz w:val="24"/>
          <w:szCs w:val="24"/>
          <w:shd w:val="clear" w:color="auto" w:fill="FFFFFF"/>
        </w:rPr>
        <w:t>F</w:t>
      </w:r>
      <w:r w:rsidRPr="00393B88">
        <w:rPr>
          <w:rFonts w:ascii="Montserrat" w:hAnsi="Montserrat"/>
          <w:color w:val="000000"/>
          <w:sz w:val="24"/>
          <w:szCs w:val="24"/>
          <w:shd w:val="clear" w:color="auto" w:fill="FFFFFF"/>
        </w:rPr>
        <w:t xml:space="preserve">iscal </w:t>
      </w:r>
      <w:r w:rsidR="008D5C52" w:rsidRPr="00393B88">
        <w:rPr>
          <w:rFonts w:ascii="Montserrat" w:hAnsi="Montserrat"/>
          <w:color w:val="000000"/>
          <w:sz w:val="24"/>
          <w:szCs w:val="24"/>
          <w:shd w:val="clear" w:color="auto" w:fill="FFFFFF"/>
        </w:rPr>
        <w:t>G</w:t>
      </w:r>
      <w:r w:rsidRPr="00393B88">
        <w:rPr>
          <w:rFonts w:ascii="Montserrat" w:hAnsi="Montserrat"/>
          <w:color w:val="000000"/>
          <w:sz w:val="24"/>
          <w:szCs w:val="24"/>
          <w:shd w:val="clear" w:color="auto" w:fill="FFFFFF"/>
        </w:rPr>
        <w:t>eneral</w:t>
      </w:r>
      <w:proofErr w:type="gramEnd"/>
      <w:r w:rsidRPr="00393B88">
        <w:rPr>
          <w:rFonts w:ascii="Montserrat" w:hAnsi="Montserrat"/>
          <w:color w:val="000000"/>
          <w:sz w:val="24"/>
          <w:szCs w:val="24"/>
          <w:shd w:val="clear" w:color="auto" w:fill="FFFFFF"/>
        </w:rPr>
        <w:t xml:space="preserve"> del Ministerio Público, </w:t>
      </w:r>
      <w:r w:rsidR="006E5420">
        <w:rPr>
          <w:rFonts w:ascii="Montserrat" w:hAnsi="Montserrat"/>
          <w:color w:val="000000"/>
          <w:sz w:val="24"/>
          <w:szCs w:val="24"/>
          <w:shd w:val="clear" w:color="auto" w:fill="FFFFFF"/>
        </w:rPr>
        <w:t>f</w:t>
      </w:r>
      <w:r w:rsidRPr="00393B88">
        <w:rPr>
          <w:rFonts w:ascii="Montserrat" w:hAnsi="Montserrat"/>
          <w:color w:val="000000"/>
          <w:sz w:val="24"/>
          <w:szCs w:val="24"/>
          <w:shd w:val="clear" w:color="auto" w:fill="FFFFFF"/>
        </w:rPr>
        <w:t xml:space="preserve">iscal de </w:t>
      </w:r>
      <w:r w:rsidR="002C201E" w:rsidRPr="00393B88">
        <w:rPr>
          <w:rFonts w:ascii="Montserrat" w:hAnsi="Montserrat"/>
          <w:color w:val="000000"/>
          <w:sz w:val="24"/>
          <w:szCs w:val="24"/>
          <w:shd w:val="clear" w:color="auto" w:fill="FFFFFF"/>
        </w:rPr>
        <w:t xml:space="preserve">la Fiscalía </w:t>
      </w:r>
      <w:r w:rsidRPr="00393B88">
        <w:rPr>
          <w:rFonts w:ascii="Montserrat" w:hAnsi="Montserrat"/>
          <w:color w:val="000000"/>
          <w:sz w:val="24"/>
          <w:szCs w:val="24"/>
          <w:shd w:val="clear" w:color="auto" w:fill="FFFFFF"/>
        </w:rPr>
        <w:t>E</w:t>
      </w:r>
      <w:r w:rsidR="002C201E" w:rsidRPr="00393B88">
        <w:rPr>
          <w:rFonts w:ascii="Montserrat" w:hAnsi="Montserrat"/>
          <w:color w:val="000000"/>
          <w:sz w:val="24"/>
          <w:szCs w:val="24"/>
          <w:shd w:val="clear" w:color="auto" w:fill="FFFFFF"/>
        </w:rPr>
        <w:t xml:space="preserve">special </w:t>
      </w:r>
      <w:r w:rsidRPr="00393B88">
        <w:rPr>
          <w:rFonts w:ascii="Montserrat" w:hAnsi="Montserrat"/>
          <w:color w:val="000000"/>
          <w:sz w:val="24"/>
          <w:szCs w:val="24"/>
          <w:shd w:val="clear" w:color="auto" w:fill="FFFFFF"/>
        </w:rPr>
        <w:t>C</w:t>
      </w:r>
      <w:r w:rsidR="002C201E" w:rsidRPr="00393B88">
        <w:rPr>
          <w:rFonts w:ascii="Montserrat" w:hAnsi="Montserrat"/>
          <w:color w:val="000000"/>
          <w:sz w:val="24"/>
          <w:szCs w:val="24"/>
          <w:shd w:val="clear" w:color="auto" w:fill="FFFFFF"/>
        </w:rPr>
        <w:t xml:space="preserve">ontra la </w:t>
      </w:r>
      <w:r w:rsidRPr="00393B88">
        <w:rPr>
          <w:rFonts w:ascii="Montserrat" w:hAnsi="Montserrat"/>
          <w:color w:val="000000"/>
          <w:sz w:val="24"/>
          <w:szCs w:val="24"/>
          <w:shd w:val="clear" w:color="auto" w:fill="FFFFFF"/>
        </w:rPr>
        <w:t>I</w:t>
      </w:r>
      <w:r w:rsidR="002C201E" w:rsidRPr="00393B88">
        <w:rPr>
          <w:rFonts w:ascii="Montserrat" w:hAnsi="Montserrat"/>
          <w:color w:val="000000"/>
          <w:sz w:val="24"/>
          <w:szCs w:val="24"/>
          <w:shd w:val="clear" w:color="auto" w:fill="FFFFFF"/>
        </w:rPr>
        <w:t>mpunidad</w:t>
      </w:r>
      <w:r w:rsidR="006E5420">
        <w:rPr>
          <w:rFonts w:ascii="Montserrat" w:hAnsi="Montserrat"/>
          <w:color w:val="000000"/>
          <w:sz w:val="24"/>
          <w:szCs w:val="24"/>
          <w:shd w:val="clear" w:color="auto" w:fill="FFFFFF"/>
        </w:rPr>
        <w:t xml:space="preserve"> </w:t>
      </w:r>
      <w:r w:rsidR="008D5C52" w:rsidRPr="00393B88">
        <w:rPr>
          <w:rFonts w:ascii="Montserrat" w:hAnsi="Montserrat"/>
          <w:color w:val="000000"/>
          <w:sz w:val="24"/>
          <w:szCs w:val="24"/>
          <w:shd w:val="clear" w:color="auto" w:fill="FFFFFF"/>
        </w:rPr>
        <w:t xml:space="preserve">y </w:t>
      </w:r>
      <w:r w:rsidRPr="00393B88">
        <w:rPr>
          <w:rFonts w:ascii="Montserrat" w:hAnsi="Montserrat"/>
          <w:color w:val="000000"/>
          <w:sz w:val="24"/>
          <w:szCs w:val="24"/>
          <w:shd w:val="clear" w:color="auto" w:fill="FFFFFF"/>
        </w:rPr>
        <w:t>Juez Fredy Orellana, en La Cruz Olintepeque, Quetzaltenango, en el mes de octubre atendido por la Sede Regional de Quetzaltenango.</w:t>
      </w:r>
    </w:p>
    <w:p w14:paraId="69BC5515" w14:textId="77777777" w:rsidR="000D49EF" w:rsidRPr="000D49EF" w:rsidRDefault="000D49EF" w:rsidP="000D49EF">
      <w:pPr>
        <w:jc w:val="both"/>
        <w:rPr>
          <w:rFonts w:ascii="Montserrat" w:hAnsi="Montserrat"/>
          <w:color w:val="000000"/>
          <w:shd w:val="clear" w:color="auto" w:fill="FFFFFF"/>
        </w:rPr>
      </w:pPr>
    </w:p>
    <w:p w14:paraId="33FF7FF5" w14:textId="373ED85E" w:rsidR="00E71923" w:rsidRDefault="000D49EF" w:rsidP="000D49EF">
      <w:pPr>
        <w:pStyle w:val="Prrafodelista"/>
        <w:numPr>
          <w:ilvl w:val="0"/>
          <w:numId w:val="5"/>
        </w:numPr>
        <w:jc w:val="both"/>
        <w:rPr>
          <w:rFonts w:ascii="Montserrat" w:hAnsi="Montserrat"/>
          <w:color w:val="000000"/>
          <w:sz w:val="24"/>
          <w:szCs w:val="24"/>
          <w:shd w:val="clear" w:color="auto" w:fill="FFFFFF"/>
        </w:rPr>
      </w:pPr>
      <w:r w:rsidRPr="000D49EF">
        <w:rPr>
          <w:rFonts w:ascii="Montserrat" w:hAnsi="Montserrat"/>
          <w:color w:val="000000"/>
          <w:sz w:val="24"/>
          <w:szCs w:val="24"/>
          <w:shd w:val="clear" w:color="auto" w:fill="FFFFFF"/>
        </w:rPr>
        <w:t>Atención de manifestación a requerimiento de</w:t>
      </w:r>
      <w:r w:rsidR="00BA61E2">
        <w:rPr>
          <w:rFonts w:ascii="Montserrat" w:hAnsi="Montserrat"/>
          <w:color w:val="000000"/>
          <w:sz w:val="24"/>
          <w:szCs w:val="24"/>
          <w:shd w:val="clear" w:color="auto" w:fill="FFFFFF"/>
        </w:rPr>
        <w:t>l</w:t>
      </w:r>
      <w:r w:rsidRPr="000D49EF">
        <w:rPr>
          <w:rFonts w:ascii="Montserrat" w:hAnsi="Montserrat"/>
          <w:color w:val="000000"/>
          <w:sz w:val="24"/>
          <w:szCs w:val="24"/>
          <w:shd w:val="clear" w:color="auto" w:fill="FFFFFF"/>
        </w:rPr>
        <w:t xml:space="preserve"> Ministerio de Gobernación con el objeto de garantizar el respeto a los derechos humanos de las personas participantes en las manifestaciones y que la misma se desarrolle de manera pacífica, en Aeropuerto Internacional La Aurora Zona 13, atendido por Sede Regional Central.</w:t>
      </w:r>
    </w:p>
    <w:p w14:paraId="5A7FE0B6" w14:textId="77777777" w:rsidR="000D49EF" w:rsidRPr="000D49EF" w:rsidRDefault="000D49EF" w:rsidP="000D49EF">
      <w:pPr>
        <w:jc w:val="both"/>
        <w:rPr>
          <w:rFonts w:ascii="Montserrat" w:hAnsi="Montserrat"/>
          <w:color w:val="000000"/>
          <w:shd w:val="clear" w:color="auto" w:fill="FFFFFF"/>
        </w:rPr>
      </w:pPr>
    </w:p>
    <w:p w14:paraId="433C5E41" w14:textId="2A3B44F4" w:rsidR="000D49EF" w:rsidRDefault="000D49EF" w:rsidP="000D49EF">
      <w:pPr>
        <w:pStyle w:val="Prrafodelista"/>
        <w:numPr>
          <w:ilvl w:val="0"/>
          <w:numId w:val="5"/>
        </w:numPr>
        <w:jc w:val="both"/>
        <w:rPr>
          <w:rFonts w:ascii="Montserrat" w:hAnsi="Montserrat"/>
          <w:color w:val="000000"/>
          <w:sz w:val="24"/>
          <w:szCs w:val="24"/>
          <w:shd w:val="clear" w:color="auto" w:fill="FFFFFF"/>
        </w:rPr>
      </w:pPr>
      <w:r w:rsidRPr="000D49EF">
        <w:rPr>
          <w:rFonts w:ascii="Montserrat" w:hAnsi="Montserrat"/>
          <w:color w:val="000000"/>
          <w:sz w:val="24"/>
          <w:szCs w:val="24"/>
          <w:shd w:val="clear" w:color="auto" w:fill="FFFFFF"/>
        </w:rPr>
        <w:t xml:space="preserve">Integrantes de distintas agrupaciones, bloquearon la ruta interamericana, acceso a municipios y entrada a mercado demandando la renuncia de la Fiscal General del Ministerio Público y demás </w:t>
      </w:r>
      <w:r w:rsidR="002C201E">
        <w:rPr>
          <w:rFonts w:ascii="Montserrat" w:hAnsi="Montserrat"/>
          <w:color w:val="000000"/>
          <w:sz w:val="24"/>
          <w:szCs w:val="24"/>
          <w:shd w:val="clear" w:color="auto" w:fill="FFFFFF"/>
        </w:rPr>
        <w:t>funcionarios</w:t>
      </w:r>
      <w:r w:rsidRPr="000D49EF">
        <w:rPr>
          <w:rFonts w:ascii="Montserrat" w:hAnsi="Montserrat"/>
          <w:color w:val="000000"/>
          <w:sz w:val="24"/>
          <w:szCs w:val="24"/>
          <w:shd w:val="clear" w:color="auto" w:fill="FFFFFF"/>
        </w:rPr>
        <w:t xml:space="preserve"> de dicha institución, en los siguientes lugares: CA1 km 265 Aldea Xinaxoj, CA1 km 280, Entrada San Rafael P</w:t>
      </w:r>
      <w:r w:rsidR="006015C9">
        <w:rPr>
          <w:rFonts w:ascii="Montserrat" w:hAnsi="Montserrat"/>
          <w:color w:val="000000"/>
          <w:sz w:val="24"/>
          <w:szCs w:val="24"/>
          <w:shd w:val="clear" w:color="auto" w:fill="FFFFFF"/>
        </w:rPr>
        <w:t>é</w:t>
      </w:r>
      <w:r w:rsidRPr="000D49EF">
        <w:rPr>
          <w:rFonts w:ascii="Montserrat" w:hAnsi="Montserrat"/>
          <w:color w:val="000000"/>
          <w:sz w:val="24"/>
          <w:szCs w:val="24"/>
          <w:shd w:val="clear" w:color="auto" w:fill="FFFFFF"/>
        </w:rPr>
        <w:t>tzal,</w:t>
      </w:r>
      <w:r w:rsidR="00BA61E2">
        <w:rPr>
          <w:rFonts w:ascii="Montserrat" w:hAnsi="Montserrat"/>
          <w:color w:val="000000"/>
          <w:sz w:val="24"/>
          <w:szCs w:val="24"/>
          <w:shd w:val="clear" w:color="auto" w:fill="FFFFFF"/>
        </w:rPr>
        <w:t xml:space="preserve"> </w:t>
      </w:r>
      <w:r w:rsidRPr="000D49EF">
        <w:rPr>
          <w:rFonts w:ascii="Montserrat" w:hAnsi="Montserrat"/>
          <w:color w:val="000000"/>
          <w:sz w:val="24"/>
          <w:szCs w:val="24"/>
          <w:shd w:val="clear" w:color="auto" w:fill="FFFFFF"/>
        </w:rPr>
        <w:t>CA1 km 284, Aldea El Oratorio San Rafael P</w:t>
      </w:r>
      <w:r w:rsidR="006015C9">
        <w:rPr>
          <w:rFonts w:ascii="Montserrat" w:hAnsi="Montserrat"/>
          <w:color w:val="000000"/>
          <w:sz w:val="24"/>
          <w:szCs w:val="24"/>
          <w:shd w:val="clear" w:color="auto" w:fill="FFFFFF"/>
        </w:rPr>
        <w:t>é</w:t>
      </w:r>
      <w:r w:rsidRPr="000D49EF">
        <w:rPr>
          <w:rFonts w:ascii="Montserrat" w:hAnsi="Montserrat"/>
          <w:color w:val="000000"/>
          <w:sz w:val="24"/>
          <w:szCs w:val="24"/>
          <w:shd w:val="clear" w:color="auto" w:fill="FFFFFF"/>
        </w:rPr>
        <w:t xml:space="preserve">tzal, CA1 km 287, Entrada a </w:t>
      </w:r>
      <w:r w:rsidRPr="000D49EF">
        <w:rPr>
          <w:rFonts w:ascii="Montserrat" w:hAnsi="Montserrat"/>
          <w:color w:val="000000"/>
          <w:sz w:val="24"/>
          <w:szCs w:val="24"/>
          <w:shd w:val="clear" w:color="auto" w:fill="FFFFFF"/>
        </w:rPr>
        <w:lastRenderedPageBreak/>
        <w:t>Colotenango, CA1 km 301 Aldea Chimiche San Pedro Necta, CA1 km 338 Frontera La Mesilla La Democracia, atendidos por la Sede Regional de Huehuetenango, Huehuetenango.</w:t>
      </w:r>
    </w:p>
    <w:p w14:paraId="745375EB" w14:textId="77777777" w:rsidR="000D49EF" w:rsidRPr="000D49EF" w:rsidRDefault="000D49EF" w:rsidP="000D49EF">
      <w:pPr>
        <w:jc w:val="both"/>
        <w:rPr>
          <w:rFonts w:ascii="Montserrat" w:hAnsi="Montserrat"/>
          <w:color w:val="000000"/>
          <w:shd w:val="clear" w:color="auto" w:fill="FFFFFF"/>
        </w:rPr>
      </w:pPr>
    </w:p>
    <w:p w14:paraId="3B0A79A2" w14:textId="0E9B1719" w:rsidR="000D49EF" w:rsidRDefault="000D49EF" w:rsidP="000D49EF">
      <w:pPr>
        <w:pStyle w:val="Prrafodelista"/>
        <w:numPr>
          <w:ilvl w:val="0"/>
          <w:numId w:val="5"/>
        </w:numPr>
        <w:jc w:val="both"/>
        <w:rPr>
          <w:rFonts w:ascii="Montserrat" w:hAnsi="Montserrat"/>
          <w:color w:val="000000"/>
          <w:sz w:val="24"/>
          <w:szCs w:val="24"/>
          <w:shd w:val="clear" w:color="auto" w:fill="FFFFFF"/>
        </w:rPr>
      </w:pPr>
      <w:r w:rsidRPr="000D49EF">
        <w:rPr>
          <w:rFonts w:ascii="Montserrat" w:hAnsi="Montserrat"/>
          <w:color w:val="000000"/>
          <w:sz w:val="24"/>
          <w:szCs w:val="24"/>
          <w:shd w:val="clear" w:color="auto" w:fill="FFFFFF"/>
        </w:rPr>
        <w:t>En el Departamento de Quiché, se procedió</w:t>
      </w:r>
      <w:r w:rsidR="00BA61E2">
        <w:rPr>
          <w:rFonts w:ascii="Montserrat" w:hAnsi="Montserrat"/>
          <w:color w:val="000000"/>
          <w:sz w:val="24"/>
          <w:szCs w:val="24"/>
          <w:shd w:val="clear" w:color="auto" w:fill="FFFFFF"/>
        </w:rPr>
        <w:t xml:space="preserve"> a </w:t>
      </w:r>
      <w:r w:rsidRPr="000D49EF">
        <w:rPr>
          <w:rFonts w:ascii="Montserrat" w:hAnsi="Montserrat"/>
          <w:color w:val="000000"/>
          <w:sz w:val="24"/>
          <w:szCs w:val="24"/>
          <w:shd w:val="clear" w:color="auto" w:fill="FFFFFF"/>
        </w:rPr>
        <w:t xml:space="preserve">monitorear manifestaciones y bloqueos en el lugar denominado Entronque del municipio de Cunén, </w:t>
      </w:r>
      <w:r w:rsidR="007868DF">
        <w:rPr>
          <w:rFonts w:ascii="Montserrat" w:hAnsi="Montserrat"/>
          <w:color w:val="000000"/>
          <w:sz w:val="24"/>
          <w:szCs w:val="24"/>
          <w:shd w:val="clear" w:color="auto" w:fill="FFFFFF"/>
        </w:rPr>
        <w:t xml:space="preserve">departamento de El </w:t>
      </w:r>
      <w:r w:rsidRPr="000D49EF">
        <w:rPr>
          <w:rFonts w:ascii="Montserrat" w:hAnsi="Montserrat"/>
          <w:color w:val="000000"/>
          <w:sz w:val="24"/>
          <w:szCs w:val="24"/>
          <w:shd w:val="clear" w:color="auto" w:fill="FFFFFF"/>
        </w:rPr>
        <w:t xml:space="preserve">Quiché, la petición de los indignados que bloquearon la carretera, consiste en la exigencia de la renuncia de la </w:t>
      </w:r>
      <w:proofErr w:type="gramStart"/>
      <w:r w:rsidR="002C201E">
        <w:rPr>
          <w:rFonts w:ascii="Montserrat" w:hAnsi="Montserrat"/>
          <w:color w:val="000000"/>
          <w:sz w:val="24"/>
          <w:szCs w:val="24"/>
          <w:shd w:val="clear" w:color="auto" w:fill="FFFFFF"/>
        </w:rPr>
        <w:t>F</w:t>
      </w:r>
      <w:r w:rsidRPr="000D49EF">
        <w:rPr>
          <w:rFonts w:ascii="Montserrat" w:hAnsi="Montserrat"/>
          <w:color w:val="000000"/>
          <w:sz w:val="24"/>
          <w:szCs w:val="24"/>
          <w:shd w:val="clear" w:color="auto" w:fill="FFFFFF"/>
        </w:rPr>
        <w:t xml:space="preserve">iscal </w:t>
      </w:r>
      <w:r w:rsidR="002C201E">
        <w:rPr>
          <w:rFonts w:ascii="Montserrat" w:hAnsi="Montserrat"/>
          <w:color w:val="000000"/>
          <w:sz w:val="24"/>
          <w:szCs w:val="24"/>
          <w:shd w:val="clear" w:color="auto" w:fill="FFFFFF"/>
        </w:rPr>
        <w:t>G</w:t>
      </w:r>
      <w:r w:rsidRPr="000D49EF">
        <w:rPr>
          <w:rFonts w:ascii="Montserrat" w:hAnsi="Montserrat"/>
          <w:color w:val="000000"/>
          <w:sz w:val="24"/>
          <w:szCs w:val="24"/>
          <w:shd w:val="clear" w:color="auto" w:fill="FFFFFF"/>
        </w:rPr>
        <w:t>eneral</w:t>
      </w:r>
      <w:proofErr w:type="gramEnd"/>
      <w:r w:rsidRPr="000D49EF">
        <w:rPr>
          <w:rFonts w:ascii="Montserrat" w:hAnsi="Montserrat"/>
          <w:color w:val="000000"/>
          <w:sz w:val="24"/>
          <w:szCs w:val="24"/>
          <w:shd w:val="clear" w:color="auto" w:fill="FFFFFF"/>
        </w:rPr>
        <w:t xml:space="preserve"> del Ministerio Público atendidos por la Sede Regional de Nebaj, Quiche.</w:t>
      </w:r>
    </w:p>
    <w:p w14:paraId="2790257A" w14:textId="77777777" w:rsidR="000D49EF" w:rsidRPr="000D49EF" w:rsidRDefault="000D49EF" w:rsidP="000D49EF">
      <w:pPr>
        <w:jc w:val="both"/>
        <w:rPr>
          <w:rFonts w:ascii="Montserrat" w:hAnsi="Montserrat"/>
          <w:color w:val="000000"/>
          <w:shd w:val="clear" w:color="auto" w:fill="FFFFFF"/>
        </w:rPr>
      </w:pPr>
    </w:p>
    <w:p w14:paraId="244ADBA8" w14:textId="4232F72C" w:rsidR="00E71923" w:rsidRPr="00E71923" w:rsidRDefault="000D49EF">
      <w:pPr>
        <w:pStyle w:val="Prrafodelista"/>
        <w:numPr>
          <w:ilvl w:val="0"/>
          <w:numId w:val="5"/>
        </w:numPr>
        <w:spacing w:line="276" w:lineRule="auto"/>
        <w:jc w:val="both"/>
        <w:rPr>
          <w:rFonts w:ascii="Montserrat" w:hAnsi="Montserrat"/>
          <w:color w:val="000000"/>
          <w:sz w:val="24"/>
          <w:szCs w:val="24"/>
          <w:shd w:val="clear" w:color="auto" w:fill="FFFFFF"/>
        </w:rPr>
      </w:pPr>
      <w:r>
        <w:rPr>
          <w:rFonts w:ascii="Montserrat" w:hAnsi="Montserrat"/>
          <w:color w:val="000000"/>
          <w:sz w:val="24"/>
          <w:szCs w:val="24"/>
          <w:shd w:val="clear" w:color="auto" w:fill="FFFFFF"/>
        </w:rPr>
        <w:t xml:space="preserve"> </w:t>
      </w:r>
      <w:r w:rsidRPr="000D49EF">
        <w:rPr>
          <w:rFonts w:ascii="Montserrat" w:hAnsi="Montserrat"/>
          <w:color w:val="000000"/>
          <w:sz w:val="24"/>
          <w:szCs w:val="24"/>
          <w:shd w:val="clear" w:color="auto" w:fill="FFFFFF"/>
        </w:rPr>
        <w:t>Atención y monitoreo de bloqueo por diferentes grupos de la población solicitando la renuncia de</w:t>
      </w:r>
      <w:r w:rsidR="006E5420">
        <w:rPr>
          <w:rFonts w:ascii="Montserrat" w:hAnsi="Montserrat"/>
          <w:color w:val="000000"/>
          <w:sz w:val="24"/>
          <w:szCs w:val="24"/>
          <w:shd w:val="clear" w:color="auto" w:fill="FFFFFF"/>
        </w:rPr>
        <w:t xml:space="preserve"> la</w:t>
      </w:r>
      <w:r w:rsidRPr="000D49EF">
        <w:rPr>
          <w:rFonts w:ascii="Montserrat" w:hAnsi="Montserrat"/>
          <w:color w:val="000000"/>
          <w:sz w:val="24"/>
          <w:szCs w:val="24"/>
          <w:shd w:val="clear" w:color="auto" w:fill="FFFFFF"/>
        </w:rPr>
        <w:t xml:space="preserve"> </w:t>
      </w:r>
      <w:proofErr w:type="gramStart"/>
      <w:r w:rsidR="002C201E">
        <w:rPr>
          <w:rFonts w:ascii="Montserrat" w:hAnsi="Montserrat"/>
          <w:color w:val="000000"/>
          <w:sz w:val="24"/>
          <w:szCs w:val="24"/>
          <w:shd w:val="clear" w:color="auto" w:fill="FFFFFF"/>
        </w:rPr>
        <w:t>F</w:t>
      </w:r>
      <w:r w:rsidRPr="000D49EF">
        <w:rPr>
          <w:rFonts w:ascii="Montserrat" w:hAnsi="Montserrat"/>
          <w:color w:val="000000"/>
          <w:sz w:val="24"/>
          <w:szCs w:val="24"/>
          <w:shd w:val="clear" w:color="auto" w:fill="FFFFFF"/>
        </w:rPr>
        <w:t>iscal</w:t>
      </w:r>
      <w:r w:rsidR="002C201E">
        <w:rPr>
          <w:rFonts w:ascii="Montserrat" w:hAnsi="Montserrat"/>
          <w:color w:val="000000"/>
          <w:sz w:val="24"/>
          <w:szCs w:val="24"/>
          <w:shd w:val="clear" w:color="auto" w:fill="FFFFFF"/>
        </w:rPr>
        <w:t xml:space="preserve"> </w:t>
      </w:r>
      <w:r w:rsidR="00F34F4B">
        <w:rPr>
          <w:rFonts w:ascii="Montserrat" w:hAnsi="Montserrat"/>
          <w:color w:val="000000"/>
          <w:sz w:val="24"/>
          <w:szCs w:val="24"/>
          <w:shd w:val="clear" w:color="auto" w:fill="FFFFFF"/>
        </w:rPr>
        <w:t>General</w:t>
      </w:r>
      <w:proofErr w:type="gramEnd"/>
      <w:r w:rsidR="00F34F4B">
        <w:rPr>
          <w:rFonts w:ascii="Montserrat" w:hAnsi="Montserrat"/>
          <w:color w:val="000000"/>
          <w:sz w:val="24"/>
          <w:szCs w:val="24"/>
          <w:shd w:val="clear" w:color="auto" w:fill="FFFFFF"/>
        </w:rPr>
        <w:t xml:space="preserve"> </w:t>
      </w:r>
      <w:r w:rsidR="002C201E">
        <w:rPr>
          <w:rFonts w:ascii="Montserrat" w:hAnsi="Montserrat"/>
          <w:color w:val="000000"/>
          <w:sz w:val="24"/>
          <w:szCs w:val="24"/>
          <w:shd w:val="clear" w:color="auto" w:fill="FFFFFF"/>
        </w:rPr>
        <w:t>del</w:t>
      </w:r>
      <w:r w:rsidRPr="000D49EF">
        <w:rPr>
          <w:rFonts w:ascii="Montserrat" w:hAnsi="Montserrat"/>
          <w:color w:val="000000"/>
          <w:sz w:val="24"/>
          <w:szCs w:val="24"/>
          <w:shd w:val="clear" w:color="auto" w:fill="FFFFFF"/>
        </w:rPr>
        <w:t xml:space="preserve"> M</w:t>
      </w:r>
      <w:r w:rsidR="002C201E">
        <w:rPr>
          <w:rFonts w:ascii="Montserrat" w:hAnsi="Montserrat"/>
          <w:color w:val="000000"/>
          <w:sz w:val="24"/>
          <w:szCs w:val="24"/>
          <w:shd w:val="clear" w:color="auto" w:fill="FFFFFF"/>
        </w:rPr>
        <w:t xml:space="preserve">inisterio </w:t>
      </w:r>
      <w:r w:rsidRPr="000D49EF">
        <w:rPr>
          <w:rFonts w:ascii="Montserrat" w:hAnsi="Montserrat"/>
          <w:color w:val="000000"/>
          <w:sz w:val="24"/>
          <w:szCs w:val="24"/>
          <w:shd w:val="clear" w:color="auto" w:fill="FFFFFF"/>
        </w:rPr>
        <w:t>P</w:t>
      </w:r>
      <w:r w:rsidR="002C201E">
        <w:rPr>
          <w:rFonts w:ascii="Montserrat" w:hAnsi="Montserrat"/>
          <w:color w:val="000000"/>
          <w:sz w:val="24"/>
          <w:szCs w:val="24"/>
          <w:shd w:val="clear" w:color="auto" w:fill="FFFFFF"/>
        </w:rPr>
        <w:t>úblico</w:t>
      </w:r>
      <w:r w:rsidRPr="000D49EF">
        <w:rPr>
          <w:rFonts w:ascii="Montserrat" w:hAnsi="Montserrat"/>
          <w:color w:val="000000"/>
          <w:sz w:val="24"/>
          <w:szCs w:val="24"/>
          <w:shd w:val="clear" w:color="auto" w:fill="FFFFFF"/>
        </w:rPr>
        <w:t xml:space="preserve">, </w:t>
      </w:r>
      <w:r w:rsidR="00BA61E2">
        <w:rPr>
          <w:rFonts w:ascii="Montserrat" w:hAnsi="Montserrat"/>
          <w:color w:val="000000"/>
          <w:sz w:val="24"/>
          <w:szCs w:val="24"/>
          <w:shd w:val="clear" w:color="auto" w:fill="FFFFFF"/>
        </w:rPr>
        <w:t>fiscal</w:t>
      </w:r>
      <w:r w:rsidR="002C201E">
        <w:rPr>
          <w:rFonts w:ascii="Montserrat" w:hAnsi="Montserrat"/>
          <w:color w:val="000000"/>
          <w:sz w:val="24"/>
          <w:szCs w:val="24"/>
          <w:shd w:val="clear" w:color="auto" w:fill="FFFFFF"/>
        </w:rPr>
        <w:t xml:space="preserve"> de la</w:t>
      </w:r>
      <w:r w:rsidR="00BA61E2">
        <w:rPr>
          <w:rFonts w:ascii="Montserrat" w:hAnsi="Montserrat"/>
          <w:color w:val="000000"/>
          <w:sz w:val="24"/>
          <w:szCs w:val="24"/>
          <w:shd w:val="clear" w:color="auto" w:fill="FFFFFF"/>
        </w:rPr>
        <w:t xml:space="preserve"> </w:t>
      </w:r>
      <w:r w:rsidRPr="000D49EF">
        <w:rPr>
          <w:rFonts w:ascii="Montserrat" w:hAnsi="Montserrat"/>
          <w:color w:val="000000"/>
          <w:sz w:val="24"/>
          <w:szCs w:val="24"/>
          <w:shd w:val="clear" w:color="auto" w:fill="FFFFFF"/>
        </w:rPr>
        <w:t>F</w:t>
      </w:r>
      <w:r w:rsidR="002C201E">
        <w:rPr>
          <w:rFonts w:ascii="Montserrat" w:hAnsi="Montserrat"/>
          <w:color w:val="000000"/>
          <w:sz w:val="24"/>
          <w:szCs w:val="24"/>
          <w:shd w:val="clear" w:color="auto" w:fill="FFFFFF"/>
        </w:rPr>
        <w:t xml:space="preserve">iscalía </w:t>
      </w:r>
      <w:r w:rsidRPr="000D49EF">
        <w:rPr>
          <w:rFonts w:ascii="Montserrat" w:hAnsi="Montserrat"/>
          <w:color w:val="000000"/>
          <w:sz w:val="24"/>
          <w:szCs w:val="24"/>
          <w:shd w:val="clear" w:color="auto" w:fill="FFFFFF"/>
        </w:rPr>
        <w:t>E</w:t>
      </w:r>
      <w:r w:rsidR="002C201E">
        <w:rPr>
          <w:rFonts w:ascii="Montserrat" w:hAnsi="Montserrat"/>
          <w:color w:val="000000"/>
          <w:sz w:val="24"/>
          <w:szCs w:val="24"/>
          <w:shd w:val="clear" w:color="auto" w:fill="FFFFFF"/>
        </w:rPr>
        <w:t xml:space="preserve">special </w:t>
      </w:r>
      <w:r w:rsidRPr="000D49EF">
        <w:rPr>
          <w:rFonts w:ascii="Montserrat" w:hAnsi="Montserrat"/>
          <w:color w:val="000000"/>
          <w:sz w:val="24"/>
          <w:szCs w:val="24"/>
          <w:shd w:val="clear" w:color="auto" w:fill="FFFFFF"/>
        </w:rPr>
        <w:t>C</w:t>
      </w:r>
      <w:r w:rsidR="002C201E">
        <w:rPr>
          <w:rFonts w:ascii="Montserrat" w:hAnsi="Montserrat"/>
          <w:color w:val="000000"/>
          <w:sz w:val="24"/>
          <w:szCs w:val="24"/>
          <w:shd w:val="clear" w:color="auto" w:fill="FFFFFF"/>
        </w:rPr>
        <w:t xml:space="preserve">ontra la </w:t>
      </w:r>
      <w:r w:rsidRPr="000D49EF">
        <w:rPr>
          <w:rFonts w:ascii="Montserrat" w:hAnsi="Montserrat"/>
          <w:color w:val="000000"/>
          <w:sz w:val="24"/>
          <w:szCs w:val="24"/>
          <w:shd w:val="clear" w:color="auto" w:fill="FFFFFF"/>
        </w:rPr>
        <w:t>I</w:t>
      </w:r>
      <w:r w:rsidR="002C201E">
        <w:rPr>
          <w:rFonts w:ascii="Montserrat" w:hAnsi="Montserrat"/>
          <w:color w:val="000000"/>
          <w:sz w:val="24"/>
          <w:szCs w:val="24"/>
          <w:shd w:val="clear" w:color="auto" w:fill="FFFFFF"/>
        </w:rPr>
        <w:t>mpunidad</w:t>
      </w:r>
      <w:r w:rsidRPr="000D49EF">
        <w:rPr>
          <w:rFonts w:ascii="Montserrat" w:hAnsi="Montserrat"/>
          <w:color w:val="000000"/>
          <w:sz w:val="24"/>
          <w:szCs w:val="24"/>
          <w:shd w:val="clear" w:color="auto" w:fill="FFFFFF"/>
        </w:rPr>
        <w:t xml:space="preserve"> y Juez Fredy Orellana, en Kilometro 130 Aldea la Cuchilla, atendido por Sede Regional de Sololá.</w:t>
      </w:r>
    </w:p>
    <w:p w14:paraId="66D97C3E" w14:textId="77777777" w:rsidR="00E71923" w:rsidRPr="00E71923" w:rsidRDefault="00E71923" w:rsidP="00E71923">
      <w:pPr>
        <w:pStyle w:val="Prrafodelista"/>
        <w:rPr>
          <w:rFonts w:ascii="Montserrat" w:hAnsi="Montserrat"/>
          <w:color w:val="000000"/>
          <w:sz w:val="24"/>
          <w:szCs w:val="24"/>
          <w:shd w:val="clear" w:color="auto" w:fill="FFFFFF"/>
        </w:rPr>
      </w:pPr>
    </w:p>
    <w:p w14:paraId="4E957F84" w14:textId="2AEBB8C6" w:rsidR="000D49EF" w:rsidRDefault="000D49EF" w:rsidP="000D49EF">
      <w:pPr>
        <w:pStyle w:val="Prrafodelista"/>
        <w:numPr>
          <w:ilvl w:val="0"/>
          <w:numId w:val="5"/>
        </w:numPr>
        <w:jc w:val="both"/>
        <w:rPr>
          <w:rFonts w:ascii="Montserrat" w:hAnsi="Montserrat"/>
          <w:color w:val="000000"/>
          <w:sz w:val="24"/>
          <w:szCs w:val="24"/>
          <w:shd w:val="clear" w:color="auto" w:fill="FFFFFF"/>
        </w:rPr>
      </w:pPr>
      <w:r w:rsidRPr="000D49EF">
        <w:rPr>
          <w:rFonts w:ascii="Montserrat" w:hAnsi="Montserrat"/>
          <w:color w:val="000000"/>
          <w:sz w:val="24"/>
          <w:szCs w:val="24"/>
          <w:shd w:val="clear" w:color="auto" w:fill="FFFFFF"/>
        </w:rPr>
        <w:t>Con fecha 12 de octubre</w:t>
      </w:r>
      <w:r w:rsidR="00691F9E">
        <w:rPr>
          <w:rFonts w:ascii="Montserrat" w:hAnsi="Montserrat"/>
          <w:color w:val="000000"/>
          <w:sz w:val="24"/>
          <w:szCs w:val="24"/>
          <w:shd w:val="clear" w:color="auto" w:fill="FFFFFF"/>
        </w:rPr>
        <w:t xml:space="preserve"> 2023</w:t>
      </w:r>
      <w:r w:rsidRPr="000D49EF">
        <w:rPr>
          <w:rFonts w:ascii="Montserrat" w:hAnsi="Montserrat"/>
          <w:color w:val="000000"/>
          <w:sz w:val="24"/>
          <w:szCs w:val="24"/>
          <w:shd w:val="clear" w:color="auto" w:fill="FFFFFF"/>
        </w:rPr>
        <w:t>, se coordinó de forma interinstitucional, con el señor Gobernador departamental de Izabal, Policía Nacional Civil y Procuraduría de Derechos Humanos, para hacer presencia en el bloqueo en Genor, entrada a Puerto Barrios, con el objeto de mediar con el grupo de manifestantes para que retiraran el camión tipo cisterna con combustible, por lo que aceptaron la petición, con el compromiso de que el Gobernador departamental y la Procuraduría de</w:t>
      </w:r>
      <w:r w:rsidR="00691F9E">
        <w:rPr>
          <w:rFonts w:ascii="Montserrat" w:hAnsi="Montserrat"/>
          <w:color w:val="000000"/>
          <w:sz w:val="24"/>
          <w:szCs w:val="24"/>
          <w:shd w:val="clear" w:color="auto" w:fill="FFFFFF"/>
        </w:rPr>
        <w:t xml:space="preserve"> los</w:t>
      </w:r>
      <w:r w:rsidRPr="000D49EF">
        <w:rPr>
          <w:rFonts w:ascii="Montserrat" w:hAnsi="Montserrat"/>
          <w:color w:val="000000"/>
          <w:sz w:val="24"/>
          <w:szCs w:val="24"/>
          <w:shd w:val="clear" w:color="auto" w:fill="FFFFFF"/>
        </w:rPr>
        <w:t xml:space="preserve"> Derechos Humanos, firmaran el acta notarial, redactada por una Notaria, contratada por el grupo de manifestantes, posteriormente a las firmas del documento, dicho camión fue retirado del lugar.</w:t>
      </w:r>
    </w:p>
    <w:p w14:paraId="486C4F56" w14:textId="77777777" w:rsidR="000D49EF" w:rsidRPr="000D49EF" w:rsidRDefault="000D49EF" w:rsidP="000D49EF">
      <w:pPr>
        <w:jc w:val="both"/>
        <w:rPr>
          <w:rFonts w:ascii="Montserrat" w:hAnsi="Montserrat"/>
          <w:color w:val="000000"/>
          <w:shd w:val="clear" w:color="auto" w:fill="FFFFFF"/>
        </w:rPr>
      </w:pPr>
    </w:p>
    <w:p w14:paraId="53B53AF4" w14:textId="39647292" w:rsidR="00E71923" w:rsidRPr="000D49EF" w:rsidRDefault="000D49EF" w:rsidP="000D49EF">
      <w:pPr>
        <w:pStyle w:val="Prrafodelista"/>
        <w:numPr>
          <w:ilvl w:val="0"/>
          <w:numId w:val="5"/>
        </w:numPr>
        <w:spacing w:line="276" w:lineRule="auto"/>
        <w:jc w:val="both"/>
        <w:rPr>
          <w:rFonts w:ascii="Montserrat" w:hAnsi="Montserrat"/>
          <w:color w:val="000000"/>
          <w:sz w:val="24"/>
          <w:szCs w:val="24"/>
          <w:shd w:val="clear" w:color="auto" w:fill="FFFFFF"/>
        </w:rPr>
      </w:pPr>
      <w:r w:rsidRPr="000D49EF">
        <w:rPr>
          <w:rFonts w:ascii="Montserrat" w:hAnsi="Montserrat"/>
          <w:color w:val="000000"/>
          <w:sz w:val="24"/>
          <w:szCs w:val="24"/>
          <w:shd w:val="clear" w:color="auto" w:fill="FFFFFF"/>
        </w:rPr>
        <w:lastRenderedPageBreak/>
        <w:t xml:space="preserve">Con el objeto de recuperar </w:t>
      </w:r>
      <w:r w:rsidR="00247BF1">
        <w:rPr>
          <w:rFonts w:ascii="Montserrat" w:hAnsi="Montserrat"/>
          <w:color w:val="000000"/>
          <w:sz w:val="24"/>
          <w:szCs w:val="24"/>
          <w:shd w:val="clear" w:color="auto" w:fill="FFFFFF"/>
        </w:rPr>
        <w:t>las instalaciones del embalse</w:t>
      </w:r>
      <w:r w:rsidRPr="000D49EF">
        <w:rPr>
          <w:rFonts w:ascii="Montserrat" w:hAnsi="Montserrat"/>
          <w:color w:val="000000"/>
          <w:sz w:val="24"/>
          <w:szCs w:val="24"/>
          <w:shd w:val="clear" w:color="auto" w:fill="FFFFFF"/>
        </w:rPr>
        <w:t xml:space="preserve"> Xay</w:t>
      </w:r>
      <w:r w:rsidR="00247BF1">
        <w:rPr>
          <w:rFonts w:ascii="Montserrat" w:hAnsi="Montserrat"/>
          <w:color w:val="000000"/>
          <w:sz w:val="24"/>
          <w:szCs w:val="24"/>
          <w:shd w:val="clear" w:color="auto" w:fill="FFFFFF"/>
        </w:rPr>
        <w:t>á</w:t>
      </w:r>
      <w:r w:rsidRPr="000D49EF">
        <w:rPr>
          <w:rFonts w:ascii="Montserrat" w:hAnsi="Montserrat"/>
          <w:color w:val="000000"/>
          <w:sz w:val="24"/>
          <w:szCs w:val="24"/>
          <w:shd w:val="clear" w:color="auto" w:fill="FFFFFF"/>
        </w:rPr>
        <w:t xml:space="preserve"> Pixcay</w:t>
      </w:r>
      <w:r w:rsidR="00247BF1">
        <w:rPr>
          <w:rFonts w:ascii="Montserrat" w:hAnsi="Montserrat"/>
          <w:color w:val="000000"/>
          <w:sz w:val="24"/>
          <w:szCs w:val="24"/>
          <w:shd w:val="clear" w:color="auto" w:fill="FFFFFF"/>
        </w:rPr>
        <w:t>á</w:t>
      </w:r>
      <w:r w:rsidRPr="000D49EF">
        <w:rPr>
          <w:rFonts w:ascii="Montserrat" w:hAnsi="Montserrat"/>
          <w:color w:val="000000"/>
          <w:sz w:val="24"/>
          <w:szCs w:val="24"/>
          <w:shd w:val="clear" w:color="auto" w:fill="FFFFFF"/>
        </w:rPr>
        <w:t>, profesionales de la Sede Regional de Chimaltenango conjuntamente con personal de Sede Central, liderado por el Lic. E</w:t>
      </w:r>
      <w:r w:rsidR="00A160D2">
        <w:rPr>
          <w:rFonts w:ascii="Montserrat" w:hAnsi="Montserrat"/>
          <w:color w:val="000000"/>
          <w:sz w:val="24"/>
          <w:szCs w:val="24"/>
          <w:shd w:val="clear" w:color="auto" w:fill="FFFFFF"/>
        </w:rPr>
        <w:t>d</w:t>
      </w:r>
      <w:r w:rsidRPr="000D49EF">
        <w:rPr>
          <w:rFonts w:ascii="Montserrat" w:hAnsi="Montserrat"/>
          <w:color w:val="000000"/>
          <w:sz w:val="24"/>
          <w:szCs w:val="24"/>
          <w:shd w:val="clear" w:color="auto" w:fill="FFFFFF"/>
        </w:rPr>
        <w:t>dy Cano, se presentan a las 11</w:t>
      </w:r>
      <w:r w:rsidR="00CC5E0A">
        <w:rPr>
          <w:rFonts w:ascii="Montserrat" w:hAnsi="Montserrat"/>
          <w:color w:val="000000"/>
          <w:sz w:val="24"/>
          <w:szCs w:val="24"/>
          <w:shd w:val="clear" w:color="auto" w:fill="FFFFFF"/>
        </w:rPr>
        <w:t>:</w:t>
      </w:r>
      <w:r w:rsidRPr="000D49EF">
        <w:rPr>
          <w:rFonts w:ascii="Montserrat" w:hAnsi="Montserrat"/>
          <w:color w:val="000000"/>
          <w:sz w:val="24"/>
          <w:szCs w:val="24"/>
          <w:shd w:val="clear" w:color="auto" w:fill="FFFFFF"/>
        </w:rPr>
        <w:t>45 horas del 23 de octubre</w:t>
      </w:r>
      <w:r w:rsidR="00691F9E">
        <w:rPr>
          <w:rFonts w:ascii="Montserrat" w:hAnsi="Montserrat"/>
          <w:color w:val="000000"/>
          <w:sz w:val="24"/>
          <w:szCs w:val="24"/>
          <w:shd w:val="clear" w:color="auto" w:fill="FFFFFF"/>
        </w:rPr>
        <w:t xml:space="preserve"> de 2023,</w:t>
      </w:r>
      <w:r w:rsidRPr="000D49EF">
        <w:rPr>
          <w:rFonts w:ascii="Montserrat" w:hAnsi="Montserrat"/>
          <w:color w:val="000000"/>
          <w:sz w:val="24"/>
          <w:szCs w:val="24"/>
          <w:shd w:val="clear" w:color="auto" w:fill="FFFFFF"/>
        </w:rPr>
        <w:t xml:space="preserve"> al lugar que ocupa la </w:t>
      </w:r>
      <w:r w:rsidR="00691F9E">
        <w:rPr>
          <w:rFonts w:ascii="Montserrat" w:hAnsi="Montserrat"/>
          <w:color w:val="000000"/>
          <w:sz w:val="24"/>
          <w:szCs w:val="24"/>
          <w:shd w:val="clear" w:color="auto" w:fill="FFFFFF"/>
        </w:rPr>
        <w:t>E</w:t>
      </w:r>
      <w:r w:rsidRPr="000D49EF">
        <w:rPr>
          <w:rFonts w:ascii="Montserrat" w:hAnsi="Montserrat"/>
          <w:color w:val="000000"/>
          <w:sz w:val="24"/>
          <w:szCs w:val="24"/>
          <w:shd w:val="clear" w:color="auto" w:fill="FFFFFF"/>
        </w:rPr>
        <w:t xml:space="preserve">scuela Pedro Molina, ruta a los Aposentos, lugar de concentración para realizar la recuperación </w:t>
      </w:r>
      <w:r w:rsidR="00247BF1">
        <w:rPr>
          <w:rFonts w:ascii="Montserrat" w:hAnsi="Montserrat"/>
          <w:color w:val="000000"/>
          <w:sz w:val="24"/>
          <w:szCs w:val="24"/>
          <w:shd w:val="clear" w:color="auto" w:fill="FFFFFF"/>
        </w:rPr>
        <w:t>de las instalaciones</w:t>
      </w:r>
      <w:r w:rsidRPr="000D49EF">
        <w:rPr>
          <w:rFonts w:ascii="Montserrat" w:hAnsi="Montserrat"/>
          <w:color w:val="000000"/>
          <w:sz w:val="24"/>
          <w:szCs w:val="24"/>
          <w:shd w:val="clear" w:color="auto" w:fill="FFFFFF"/>
        </w:rPr>
        <w:t>, saliendo a las 02</w:t>
      </w:r>
      <w:r w:rsidR="00691F9E">
        <w:rPr>
          <w:rFonts w:ascii="Montserrat" w:hAnsi="Montserrat"/>
          <w:color w:val="000000"/>
          <w:sz w:val="24"/>
          <w:szCs w:val="24"/>
          <w:shd w:val="clear" w:color="auto" w:fill="FFFFFF"/>
        </w:rPr>
        <w:t>:</w:t>
      </w:r>
      <w:r w:rsidRPr="000D49EF">
        <w:rPr>
          <w:rFonts w:ascii="Montserrat" w:hAnsi="Montserrat"/>
          <w:color w:val="000000"/>
          <w:sz w:val="24"/>
          <w:szCs w:val="24"/>
          <w:shd w:val="clear" w:color="auto" w:fill="FFFFFF"/>
        </w:rPr>
        <w:t>50 horas</w:t>
      </w:r>
      <w:r w:rsidR="00691F9E">
        <w:rPr>
          <w:rFonts w:ascii="Montserrat" w:hAnsi="Montserrat"/>
          <w:color w:val="000000"/>
          <w:sz w:val="24"/>
          <w:szCs w:val="24"/>
          <w:shd w:val="clear" w:color="auto" w:fill="FFFFFF"/>
        </w:rPr>
        <w:t>,</w:t>
      </w:r>
      <w:r w:rsidRPr="000D49EF">
        <w:rPr>
          <w:rFonts w:ascii="Montserrat" w:hAnsi="Montserrat"/>
          <w:color w:val="000000"/>
          <w:sz w:val="24"/>
          <w:szCs w:val="24"/>
          <w:shd w:val="clear" w:color="auto" w:fill="FFFFFF"/>
        </w:rPr>
        <w:t xml:space="preserve"> rumbo a la </w:t>
      </w:r>
      <w:r w:rsidR="00691F9E">
        <w:rPr>
          <w:rFonts w:ascii="Montserrat" w:hAnsi="Montserrat"/>
          <w:color w:val="000000"/>
          <w:sz w:val="24"/>
          <w:szCs w:val="24"/>
          <w:shd w:val="clear" w:color="auto" w:fill="FFFFFF"/>
        </w:rPr>
        <w:t>A</w:t>
      </w:r>
      <w:r w:rsidRPr="000D49EF">
        <w:rPr>
          <w:rFonts w:ascii="Montserrat" w:hAnsi="Montserrat"/>
          <w:color w:val="000000"/>
          <w:sz w:val="24"/>
          <w:szCs w:val="24"/>
          <w:shd w:val="clear" w:color="auto" w:fill="FFFFFF"/>
        </w:rPr>
        <w:t>ldea el Tesoro del municipio de Zaragoza Chimaltenango,</w:t>
      </w:r>
      <w:r w:rsidR="00247BF1">
        <w:rPr>
          <w:rFonts w:ascii="Montserrat" w:hAnsi="Montserrat"/>
          <w:color w:val="000000"/>
          <w:sz w:val="24"/>
          <w:szCs w:val="24"/>
          <w:shd w:val="clear" w:color="auto" w:fill="FFFFFF"/>
        </w:rPr>
        <w:t xml:space="preserve"> </w:t>
      </w:r>
      <w:r w:rsidR="005F7162">
        <w:rPr>
          <w:rFonts w:ascii="Montserrat" w:hAnsi="Montserrat"/>
          <w:color w:val="000000"/>
          <w:sz w:val="24"/>
          <w:szCs w:val="24"/>
          <w:shd w:val="clear" w:color="auto" w:fill="FFFFFF"/>
        </w:rPr>
        <w:t xml:space="preserve">se </w:t>
      </w:r>
      <w:r w:rsidR="005F7162" w:rsidRPr="000D49EF">
        <w:rPr>
          <w:rFonts w:ascii="Montserrat" w:hAnsi="Montserrat"/>
          <w:color w:val="000000"/>
          <w:sz w:val="24"/>
          <w:szCs w:val="24"/>
          <w:shd w:val="clear" w:color="auto" w:fill="FFFFFF"/>
        </w:rPr>
        <w:t>recuper</w:t>
      </w:r>
      <w:r w:rsidR="005F7162">
        <w:rPr>
          <w:rFonts w:ascii="Montserrat" w:hAnsi="Montserrat"/>
          <w:color w:val="000000"/>
          <w:sz w:val="24"/>
          <w:szCs w:val="24"/>
          <w:shd w:val="clear" w:color="auto" w:fill="FFFFFF"/>
        </w:rPr>
        <w:t>ó</w:t>
      </w:r>
      <w:r w:rsidRPr="000D49EF">
        <w:rPr>
          <w:rFonts w:ascii="Montserrat" w:hAnsi="Montserrat"/>
          <w:color w:val="000000"/>
          <w:sz w:val="24"/>
          <w:szCs w:val="24"/>
          <w:shd w:val="clear" w:color="auto" w:fill="FFFFFF"/>
        </w:rPr>
        <w:t xml:space="preserve"> sin novedad ya que las personas que ocupaban el inmueble se habían retirado, por lo que se procedió a cuantificar los daños ocasionados y aproximadamente a las 15</w:t>
      </w:r>
      <w:r w:rsidR="00691F9E">
        <w:rPr>
          <w:rFonts w:ascii="Montserrat" w:hAnsi="Montserrat"/>
          <w:color w:val="000000"/>
          <w:sz w:val="24"/>
          <w:szCs w:val="24"/>
          <w:shd w:val="clear" w:color="auto" w:fill="FFFFFF"/>
        </w:rPr>
        <w:t>:</w:t>
      </w:r>
      <w:r w:rsidRPr="000D49EF">
        <w:rPr>
          <w:rFonts w:ascii="Montserrat" w:hAnsi="Montserrat"/>
          <w:color w:val="000000"/>
          <w:sz w:val="24"/>
          <w:szCs w:val="24"/>
          <w:shd w:val="clear" w:color="auto" w:fill="FFFFFF"/>
        </w:rPr>
        <w:t>30 horas se hizo entrega del inmueble a EMPAGUA</w:t>
      </w:r>
      <w:r w:rsidR="005F7162">
        <w:rPr>
          <w:rFonts w:ascii="Montserrat" w:hAnsi="Montserrat"/>
          <w:color w:val="000000"/>
          <w:sz w:val="24"/>
          <w:szCs w:val="24"/>
          <w:shd w:val="clear" w:color="auto" w:fill="FFFFFF"/>
        </w:rPr>
        <w:t>,</w:t>
      </w:r>
      <w:r w:rsidRPr="000D49EF">
        <w:rPr>
          <w:rFonts w:ascii="Montserrat" w:hAnsi="Montserrat"/>
          <w:color w:val="000000"/>
          <w:sz w:val="24"/>
          <w:szCs w:val="24"/>
          <w:shd w:val="clear" w:color="auto" w:fill="FFFFFF"/>
        </w:rPr>
        <w:t xml:space="preserve"> </w:t>
      </w:r>
      <w:r w:rsidR="005F7162">
        <w:rPr>
          <w:rFonts w:ascii="Montserrat" w:hAnsi="Montserrat"/>
          <w:color w:val="000000"/>
          <w:sz w:val="24"/>
          <w:szCs w:val="24"/>
          <w:shd w:val="clear" w:color="auto" w:fill="FFFFFF"/>
        </w:rPr>
        <w:t>p</w:t>
      </w:r>
      <w:r w:rsidRPr="000D49EF">
        <w:rPr>
          <w:rFonts w:ascii="Montserrat" w:hAnsi="Montserrat"/>
          <w:color w:val="000000"/>
          <w:sz w:val="24"/>
          <w:szCs w:val="24"/>
          <w:shd w:val="clear" w:color="auto" w:fill="FFFFFF"/>
        </w:rPr>
        <w:t>rocediendo el personal de COPADEH a retirarse</w:t>
      </w:r>
      <w:r w:rsidR="005F7162">
        <w:rPr>
          <w:rFonts w:ascii="Montserrat" w:hAnsi="Montserrat"/>
          <w:color w:val="000000"/>
          <w:sz w:val="24"/>
          <w:szCs w:val="24"/>
          <w:shd w:val="clear" w:color="auto" w:fill="FFFFFF"/>
        </w:rPr>
        <w:t xml:space="preserve"> del lugar.</w:t>
      </w:r>
    </w:p>
    <w:p w14:paraId="43CAAD58" w14:textId="77777777" w:rsidR="00E71923" w:rsidRPr="00E71923" w:rsidRDefault="00E71923" w:rsidP="00E71923">
      <w:pPr>
        <w:pStyle w:val="Prrafodelista"/>
        <w:spacing w:line="276" w:lineRule="auto"/>
        <w:jc w:val="both"/>
        <w:rPr>
          <w:rFonts w:ascii="Montserrat" w:hAnsi="Montserrat"/>
          <w:color w:val="000000"/>
          <w:sz w:val="24"/>
          <w:szCs w:val="24"/>
          <w:shd w:val="clear" w:color="auto" w:fill="FFFFFF"/>
        </w:rPr>
      </w:pPr>
    </w:p>
    <w:p w14:paraId="1742237A" w14:textId="786D5A71" w:rsidR="000D49EF" w:rsidRDefault="000D49EF" w:rsidP="000D49EF">
      <w:pPr>
        <w:pStyle w:val="Prrafodelista"/>
        <w:numPr>
          <w:ilvl w:val="0"/>
          <w:numId w:val="5"/>
        </w:numPr>
        <w:spacing w:line="276" w:lineRule="auto"/>
        <w:jc w:val="both"/>
        <w:rPr>
          <w:rFonts w:ascii="Montserrat" w:hAnsi="Montserrat"/>
          <w:color w:val="000000"/>
          <w:sz w:val="24"/>
          <w:szCs w:val="24"/>
          <w:shd w:val="clear" w:color="auto" w:fill="FFFFFF"/>
        </w:rPr>
      </w:pPr>
      <w:r w:rsidRPr="000D49EF">
        <w:rPr>
          <w:rFonts w:ascii="Montserrat" w:hAnsi="Montserrat"/>
          <w:color w:val="000000"/>
          <w:sz w:val="24"/>
          <w:szCs w:val="24"/>
          <w:shd w:val="clear" w:color="auto" w:fill="FFFFFF"/>
        </w:rPr>
        <w:t>Monitoreo de bloqueos y manifestaciones en las entradas y salidas de la cabecera departamental de Quich</w:t>
      </w:r>
      <w:r w:rsidR="00F34F4B">
        <w:rPr>
          <w:rFonts w:ascii="Montserrat" w:hAnsi="Montserrat"/>
          <w:color w:val="000000"/>
          <w:sz w:val="24"/>
          <w:szCs w:val="24"/>
          <w:shd w:val="clear" w:color="auto" w:fill="FFFFFF"/>
        </w:rPr>
        <w:t>é</w:t>
      </w:r>
      <w:r w:rsidRPr="000D49EF">
        <w:rPr>
          <w:rFonts w:ascii="Montserrat" w:hAnsi="Montserrat"/>
          <w:color w:val="000000"/>
          <w:sz w:val="24"/>
          <w:szCs w:val="24"/>
          <w:shd w:val="clear" w:color="auto" w:fill="FFFFFF"/>
        </w:rPr>
        <w:t xml:space="preserve"> en coordinación con Gobernación Departamental, Policía Nacional Civil y Procuraduría de los Derechos Humanos, se promovió </w:t>
      </w:r>
      <w:r w:rsidR="006015C9">
        <w:rPr>
          <w:rFonts w:ascii="Montserrat" w:hAnsi="Montserrat"/>
          <w:color w:val="000000"/>
          <w:sz w:val="24"/>
          <w:szCs w:val="24"/>
          <w:shd w:val="clear" w:color="auto" w:fill="FFFFFF"/>
        </w:rPr>
        <w:t xml:space="preserve">el </w:t>
      </w:r>
      <w:r w:rsidRPr="000D49EF">
        <w:rPr>
          <w:rFonts w:ascii="Montserrat" w:hAnsi="Montserrat"/>
          <w:color w:val="000000"/>
          <w:sz w:val="24"/>
          <w:szCs w:val="24"/>
          <w:shd w:val="clear" w:color="auto" w:fill="FFFFFF"/>
        </w:rPr>
        <w:t xml:space="preserve">diálogo para </w:t>
      </w:r>
      <w:r w:rsidR="006015C9">
        <w:rPr>
          <w:rFonts w:ascii="Montserrat" w:hAnsi="Montserrat"/>
          <w:color w:val="000000"/>
          <w:sz w:val="24"/>
          <w:szCs w:val="24"/>
          <w:shd w:val="clear" w:color="auto" w:fill="FFFFFF"/>
        </w:rPr>
        <w:t xml:space="preserve">que liberaran </w:t>
      </w:r>
      <w:r w:rsidRPr="000D49EF">
        <w:rPr>
          <w:rFonts w:ascii="Montserrat" w:hAnsi="Montserrat"/>
          <w:color w:val="000000"/>
          <w:sz w:val="24"/>
          <w:szCs w:val="24"/>
          <w:shd w:val="clear" w:color="auto" w:fill="FFFFFF"/>
        </w:rPr>
        <w:t>el paso de vehículos de emergencia, seguridad y humanitario y apertura de las vías a cada cierto tiempo, a</w:t>
      </w:r>
      <w:r w:rsidR="006E5420">
        <w:rPr>
          <w:rFonts w:ascii="Montserrat" w:hAnsi="Montserrat"/>
          <w:color w:val="000000"/>
          <w:sz w:val="24"/>
          <w:szCs w:val="24"/>
          <w:shd w:val="clear" w:color="auto" w:fill="FFFFFF"/>
        </w:rPr>
        <w:t>tendido</w:t>
      </w:r>
      <w:r w:rsidRPr="000D49EF">
        <w:rPr>
          <w:rFonts w:ascii="Montserrat" w:hAnsi="Montserrat"/>
          <w:color w:val="000000"/>
          <w:sz w:val="24"/>
          <w:szCs w:val="24"/>
          <w:shd w:val="clear" w:color="auto" w:fill="FFFFFF"/>
        </w:rPr>
        <w:t xml:space="preserve"> por la Sede Regional de Santa Cruz del Quich</w:t>
      </w:r>
      <w:r w:rsidR="00F34F4B">
        <w:rPr>
          <w:rFonts w:ascii="Montserrat" w:hAnsi="Montserrat"/>
          <w:color w:val="000000"/>
          <w:sz w:val="24"/>
          <w:szCs w:val="24"/>
          <w:shd w:val="clear" w:color="auto" w:fill="FFFFFF"/>
        </w:rPr>
        <w:t>é</w:t>
      </w:r>
      <w:r w:rsidRPr="000D49EF">
        <w:rPr>
          <w:rFonts w:ascii="Montserrat" w:hAnsi="Montserrat"/>
          <w:color w:val="000000"/>
          <w:sz w:val="24"/>
          <w:szCs w:val="24"/>
          <w:shd w:val="clear" w:color="auto" w:fill="FFFFFF"/>
        </w:rPr>
        <w:t>.</w:t>
      </w:r>
    </w:p>
    <w:p w14:paraId="2D455F57" w14:textId="77777777" w:rsidR="000D49EF" w:rsidRPr="000D49EF" w:rsidRDefault="000D49EF" w:rsidP="000D49EF">
      <w:pPr>
        <w:spacing w:line="276" w:lineRule="auto"/>
        <w:jc w:val="both"/>
        <w:rPr>
          <w:rFonts w:ascii="Montserrat" w:hAnsi="Montserrat"/>
          <w:color w:val="000000"/>
          <w:shd w:val="clear" w:color="auto" w:fill="FFFFFF"/>
        </w:rPr>
      </w:pPr>
    </w:p>
    <w:p w14:paraId="00B7CC80" w14:textId="6860F2E3" w:rsidR="000D49EF" w:rsidRDefault="000D49EF" w:rsidP="000D49EF">
      <w:pPr>
        <w:pStyle w:val="Prrafodelista"/>
        <w:numPr>
          <w:ilvl w:val="0"/>
          <w:numId w:val="5"/>
        </w:numPr>
        <w:jc w:val="both"/>
        <w:rPr>
          <w:rFonts w:ascii="Montserrat" w:hAnsi="Montserrat"/>
          <w:color w:val="000000"/>
          <w:sz w:val="24"/>
          <w:szCs w:val="24"/>
          <w:shd w:val="clear" w:color="auto" w:fill="FFFFFF"/>
        </w:rPr>
      </w:pPr>
      <w:r w:rsidRPr="000D49EF">
        <w:rPr>
          <w:rFonts w:ascii="Montserrat" w:hAnsi="Montserrat"/>
          <w:color w:val="000000"/>
          <w:sz w:val="24"/>
          <w:szCs w:val="24"/>
          <w:shd w:val="clear" w:color="auto" w:fill="FFFFFF"/>
        </w:rPr>
        <w:t>Vecinos del sector y Magisterio del Municipio deciden bloquear la carretera para unirse al paro nacional para exigir</w:t>
      </w:r>
      <w:r w:rsidR="006015C9">
        <w:rPr>
          <w:rFonts w:ascii="Montserrat" w:hAnsi="Montserrat"/>
          <w:color w:val="000000"/>
          <w:sz w:val="24"/>
          <w:szCs w:val="24"/>
          <w:shd w:val="clear" w:color="auto" w:fill="FFFFFF"/>
        </w:rPr>
        <w:t xml:space="preserve"> la</w:t>
      </w:r>
      <w:r w:rsidRPr="000D49EF">
        <w:rPr>
          <w:rFonts w:ascii="Montserrat" w:hAnsi="Montserrat"/>
          <w:color w:val="000000"/>
          <w:sz w:val="24"/>
          <w:szCs w:val="24"/>
          <w:shd w:val="clear" w:color="auto" w:fill="FFFFFF"/>
        </w:rPr>
        <w:t xml:space="preserve"> renuncia de </w:t>
      </w:r>
      <w:r w:rsidR="006015C9">
        <w:rPr>
          <w:rFonts w:ascii="Montserrat" w:hAnsi="Montserrat"/>
          <w:color w:val="000000"/>
          <w:sz w:val="24"/>
          <w:szCs w:val="24"/>
          <w:shd w:val="clear" w:color="auto" w:fill="FFFFFF"/>
        </w:rPr>
        <w:t xml:space="preserve">la </w:t>
      </w:r>
      <w:proofErr w:type="gramStart"/>
      <w:r w:rsidR="006015C9">
        <w:rPr>
          <w:rFonts w:ascii="Montserrat" w:hAnsi="Montserrat"/>
          <w:color w:val="000000"/>
          <w:sz w:val="24"/>
          <w:szCs w:val="24"/>
          <w:shd w:val="clear" w:color="auto" w:fill="FFFFFF"/>
        </w:rPr>
        <w:t>F</w:t>
      </w:r>
      <w:r w:rsidRPr="000D49EF">
        <w:rPr>
          <w:rFonts w:ascii="Montserrat" w:hAnsi="Montserrat"/>
          <w:color w:val="000000"/>
          <w:sz w:val="24"/>
          <w:szCs w:val="24"/>
          <w:shd w:val="clear" w:color="auto" w:fill="FFFFFF"/>
        </w:rPr>
        <w:t xml:space="preserve">iscal </w:t>
      </w:r>
      <w:r w:rsidR="006015C9">
        <w:rPr>
          <w:rFonts w:ascii="Montserrat" w:hAnsi="Montserrat"/>
          <w:color w:val="000000"/>
          <w:sz w:val="24"/>
          <w:szCs w:val="24"/>
          <w:shd w:val="clear" w:color="auto" w:fill="FFFFFF"/>
        </w:rPr>
        <w:t>G</w:t>
      </w:r>
      <w:r w:rsidRPr="000D49EF">
        <w:rPr>
          <w:rFonts w:ascii="Montserrat" w:hAnsi="Montserrat"/>
          <w:color w:val="000000"/>
          <w:sz w:val="24"/>
          <w:szCs w:val="24"/>
          <w:shd w:val="clear" w:color="auto" w:fill="FFFFFF"/>
        </w:rPr>
        <w:t>eneral</w:t>
      </w:r>
      <w:proofErr w:type="gramEnd"/>
      <w:r w:rsidRPr="000D49EF">
        <w:rPr>
          <w:rFonts w:ascii="Montserrat" w:hAnsi="Montserrat"/>
          <w:color w:val="000000"/>
          <w:sz w:val="24"/>
          <w:szCs w:val="24"/>
          <w:shd w:val="clear" w:color="auto" w:fill="FFFFFF"/>
        </w:rPr>
        <w:t xml:space="preserve"> de</w:t>
      </w:r>
      <w:r w:rsidR="006015C9">
        <w:rPr>
          <w:rFonts w:ascii="Montserrat" w:hAnsi="Montserrat"/>
          <w:color w:val="000000"/>
          <w:sz w:val="24"/>
          <w:szCs w:val="24"/>
          <w:shd w:val="clear" w:color="auto" w:fill="FFFFFF"/>
        </w:rPr>
        <w:t>l</w:t>
      </w:r>
      <w:r w:rsidRPr="000D49EF">
        <w:rPr>
          <w:rFonts w:ascii="Montserrat" w:hAnsi="Montserrat"/>
          <w:color w:val="000000"/>
          <w:sz w:val="24"/>
          <w:szCs w:val="24"/>
          <w:shd w:val="clear" w:color="auto" w:fill="FFFFFF"/>
        </w:rPr>
        <w:t xml:space="preserve"> M</w:t>
      </w:r>
      <w:r w:rsidR="006015C9">
        <w:rPr>
          <w:rFonts w:ascii="Montserrat" w:hAnsi="Montserrat"/>
          <w:color w:val="000000"/>
          <w:sz w:val="24"/>
          <w:szCs w:val="24"/>
          <w:shd w:val="clear" w:color="auto" w:fill="FFFFFF"/>
        </w:rPr>
        <w:t xml:space="preserve">inisterio </w:t>
      </w:r>
      <w:r w:rsidRPr="000D49EF">
        <w:rPr>
          <w:rFonts w:ascii="Montserrat" w:hAnsi="Montserrat"/>
          <w:color w:val="000000"/>
          <w:sz w:val="24"/>
          <w:szCs w:val="24"/>
          <w:shd w:val="clear" w:color="auto" w:fill="FFFFFF"/>
        </w:rPr>
        <w:t>P</w:t>
      </w:r>
      <w:r w:rsidR="006015C9">
        <w:rPr>
          <w:rFonts w:ascii="Montserrat" w:hAnsi="Montserrat"/>
          <w:color w:val="000000"/>
          <w:sz w:val="24"/>
          <w:szCs w:val="24"/>
          <w:shd w:val="clear" w:color="auto" w:fill="FFFFFF"/>
        </w:rPr>
        <w:t>úblico</w:t>
      </w:r>
      <w:r w:rsidRPr="000D49EF">
        <w:rPr>
          <w:rFonts w:ascii="Montserrat" w:hAnsi="Montserrat"/>
          <w:color w:val="000000"/>
          <w:sz w:val="24"/>
          <w:szCs w:val="24"/>
          <w:shd w:val="clear" w:color="auto" w:fill="FFFFFF"/>
        </w:rPr>
        <w:t xml:space="preserve">, </w:t>
      </w:r>
      <w:r w:rsidR="006E5420">
        <w:rPr>
          <w:rFonts w:ascii="Montserrat" w:hAnsi="Montserrat"/>
          <w:color w:val="000000"/>
          <w:sz w:val="24"/>
          <w:szCs w:val="24"/>
          <w:shd w:val="clear" w:color="auto" w:fill="FFFFFF"/>
        </w:rPr>
        <w:t>f</w:t>
      </w:r>
      <w:r w:rsidRPr="000D49EF">
        <w:rPr>
          <w:rFonts w:ascii="Montserrat" w:hAnsi="Montserrat"/>
          <w:color w:val="000000"/>
          <w:sz w:val="24"/>
          <w:szCs w:val="24"/>
          <w:shd w:val="clear" w:color="auto" w:fill="FFFFFF"/>
        </w:rPr>
        <w:t>iscal de</w:t>
      </w:r>
      <w:r w:rsidR="006015C9">
        <w:rPr>
          <w:rFonts w:ascii="Montserrat" w:hAnsi="Montserrat"/>
          <w:color w:val="000000"/>
          <w:sz w:val="24"/>
          <w:szCs w:val="24"/>
          <w:shd w:val="clear" w:color="auto" w:fill="FFFFFF"/>
        </w:rPr>
        <w:t xml:space="preserve"> la</w:t>
      </w:r>
      <w:r w:rsidRPr="000D49EF">
        <w:rPr>
          <w:rFonts w:ascii="Montserrat" w:hAnsi="Montserrat"/>
          <w:color w:val="000000"/>
          <w:sz w:val="24"/>
          <w:szCs w:val="24"/>
          <w:shd w:val="clear" w:color="auto" w:fill="FFFFFF"/>
        </w:rPr>
        <w:t xml:space="preserve"> </w:t>
      </w:r>
      <w:r w:rsidR="006015C9" w:rsidRPr="000D49EF">
        <w:rPr>
          <w:rFonts w:ascii="Montserrat" w:hAnsi="Montserrat"/>
          <w:color w:val="000000"/>
          <w:sz w:val="24"/>
          <w:szCs w:val="24"/>
          <w:shd w:val="clear" w:color="auto" w:fill="FFFFFF"/>
        </w:rPr>
        <w:t>F</w:t>
      </w:r>
      <w:r w:rsidR="006015C9">
        <w:rPr>
          <w:rFonts w:ascii="Montserrat" w:hAnsi="Montserrat"/>
          <w:color w:val="000000"/>
          <w:sz w:val="24"/>
          <w:szCs w:val="24"/>
          <w:shd w:val="clear" w:color="auto" w:fill="FFFFFF"/>
        </w:rPr>
        <w:t xml:space="preserve">iscalía </w:t>
      </w:r>
      <w:r w:rsidRPr="000D49EF">
        <w:rPr>
          <w:rFonts w:ascii="Montserrat" w:hAnsi="Montserrat"/>
          <w:color w:val="000000"/>
          <w:sz w:val="24"/>
          <w:szCs w:val="24"/>
          <w:shd w:val="clear" w:color="auto" w:fill="FFFFFF"/>
        </w:rPr>
        <w:t>E</w:t>
      </w:r>
      <w:r w:rsidR="006015C9">
        <w:rPr>
          <w:rFonts w:ascii="Montserrat" w:hAnsi="Montserrat"/>
          <w:color w:val="000000"/>
          <w:sz w:val="24"/>
          <w:szCs w:val="24"/>
          <w:shd w:val="clear" w:color="auto" w:fill="FFFFFF"/>
        </w:rPr>
        <w:t>specia</w:t>
      </w:r>
      <w:r w:rsidR="00B34FED">
        <w:rPr>
          <w:rFonts w:ascii="Montserrat" w:hAnsi="Montserrat"/>
          <w:color w:val="000000"/>
          <w:sz w:val="24"/>
          <w:szCs w:val="24"/>
          <w:shd w:val="clear" w:color="auto" w:fill="FFFFFF"/>
        </w:rPr>
        <w:t>l</w:t>
      </w:r>
      <w:r w:rsidR="006015C9">
        <w:rPr>
          <w:rFonts w:ascii="Montserrat" w:hAnsi="Montserrat"/>
          <w:color w:val="000000"/>
          <w:sz w:val="24"/>
          <w:szCs w:val="24"/>
          <w:shd w:val="clear" w:color="auto" w:fill="FFFFFF"/>
        </w:rPr>
        <w:t xml:space="preserve"> </w:t>
      </w:r>
      <w:r w:rsidRPr="000D49EF">
        <w:rPr>
          <w:rFonts w:ascii="Montserrat" w:hAnsi="Montserrat"/>
          <w:color w:val="000000"/>
          <w:sz w:val="24"/>
          <w:szCs w:val="24"/>
          <w:shd w:val="clear" w:color="auto" w:fill="FFFFFF"/>
        </w:rPr>
        <w:t>C</w:t>
      </w:r>
      <w:r w:rsidR="006015C9">
        <w:rPr>
          <w:rFonts w:ascii="Montserrat" w:hAnsi="Montserrat"/>
          <w:color w:val="000000"/>
          <w:sz w:val="24"/>
          <w:szCs w:val="24"/>
          <w:shd w:val="clear" w:color="auto" w:fill="FFFFFF"/>
        </w:rPr>
        <w:t xml:space="preserve">ontra la </w:t>
      </w:r>
      <w:r w:rsidRPr="000D49EF">
        <w:rPr>
          <w:rFonts w:ascii="Montserrat" w:hAnsi="Montserrat"/>
          <w:color w:val="000000"/>
          <w:sz w:val="24"/>
          <w:szCs w:val="24"/>
          <w:shd w:val="clear" w:color="auto" w:fill="FFFFFF"/>
        </w:rPr>
        <w:t>I</w:t>
      </w:r>
      <w:r w:rsidR="006015C9">
        <w:rPr>
          <w:rFonts w:ascii="Montserrat" w:hAnsi="Montserrat"/>
          <w:color w:val="000000"/>
          <w:sz w:val="24"/>
          <w:szCs w:val="24"/>
          <w:shd w:val="clear" w:color="auto" w:fill="FFFFFF"/>
        </w:rPr>
        <w:t>mpunidad</w:t>
      </w:r>
      <w:r w:rsidRPr="000D49EF">
        <w:rPr>
          <w:rFonts w:ascii="Montserrat" w:hAnsi="Montserrat"/>
          <w:color w:val="000000"/>
          <w:sz w:val="24"/>
          <w:szCs w:val="24"/>
          <w:shd w:val="clear" w:color="auto" w:fill="FFFFFF"/>
        </w:rPr>
        <w:t>, Fiscal Cin</w:t>
      </w:r>
      <w:r w:rsidR="006D4A29">
        <w:rPr>
          <w:rFonts w:ascii="Montserrat" w:hAnsi="Montserrat"/>
          <w:color w:val="000000"/>
          <w:sz w:val="24"/>
          <w:szCs w:val="24"/>
          <w:shd w:val="clear" w:color="auto" w:fill="FFFFFF"/>
        </w:rPr>
        <w:t>thi</w:t>
      </w:r>
      <w:r w:rsidRPr="000D49EF">
        <w:rPr>
          <w:rFonts w:ascii="Montserrat" w:hAnsi="Montserrat"/>
          <w:color w:val="000000"/>
          <w:sz w:val="24"/>
          <w:szCs w:val="24"/>
          <w:shd w:val="clear" w:color="auto" w:fill="FFFFFF"/>
        </w:rPr>
        <w:t>a Monterroso y Juez Fredy Orellana, en Kilometro 240 RN-1 Sector La gasolinera, San Antonio Sacatepéquez atendido por la Sede Regional de San Marcos.</w:t>
      </w:r>
    </w:p>
    <w:p w14:paraId="42CE2AB8" w14:textId="77777777" w:rsidR="000D49EF" w:rsidRPr="000D49EF" w:rsidRDefault="000D49EF" w:rsidP="000D49EF">
      <w:pPr>
        <w:jc w:val="both"/>
        <w:rPr>
          <w:rFonts w:ascii="Montserrat" w:hAnsi="Montserrat"/>
          <w:color w:val="000000"/>
          <w:shd w:val="clear" w:color="auto" w:fill="FFFFFF"/>
        </w:rPr>
      </w:pPr>
    </w:p>
    <w:p w14:paraId="7B73F389" w14:textId="6A52EEE4" w:rsidR="005B7340" w:rsidRDefault="000D49EF" w:rsidP="000D49EF">
      <w:pPr>
        <w:pStyle w:val="Prrafodelista"/>
        <w:numPr>
          <w:ilvl w:val="0"/>
          <w:numId w:val="5"/>
        </w:numPr>
        <w:jc w:val="both"/>
        <w:rPr>
          <w:rFonts w:ascii="Montserrat" w:hAnsi="Montserrat"/>
          <w:color w:val="000000"/>
          <w:sz w:val="24"/>
          <w:szCs w:val="24"/>
          <w:shd w:val="clear" w:color="auto" w:fill="FFFFFF"/>
        </w:rPr>
      </w:pPr>
      <w:r w:rsidRPr="000D49EF">
        <w:rPr>
          <w:rFonts w:ascii="Montserrat" w:hAnsi="Montserrat"/>
          <w:color w:val="000000"/>
          <w:sz w:val="24"/>
          <w:szCs w:val="24"/>
          <w:shd w:val="clear" w:color="auto" w:fill="FFFFFF"/>
        </w:rPr>
        <w:lastRenderedPageBreak/>
        <w:t xml:space="preserve">Monitoreo por manifestaciones frente al </w:t>
      </w:r>
      <w:r w:rsidR="006D4A29">
        <w:rPr>
          <w:rFonts w:ascii="Montserrat" w:hAnsi="Montserrat"/>
          <w:color w:val="000000"/>
          <w:sz w:val="24"/>
          <w:szCs w:val="24"/>
          <w:shd w:val="clear" w:color="auto" w:fill="FFFFFF"/>
        </w:rPr>
        <w:t>C</w:t>
      </w:r>
      <w:r w:rsidRPr="000D49EF">
        <w:rPr>
          <w:rFonts w:ascii="Montserrat" w:hAnsi="Montserrat"/>
          <w:color w:val="000000"/>
          <w:sz w:val="24"/>
          <w:szCs w:val="24"/>
          <w:shd w:val="clear" w:color="auto" w:fill="FFFFFF"/>
        </w:rPr>
        <w:t xml:space="preserve">entro de </w:t>
      </w:r>
      <w:r w:rsidR="006015C9">
        <w:rPr>
          <w:rFonts w:ascii="Montserrat" w:hAnsi="Montserrat"/>
          <w:color w:val="000000"/>
          <w:sz w:val="24"/>
          <w:szCs w:val="24"/>
          <w:shd w:val="clear" w:color="auto" w:fill="FFFFFF"/>
        </w:rPr>
        <w:t>A</w:t>
      </w:r>
      <w:r w:rsidRPr="000D49EF">
        <w:rPr>
          <w:rFonts w:ascii="Montserrat" w:hAnsi="Montserrat"/>
          <w:color w:val="000000"/>
          <w:sz w:val="24"/>
          <w:szCs w:val="24"/>
          <w:shd w:val="clear" w:color="auto" w:fill="FFFFFF"/>
        </w:rPr>
        <w:t xml:space="preserve">dministración de </w:t>
      </w:r>
      <w:r w:rsidR="006015C9">
        <w:rPr>
          <w:rFonts w:ascii="Montserrat" w:hAnsi="Montserrat"/>
          <w:color w:val="000000"/>
          <w:sz w:val="24"/>
          <w:szCs w:val="24"/>
          <w:shd w:val="clear" w:color="auto" w:fill="FFFFFF"/>
        </w:rPr>
        <w:t>J</w:t>
      </w:r>
      <w:r w:rsidRPr="000D49EF">
        <w:rPr>
          <w:rFonts w:ascii="Montserrat" w:hAnsi="Montserrat"/>
          <w:color w:val="000000"/>
          <w:sz w:val="24"/>
          <w:szCs w:val="24"/>
          <w:shd w:val="clear" w:color="auto" w:fill="FFFFFF"/>
        </w:rPr>
        <w:t xml:space="preserve">usticia </w:t>
      </w:r>
      <w:r w:rsidR="006015C9">
        <w:rPr>
          <w:rFonts w:ascii="Montserrat" w:hAnsi="Montserrat"/>
          <w:color w:val="000000"/>
          <w:sz w:val="24"/>
          <w:szCs w:val="24"/>
          <w:shd w:val="clear" w:color="auto" w:fill="FFFFFF"/>
        </w:rPr>
        <w:t>-</w:t>
      </w:r>
      <w:r w:rsidRPr="000D49EF">
        <w:rPr>
          <w:rFonts w:ascii="Montserrat" w:hAnsi="Montserrat"/>
          <w:color w:val="000000"/>
          <w:sz w:val="24"/>
          <w:szCs w:val="24"/>
          <w:shd w:val="clear" w:color="auto" w:fill="FFFFFF"/>
        </w:rPr>
        <w:t>CAJ</w:t>
      </w:r>
      <w:r w:rsidR="006015C9">
        <w:rPr>
          <w:rFonts w:ascii="Montserrat" w:hAnsi="Montserrat"/>
          <w:color w:val="000000"/>
          <w:sz w:val="24"/>
          <w:szCs w:val="24"/>
          <w:shd w:val="clear" w:color="auto" w:fill="FFFFFF"/>
        </w:rPr>
        <w:t>-</w:t>
      </w:r>
      <w:r w:rsidRPr="000D49EF">
        <w:rPr>
          <w:rFonts w:ascii="Montserrat" w:hAnsi="Montserrat"/>
          <w:color w:val="000000"/>
          <w:sz w:val="24"/>
          <w:szCs w:val="24"/>
          <w:shd w:val="clear" w:color="auto" w:fill="FFFFFF"/>
        </w:rPr>
        <w:t>, solicitando la destitución de altos funcionarios públicos</w:t>
      </w:r>
      <w:r w:rsidR="00D55180">
        <w:rPr>
          <w:rFonts w:ascii="Montserrat" w:hAnsi="Montserrat"/>
          <w:color w:val="000000"/>
          <w:sz w:val="24"/>
          <w:szCs w:val="24"/>
          <w:shd w:val="clear" w:color="auto" w:fill="FFFFFF"/>
        </w:rPr>
        <w:t xml:space="preserve"> del Ministerio Público</w:t>
      </w:r>
      <w:r w:rsidRPr="000D49EF">
        <w:rPr>
          <w:rFonts w:ascii="Montserrat" w:hAnsi="Montserrat"/>
          <w:color w:val="000000"/>
          <w:sz w:val="24"/>
          <w:szCs w:val="24"/>
          <w:shd w:val="clear" w:color="auto" w:fill="FFFFFF"/>
        </w:rPr>
        <w:t>, en el municipio de Santa Eulalia, atendido por la Sede Regional de Soloma, Huehuetenango.</w:t>
      </w:r>
    </w:p>
    <w:p w14:paraId="210FD8CC" w14:textId="5592BF7F" w:rsidR="006015C9" w:rsidRPr="006015C9" w:rsidRDefault="00FB6717" w:rsidP="006015C9">
      <w:pPr>
        <w:pStyle w:val="Prrafodelista"/>
        <w:rPr>
          <w:rFonts w:ascii="Montserrat" w:hAnsi="Montserrat"/>
          <w:color w:val="000000"/>
          <w:sz w:val="24"/>
          <w:szCs w:val="24"/>
          <w:shd w:val="clear" w:color="auto" w:fill="FFFFFF"/>
        </w:rPr>
      </w:pPr>
      <w:r>
        <w:rPr>
          <w:rFonts w:ascii="Montserrat" w:hAnsi="Montserrat"/>
          <w:color w:val="000000"/>
          <w:sz w:val="24"/>
          <w:szCs w:val="24"/>
          <w:shd w:val="clear" w:color="auto" w:fill="FFFFFF"/>
        </w:rPr>
        <w:t xml:space="preserve">                           </w:t>
      </w:r>
    </w:p>
    <w:p w14:paraId="22DD59A7" w14:textId="77777777" w:rsidR="006015C9" w:rsidRDefault="006015C9" w:rsidP="00707EF8">
      <w:pPr>
        <w:jc w:val="both"/>
        <w:rPr>
          <w:rFonts w:ascii="Montserrat" w:hAnsi="Montserrat"/>
        </w:rPr>
      </w:pPr>
    </w:p>
    <w:p w14:paraId="61B20F27" w14:textId="5265B4FE" w:rsidR="002E28BE" w:rsidRDefault="00FE3A3D" w:rsidP="00784E47">
      <w:pPr>
        <w:ind w:left="360"/>
        <w:jc w:val="both"/>
        <w:rPr>
          <w:rFonts w:ascii="Montserrat" w:hAnsi="Montserrat"/>
        </w:rPr>
      </w:pPr>
      <w:r w:rsidRPr="00C27B40">
        <w:rPr>
          <w:rFonts w:ascii="Montserrat" w:hAnsi="Montserrat"/>
        </w:rPr>
        <w:t>Elaborado por:</w:t>
      </w:r>
      <w:r w:rsidR="002E28BE">
        <w:rPr>
          <w:rFonts w:ascii="Montserrat" w:hAnsi="Montserrat"/>
        </w:rPr>
        <w:t xml:space="preserve">         </w:t>
      </w:r>
    </w:p>
    <w:p w14:paraId="12AE8932" w14:textId="77777777" w:rsidR="002E28BE" w:rsidRDefault="002E28BE" w:rsidP="002E28BE">
      <w:pPr>
        <w:ind w:left="360"/>
        <w:jc w:val="center"/>
        <w:rPr>
          <w:rFonts w:ascii="Montserrat" w:hAnsi="Montserrat"/>
        </w:rPr>
      </w:pPr>
    </w:p>
    <w:p w14:paraId="4E86F39E" w14:textId="77777777" w:rsidR="006015C9" w:rsidRDefault="006015C9" w:rsidP="002E28BE">
      <w:pPr>
        <w:ind w:left="360"/>
        <w:jc w:val="center"/>
        <w:rPr>
          <w:rFonts w:ascii="Montserrat" w:hAnsi="Montserrat"/>
        </w:rPr>
      </w:pPr>
    </w:p>
    <w:p w14:paraId="793F71A6" w14:textId="77777777" w:rsidR="006015C9" w:rsidRDefault="006015C9" w:rsidP="002E28BE">
      <w:pPr>
        <w:ind w:left="360"/>
        <w:jc w:val="center"/>
        <w:rPr>
          <w:rFonts w:ascii="Montserrat" w:hAnsi="Montserrat"/>
        </w:rPr>
      </w:pPr>
    </w:p>
    <w:p w14:paraId="6E59D1AA" w14:textId="77777777" w:rsidR="006015C9" w:rsidRDefault="006015C9" w:rsidP="002E28BE">
      <w:pPr>
        <w:ind w:left="360"/>
        <w:jc w:val="center"/>
        <w:rPr>
          <w:rFonts w:ascii="Montserrat" w:hAnsi="Montserrat"/>
        </w:rPr>
      </w:pPr>
    </w:p>
    <w:p w14:paraId="2CF88E60" w14:textId="77777777" w:rsidR="002E28BE" w:rsidRDefault="002E28BE" w:rsidP="002E28BE">
      <w:pPr>
        <w:ind w:left="360"/>
        <w:jc w:val="center"/>
        <w:rPr>
          <w:rFonts w:ascii="Montserrat" w:hAnsi="Montserrat"/>
        </w:rPr>
      </w:pPr>
    </w:p>
    <w:p w14:paraId="533831F4" w14:textId="0E6C64E4" w:rsidR="007F582C" w:rsidRPr="00B20D62" w:rsidRDefault="002E28BE" w:rsidP="002E28BE">
      <w:pPr>
        <w:ind w:left="360"/>
        <w:jc w:val="center"/>
        <w:rPr>
          <w:rFonts w:ascii="Montserrat" w:hAnsi="Montserrat"/>
          <w:sz w:val="22"/>
          <w:szCs w:val="22"/>
        </w:rPr>
      </w:pPr>
      <w:r>
        <w:rPr>
          <w:rFonts w:ascii="Montserrat" w:hAnsi="Montserrat"/>
        </w:rPr>
        <w:t xml:space="preserve">                           </w:t>
      </w:r>
      <w:r w:rsidR="00FE3A3D" w:rsidRPr="002E28BE">
        <w:rPr>
          <w:rFonts w:ascii="Montserrat" w:hAnsi="Montserrat"/>
        </w:rPr>
        <w:t>Revisado por:</w:t>
      </w:r>
    </w:p>
    <w:sectPr w:rsidR="007F582C" w:rsidRPr="00B20D62" w:rsidSect="00962FFF">
      <w:headerReference w:type="default" r:id="rId8"/>
      <w:footerReference w:type="default" r:id="rId9"/>
      <w:pgSz w:w="12240" w:h="15840"/>
      <w:pgMar w:top="1843" w:right="1588" w:bottom="1588" w:left="1588" w:header="141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8979" w14:textId="77777777" w:rsidR="00AB086A" w:rsidRDefault="00AB086A" w:rsidP="005B1EDE">
      <w:r>
        <w:separator/>
      </w:r>
    </w:p>
  </w:endnote>
  <w:endnote w:type="continuationSeparator" w:id="0">
    <w:p w14:paraId="10F70179" w14:textId="77777777" w:rsidR="00AB086A" w:rsidRDefault="00AB086A"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cs-Montserrat">
    <w:altName w:val="Cambria"/>
    <w:panose1 w:val="00000000000000000000"/>
    <w:charset w:val="00"/>
    <w:family w:val="roman"/>
    <w:notTrueType/>
    <w:pitch w:val="default"/>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F7F" w14:textId="5BC57EC8" w:rsidR="00654CD3" w:rsidRDefault="004A4079">
    <w:pPr>
      <w:pStyle w:val="Piedepgina"/>
      <w:jc w:val="right"/>
    </w:pPr>
    <w:r>
      <w:rPr>
        <w:noProof/>
      </w:rPr>
      <w:drawing>
        <wp:anchor distT="0" distB="0" distL="114300" distR="114300" simplePos="0" relativeHeight="251661312" behindDoc="1" locked="0" layoutInCell="1" allowOverlap="1" wp14:anchorId="371CA289" wp14:editId="6ACB076B">
          <wp:simplePos x="0" y="0"/>
          <wp:positionH relativeFrom="page">
            <wp:posOffset>38100</wp:posOffset>
          </wp:positionH>
          <wp:positionV relativeFrom="paragraph">
            <wp:posOffset>-3124835</wp:posOffset>
          </wp:positionV>
          <wp:extent cx="7761605" cy="4666615"/>
          <wp:effectExtent l="0" t="0" r="0" b="635"/>
          <wp:wrapNone/>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4666615"/>
                  </a:xfrm>
                  <a:prstGeom prst="rect">
                    <a:avLst/>
                  </a:prstGeom>
                  <a:noFill/>
                </pic:spPr>
              </pic:pic>
            </a:graphicData>
          </a:graphic>
        </wp:anchor>
      </w:drawing>
    </w:r>
  </w:p>
  <w:sdt>
    <w:sdtPr>
      <w:id w:val="23221651"/>
      <w:docPartObj>
        <w:docPartGallery w:val="Page Numbers (Bottom of Page)"/>
        <w:docPartUnique/>
      </w:docPartObj>
    </w:sdtPr>
    <w:sdtContent>
      <w:bookmarkStart w:id="1" w:name="_Hlk133566164" w:displacedByCustomXml="next"/>
      <w:sdt>
        <w:sdtPr>
          <w:id w:val="-1769616900"/>
          <w:docPartObj>
            <w:docPartGallery w:val="Page Numbers (Top of Page)"/>
            <w:docPartUnique/>
          </w:docPartObj>
        </w:sdtPr>
        <w:sdtContent>
          <w:p w14:paraId="3F18C930" w14:textId="7D2E025B" w:rsidR="00EC7382" w:rsidRPr="00EC7382" w:rsidRDefault="00EC7382" w:rsidP="00EC7382">
            <w:pPr>
              <w:spacing w:line="276" w:lineRule="auto"/>
              <w:jc w:val="right"/>
              <w:rPr>
                <w:rFonts w:ascii="Montserrat" w:eastAsia="Times New Roman" w:hAnsi="Montserrat"/>
                <w:sz w:val="16"/>
                <w:szCs w:val="16"/>
                <w:lang w:val="es-ES" w:eastAsia="es-GT"/>
              </w:rPr>
            </w:pPr>
            <w:r w:rsidRPr="00EC7382">
              <w:rPr>
                <w:rFonts w:ascii="Montserrat" w:eastAsia="Times New Roman" w:hAnsi="Montserrat"/>
                <w:sz w:val="16"/>
                <w:szCs w:val="16"/>
                <w:lang w:val="es-ES" w:eastAsia="es-GT"/>
              </w:rPr>
              <w:t>Ejecución De Metas Físicas Correspondiente</w:t>
            </w:r>
            <w:r>
              <w:rPr>
                <w:rFonts w:ascii="Montserrat" w:eastAsia="Times New Roman" w:hAnsi="Montserrat"/>
                <w:sz w:val="16"/>
                <w:szCs w:val="16"/>
                <w:lang w:val="es-ES" w:eastAsia="es-GT"/>
              </w:rPr>
              <w:t xml:space="preserve"> </w:t>
            </w:r>
            <w:r w:rsidR="006E7675">
              <w:rPr>
                <w:rFonts w:ascii="Montserrat" w:eastAsia="Times New Roman" w:hAnsi="Montserrat"/>
                <w:sz w:val="16"/>
                <w:szCs w:val="16"/>
                <w:lang w:val="es-ES" w:eastAsia="es-GT"/>
              </w:rPr>
              <w:t>octubre</w:t>
            </w:r>
            <w:r w:rsidR="009F6685">
              <w:rPr>
                <w:rFonts w:ascii="Montserrat" w:eastAsia="Times New Roman" w:hAnsi="Montserrat"/>
                <w:sz w:val="16"/>
                <w:szCs w:val="16"/>
                <w:lang w:val="es-ES" w:eastAsia="es-GT"/>
              </w:rPr>
              <w:t xml:space="preserve"> </w:t>
            </w:r>
            <w:r w:rsidRPr="00EC7382">
              <w:rPr>
                <w:rFonts w:ascii="Montserrat" w:eastAsia="Times New Roman" w:hAnsi="Montserrat"/>
                <w:sz w:val="16"/>
                <w:szCs w:val="16"/>
                <w:lang w:val="es-ES" w:eastAsia="es-GT"/>
              </w:rPr>
              <w:t>2023</w:t>
            </w:r>
          </w:p>
          <w:p w14:paraId="34EB038A" w14:textId="6EE31F26" w:rsidR="00EC7382" w:rsidRPr="00EC7382" w:rsidRDefault="00EC7382" w:rsidP="00EC7382">
            <w:pPr>
              <w:spacing w:line="276" w:lineRule="auto"/>
              <w:jc w:val="right"/>
              <w:rPr>
                <w:rFonts w:ascii="Montserrat" w:eastAsia="Times New Roman" w:hAnsi="Montserrat"/>
                <w:sz w:val="16"/>
                <w:szCs w:val="16"/>
                <w:lang w:eastAsia="es-GT"/>
              </w:rPr>
            </w:pPr>
            <w:r w:rsidRPr="00EC7382">
              <w:rPr>
                <w:rFonts w:ascii="Montserrat" w:eastAsia="Times New Roman" w:hAnsi="Montserrat"/>
                <w:sz w:val="16"/>
                <w:szCs w:val="16"/>
                <w:lang w:val="es-ES" w:eastAsia="es-GT"/>
              </w:rPr>
              <w:t>Informe Narrativo</w:t>
            </w:r>
          </w:p>
          <w:bookmarkEnd w:id="1"/>
          <w:p w14:paraId="7ECDC083" w14:textId="490EE71F" w:rsidR="00F50191" w:rsidRDefault="00F50191">
            <w:pPr>
              <w:pStyle w:val="Piedepgina"/>
              <w:jc w:val="right"/>
            </w:pPr>
          </w:p>
          <w:p w14:paraId="6AC1CD2F" w14:textId="48B32E8A" w:rsidR="00434007" w:rsidRDefault="004A4079" w:rsidP="00B37E9E">
            <w:pPr>
              <w:pStyle w:val="Piedepgina"/>
              <w:tabs>
                <w:tab w:val="left" w:pos="3355"/>
                <w:tab w:val="right" w:pos="9064"/>
              </w:tabs>
            </w:pPr>
            <w:r>
              <w:rPr>
                <w:noProof/>
              </w:rPr>
              <mc:AlternateContent>
                <mc:Choice Requires="wps">
                  <w:drawing>
                    <wp:anchor distT="0" distB="0" distL="114300" distR="114300" simplePos="0" relativeHeight="251663360" behindDoc="1" locked="0" layoutInCell="1" allowOverlap="1" wp14:anchorId="434BDA42" wp14:editId="7CB3C92C">
                      <wp:simplePos x="0" y="0"/>
                      <wp:positionH relativeFrom="column">
                        <wp:posOffset>-196850</wp:posOffset>
                      </wp:positionH>
                      <wp:positionV relativeFrom="paragraph">
                        <wp:posOffset>199390</wp:posOffset>
                      </wp:positionV>
                      <wp:extent cx="5593715" cy="254000"/>
                      <wp:effectExtent l="0" t="0" r="0" b="12700"/>
                      <wp:wrapThrough wrapText="bothSides">
                        <wp:wrapPolygon edited="0">
                          <wp:start x="221" y="0"/>
                          <wp:lineTo x="221" y="21060"/>
                          <wp:lineTo x="21333" y="21060"/>
                          <wp:lineTo x="21333" y="0"/>
                          <wp:lineTo x="221" y="0"/>
                        </wp:wrapPolygon>
                      </wp:wrapThrough>
                      <wp:docPr id="39" name="Cuadro de texto 39"/>
                      <wp:cNvGraphicFramePr/>
                      <a:graphic xmlns:a="http://schemas.openxmlformats.org/drawingml/2006/main">
                        <a:graphicData uri="http://schemas.microsoft.com/office/word/2010/wordprocessingShape">
                          <wps:wsp>
                            <wps:cNvSpPr txBox="1"/>
                            <wps:spPr>
                              <a:xfrm>
                                <a:off x="0" y="0"/>
                                <a:ext cx="559371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434BDA42" id="_x0000_t202" coordsize="21600,21600" o:spt="202" path="m,l,21600r21600,l21600,xe">
                      <v:stroke joinstyle="miter"/>
                      <v:path gradientshapeok="t" o:connecttype="rect"/>
                    </v:shapetype>
                    <v:shape id="Cuadro de texto 39" o:spid="_x0000_s1026" type="#_x0000_t202" style="position:absolute;margin-left:-15.5pt;margin-top:15.7pt;width:440.45pt;height:20pt;z-index:-2516531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" filled="f" stroked="f" strokeweight=".5pt">
                      <v:textbox inset=",,,0">
                        <w:txbxContent>
                          <w:sdt>
                            <w:sdtPr>
                              <w:rPr>
                                <w:color w:val="FF0000"/>
                              </w:rPr>
                              <w:alias w:val="Fecha"/>
                              <w:tag w:val=""/>
                              <w:id w:val="-1063724354"/>
                              <w:showingPlcHdr/>
                              <w:dataBinding w:prefixMappings="xmlns:ns0='http://schemas.microsoft.com/office/2006/coverPageProps' " w:xpath="/ns0:CoverPageProperties[1]/ns0:PublishDate[1]" w:storeItemID="{55AF091B-3C7A-41E3-B477-F2FDAA23CFDA}"/>
                              <w:date w:fullDate="2022-07-28T00:00:00Z">
                                <w:dateFormat w:val="d 'de' MMMM 'de' yyyy"/>
                                <w:lid w:val="es-ES"/>
                                <w:storeMappedDataAs w:val="dateTime"/>
                                <w:calendar w:val="gregorian"/>
                              </w:date>
                            </w:sdtPr>
                            <w:sdtContent>
                              <w:p w14:paraId="03EA176D" w14:textId="77777777" w:rsidR="00654CD3" w:rsidRPr="00112DDE" w:rsidRDefault="00654CD3" w:rsidP="00654CD3">
                                <w:pPr>
                                  <w:jc w:val="right"/>
                                  <w:rPr>
                                    <w:color w:val="FF0000"/>
                                  </w:rPr>
                                </w:pPr>
                                <w:r>
                                  <w:rPr>
                                    <w:color w:val="FF0000"/>
                                  </w:rPr>
                                  <w:t xml:space="preserve">     </w:t>
                                </w:r>
                              </w:p>
                            </w:sdtContent>
                          </w:sdt>
                          <w:p w14:paraId="469154F1" w14:textId="77777777" w:rsidR="00654CD3" w:rsidRDefault="00654CD3" w:rsidP="00654CD3">
                            <w:pPr>
                              <w:jc w:val="right"/>
                              <w:rPr>
                                <w:color w:val="808080" w:themeColor="background1" w:themeShade="80"/>
                              </w:rPr>
                            </w:pPr>
                          </w:p>
                        </w:txbxContent>
                      </v:textbox>
                      <w10:wrap type="through"/>
                    </v:shape>
                  </w:pict>
                </mc:Fallback>
              </mc:AlternateContent>
            </w:r>
            <w:r w:rsidR="00B37E9E">
              <w:rPr>
                <w:lang w:val="es-ES"/>
              </w:rPr>
              <w:tab/>
            </w:r>
            <w:r w:rsidR="00B37E9E">
              <w:rPr>
                <w:lang w:val="es-ES"/>
              </w:rPr>
              <w:tab/>
            </w:r>
            <w:r w:rsidR="00B37E9E">
              <w:rPr>
                <w:lang w:val="es-ES"/>
              </w:rPr>
              <w:tab/>
            </w:r>
            <w:r w:rsidR="00434007">
              <w:rPr>
                <w:lang w:val="es-ES"/>
              </w:rPr>
              <w:t xml:space="preserve">Página </w:t>
            </w:r>
            <w:r w:rsidR="00434007">
              <w:rPr>
                <w:b/>
                <w:bCs/>
              </w:rPr>
              <w:fldChar w:fldCharType="begin"/>
            </w:r>
            <w:r w:rsidR="00434007">
              <w:rPr>
                <w:b/>
                <w:bCs/>
              </w:rPr>
              <w:instrText>PAGE</w:instrText>
            </w:r>
            <w:r w:rsidR="00434007">
              <w:rPr>
                <w:b/>
                <w:bCs/>
              </w:rPr>
              <w:fldChar w:fldCharType="separate"/>
            </w:r>
            <w:r w:rsidR="00A20B5D">
              <w:rPr>
                <w:b/>
                <w:bCs/>
                <w:noProof/>
              </w:rPr>
              <w:t>8</w:t>
            </w:r>
            <w:r w:rsidR="00434007">
              <w:rPr>
                <w:b/>
                <w:bCs/>
              </w:rPr>
              <w:fldChar w:fldCharType="end"/>
            </w:r>
            <w:r w:rsidR="00434007">
              <w:rPr>
                <w:lang w:val="es-ES"/>
              </w:rPr>
              <w:t xml:space="preserve"> de </w:t>
            </w:r>
            <w:r w:rsidR="00434007">
              <w:rPr>
                <w:b/>
                <w:bCs/>
              </w:rPr>
              <w:fldChar w:fldCharType="begin"/>
            </w:r>
            <w:r w:rsidR="00434007">
              <w:rPr>
                <w:b/>
                <w:bCs/>
              </w:rPr>
              <w:instrText>NUMPAGES</w:instrText>
            </w:r>
            <w:r w:rsidR="00434007">
              <w:rPr>
                <w:b/>
                <w:bCs/>
              </w:rPr>
              <w:fldChar w:fldCharType="separate"/>
            </w:r>
            <w:r w:rsidR="00A20B5D">
              <w:rPr>
                <w:b/>
                <w:bCs/>
                <w:noProof/>
              </w:rPr>
              <w:t>8</w:t>
            </w:r>
            <w:r w:rsidR="00434007">
              <w:rPr>
                <w:b/>
                <w:bCs/>
              </w:rPr>
              <w:fldChar w:fldCharType="end"/>
            </w:r>
          </w:p>
        </w:sdtContent>
      </w:sdt>
    </w:sdtContent>
  </w:sdt>
  <w:p w14:paraId="1C137033" w14:textId="3A4D75F6" w:rsidR="008E7070" w:rsidRPr="00F87F2C" w:rsidRDefault="008E7070" w:rsidP="005D2436">
    <w:pPr>
      <w:snapToGrid w:val="0"/>
      <w:jc w:val="center"/>
      <w:rPr>
        <w:rFonts w:ascii="Arial Nova Cond" w:hAnsi="Arial Nova Cond"/>
        <w:b/>
        <w:bCs/>
        <w:color w:val="0E153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0199" w14:textId="77777777" w:rsidR="00AB086A" w:rsidRDefault="00AB086A" w:rsidP="005B1EDE">
      <w:r>
        <w:separator/>
      </w:r>
    </w:p>
  </w:footnote>
  <w:footnote w:type="continuationSeparator" w:id="0">
    <w:p w14:paraId="669C8198" w14:textId="77777777" w:rsidR="00AB086A" w:rsidRDefault="00AB086A"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BCF9" w14:textId="3723CD61" w:rsidR="00C359BE" w:rsidRDefault="00C359BE">
    <w:pPr>
      <w:pStyle w:val="Encabezado"/>
    </w:pPr>
    <w:r>
      <w:rPr>
        <w:noProof/>
        <w:color w:val="000000"/>
      </w:rPr>
      <w:drawing>
        <wp:anchor distT="0" distB="0" distL="114300" distR="114300" simplePos="0" relativeHeight="251659264" behindDoc="1" locked="0" layoutInCell="1" allowOverlap="1" wp14:anchorId="64036466" wp14:editId="3DB5CC85">
          <wp:simplePos x="0" y="0"/>
          <wp:positionH relativeFrom="page">
            <wp:align>right</wp:align>
          </wp:positionH>
          <wp:positionV relativeFrom="paragraph">
            <wp:posOffset>-848360</wp:posOffset>
          </wp:positionV>
          <wp:extent cx="7353300" cy="1028700"/>
          <wp:effectExtent l="0" t="0" r="0" b="0"/>
          <wp:wrapNone/>
          <wp:docPr id="5" name="Imagen 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553C5"/>
    <w:multiLevelType w:val="hybridMultilevel"/>
    <w:tmpl w:val="D488FCBC"/>
    <w:lvl w:ilvl="0" w:tplc="100A0001">
      <w:start w:val="1"/>
      <w:numFmt w:val="bullet"/>
      <w:lvlText w:val=""/>
      <w:lvlJc w:val="left"/>
      <w:pPr>
        <w:ind w:left="8930" w:hanging="360"/>
      </w:pPr>
      <w:rPr>
        <w:rFonts w:ascii="Symbol" w:hAnsi="Symbol" w:hint="default"/>
      </w:rPr>
    </w:lvl>
    <w:lvl w:ilvl="1" w:tplc="100A0003" w:tentative="1">
      <w:start w:val="1"/>
      <w:numFmt w:val="bullet"/>
      <w:lvlText w:val="o"/>
      <w:lvlJc w:val="left"/>
      <w:pPr>
        <w:ind w:left="9650" w:hanging="360"/>
      </w:pPr>
      <w:rPr>
        <w:rFonts w:ascii="Courier New" w:hAnsi="Courier New" w:cs="Courier New" w:hint="default"/>
      </w:rPr>
    </w:lvl>
    <w:lvl w:ilvl="2" w:tplc="100A0005" w:tentative="1">
      <w:start w:val="1"/>
      <w:numFmt w:val="bullet"/>
      <w:lvlText w:val=""/>
      <w:lvlJc w:val="left"/>
      <w:pPr>
        <w:ind w:left="10370" w:hanging="360"/>
      </w:pPr>
      <w:rPr>
        <w:rFonts w:ascii="Wingdings" w:hAnsi="Wingdings" w:hint="default"/>
      </w:rPr>
    </w:lvl>
    <w:lvl w:ilvl="3" w:tplc="100A0001" w:tentative="1">
      <w:start w:val="1"/>
      <w:numFmt w:val="bullet"/>
      <w:lvlText w:val=""/>
      <w:lvlJc w:val="left"/>
      <w:pPr>
        <w:ind w:left="11090" w:hanging="360"/>
      </w:pPr>
      <w:rPr>
        <w:rFonts w:ascii="Symbol" w:hAnsi="Symbol" w:hint="default"/>
      </w:rPr>
    </w:lvl>
    <w:lvl w:ilvl="4" w:tplc="100A0003" w:tentative="1">
      <w:start w:val="1"/>
      <w:numFmt w:val="bullet"/>
      <w:lvlText w:val="o"/>
      <w:lvlJc w:val="left"/>
      <w:pPr>
        <w:ind w:left="11810" w:hanging="360"/>
      </w:pPr>
      <w:rPr>
        <w:rFonts w:ascii="Courier New" w:hAnsi="Courier New" w:cs="Courier New" w:hint="default"/>
      </w:rPr>
    </w:lvl>
    <w:lvl w:ilvl="5" w:tplc="100A0005" w:tentative="1">
      <w:start w:val="1"/>
      <w:numFmt w:val="bullet"/>
      <w:lvlText w:val=""/>
      <w:lvlJc w:val="left"/>
      <w:pPr>
        <w:ind w:left="12530" w:hanging="360"/>
      </w:pPr>
      <w:rPr>
        <w:rFonts w:ascii="Wingdings" w:hAnsi="Wingdings" w:hint="default"/>
      </w:rPr>
    </w:lvl>
    <w:lvl w:ilvl="6" w:tplc="100A0001" w:tentative="1">
      <w:start w:val="1"/>
      <w:numFmt w:val="bullet"/>
      <w:lvlText w:val=""/>
      <w:lvlJc w:val="left"/>
      <w:pPr>
        <w:ind w:left="13250" w:hanging="360"/>
      </w:pPr>
      <w:rPr>
        <w:rFonts w:ascii="Symbol" w:hAnsi="Symbol" w:hint="default"/>
      </w:rPr>
    </w:lvl>
    <w:lvl w:ilvl="7" w:tplc="100A0003" w:tentative="1">
      <w:start w:val="1"/>
      <w:numFmt w:val="bullet"/>
      <w:lvlText w:val="o"/>
      <w:lvlJc w:val="left"/>
      <w:pPr>
        <w:ind w:left="13970" w:hanging="360"/>
      </w:pPr>
      <w:rPr>
        <w:rFonts w:ascii="Courier New" w:hAnsi="Courier New" w:cs="Courier New" w:hint="default"/>
      </w:rPr>
    </w:lvl>
    <w:lvl w:ilvl="8" w:tplc="100A0005" w:tentative="1">
      <w:start w:val="1"/>
      <w:numFmt w:val="bullet"/>
      <w:lvlText w:val=""/>
      <w:lvlJc w:val="left"/>
      <w:pPr>
        <w:ind w:left="14690" w:hanging="360"/>
      </w:pPr>
      <w:rPr>
        <w:rFonts w:ascii="Wingdings" w:hAnsi="Wingdings" w:hint="default"/>
      </w:rPr>
    </w:lvl>
  </w:abstractNum>
  <w:abstractNum w:abstractNumId="1" w15:restartNumberingAfterBreak="0">
    <w:nsid w:val="300D2291"/>
    <w:multiLevelType w:val="hybridMultilevel"/>
    <w:tmpl w:val="26445816"/>
    <w:lvl w:ilvl="0" w:tplc="39F036C8">
      <w:start w:val="1"/>
      <w:numFmt w:val="decimal"/>
      <w:lvlText w:val="%1."/>
      <w:lvlJc w:val="left"/>
      <w:pPr>
        <w:ind w:left="1440" w:hanging="360"/>
      </w:pPr>
      <w:rPr>
        <w:rFonts w:hint="default"/>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 w15:restartNumberingAfterBreak="0">
    <w:nsid w:val="3696507F"/>
    <w:multiLevelType w:val="hybridMultilevel"/>
    <w:tmpl w:val="69C4019C"/>
    <w:lvl w:ilvl="0" w:tplc="100A000F">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38571298"/>
    <w:multiLevelType w:val="hybridMultilevel"/>
    <w:tmpl w:val="AE44F946"/>
    <w:lvl w:ilvl="0" w:tplc="A85EBC50">
      <w:start w:val="1"/>
      <w:numFmt w:val="decimal"/>
      <w:lvlText w:val="%1."/>
      <w:lvlJc w:val="left"/>
      <w:pPr>
        <w:ind w:left="1080" w:hanging="360"/>
      </w:pPr>
      <w:rPr>
        <w:rFonts w:ascii="Montserrat" w:hAnsi="Montserrat" w:hint="default"/>
        <w:sz w:val="24"/>
        <w:szCs w:val="3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15:restartNumberingAfterBreak="0">
    <w:nsid w:val="38D75788"/>
    <w:multiLevelType w:val="hybridMultilevel"/>
    <w:tmpl w:val="1A1C09B6"/>
    <w:lvl w:ilvl="0" w:tplc="07E05E5A">
      <w:start w:val="1"/>
      <w:numFmt w:val="decimal"/>
      <w:lvlText w:val="%1."/>
      <w:lvlJc w:val="left"/>
      <w:pPr>
        <w:ind w:left="1069" w:hanging="360"/>
      </w:pPr>
      <w:rPr>
        <w:rFonts w:ascii="Montserrat" w:hAnsi="Montserrat" w:hint="default"/>
        <w:b w:val="0"/>
        <w:sz w:val="24"/>
        <w:szCs w:val="32"/>
      </w:rPr>
    </w:lvl>
    <w:lvl w:ilvl="1" w:tplc="100A0019" w:tentative="1">
      <w:start w:val="1"/>
      <w:numFmt w:val="lowerLetter"/>
      <w:lvlText w:val="%2."/>
      <w:lvlJc w:val="left"/>
      <w:pPr>
        <w:ind w:left="1789" w:hanging="360"/>
      </w:pPr>
    </w:lvl>
    <w:lvl w:ilvl="2" w:tplc="100A001B" w:tentative="1">
      <w:start w:val="1"/>
      <w:numFmt w:val="lowerRoman"/>
      <w:lvlText w:val="%3."/>
      <w:lvlJc w:val="right"/>
      <w:pPr>
        <w:ind w:left="2509" w:hanging="180"/>
      </w:pPr>
    </w:lvl>
    <w:lvl w:ilvl="3" w:tplc="100A000F" w:tentative="1">
      <w:start w:val="1"/>
      <w:numFmt w:val="decimal"/>
      <w:lvlText w:val="%4."/>
      <w:lvlJc w:val="left"/>
      <w:pPr>
        <w:ind w:left="3229" w:hanging="360"/>
      </w:pPr>
    </w:lvl>
    <w:lvl w:ilvl="4" w:tplc="100A0019" w:tentative="1">
      <w:start w:val="1"/>
      <w:numFmt w:val="lowerLetter"/>
      <w:lvlText w:val="%5."/>
      <w:lvlJc w:val="left"/>
      <w:pPr>
        <w:ind w:left="3949" w:hanging="360"/>
      </w:pPr>
    </w:lvl>
    <w:lvl w:ilvl="5" w:tplc="100A001B" w:tentative="1">
      <w:start w:val="1"/>
      <w:numFmt w:val="lowerRoman"/>
      <w:lvlText w:val="%6."/>
      <w:lvlJc w:val="right"/>
      <w:pPr>
        <w:ind w:left="4669" w:hanging="180"/>
      </w:pPr>
    </w:lvl>
    <w:lvl w:ilvl="6" w:tplc="100A000F" w:tentative="1">
      <w:start w:val="1"/>
      <w:numFmt w:val="decimal"/>
      <w:lvlText w:val="%7."/>
      <w:lvlJc w:val="left"/>
      <w:pPr>
        <w:ind w:left="5389" w:hanging="360"/>
      </w:pPr>
    </w:lvl>
    <w:lvl w:ilvl="7" w:tplc="100A0019" w:tentative="1">
      <w:start w:val="1"/>
      <w:numFmt w:val="lowerLetter"/>
      <w:lvlText w:val="%8."/>
      <w:lvlJc w:val="left"/>
      <w:pPr>
        <w:ind w:left="6109" w:hanging="360"/>
      </w:pPr>
    </w:lvl>
    <w:lvl w:ilvl="8" w:tplc="100A001B" w:tentative="1">
      <w:start w:val="1"/>
      <w:numFmt w:val="lowerRoman"/>
      <w:lvlText w:val="%9."/>
      <w:lvlJc w:val="right"/>
      <w:pPr>
        <w:ind w:left="6829" w:hanging="180"/>
      </w:pPr>
    </w:lvl>
  </w:abstractNum>
  <w:abstractNum w:abstractNumId="5" w15:restartNumberingAfterBreak="0">
    <w:nsid w:val="473C0887"/>
    <w:multiLevelType w:val="hybridMultilevel"/>
    <w:tmpl w:val="43D4A884"/>
    <w:lvl w:ilvl="0" w:tplc="F00C9CF0">
      <w:start w:val="1"/>
      <w:numFmt w:val="decimal"/>
      <w:lvlText w:val="%1."/>
      <w:lvlJc w:val="left"/>
      <w:pPr>
        <w:ind w:left="720" w:hanging="360"/>
      </w:pPr>
      <w:rPr>
        <w:rFonts w:hint="default"/>
        <w:sz w:val="1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48EC5061"/>
    <w:multiLevelType w:val="hybridMultilevel"/>
    <w:tmpl w:val="D7C67694"/>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4B345E5A"/>
    <w:multiLevelType w:val="hybridMultilevel"/>
    <w:tmpl w:val="415A85FE"/>
    <w:lvl w:ilvl="0" w:tplc="A112E10C">
      <w:start w:val="1"/>
      <w:numFmt w:val="decimal"/>
      <w:suff w:val="nothing"/>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61D86512"/>
    <w:multiLevelType w:val="hybridMultilevel"/>
    <w:tmpl w:val="25C6A10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718414CE"/>
    <w:multiLevelType w:val="hybridMultilevel"/>
    <w:tmpl w:val="568216D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7A9B4CA5"/>
    <w:multiLevelType w:val="hybridMultilevel"/>
    <w:tmpl w:val="93F812CC"/>
    <w:lvl w:ilvl="0" w:tplc="6C742592">
      <w:start w:val="1"/>
      <w:numFmt w:val="decimal"/>
      <w:lvlText w:val="%1."/>
      <w:lvlJc w:val="left"/>
      <w:pPr>
        <w:ind w:left="720" w:hanging="360"/>
      </w:pPr>
      <w:rPr>
        <w:rFonts w:ascii="Montserrat" w:eastAsia="Times New Roman" w:hAnsi="Montserrat" w:hint="default"/>
        <w:color w:val="000000" w:themeColor="text1"/>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865948901">
    <w:abstractNumId w:val="8"/>
  </w:num>
  <w:num w:numId="2" w16cid:durableId="244264586">
    <w:abstractNumId w:val="0"/>
  </w:num>
  <w:num w:numId="3" w16cid:durableId="440303332">
    <w:abstractNumId w:val="3"/>
  </w:num>
  <w:num w:numId="4" w16cid:durableId="1368993164">
    <w:abstractNumId w:val="4"/>
  </w:num>
  <w:num w:numId="5" w16cid:durableId="1960213049">
    <w:abstractNumId w:val="9"/>
  </w:num>
  <w:num w:numId="6" w16cid:durableId="2034259655">
    <w:abstractNumId w:val="7"/>
  </w:num>
  <w:num w:numId="7" w16cid:durableId="1229609513">
    <w:abstractNumId w:val="2"/>
  </w:num>
  <w:num w:numId="8" w16cid:durableId="1252621745">
    <w:abstractNumId w:val="10"/>
  </w:num>
  <w:num w:numId="9" w16cid:durableId="1529298690">
    <w:abstractNumId w:val="5"/>
  </w:num>
  <w:num w:numId="10" w16cid:durableId="510527061">
    <w:abstractNumId w:val="1"/>
  </w:num>
  <w:num w:numId="11" w16cid:durableId="11786935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0021C"/>
    <w:rsid w:val="00002301"/>
    <w:rsid w:val="0000436A"/>
    <w:rsid w:val="00004A50"/>
    <w:rsid w:val="00010539"/>
    <w:rsid w:val="000107AF"/>
    <w:rsid w:val="00010C0C"/>
    <w:rsid w:val="00010D18"/>
    <w:rsid w:val="0001158F"/>
    <w:rsid w:val="000115A8"/>
    <w:rsid w:val="000126CE"/>
    <w:rsid w:val="0001333B"/>
    <w:rsid w:val="00015904"/>
    <w:rsid w:val="00016623"/>
    <w:rsid w:val="00021108"/>
    <w:rsid w:val="00021ADC"/>
    <w:rsid w:val="0003472A"/>
    <w:rsid w:val="0004036A"/>
    <w:rsid w:val="0004050B"/>
    <w:rsid w:val="00040EE3"/>
    <w:rsid w:val="0004465D"/>
    <w:rsid w:val="000461B6"/>
    <w:rsid w:val="00046747"/>
    <w:rsid w:val="00046EFB"/>
    <w:rsid w:val="00061346"/>
    <w:rsid w:val="00067880"/>
    <w:rsid w:val="0007067D"/>
    <w:rsid w:val="00072140"/>
    <w:rsid w:val="00073DC8"/>
    <w:rsid w:val="000818CE"/>
    <w:rsid w:val="000827B1"/>
    <w:rsid w:val="0008356A"/>
    <w:rsid w:val="00083959"/>
    <w:rsid w:val="00083B04"/>
    <w:rsid w:val="00083C6E"/>
    <w:rsid w:val="00085716"/>
    <w:rsid w:val="00086DB1"/>
    <w:rsid w:val="00092CE6"/>
    <w:rsid w:val="000934A7"/>
    <w:rsid w:val="00093ECF"/>
    <w:rsid w:val="000A2AD8"/>
    <w:rsid w:val="000A7496"/>
    <w:rsid w:val="000B0040"/>
    <w:rsid w:val="000D124D"/>
    <w:rsid w:val="000D4358"/>
    <w:rsid w:val="000D489E"/>
    <w:rsid w:val="000D49EF"/>
    <w:rsid w:val="000D519D"/>
    <w:rsid w:val="000E5192"/>
    <w:rsid w:val="000F3C19"/>
    <w:rsid w:val="000F6423"/>
    <w:rsid w:val="000F6943"/>
    <w:rsid w:val="0010022D"/>
    <w:rsid w:val="001015D5"/>
    <w:rsid w:val="00102770"/>
    <w:rsid w:val="00106005"/>
    <w:rsid w:val="00111671"/>
    <w:rsid w:val="001130AC"/>
    <w:rsid w:val="00114498"/>
    <w:rsid w:val="00114CDD"/>
    <w:rsid w:val="00114FB4"/>
    <w:rsid w:val="001159C0"/>
    <w:rsid w:val="00121A8C"/>
    <w:rsid w:val="001232E4"/>
    <w:rsid w:val="001240D6"/>
    <w:rsid w:val="00125AF1"/>
    <w:rsid w:val="00125B02"/>
    <w:rsid w:val="00125D9A"/>
    <w:rsid w:val="00126785"/>
    <w:rsid w:val="00130573"/>
    <w:rsid w:val="00131301"/>
    <w:rsid w:val="00131D13"/>
    <w:rsid w:val="00135D19"/>
    <w:rsid w:val="0013631F"/>
    <w:rsid w:val="001367A7"/>
    <w:rsid w:val="001432B7"/>
    <w:rsid w:val="0014337E"/>
    <w:rsid w:val="00143E8A"/>
    <w:rsid w:val="001456EE"/>
    <w:rsid w:val="00147FF6"/>
    <w:rsid w:val="001518BF"/>
    <w:rsid w:val="00152F28"/>
    <w:rsid w:val="001534C7"/>
    <w:rsid w:val="0015554C"/>
    <w:rsid w:val="001561A4"/>
    <w:rsid w:val="00161759"/>
    <w:rsid w:val="001651C4"/>
    <w:rsid w:val="00165A60"/>
    <w:rsid w:val="00166822"/>
    <w:rsid w:val="001717D9"/>
    <w:rsid w:val="00172A33"/>
    <w:rsid w:val="00174AA2"/>
    <w:rsid w:val="00180444"/>
    <w:rsid w:val="00180F1E"/>
    <w:rsid w:val="00182198"/>
    <w:rsid w:val="00182F5E"/>
    <w:rsid w:val="001850FB"/>
    <w:rsid w:val="00185886"/>
    <w:rsid w:val="00187FAD"/>
    <w:rsid w:val="001A0A6D"/>
    <w:rsid w:val="001A0F9E"/>
    <w:rsid w:val="001A4CAF"/>
    <w:rsid w:val="001A4CF8"/>
    <w:rsid w:val="001A5B70"/>
    <w:rsid w:val="001A5ECD"/>
    <w:rsid w:val="001B0805"/>
    <w:rsid w:val="001B090C"/>
    <w:rsid w:val="001B0A15"/>
    <w:rsid w:val="001B1116"/>
    <w:rsid w:val="001B218F"/>
    <w:rsid w:val="001B4FBC"/>
    <w:rsid w:val="001B7090"/>
    <w:rsid w:val="001B7949"/>
    <w:rsid w:val="001C0D4C"/>
    <w:rsid w:val="001C226A"/>
    <w:rsid w:val="001C248A"/>
    <w:rsid w:val="001C2B51"/>
    <w:rsid w:val="001C648A"/>
    <w:rsid w:val="001C77CB"/>
    <w:rsid w:val="001D15B2"/>
    <w:rsid w:val="001D28FF"/>
    <w:rsid w:val="001D2B06"/>
    <w:rsid w:val="001D2F4B"/>
    <w:rsid w:val="001D2FA0"/>
    <w:rsid w:val="001D3B35"/>
    <w:rsid w:val="001D4FB3"/>
    <w:rsid w:val="001D668E"/>
    <w:rsid w:val="001D6DE1"/>
    <w:rsid w:val="001D77D0"/>
    <w:rsid w:val="001E22A7"/>
    <w:rsid w:val="001F060F"/>
    <w:rsid w:val="001F37D4"/>
    <w:rsid w:val="001F5666"/>
    <w:rsid w:val="002029DF"/>
    <w:rsid w:val="0020592D"/>
    <w:rsid w:val="00215D32"/>
    <w:rsid w:val="00224F29"/>
    <w:rsid w:val="0022510D"/>
    <w:rsid w:val="00225C25"/>
    <w:rsid w:val="002278B4"/>
    <w:rsid w:val="0023221F"/>
    <w:rsid w:val="00235482"/>
    <w:rsid w:val="00235635"/>
    <w:rsid w:val="00237136"/>
    <w:rsid w:val="00242C29"/>
    <w:rsid w:val="00243BF4"/>
    <w:rsid w:val="00244F04"/>
    <w:rsid w:val="00245F8C"/>
    <w:rsid w:val="002470C1"/>
    <w:rsid w:val="00247BF1"/>
    <w:rsid w:val="002526ED"/>
    <w:rsid w:val="002546FD"/>
    <w:rsid w:val="002606F0"/>
    <w:rsid w:val="00261AEE"/>
    <w:rsid w:val="00267F6D"/>
    <w:rsid w:val="00270FE6"/>
    <w:rsid w:val="002733B6"/>
    <w:rsid w:val="00277755"/>
    <w:rsid w:val="00280043"/>
    <w:rsid w:val="00283115"/>
    <w:rsid w:val="0028512B"/>
    <w:rsid w:val="00285D9A"/>
    <w:rsid w:val="002863DB"/>
    <w:rsid w:val="0028687D"/>
    <w:rsid w:val="002900D3"/>
    <w:rsid w:val="00290A84"/>
    <w:rsid w:val="002913B2"/>
    <w:rsid w:val="002942AA"/>
    <w:rsid w:val="00294C08"/>
    <w:rsid w:val="002958CA"/>
    <w:rsid w:val="00297CDD"/>
    <w:rsid w:val="002A0520"/>
    <w:rsid w:val="002A059F"/>
    <w:rsid w:val="002A162B"/>
    <w:rsid w:val="002A4FDB"/>
    <w:rsid w:val="002A7367"/>
    <w:rsid w:val="002B00EC"/>
    <w:rsid w:val="002B1058"/>
    <w:rsid w:val="002B1587"/>
    <w:rsid w:val="002B3249"/>
    <w:rsid w:val="002B3FCA"/>
    <w:rsid w:val="002B4E72"/>
    <w:rsid w:val="002B571B"/>
    <w:rsid w:val="002B7411"/>
    <w:rsid w:val="002C201E"/>
    <w:rsid w:val="002C304E"/>
    <w:rsid w:val="002C6211"/>
    <w:rsid w:val="002D0F7F"/>
    <w:rsid w:val="002D2FB7"/>
    <w:rsid w:val="002E2374"/>
    <w:rsid w:val="002E28BE"/>
    <w:rsid w:val="002E341C"/>
    <w:rsid w:val="002E4223"/>
    <w:rsid w:val="002E4FA3"/>
    <w:rsid w:val="002F3F3E"/>
    <w:rsid w:val="00300BF7"/>
    <w:rsid w:val="00300E30"/>
    <w:rsid w:val="00301420"/>
    <w:rsid w:val="0030249F"/>
    <w:rsid w:val="00304916"/>
    <w:rsid w:val="00305535"/>
    <w:rsid w:val="00314911"/>
    <w:rsid w:val="003168D0"/>
    <w:rsid w:val="00322944"/>
    <w:rsid w:val="0032442C"/>
    <w:rsid w:val="003265A2"/>
    <w:rsid w:val="003277A3"/>
    <w:rsid w:val="00330FA0"/>
    <w:rsid w:val="00333B93"/>
    <w:rsid w:val="00334591"/>
    <w:rsid w:val="00334A2A"/>
    <w:rsid w:val="003358D0"/>
    <w:rsid w:val="00336BD2"/>
    <w:rsid w:val="00340900"/>
    <w:rsid w:val="00341E2B"/>
    <w:rsid w:val="00347476"/>
    <w:rsid w:val="00350DE7"/>
    <w:rsid w:val="0035303C"/>
    <w:rsid w:val="00355C2D"/>
    <w:rsid w:val="00356F94"/>
    <w:rsid w:val="00361802"/>
    <w:rsid w:val="003623D7"/>
    <w:rsid w:val="00362E8B"/>
    <w:rsid w:val="003661A8"/>
    <w:rsid w:val="00367F8F"/>
    <w:rsid w:val="00371BC7"/>
    <w:rsid w:val="00372043"/>
    <w:rsid w:val="00372886"/>
    <w:rsid w:val="0037535F"/>
    <w:rsid w:val="00377625"/>
    <w:rsid w:val="0038621D"/>
    <w:rsid w:val="003910BB"/>
    <w:rsid w:val="0039217C"/>
    <w:rsid w:val="00392E55"/>
    <w:rsid w:val="00393052"/>
    <w:rsid w:val="003930CF"/>
    <w:rsid w:val="00393B88"/>
    <w:rsid w:val="003A2E4B"/>
    <w:rsid w:val="003A4B7E"/>
    <w:rsid w:val="003A504D"/>
    <w:rsid w:val="003A617C"/>
    <w:rsid w:val="003A6DC8"/>
    <w:rsid w:val="003A7917"/>
    <w:rsid w:val="003B023D"/>
    <w:rsid w:val="003B0679"/>
    <w:rsid w:val="003B11D8"/>
    <w:rsid w:val="003B1A28"/>
    <w:rsid w:val="003B201D"/>
    <w:rsid w:val="003B3C8A"/>
    <w:rsid w:val="003B3FEB"/>
    <w:rsid w:val="003B61F4"/>
    <w:rsid w:val="003B7210"/>
    <w:rsid w:val="003C1312"/>
    <w:rsid w:val="003C27AD"/>
    <w:rsid w:val="003C3817"/>
    <w:rsid w:val="003C42DC"/>
    <w:rsid w:val="003C62F4"/>
    <w:rsid w:val="003C6696"/>
    <w:rsid w:val="003C7572"/>
    <w:rsid w:val="003D080D"/>
    <w:rsid w:val="003D2B9F"/>
    <w:rsid w:val="003D2C1A"/>
    <w:rsid w:val="003D2DF3"/>
    <w:rsid w:val="003D58B9"/>
    <w:rsid w:val="003D5DD5"/>
    <w:rsid w:val="003E3450"/>
    <w:rsid w:val="003F0429"/>
    <w:rsid w:val="003F0576"/>
    <w:rsid w:val="003F0B88"/>
    <w:rsid w:val="003F0C76"/>
    <w:rsid w:val="003F1020"/>
    <w:rsid w:val="003F1157"/>
    <w:rsid w:val="003F30D7"/>
    <w:rsid w:val="003F6327"/>
    <w:rsid w:val="00401685"/>
    <w:rsid w:val="00402D2A"/>
    <w:rsid w:val="00404458"/>
    <w:rsid w:val="00404CA1"/>
    <w:rsid w:val="004108A1"/>
    <w:rsid w:val="00412994"/>
    <w:rsid w:val="004135CE"/>
    <w:rsid w:val="0041540C"/>
    <w:rsid w:val="0041710D"/>
    <w:rsid w:val="00421479"/>
    <w:rsid w:val="00422E3B"/>
    <w:rsid w:val="004242DC"/>
    <w:rsid w:val="00424A6A"/>
    <w:rsid w:val="00431C15"/>
    <w:rsid w:val="00434007"/>
    <w:rsid w:val="00437658"/>
    <w:rsid w:val="00443059"/>
    <w:rsid w:val="00443490"/>
    <w:rsid w:val="00444099"/>
    <w:rsid w:val="00444430"/>
    <w:rsid w:val="00444673"/>
    <w:rsid w:val="0044533A"/>
    <w:rsid w:val="00452193"/>
    <w:rsid w:val="00452334"/>
    <w:rsid w:val="00452ED4"/>
    <w:rsid w:val="00456F3A"/>
    <w:rsid w:val="004574C2"/>
    <w:rsid w:val="00461B02"/>
    <w:rsid w:val="00462532"/>
    <w:rsid w:val="00462F38"/>
    <w:rsid w:val="00463295"/>
    <w:rsid w:val="00466165"/>
    <w:rsid w:val="00466B97"/>
    <w:rsid w:val="00467934"/>
    <w:rsid w:val="00472B06"/>
    <w:rsid w:val="00473F53"/>
    <w:rsid w:val="00477160"/>
    <w:rsid w:val="004829C0"/>
    <w:rsid w:val="00486700"/>
    <w:rsid w:val="00491967"/>
    <w:rsid w:val="0049235A"/>
    <w:rsid w:val="00493181"/>
    <w:rsid w:val="004955D4"/>
    <w:rsid w:val="004A2247"/>
    <w:rsid w:val="004A4079"/>
    <w:rsid w:val="004A4479"/>
    <w:rsid w:val="004A6FCB"/>
    <w:rsid w:val="004B04C6"/>
    <w:rsid w:val="004B1D0C"/>
    <w:rsid w:val="004B5646"/>
    <w:rsid w:val="004B5776"/>
    <w:rsid w:val="004B6F02"/>
    <w:rsid w:val="004C0B96"/>
    <w:rsid w:val="004C3643"/>
    <w:rsid w:val="004C5A6F"/>
    <w:rsid w:val="004C61B9"/>
    <w:rsid w:val="004C7E50"/>
    <w:rsid w:val="004D0C26"/>
    <w:rsid w:val="004D35F9"/>
    <w:rsid w:val="004D3BC3"/>
    <w:rsid w:val="004D46CE"/>
    <w:rsid w:val="004E18B5"/>
    <w:rsid w:val="004E1957"/>
    <w:rsid w:val="004E65AB"/>
    <w:rsid w:val="004E7612"/>
    <w:rsid w:val="004E7E19"/>
    <w:rsid w:val="004F092E"/>
    <w:rsid w:val="004F4CC6"/>
    <w:rsid w:val="004F724B"/>
    <w:rsid w:val="00500BCB"/>
    <w:rsid w:val="00500E38"/>
    <w:rsid w:val="00505E34"/>
    <w:rsid w:val="0050662A"/>
    <w:rsid w:val="0050697A"/>
    <w:rsid w:val="00506EF6"/>
    <w:rsid w:val="00507481"/>
    <w:rsid w:val="00511390"/>
    <w:rsid w:val="00511CC8"/>
    <w:rsid w:val="005121C2"/>
    <w:rsid w:val="00516D6D"/>
    <w:rsid w:val="0052124C"/>
    <w:rsid w:val="005232ED"/>
    <w:rsid w:val="00525B12"/>
    <w:rsid w:val="005355D0"/>
    <w:rsid w:val="00542BF4"/>
    <w:rsid w:val="005433D3"/>
    <w:rsid w:val="0054475D"/>
    <w:rsid w:val="005468B2"/>
    <w:rsid w:val="00546FE9"/>
    <w:rsid w:val="005503FB"/>
    <w:rsid w:val="00550B9C"/>
    <w:rsid w:val="005522BA"/>
    <w:rsid w:val="00553CEA"/>
    <w:rsid w:val="00553CEC"/>
    <w:rsid w:val="00555CAA"/>
    <w:rsid w:val="0055633B"/>
    <w:rsid w:val="00557407"/>
    <w:rsid w:val="00570B8F"/>
    <w:rsid w:val="00571CD7"/>
    <w:rsid w:val="0057393A"/>
    <w:rsid w:val="00573D4F"/>
    <w:rsid w:val="00576DC2"/>
    <w:rsid w:val="005802C1"/>
    <w:rsid w:val="005805AA"/>
    <w:rsid w:val="00581D0F"/>
    <w:rsid w:val="00582587"/>
    <w:rsid w:val="005843BD"/>
    <w:rsid w:val="00587DB9"/>
    <w:rsid w:val="0059051F"/>
    <w:rsid w:val="00593BCD"/>
    <w:rsid w:val="005A1788"/>
    <w:rsid w:val="005A17A9"/>
    <w:rsid w:val="005A2141"/>
    <w:rsid w:val="005A7EC9"/>
    <w:rsid w:val="005B06FC"/>
    <w:rsid w:val="005B1EDE"/>
    <w:rsid w:val="005B3AC2"/>
    <w:rsid w:val="005B3C52"/>
    <w:rsid w:val="005B7340"/>
    <w:rsid w:val="005C703D"/>
    <w:rsid w:val="005C70E3"/>
    <w:rsid w:val="005C7E94"/>
    <w:rsid w:val="005D0961"/>
    <w:rsid w:val="005D2436"/>
    <w:rsid w:val="005D3FBF"/>
    <w:rsid w:val="005D49D0"/>
    <w:rsid w:val="005D602B"/>
    <w:rsid w:val="005D69D5"/>
    <w:rsid w:val="005D6B80"/>
    <w:rsid w:val="005E2544"/>
    <w:rsid w:val="005E42DF"/>
    <w:rsid w:val="005E42E3"/>
    <w:rsid w:val="005E6248"/>
    <w:rsid w:val="005E7C72"/>
    <w:rsid w:val="005F558B"/>
    <w:rsid w:val="005F7162"/>
    <w:rsid w:val="00600BE7"/>
    <w:rsid w:val="006015C9"/>
    <w:rsid w:val="00602B9D"/>
    <w:rsid w:val="0060580A"/>
    <w:rsid w:val="00605A44"/>
    <w:rsid w:val="0060610A"/>
    <w:rsid w:val="00607116"/>
    <w:rsid w:val="00613D2E"/>
    <w:rsid w:val="0062033C"/>
    <w:rsid w:val="0062048D"/>
    <w:rsid w:val="00620511"/>
    <w:rsid w:val="006210AD"/>
    <w:rsid w:val="00621390"/>
    <w:rsid w:val="0062200F"/>
    <w:rsid w:val="006224D2"/>
    <w:rsid w:val="006228B5"/>
    <w:rsid w:val="00623C3B"/>
    <w:rsid w:val="00624FDC"/>
    <w:rsid w:val="00625664"/>
    <w:rsid w:val="00625B2C"/>
    <w:rsid w:val="00631E21"/>
    <w:rsid w:val="00631E33"/>
    <w:rsid w:val="00632A1B"/>
    <w:rsid w:val="0063357F"/>
    <w:rsid w:val="00633CAA"/>
    <w:rsid w:val="00641119"/>
    <w:rsid w:val="006434B8"/>
    <w:rsid w:val="00646A60"/>
    <w:rsid w:val="00646F94"/>
    <w:rsid w:val="00650857"/>
    <w:rsid w:val="006540D3"/>
    <w:rsid w:val="006540F7"/>
    <w:rsid w:val="00654CD3"/>
    <w:rsid w:val="00654F97"/>
    <w:rsid w:val="006562E1"/>
    <w:rsid w:val="00660C12"/>
    <w:rsid w:val="00665054"/>
    <w:rsid w:val="00665FB9"/>
    <w:rsid w:val="0066691A"/>
    <w:rsid w:val="00672064"/>
    <w:rsid w:val="00674C0F"/>
    <w:rsid w:val="00677645"/>
    <w:rsid w:val="00685B08"/>
    <w:rsid w:val="00685D2A"/>
    <w:rsid w:val="006864B2"/>
    <w:rsid w:val="00690368"/>
    <w:rsid w:val="006904B2"/>
    <w:rsid w:val="006907A4"/>
    <w:rsid w:val="00691F9E"/>
    <w:rsid w:val="00693290"/>
    <w:rsid w:val="00693DEA"/>
    <w:rsid w:val="00693EFB"/>
    <w:rsid w:val="00696061"/>
    <w:rsid w:val="006967F2"/>
    <w:rsid w:val="00696CFE"/>
    <w:rsid w:val="00697336"/>
    <w:rsid w:val="00697D9F"/>
    <w:rsid w:val="006A4D81"/>
    <w:rsid w:val="006B2574"/>
    <w:rsid w:val="006B2F0F"/>
    <w:rsid w:val="006C0412"/>
    <w:rsid w:val="006C06FA"/>
    <w:rsid w:val="006C2173"/>
    <w:rsid w:val="006C32E5"/>
    <w:rsid w:val="006C59E3"/>
    <w:rsid w:val="006D1020"/>
    <w:rsid w:val="006D1F69"/>
    <w:rsid w:val="006D4A29"/>
    <w:rsid w:val="006D4A7C"/>
    <w:rsid w:val="006D685D"/>
    <w:rsid w:val="006E5115"/>
    <w:rsid w:val="006E5420"/>
    <w:rsid w:val="006E57A6"/>
    <w:rsid w:val="006E6E55"/>
    <w:rsid w:val="006E7675"/>
    <w:rsid w:val="006F3CA5"/>
    <w:rsid w:val="006F5301"/>
    <w:rsid w:val="007011E3"/>
    <w:rsid w:val="00706D08"/>
    <w:rsid w:val="00707EF8"/>
    <w:rsid w:val="00710763"/>
    <w:rsid w:val="00713E67"/>
    <w:rsid w:val="00714B62"/>
    <w:rsid w:val="00716D74"/>
    <w:rsid w:val="00722912"/>
    <w:rsid w:val="00725E17"/>
    <w:rsid w:val="00730E37"/>
    <w:rsid w:val="007331DB"/>
    <w:rsid w:val="007365E8"/>
    <w:rsid w:val="007374CC"/>
    <w:rsid w:val="00737555"/>
    <w:rsid w:val="007408BB"/>
    <w:rsid w:val="00741E31"/>
    <w:rsid w:val="00746915"/>
    <w:rsid w:val="00746F5B"/>
    <w:rsid w:val="007559DE"/>
    <w:rsid w:val="007570E6"/>
    <w:rsid w:val="007608D5"/>
    <w:rsid w:val="007636FC"/>
    <w:rsid w:val="00763B10"/>
    <w:rsid w:val="00774B05"/>
    <w:rsid w:val="007776A8"/>
    <w:rsid w:val="00783E52"/>
    <w:rsid w:val="00784E47"/>
    <w:rsid w:val="007868DF"/>
    <w:rsid w:val="00786CBE"/>
    <w:rsid w:val="00791392"/>
    <w:rsid w:val="00791B81"/>
    <w:rsid w:val="0079533C"/>
    <w:rsid w:val="00796E4F"/>
    <w:rsid w:val="007A0407"/>
    <w:rsid w:val="007A0708"/>
    <w:rsid w:val="007A144E"/>
    <w:rsid w:val="007A2F97"/>
    <w:rsid w:val="007A5E97"/>
    <w:rsid w:val="007B3951"/>
    <w:rsid w:val="007B4650"/>
    <w:rsid w:val="007B46FC"/>
    <w:rsid w:val="007B7DCE"/>
    <w:rsid w:val="007C3ACD"/>
    <w:rsid w:val="007C429E"/>
    <w:rsid w:val="007C5BB6"/>
    <w:rsid w:val="007C7F04"/>
    <w:rsid w:val="007D1CE5"/>
    <w:rsid w:val="007D2A40"/>
    <w:rsid w:val="007D3E2B"/>
    <w:rsid w:val="007D77CD"/>
    <w:rsid w:val="007E22CA"/>
    <w:rsid w:val="007E3DF2"/>
    <w:rsid w:val="007E3FB3"/>
    <w:rsid w:val="007E4694"/>
    <w:rsid w:val="007F05BF"/>
    <w:rsid w:val="007F0C21"/>
    <w:rsid w:val="007F2C7E"/>
    <w:rsid w:val="007F30B6"/>
    <w:rsid w:val="007F582C"/>
    <w:rsid w:val="007F6124"/>
    <w:rsid w:val="007F7927"/>
    <w:rsid w:val="00800D6F"/>
    <w:rsid w:val="00800F50"/>
    <w:rsid w:val="00801937"/>
    <w:rsid w:val="0080207E"/>
    <w:rsid w:val="00802574"/>
    <w:rsid w:val="00803B13"/>
    <w:rsid w:val="00803E21"/>
    <w:rsid w:val="008048D6"/>
    <w:rsid w:val="00811078"/>
    <w:rsid w:val="008111E3"/>
    <w:rsid w:val="00812319"/>
    <w:rsid w:val="00814F9D"/>
    <w:rsid w:val="0081765E"/>
    <w:rsid w:val="008200CA"/>
    <w:rsid w:val="00821DF4"/>
    <w:rsid w:val="00821E4B"/>
    <w:rsid w:val="00825B5E"/>
    <w:rsid w:val="00826AD8"/>
    <w:rsid w:val="0083122D"/>
    <w:rsid w:val="0083308F"/>
    <w:rsid w:val="00842233"/>
    <w:rsid w:val="00843236"/>
    <w:rsid w:val="00846CBE"/>
    <w:rsid w:val="008471B8"/>
    <w:rsid w:val="00852EE5"/>
    <w:rsid w:val="00853913"/>
    <w:rsid w:val="00854493"/>
    <w:rsid w:val="00856C97"/>
    <w:rsid w:val="00860DC6"/>
    <w:rsid w:val="00860F6A"/>
    <w:rsid w:val="008616EA"/>
    <w:rsid w:val="00861BEA"/>
    <w:rsid w:val="00862C4C"/>
    <w:rsid w:val="0086497D"/>
    <w:rsid w:val="00865298"/>
    <w:rsid w:val="00865A05"/>
    <w:rsid w:val="00873143"/>
    <w:rsid w:val="00873740"/>
    <w:rsid w:val="00877E7A"/>
    <w:rsid w:val="00877ECC"/>
    <w:rsid w:val="00880B51"/>
    <w:rsid w:val="008818CC"/>
    <w:rsid w:val="00882D48"/>
    <w:rsid w:val="008920D3"/>
    <w:rsid w:val="00893342"/>
    <w:rsid w:val="0089394E"/>
    <w:rsid w:val="008940C3"/>
    <w:rsid w:val="008952F0"/>
    <w:rsid w:val="00895515"/>
    <w:rsid w:val="00896AD8"/>
    <w:rsid w:val="008A0835"/>
    <w:rsid w:val="008A1BE6"/>
    <w:rsid w:val="008A371D"/>
    <w:rsid w:val="008A4453"/>
    <w:rsid w:val="008B0D37"/>
    <w:rsid w:val="008B3888"/>
    <w:rsid w:val="008B3E84"/>
    <w:rsid w:val="008B4936"/>
    <w:rsid w:val="008B502E"/>
    <w:rsid w:val="008C0595"/>
    <w:rsid w:val="008C60DA"/>
    <w:rsid w:val="008C6255"/>
    <w:rsid w:val="008C6FC2"/>
    <w:rsid w:val="008D009D"/>
    <w:rsid w:val="008D03C7"/>
    <w:rsid w:val="008D5C52"/>
    <w:rsid w:val="008D5CC8"/>
    <w:rsid w:val="008D64D9"/>
    <w:rsid w:val="008E5269"/>
    <w:rsid w:val="008E6B14"/>
    <w:rsid w:val="008E7070"/>
    <w:rsid w:val="008E7895"/>
    <w:rsid w:val="008F0DF5"/>
    <w:rsid w:val="008F0DF9"/>
    <w:rsid w:val="008F1ABD"/>
    <w:rsid w:val="008F1DFB"/>
    <w:rsid w:val="008F3012"/>
    <w:rsid w:val="008F4363"/>
    <w:rsid w:val="008F5A99"/>
    <w:rsid w:val="008F7977"/>
    <w:rsid w:val="0090044F"/>
    <w:rsid w:val="009069C6"/>
    <w:rsid w:val="009119FA"/>
    <w:rsid w:val="00912FC7"/>
    <w:rsid w:val="0091366C"/>
    <w:rsid w:val="00916056"/>
    <w:rsid w:val="009169BC"/>
    <w:rsid w:val="00917019"/>
    <w:rsid w:val="00920B50"/>
    <w:rsid w:val="00922213"/>
    <w:rsid w:val="00924CE5"/>
    <w:rsid w:val="00927CFE"/>
    <w:rsid w:val="00933955"/>
    <w:rsid w:val="00934835"/>
    <w:rsid w:val="00935623"/>
    <w:rsid w:val="0093601B"/>
    <w:rsid w:val="00936DBE"/>
    <w:rsid w:val="0094171B"/>
    <w:rsid w:val="009427EA"/>
    <w:rsid w:val="00942B31"/>
    <w:rsid w:val="00943578"/>
    <w:rsid w:val="009441CE"/>
    <w:rsid w:val="009444A8"/>
    <w:rsid w:val="009447F0"/>
    <w:rsid w:val="0094576D"/>
    <w:rsid w:val="00946CF5"/>
    <w:rsid w:val="0094792D"/>
    <w:rsid w:val="009525AA"/>
    <w:rsid w:val="00954F24"/>
    <w:rsid w:val="00956224"/>
    <w:rsid w:val="0095764B"/>
    <w:rsid w:val="00960ED7"/>
    <w:rsid w:val="00961136"/>
    <w:rsid w:val="00961304"/>
    <w:rsid w:val="00962FFF"/>
    <w:rsid w:val="00963894"/>
    <w:rsid w:val="009649B2"/>
    <w:rsid w:val="00970DC8"/>
    <w:rsid w:val="009727F4"/>
    <w:rsid w:val="00974C12"/>
    <w:rsid w:val="0097758C"/>
    <w:rsid w:val="00981280"/>
    <w:rsid w:val="009814BA"/>
    <w:rsid w:val="0098176B"/>
    <w:rsid w:val="00982EB4"/>
    <w:rsid w:val="00985B07"/>
    <w:rsid w:val="00986B45"/>
    <w:rsid w:val="00986B5A"/>
    <w:rsid w:val="00986F5A"/>
    <w:rsid w:val="00987C40"/>
    <w:rsid w:val="0099086E"/>
    <w:rsid w:val="009912F3"/>
    <w:rsid w:val="009916AD"/>
    <w:rsid w:val="00991E8F"/>
    <w:rsid w:val="009949A1"/>
    <w:rsid w:val="00994A22"/>
    <w:rsid w:val="00994D74"/>
    <w:rsid w:val="00995D13"/>
    <w:rsid w:val="0099677A"/>
    <w:rsid w:val="00997632"/>
    <w:rsid w:val="009A3168"/>
    <w:rsid w:val="009B3253"/>
    <w:rsid w:val="009C178A"/>
    <w:rsid w:val="009C2936"/>
    <w:rsid w:val="009C3DE2"/>
    <w:rsid w:val="009C6D6D"/>
    <w:rsid w:val="009C7C91"/>
    <w:rsid w:val="009D493E"/>
    <w:rsid w:val="009D4ED8"/>
    <w:rsid w:val="009D69BD"/>
    <w:rsid w:val="009E0513"/>
    <w:rsid w:val="009E2151"/>
    <w:rsid w:val="009E258A"/>
    <w:rsid w:val="009E3798"/>
    <w:rsid w:val="009E3F44"/>
    <w:rsid w:val="009F6393"/>
    <w:rsid w:val="009F6685"/>
    <w:rsid w:val="00A01540"/>
    <w:rsid w:val="00A02051"/>
    <w:rsid w:val="00A025FE"/>
    <w:rsid w:val="00A051D0"/>
    <w:rsid w:val="00A07B35"/>
    <w:rsid w:val="00A07DB9"/>
    <w:rsid w:val="00A109A3"/>
    <w:rsid w:val="00A13BB7"/>
    <w:rsid w:val="00A15565"/>
    <w:rsid w:val="00A158A4"/>
    <w:rsid w:val="00A160D2"/>
    <w:rsid w:val="00A20B5D"/>
    <w:rsid w:val="00A225C0"/>
    <w:rsid w:val="00A25A6D"/>
    <w:rsid w:val="00A30BC2"/>
    <w:rsid w:val="00A34367"/>
    <w:rsid w:val="00A35635"/>
    <w:rsid w:val="00A361CC"/>
    <w:rsid w:val="00A40E61"/>
    <w:rsid w:val="00A412F4"/>
    <w:rsid w:val="00A42113"/>
    <w:rsid w:val="00A43566"/>
    <w:rsid w:val="00A45B50"/>
    <w:rsid w:val="00A4723A"/>
    <w:rsid w:val="00A5675D"/>
    <w:rsid w:val="00A60186"/>
    <w:rsid w:val="00A621F5"/>
    <w:rsid w:val="00A63799"/>
    <w:rsid w:val="00A64D8E"/>
    <w:rsid w:val="00A65A90"/>
    <w:rsid w:val="00A7013E"/>
    <w:rsid w:val="00A72D9D"/>
    <w:rsid w:val="00A74D8F"/>
    <w:rsid w:val="00A75401"/>
    <w:rsid w:val="00A80750"/>
    <w:rsid w:val="00A841D0"/>
    <w:rsid w:val="00A87F8C"/>
    <w:rsid w:val="00A92708"/>
    <w:rsid w:val="00A92772"/>
    <w:rsid w:val="00A95011"/>
    <w:rsid w:val="00A951A4"/>
    <w:rsid w:val="00A952FF"/>
    <w:rsid w:val="00A961D2"/>
    <w:rsid w:val="00AA43FF"/>
    <w:rsid w:val="00AA4462"/>
    <w:rsid w:val="00AA512F"/>
    <w:rsid w:val="00AA7C91"/>
    <w:rsid w:val="00AB086A"/>
    <w:rsid w:val="00AB14FD"/>
    <w:rsid w:val="00AB355F"/>
    <w:rsid w:val="00AB627D"/>
    <w:rsid w:val="00AC725C"/>
    <w:rsid w:val="00AD2B95"/>
    <w:rsid w:val="00AD55DC"/>
    <w:rsid w:val="00AE13F3"/>
    <w:rsid w:val="00AE20AD"/>
    <w:rsid w:val="00AE3205"/>
    <w:rsid w:val="00AE3593"/>
    <w:rsid w:val="00AE3CEC"/>
    <w:rsid w:val="00AE4578"/>
    <w:rsid w:val="00AE6ECE"/>
    <w:rsid w:val="00AE71D4"/>
    <w:rsid w:val="00AF0686"/>
    <w:rsid w:val="00AF26E0"/>
    <w:rsid w:val="00AF3074"/>
    <w:rsid w:val="00AF37C6"/>
    <w:rsid w:val="00AF3D4B"/>
    <w:rsid w:val="00AF7198"/>
    <w:rsid w:val="00B042B8"/>
    <w:rsid w:val="00B0447B"/>
    <w:rsid w:val="00B0516D"/>
    <w:rsid w:val="00B05B93"/>
    <w:rsid w:val="00B06A42"/>
    <w:rsid w:val="00B11215"/>
    <w:rsid w:val="00B12841"/>
    <w:rsid w:val="00B1381A"/>
    <w:rsid w:val="00B14762"/>
    <w:rsid w:val="00B20D62"/>
    <w:rsid w:val="00B22D67"/>
    <w:rsid w:val="00B2317F"/>
    <w:rsid w:val="00B231DB"/>
    <w:rsid w:val="00B26887"/>
    <w:rsid w:val="00B26FC5"/>
    <w:rsid w:val="00B301FE"/>
    <w:rsid w:val="00B30550"/>
    <w:rsid w:val="00B3337F"/>
    <w:rsid w:val="00B34FED"/>
    <w:rsid w:val="00B35B78"/>
    <w:rsid w:val="00B364E7"/>
    <w:rsid w:val="00B37E9E"/>
    <w:rsid w:val="00B41F02"/>
    <w:rsid w:val="00B4218C"/>
    <w:rsid w:val="00B42F24"/>
    <w:rsid w:val="00B42FEE"/>
    <w:rsid w:val="00B43D45"/>
    <w:rsid w:val="00B44830"/>
    <w:rsid w:val="00B45B5E"/>
    <w:rsid w:val="00B47C87"/>
    <w:rsid w:val="00B51856"/>
    <w:rsid w:val="00B52D38"/>
    <w:rsid w:val="00B55557"/>
    <w:rsid w:val="00B574A8"/>
    <w:rsid w:val="00B61936"/>
    <w:rsid w:val="00B653BB"/>
    <w:rsid w:val="00B72B8D"/>
    <w:rsid w:val="00B734FF"/>
    <w:rsid w:val="00B74BC9"/>
    <w:rsid w:val="00B7522C"/>
    <w:rsid w:val="00B77D38"/>
    <w:rsid w:val="00B80592"/>
    <w:rsid w:val="00B822B0"/>
    <w:rsid w:val="00B82E65"/>
    <w:rsid w:val="00B84BC4"/>
    <w:rsid w:val="00B857D3"/>
    <w:rsid w:val="00B87653"/>
    <w:rsid w:val="00B8792D"/>
    <w:rsid w:val="00B87A81"/>
    <w:rsid w:val="00B87CB0"/>
    <w:rsid w:val="00B91B94"/>
    <w:rsid w:val="00B924CE"/>
    <w:rsid w:val="00B94AD5"/>
    <w:rsid w:val="00B973C1"/>
    <w:rsid w:val="00BA3CE1"/>
    <w:rsid w:val="00BA61E2"/>
    <w:rsid w:val="00BA6217"/>
    <w:rsid w:val="00BB0110"/>
    <w:rsid w:val="00BB53B4"/>
    <w:rsid w:val="00BC0466"/>
    <w:rsid w:val="00BD1497"/>
    <w:rsid w:val="00BD14A0"/>
    <w:rsid w:val="00BD4644"/>
    <w:rsid w:val="00BD4971"/>
    <w:rsid w:val="00BE081F"/>
    <w:rsid w:val="00BE1659"/>
    <w:rsid w:val="00BE175B"/>
    <w:rsid w:val="00BE2857"/>
    <w:rsid w:val="00BE29FB"/>
    <w:rsid w:val="00BE2D81"/>
    <w:rsid w:val="00BE3FB0"/>
    <w:rsid w:val="00BE49A0"/>
    <w:rsid w:val="00BE754D"/>
    <w:rsid w:val="00BF0C85"/>
    <w:rsid w:val="00BF509C"/>
    <w:rsid w:val="00C01C5A"/>
    <w:rsid w:val="00C0408E"/>
    <w:rsid w:val="00C122EB"/>
    <w:rsid w:val="00C22BC0"/>
    <w:rsid w:val="00C22BFF"/>
    <w:rsid w:val="00C26E71"/>
    <w:rsid w:val="00C27B40"/>
    <w:rsid w:val="00C32040"/>
    <w:rsid w:val="00C34FC7"/>
    <w:rsid w:val="00C3565B"/>
    <w:rsid w:val="00C359BE"/>
    <w:rsid w:val="00C362F4"/>
    <w:rsid w:val="00C366E1"/>
    <w:rsid w:val="00C37055"/>
    <w:rsid w:val="00C37F04"/>
    <w:rsid w:val="00C42266"/>
    <w:rsid w:val="00C46541"/>
    <w:rsid w:val="00C5186C"/>
    <w:rsid w:val="00C52529"/>
    <w:rsid w:val="00C52689"/>
    <w:rsid w:val="00C55294"/>
    <w:rsid w:val="00C55D87"/>
    <w:rsid w:val="00C57ECE"/>
    <w:rsid w:val="00C60477"/>
    <w:rsid w:val="00C60911"/>
    <w:rsid w:val="00C63401"/>
    <w:rsid w:val="00C65466"/>
    <w:rsid w:val="00C66A16"/>
    <w:rsid w:val="00C71971"/>
    <w:rsid w:val="00C73661"/>
    <w:rsid w:val="00C74426"/>
    <w:rsid w:val="00C74F63"/>
    <w:rsid w:val="00C7647E"/>
    <w:rsid w:val="00C820EA"/>
    <w:rsid w:val="00C83BD0"/>
    <w:rsid w:val="00C85066"/>
    <w:rsid w:val="00C85FF2"/>
    <w:rsid w:val="00C86A0E"/>
    <w:rsid w:val="00C90C57"/>
    <w:rsid w:val="00C92A9E"/>
    <w:rsid w:val="00CA38C4"/>
    <w:rsid w:val="00CB0706"/>
    <w:rsid w:val="00CB11E6"/>
    <w:rsid w:val="00CB1D92"/>
    <w:rsid w:val="00CB6B82"/>
    <w:rsid w:val="00CB6FE9"/>
    <w:rsid w:val="00CC124D"/>
    <w:rsid w:val="00CC2A99"/>
    <w:rsid w:val="00CC3083"/>
    <w:rsid w:val="00CC5E0A"/>
    <w:rsid w:val="00CC7C62"/>
    <w:rsid w:val="00CD1815"/>
    <w:rsid w:val="00CD236B"/>
    <w:rsid w:val="00CD2866"/>
    <w:rsid w:val="00CD3DEE"/>
    <w:rsid w:val="00CD6D3E"/>
    <w:rsid w:val="00CD7479"/>
    <w:rsid w:val="00CE03B9"/>
    <w:rsid w:val="00CE4ED9"/>
    <w:rsid w:val="00CE56C8"/>
    <w:rsid w:val="00CE65A2"/>
    <w:rsid w:val="00CE6B91"/>
    <w:rsid w:val="00CE78A1"/>
    <w:rsid w:val="00CF0041"/>
    <w:rsid w:val="00CF12BD"/>
    <w:rsid w:val="00CF4719"/>
    <w:rsid w:val="00CF715A"/>
    <w:rsid w:val="00CF781C"/>
    <w:rsid w:val="00D02522"/>
    <w:rsid w:val="00D05160"/>
    <w:rsid w:val="00D054B2"/>
    <w:rsid w:val="00D07E26"/>
    <w:rsid w:val="00D124E4"/>
    <w:rsid w:val="00D139EB"/>
    <w:rsid w:val="00D14142"/>
    <w:rsid w:val="00D15069"/>
    <w:rsid w:val="00D1715F"/>
    <w:rsid w:val="00D21B28"/>
    <w:rsid w:val="00D21F10"/>
    <w:rsid w:val="00D242C9"/>
    <w:rsid w:val="00D25195"/>
    <w:rsid w:val="00D25391"/>
    <w:rsid w:val="00D308D0"/>
    <w:rsid w:val="00D3141A"/>
    <w:rsid w:val="00D316DF"/>
    <w:rsid w:val="00D31F64"/>
    <w:rsid w:val="00D322B0"/>
    <w:rsid w:val="00D37381"/>
    <w:rsid w:val="00D37A80"/>
    <w:rsid w:val="00D41A0C"/>
    <w:rsid w:val="00D42802"/>
    <w:rsid w:val="00D44217"/>
    <w:rsid w:val="00D4466A"/>
    <w:rsid w:val="00D44884"/>
    <w:rsid w:val="00D448A7"/>
    <w:rsid w:val="00D518E4"/>
    <w:rsid w:val="00D52AFF"/>
    <w:rsid w:val="00D55180"/>
    <w:rsid w:val="00D57CDF"/>
    <w:rsid w:val="00D62066"/>
    <w:rsid w:val="00D6208A"/>
    <w:rsid w:val="00D641B8"/>
    <w:rsid w:val="00D652B7"/>
    <w:rsid w:val="00D67926"/>
    <w:rsid w:val="00D704F4"/>
    <w:rsid w:val="00D70D1C"/>
    <w:rsid w:val="00D713A9"/>
    <w:rsid w:val="00D75580"/>
    <w:rsid w:val="00D76198"/>
    <w:rsid w:val="00D77C71"/>
    <w:rsid w:val="00D77CA4"/>
    <w:rsid w:val="00D800C6"/>
    <w:rsid w:val="00D81334"/>
    <w:rsid w:val="00D816E3"/>
    <w:rsid w:val="00D82C69"/>
    <w:rsid w:val="00D8582B"/>
    <w:rsid w:val="00D909A9"/>
    <w:rsid w:val="00D92AD1"/>
    <w:rsid w:val="00D93143"/>
    <w:rsid w:val="00D93184"/>
    <w:rsid w:val="00D9606E"/>
    <w:rsid w:val="00D97F68"/>
    <w:rsid w:val="00DA4774"/>
    <w:rsid w:val="00DA5E6A"/>
    <w:rsid w:val="00DA6194"/>
    <w:rsid w:val="00DA74D0"/>
    <w:rsid w:val="00DA7C7D"/>
    <w:rsid w:val="00DB2C90"/>
    <w:rsid w:val="00DB5A97"/>
    <w:rsid w:val="00DB60D3"/>
    <w:rsid w:val="00DB71C6"/>
    <w:rsid w:val="00DC0D13"/>
    <w:rsid w:val="00DC147D"/>
    <w:rsid w:val="00DC19E5"/>
    <w:rsid w:val="00DC22C5"/>
    <w:rsid w:val="00DC3623"/>
    <w:rsid w:val="00DC52BB"/>
    <w:rsid w:val="00DC59D1"/>
    <w:rsid w:val="00DD02CB"/>
    <w:rsid w:val="00DD0B9D"/>
    <w:rsid w:val="00DD0C16"/>
    <w:rsid w:val="00DD20FC"/>
    <w:rsid w:val="00DD4F32"/>
    <w:rsid w:val="00DD73CF"/>
    <w:rsid w:val="00DE44F1"/>
    <w:rsid w:val="00DF074B"/>
    <w:rsid w:val="00DF18B1"/>
    <w:rsid w:val="00DF3BF3"/>
    <w:rsid w:val="00DF5B0F"/>
    <w:rsid w:val="00DF7915"/>
    <w:rsid w:val="00E01B77"/>
    <w:rsid w:val="00E02932"/>
    <w:rsid w:val="00E03944"/>
    <w:rsid w:val="00E045A1"/>
    <w:rsid w:val="00E053ED"/>
    <w:rsid w:val="00E076BA"/>
    <w:rsid w:val="00E12D9A"/>
    <w:rsid w:val="00E2053D"/>
    <w:rsid w:val="00E2206C"/>
    <w:rsid w:val="00E248D6"/>
    <w:rsid w:val="00E27179"/>
    <w:rsid w:val="00E2739E"/>
    <w:rsid w:val="00E32479"/>
    <w:rsid w:val="00E34D7A"/>
    <w:rsid w:val="00E35FBA"/>
    <w:rsid w:val="00E40452"/>
    <w:rsid w:val="00E40894"/>
    <w:rsid w:val="00E40A77"/>
    <w:rsid w:val="00E41FDE"/>
    <w:rsid w:val="00E42600"/>
    <w:rsid w:val="00E43502"/>
    <w:rsid w:val="00E4651A"/>
    <w:rsid w:val="00E509E3"/>
    <w:rsid w:val="00E511E6"/>
    <w:rsid w:val="00E53750"/>
    <w:rsid w:val="00E56BC6"/>
    <w:rsid w:val="00E61DDB"/>
    <w:rsid w:val="00E65B2E"/>
    <w:rsid w:val="00E66100"/>
    <w:rsid w:val="00E71923"/>
    <w:rsid w:val="00E81C34"/>
    <w:rsid w:val="00E84FB0"/>
    <w:rsid w:val="00E87162"/>
    <w:rsid w:val="00E90AFD"/>
    <w:rsid w:val="00E91C23"/>
    <w:rsid w:val="00E91FD4"/>
    <w:rsid w:val="00E9364C"/>
    <w:rsid w:val="00E969A3"/>
    <w:rsid w:val="00EA32F8"/>
    <w:rsid w:val="00EA3DE6"/>
    <w:rsid w:val="00EA3E94"/>
    <w:rsid w:val="00EA54F5"/>
    <w:rsid w:val="00EA6010"/>
    <w:rsid w:val="00EB0A0C"/>
    <w:rsid w:val="00EB3347"/>
    <w:rsid w:val="00EB6CBD"/>
    <w:rsid w:val="00EB758A"/>
    <w:rsid w:val="00EC0361"/>
    <w:rsid w:val="00EC2455"/>
    <w:rsid w:val="00EC7382"/>
    <w:rsid w:val="00ED0AD9"/>
    <w:rsid w:val="00ED1CE9"/>
    <w:rsid w:val="00ED2E7F"/>
    <w:rsid w:val="00ED7466"/>
    <w:rsid w:val="00EE435C"/>
    <w:rsid w:val="00EE67D5"/>
    <w:rsid w:val="00EE6865"/>
    <w:rsid w:val="00EE77EE"/>
    <w:rsid w:val="00EE7816"/>
    <w:rsid w:val="00EE7AB0"/>
    <w:rsid w:val="00EE7BF1"/>
    <w:rsid w:val="00EF065C"/>
    <w:rsid w:val="00EF12A6"/>
    <w:rsid w:val="00EF403F"/>
    <w:rsid w:val="00EF47B4"/>
    <w:rsid w:val="00EF5E66"/>
    <w:rsid w:val="00F00D2D"/>
    <w:rsid w:val="00F02884"/>
    <w:rsid w:val="00F03D99"/>
    <w:rsid w:val="00F10333"/>
    <w:rsid w:val="00F10B97"/>
    <w:rsid w:val="00F123FB"/>
    <w:rsid w:val="00F13D00"/>
    <w:rsid w:val="00F14BA6"/>
    <w:rsid w:val="00F1674E"/>
    <w:rsid w:val="00F25640"/>
    <w:rsid w:val="00F30B4E"/>
    <w:rsid w:val="00F30DAB"/>
    <w:rsid w:val="00F33170"/>
    <w:rsid w:val="00F34F4B"/>
    <w:rsid w:val="00F35064"/>
    <w:rsid w:val="00F40AD5"/>
    <w:rsid w:val="00F41A4C"/>
    <w:rsid w:val="00F4309D"/>
    <w:rsid w:val="00F44BBB"/>
    <w:rsid w:val="00F44C19"/>
    <w:rsid w:val="00F50191"/>
    <w:rsid w:val="00F5254A"/>
    <w:rsid w:val="00F535F7"/>
    <w:rsid w:val="00F536B9"/>
    <w:rsid w:val="00F56CE2"/>
    <w:rsid w:val="00F60668"/>
    <w:rsid w:val="00F64676"/>
    <w:rsid w:val="00F6503A"/>
    <w:rsid w:val="00F66F02"/>
    <w:rsid w:val="00F726AD"/>
    <w:rsid w:val="00F727D8"/>
    <w:rsid w:val="00F80D64"/>
    <w:rsid w:val="00F8209E"/>
    <w:rsid w:val="00F839E3"/>
    <w:rsid w:val="00F8659C"/>
    <w:rsid w:val="00F8796A"/>
    <w:rsid w:val="00F87F2C"/>
    <w:rsid w:val="00F9066D"/>
    <w:rsid w:val="00F913A6"/>
    <w:rsid w:val="00F917DA"/>
    <w:rsid w:val="00F93334"/>
    <w:rsid w:val="00F936F8"/>
    <w:rsid w:val="00F9464A"/>
    <w:rsid w:val="00F97950"/>
    <w:rsid w:val="00FA024E"/>
    <w:rsid w:val="00FA3DD3"/>
    <w:rsid w:val="00FA5447"/>
    <w:rsid w:val="00FA6915"/>
    <w:rsid w:val="00FB091E"/>
    <w:rsid w:val="00FB139D"/>
    <w:rsid w:val="00FB21D7"/>
    <w:rsid w:val="00FB3F9D"/>
    <w:rsid w:val="00FB5D14"/>
    <w:rsid w:val="00FB6717"/>
    <w:rsid w:val="00FB723B"/>
    <w:rsid w:val="00FC35F6"/>
    <w:rsid w:val="00FC6081"/>
    <w:rsid w:val="00FD01C0"/>
    <w:rsid w:val="00FD2D48"/>
    <w:rsid w:val="00FD31DC"/>
    <w:rsid w:val="00FD4E4A"/>
    <w:rsid w:val="00FD63F3"/>
    <w:rsid w:val="00FD6CA2"/>
    <w:rsid w:val="00FD6CC9"/>
    <w:rsid w:val="00FD7771"/>
    <w:rsid w:val="00FE105E"/>
    <w:rsid w:val="00FE3A3D"/>
    <w:rsid w:val="00FE433B"/>
    <w:rsid w:val="00FE551F"/>
    <w:rsid w:val="00FF0821"/>
    <w:rsid w:val="00FF1E0B"/>
    <w:rsid w:val="00FF47CA"/>
    <w:rsid w:val="00FF730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0D8AB"/>
  <w15:chartTrackingRefBased/>
  <w15:docId w15:val="{AA4A6974-9503-4D01-B6B5-B4EA878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uiPriority w:val="99"/>
    <w:unhideWhenUsed/>
    <w:rsid w:val="004C61B9"/>
    <w:rPr>
      <w:color w:val="0563C1"/>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uiPriority w:val="99"/>
    <w:semiHidden/>
    <w:unhideWhenUsed/>
    <w:rsid w:val="007B46FC"/>
    <w:rPr>
      <w:color w:val="605E5C"/>
      <w:shd w:val="clear" w:color="auto" w:fill="E1DFDD"/>
    </w:rPr>
  </w:style>
  <w:style w:type="paragraph" w:styleId="Textoindependiente">
    <w:name w:val="Body Text"/>
    <w:basedOn w:val="Normal"/>
    <w:link w:val="TextoindependienteCar"/>
    <w:uiPriority w:val="99"/>
    <w:rsid w:val="00092CE6"/>
    <w:rPr>
      <w:rFonts w:ascii="Arial" w:eastAsia="Times New Roman" w:hAnsi="Arial"/>
      <w:sz w:val="22"/>
      <w:szCs w:val="20"/>
      <w:lang w:val="es-ES" w:eastAsia="es-ES"/>
    </w:rPr>
  </w:style>
  <w:style w:type="character" w:customStyle="1" w:styleId="TextoindependienteCar">
    <w:name w:val="Texto independiente Car"/>
    <w:link w:val="Textoindependiente"/>
    <w:uiPriority w:val="99"/>
    <w:rsid w:val="00092CE6"/>
    <w:rPr>
      <w:rFonts w:ascii="Arial" w:eastAsia="Times New Roman" w:hAnsi="Arial" w:cs="Times New Roman"/>
      <w:sz w:val="22"/>
      <w:szCs w:val="20"/>
      <w:lang w:val="es-ES" w:eastAsia="es-ES"/>
    </w:rPr>
  </w:style>
  <w:style w:type="paragraph" w:styleId="NormalWeb">
    <w:name w:val="Normal (Web)"/>
    <w:basedOn w:val="Normal"/>
    <w:uiPriority w:val="99"/>
    <w:unhideWhenUsed/>
    <w:rsid w:val="00D07E26"/>
    <w:pPr>
      <w:spacing w:before="100" w:beforeAutospacing="1" w:after="100" w:afterAutospacing="1"/>
    </w:pPr>
    <w:rPr>
      <w:rFonts w:ascii="Times New Roman" w:eastAsia="Times New Roman" w:hAnsi="Times New Roman"/>
      <w:lang w:val="es-MX" w:eastAsia="es-ES_tradnl"/>
    </w:rPr>
  </w:style>
  <w:style w:type="paragraph" w:styleId="Cita">
    <w:name w:val="Quote"/>
    <w:basedOn w:val="Normal"/>
    <w:next w:val="Normal"/>
    <w:link w:val="CitaCar"/>
    <w:uiPriority w:val="29"/>
    <w:qFormat/>
    <w:rsid w:val="0073755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37555"/>
    <w:rPr>
      <w:i/>
      <w:iCs/>
      <w:color w:val="404040" w:themeColor="text1" w:themeTint="BF"/>
      <w:sz w:val="24"/>
      <w:szCs w:val="24"/>
      <w:lang w:val="es-ES_tradnl" w:eastAsia="en-US"/>
    </w:rPr>
  </w:style>
  <w:style w:type="paragraph" w:styleId="Ttulo">
    <w:name w:val="Title"/>
    <w:basedOn w:val="Normal"/>
    <w:next w:val="Normal"/>
    <w:link w:val="TtuloCar"/>
    <w:uiPriority w:val="10"/>
    <w:qFormat/>
    <w:rsid w:val="00B87A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87A81"/>
    <w:rPr>
      <w:rFonts w:asciiTheme="majorHAnsi" w:eastAsiaTheme="majorEastAsia" w:hAnsiTheme="majorHAnsi" w:cstheme="majorBidi"/>
      <w:spacing w:val="-10"/>
      <w:kern w:val="28"/>
      <w:sz w:val="56"/>
      <w:szCs w:val="56"/>
      <w:lang w:val="es-ES_tradnl" w:eastAsia="en-US"/>
    </w:rPr>
  </w:style>
  <w:style w:type="paragraph" w:styleId="Saludo">
    <w:name w:val="Salutation"/>
    <w:basedOn w:val="Normal"/>
    <w:next w:val="Normal"/>
    <w:link w:val="SaludoCar"/>
    <w:uiPriority w:val="99"/>
    <w:unhideWhenUsed/>
    <w:rsid w:val="00D816E3"/>
  </w:style>
  <w:style w:type="character" w:customStyle="1" w:styleId="SaludoCar">
    <w:name w:val="Saludo Car"/>
    <w:basedOn w:val="Fuentedeprrafopredeter"/>
    <w:link w:val="Saludo"/>
    <w:uiPriority w:val="99"/>
    <w:rsid w:val="00D816E3"/>
    <w:rPr>
      <w:sz w:val="24"/>
      <w:szCs w:val="24"/>
      <w:lang w:val="es-ES_tradnl" w:eastAsia="en-US"/>
    </w:rPr>
  </w:style>
  <w:style w:type="paragraph" w:styleId="Sangradetextonormal">
    <w:name w:val="Body Text Indent"/>
    <w:basedOn w:val="Normal"/>
    <w:link w:val="SangradetextonormalCar"/>
    <w:uiPriority w:val="99"/>
    <w:unhideWhenUsed/>
    <w:rsid w:val="00D816E3"/>
    <w:pPr>
      <w:spacing w:after="120"/>
      <w:ind w:left="283"/>
    </w:pPr>
  </w:style>
  <w:style w:type="character" w:customStyle="1" w:styleId="SangradetextonormalCar">
    <w:name w:val="Sangría de texto normal Car"/>
    <w:basedOn w:val="Fuentedeprrafopredeter"/>
    <w:link w:val="Sangradetextonormal"/>
    <w:uiPriority w:val="99"/>
    <w:rsid w:val="00D816E3"/>
    <w:rPr>
      <w:sz w:val="24"/>
      <w:szCs w:val="24"/>
      <w:lang w:val="es-ES_tradnl" w:eastAsia="en-US"/>
    </w:rPr>
  </w:style>
  <w:style w:type="paragraph" w:customStyle="1" w:styleId="Lneadeasunto">
    <w:name w:val="Línea de asunto"/>
    <w:basedOn w:val="Normal"/>
    <w:rsid w:val="00D816E3"/>
  </w:style>
  <w:style w:type="paragraph" w:styleId="Textoindependienteprimerasangra2">
    <w:name w:val="Body Text First Indent 2"/>
    <w:basedOn w:val="Sangradetextonormal"/>
    <w:link w:val="Textoindependienteprimerasangra2Car"/>
    <w:uiPriority w:val="99"/>
    <w:unhideWhenUsed/>
    <w:rsid w:val="00D816E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816E3"/>
    <w:rPr>
      <w:sz w:val="24"/>
      <w:szCs w:val="24"/>
      <w:lang w:val="es-ES_tradnl" w:eastAsia="en-US"/>
    </w:rPr>
  </w:style>
  <w:style w:type="character" w:styleId="nfasis">
    <w:name w:val="Emphasis"/>
    <w:basedOn w:val="Fuentedeprrafopredeter"/>
    <w:uiPriority w:val="20"/>
    <w:qFormat/>
    <w:rsid w:val="00242C29"/>
    <w:rPr>
      <w:i/>
      <w:iCs/>
    </w:rPr>
  </w:style>
  <w:style w:type="paragraph" w:styleId="Textonotapie">
    <w:name w:val="footnote text"/>
    <w:basedOn w:val="Normal"/>
    <w:link w:val="TextonotapieCar"/>
    <w:uiPriority w:val="99"/>
    <w:semiHidden/>
    <w:unhideWhenUsed/>
    <w:rsid w:val="002278B4"/>
    <w:rPr>
      <w:sz w:val="20"/>
      <w:szCs w:val="20"/>
    </w:rPr>
  </w:style>
  <w:style w:type="character" w:customStyle="1" w:styleId="TextonotapieCar">
    <w:name w:val="Texto nota pie Car"/>
    <w:basedOn w:val="Fuentedeprrafopredeter"/>
    <w:link w:val="Textonotapie"/>
    <w:uiPriority w:val="99"/>
    <w:semiHidden/>
    <w:rsid w:val="002278B4"/>
    <w:rPr>
      <w:lang w:val="es-ES_tradnl" w:eastAsia="en-US"/>
    </w:rPr>
  </w:style>
  <w:style w:type="character" w:styleId="Refdenotaalpie">
    <w:name w:val="footnote reference"/>
    <w:basedOn w:val="Fuentedeprrafopredeter"/>
    <w:uiPriority w:val="99"/>
    <w:semiHidden/>
    <w:unhideWhenUsed/>
    <w:rsid w:val="002278B4"/>
    <w:rPr>
      <w:vertAlign w:val="superscript"/>
    </w:rPr>
  </w:style>
  <w:style w:type="paragraph" w:styleId="Textonotaalfinal">
    <w:name w:val="endnote text"/>
    <w:basedOn w:val="Normal"/>
    <w:link w:val="TextonotaalfinalCar"/>
    <w:uiPriority w:val="99"/>
    <w:semiHidden/>
    <w:unhideWhenUsed/>
    <w:rsid w:val="009427EA"/>
    <w:rPr>
      <w:sz w:val="20"/>
      <w:szCs w:val="20"/>
    </w:rPr>
  </w:style>
  <w:style w:type="character" w:customStyle="1" w:styleId="TextonotaalfinalCar">
    <w:name w:val="Texto nota al final Car"/>
    <w:basedOn w:val="Fuentedeprrafopredeter"/>
    <w:link w:val="Textonotaalfinal"/>
    <w:uiPriority w:val="99"/>
    <w:semiHidden/>
    <w:rsid w:val="009427EA"/>
    <w:rPr>
      <w:lang w:val="es-ES_tradnl" w:eastAsia="en-US"/>
    </w:rPr>
  </w:style>
  <w:style w:type="character" w:styleId="Refdenotaalfinal">
    <w:name w:val="endnote reference"/>
    <w:basedOn w:val="Fuentedeprrafopredeter"/>
    <w:uiPriority w:val="99"/>
    <w:semiHidden/>
    <w:unhideWhenUsed/>
    <w:rsid w:val="00942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F69C-97CD-4E44-B4B0-7A57152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2735</Words>
  <Characters>15044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Rosmery Lemus Herrera</cp:lastModifiedBy>
  <cp:revision>2</cp:revision>
  <cp:lastPrinted>2023-11-06T17:57:00Z</cp:lastPrinted>
  <dcterms:created xsi:type="dcterms:W3CDTF">2023-11-07T16:24:00Z</dcterms:created>
  <dcterms:modified xsi:type="dcterms:W3CDTF">2023-11-07T16:24:00Z</dcterms:modified>
</cp:coreProperties>
</file>