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F7552" w14:textId="77777777" w:rsidR="00EC1379" w:rsidRPr="00B17148" w:rsidRDefault="00EC1379" w:rsidP="00EC1379">
      <w:pPr>
        <w:spacing w:line="276" w:lineRule="auto"/>
        <w:rPr>
          <w:rFonts w:ascii="Altivo Regular" w:eastAsia="Times New Roman" w:hAnsi="Altivo Regular"/>
          <w:b/>
          <w:bCs/>
          <w:lang w:val="es-GT" w:eastAsia="es-GT"/>
        </w:rPr>
      </w:pPr>
    </w:p>
    <w:p w14:paraId="7BC10DBB" w14:textId="31C9ACD0" w:rsidR="00A507BD" w:rsidRPr="00A743F3" w:rsidRDefault="00A507BD" w:rsidP="00890A2C">
      <w:pPr>
        <w:spacing w:line="276" w:lineRule="auto"/>
        <w:jc w:val="center"/>
        <w:rPr>
          <w:rFonts w:ascii="Altivo Regular" w:eastAsia="Times New Roman" w:hAnsi="Altivo Regular"/>
          <w:b/>
          <w:bCs/>
          <w:lang w:val="es-ES" w:eastAsia="es-GT"/>
        </w:rPr>
      </w:pPr>
      <w:r w:rsidRPr="00A743F3">
        <w:rPr>
          <w:rFonts w:ascii="Altivo Regular" w:eastAsia="Times New Roman" w:hAnsi="Altivo Regular"/>
          <w:b/>
          <w:bCs/>
          <w:lang w:val="es-ES" w:eastAsia="es-GT"/>
        </w:rPr>
        <w:t>EJECUCIÓN DE METAS FÍSICAS</w:t>
      </w:r>
    </w:p>
    <w:p w14:paraId="3838C8CD" w14:textId="1127CFF1" w:rsidR="00A507BD" w:rsidRPr="00A743F3" w:rsidRDefault="00A507BD" w:rsidP="00A507BD">
      <w:pPr>
        <w:spacing w:line="276" w:lineRule="auto"/>
        <w:jc w:val="center"/>
        <w:rPr>
          <w:rFonts w:ascii="Altivo Regular" w:eastAsia="Times New Roman" w:hAnsi="Altivo Regular"/>
          <w:b/>
          <w:bCs/>
          <w:lang w:val="es-ES" w:eastAsia="es-GT"/>
        </w:rPr>
      </w:pPr>
      <w:r w:rsidRPr="00A743F3">
        <w:rPr>
          <w:rFonts w:ascii="Altivo Regular" w:eastAsia="Times New Roman" w:hAnsi="Altivo Regular"/>
          <w:b/>
          <w:bCs/>
          <w:lang w:val="es-ES" w:eastAsia="es-GT"/>
        </w:rPr>
        <w:t xml:space="preserve">CORRESPONDIENTE AL MES DE </w:t>
      </w:r>
      <w:r w:rsidR="00E63A8A">
        <w:rPr>
          <w:rFonts w:ascii="Altivo Regular" w:eastAsia="Times New Roman" w:hAnsi="Altivo Regular"/>
          <w:b/>
          <w:bCs/>
          <w:lang w:val="es-ES" w:eastAsia="es-GT"/>
        </w:rPr>
        <w:t>AGOSTO</w:t>
      </w:r>
      <w:r w:rsidRPr="00A743F3">
        <w:rPr>
          <w:rFonts w:ascii="Altivo Regular" w:eastAsia="Times New Roman" w:hAnsi="Altivo Regular"/>
          <w:b/>
          <w:bCs/>
          <w:lang w:val="es-ES" w:eastAsia="es-GT"/>
        </w:rPr>
        <w:t xml:space="preserve"> 2024</w:t>
      </w:r>
    </w:p>
    <w:p w14:paraId="757C42B3" w14:textId="5CA9EC50" w:rsidR="00A507BD" w:rsidRPr="00A743F3" w:rsidRDefault="00890A2C" w:rsidP="00A507BD">
      <w:pPr>
        <w:spacing w:line="276" w:lineRule="auto"/>
        <w:jc w:val="center"/>
        <w:rPr>
          <w:rFonts w:ascii="Altivo Regular" w:eastAsia="Times New Roman" w:hAnsi="Altivo Regular"/>
          <w:b/>
          <w:bCs/>
          <w:lang w:eastAsia="es-GT"/>
        </w:rPr>
      </w:pPr>
      <w:r>
        <w:rPr>
          <w:rFonts w:ascii="Altivo Regular" w:eastAsia="Times New Roman" w:hAnsi="Altivo Regular"/>
          <w:b/>
          <w:bCs/>
          <w:lang w:val="es-ES" w:eastAsia="es-GT"/>
        </w:rPr>
        <w:t xml:space="preserve">INFORME </w:t>
      </w:r>
      <w:r w:rsidR="00A507BD" w:rsidRPr="00A743F3">
        <w:rPr>
          <w:rFonts w:ascii="Altivo Regular" w:eastAsia="Times New Roman" w:hAnsi="Altivo Regular"/>
          <w:b/>
          <w:bCs/>
          <w:lang w:val="es-ES" w:eastAsia="es-GT"/>
        </w:rPr>
        <w:t>NARRATIVO</w:t>
      </w:r>
    </w:p>
    <w:p w14:paraId="3B17D240" w14:textId="77777777" w:rsidR="00A507BD" w:rsidRPr="00A743F3" w:rsidRDefault="00A507BD" w:rsidP="00A507BD">
      <w:pPr>
        <w:spacing w:line="276" w:lineRule="auto"/>
        <w:jc w:val="center"/>
        <w:rPr>
          <w:rFonts w:ascii="Altivo Regular" w:eastAsia="Times New Roman" w:hAnsi="Altivo Regular"/>
          <w:sz w:val="22"/>
          <w:szCs w:val="22"/>
          <w:lang w:val="es-ES" w:eastAsia="es-GT"/>
        </w:rPr>
      </w:pPr>
    </w:p>
    <w:p w14:paraId="1BE9B998" w14:textId="785A293C" w:rsidR="00A507BD" w:rsidRPr="00A743F3" w:rsidRDefault="00A507BD" w:rsidP="00A507BD">
      <w:pPr>
        <w:spacing w:line="276" w:lineRule="auto"/>
        <w:jc w:val="both"/>
        <w:rPr>
          <w:rFonts w:ascii="Altivo Regular" w:eastAsia="Times New Roman" w:hAnsi="Altivo Regular"/>
          <w:lang w:eastAsia="es-GT"/>
        </w:rPr>
      </w:pPr>
      <w:r w:rsidRPr="00A743F3">
        <w:rPr>
          <w:rFonts w:ascii="Altivo Regular" w:eastAsia="Times New Roman" w:hAnsi="Altivo Regular"/>
          <w:lang w:val="es-ES" w:eastAsia="es-GT"/>
        </w:rPr>
        <w:t xml:space="preserve">La ejecución de metas físicas correspondiente al mes de </w:t>
      </w:r>
      <w:r w:rsidR="00E63A8A">
        <w:rPr>
          <w:rFonts w:ascii="Altivo Regular" w:eastAsia="Times New Roman" w:hAnsi="Altivo Regular"/>
          <w:lang w:val="es-ES" w:eastAsia="es-GT"/>
        </w:rPr>
        <w:t>agosto</w:t>
      </w:r>
      <w:r w:rsidRPr="00A743F3">
        <w:rPr>
          <w:rFonts w:ascii="Altivo Regular" w:eastAsia="Times New Roman" w:hAnsi="Altivo Regular"/>
          <w:lang w:val="es-ES" w:eastAsia="es-GT"/>
        </w:rPr>
        <w:t xml:space="preserve"> de 202</w:t>
      </w:r>
      <w:r w:rsidR="00B36B2C" w:rsidRPr="00A743F3">
        <w:rPr>
          <w:rFonts w:ascii="Altivo Regular" w:eastAsia="Times New Roman" w:hAnsi="Altivo Regular"/>
          <w:lang w:val="es-ES" w:eastAsia="es-GT"/>
        </w:rPr>
        <w:t>4</w:t>
      </w:r>
      <w:r w:rsidRPr="00A743F3">
        <w:rPr>
          <w:rFonts w:ascii="Altivo Regular" w:eastAsia="Times New Roman" w:hAnsi="Altivo Regular"/>
          <w:lang w:val="es-ES" w:eastAsia="es-GT"/>
        </w:rPr>
        <w:t xml:space="preserve"> se registra como se detalla a continuación:</w:t>
      </w:r>
    </w:p>
    <w:p w14:paraId="7081B59C" w14:textId="77777777" w:rsidR="00A507BD" w:rsidRPr="00A743F3" w:rsidRDefault="00A507BD" w:rsidP="00A507BD">
      <w:pPr>
        <w:spacing w:line="276" w:lineRule="auto"/>
        <w:jc w:val="both"/>
        <w:rPr>
          <w:rFonts w:ascii="Altivo Regular" w:eastAsia="Times New Roman" w:hAnsi="Altivo Regular"/>
          <w:lang w:eastAsia="es-GT"/>
        </w:rPr>
      </w:pPr>
      <w:r w:rsidRPr="00A743F3">
        <w:rPr>
          <w:rFonts w:ascii="Altivo Regular" w:eastAsia="Times New Roman" w:hAnsi="Altivo Regular"/>
          <w:lang w:val="es-ES" w:eastAsia="es-GT"/>
        </w:rPr>
        <w:t>                                                          </w:t>
      </w:r>
    </w:p>
    <w:p w14:paraId="3B21271F" w14:textId="77777777" w:rsidR="00A507BD" w:rsidRPr="00A743F3" w:rsidRDefault="00A507BD" w:rsidP="00A507BD">
      <w:pPr>
        <w:spacing w:line="276" w:lineRule="auto"/>
        <w:jc w:val="both"/>
        <w:rPr>
          <w:rFonts w:ascii="Altivo Regular" w:eastAsia="Times New Roman" w:hAnsi="Altivo Regular"/>
          <w:b/>
          <w:bCs/>
          <w:color w:val="2F5496" w:themeColor="accent1" w:themeShade="BF"/>
          <w:lang w:val="es-ES" w:eastAsia="es-GT"/>
        </w:rPr>
      </w:pPr>
      <w:r w:rsidRPr="00A743F3">
        <w:rPr>
          <w:rFonts w:ascii="Altivo Regular" w:eastAsia="Times New Roman" w:hAnsi="Altivo Regular"/>
          <w:b/>
          <w:bCs/>
          <w:color w:val="2F5496" w:themeColor="accent1" w:themeShade="BF"/>
          <w:lang w:val="es-ES" w:eastAsia="es-GT"/>
        </w:rPr>
        <w:t>Producto:   </w:t>
      </w:r>
      <w:r w:rsidRPr="00A743F3">
        <w:rPr>
          <w:rFonts w:ascii="Altivo Regular" w:hAnsi="Altivo Regular" w:cs="Arial"/>
          <w:b/>
          <w:bCs/>
          <w:color w:val="2F5496" w:themeColor="accent1" w:themeShade="BF"/>
          <w:shd w:val="clear" w:color="auto" w:fill="FFFFFF"/>
        </w:rPr>
        <w:t>001-001</w:t>
      </w:r>
      <w:r w:rsidRPr="00A743F3">
        <w:rPr>
          <w:rFonts w:ascii="Altivo Regular" w:eastAsia="Times New Roman" w:hAnsi="Altivo Regular"/>
          <w:b/>
          <w:bCs/>
          <w:color w:val="2F5496" w:themeColor="accent1" w:themeShade="BF"/>
          <w:lang w:val="es-ES" w:eastAsia="es-GT"/>
        </w:rPr>
        <w:t xml:space="preserve"> DIRECCIÓN Y COORDINACIÓN.</w:t>
      </w:r>
    </w:p>
    <w:p w14:paraId="5FADF733" w14:textId="77777777" w:rsidR="009033B4" w:rsidRDefault="009033B4" w:rsidP="00A507BD">
      <w:pPr>
        <w:spacing w:line="276" w:lineRule="auto"/>
        <w:jc w:val="both"/>
        <w:rPr>
          <w:rFonts w:ascii="Altivo Regular" w:eastAsia="Times New Roman" w:hAnsi="Altivo Regular"/>
          <w:b/>
          <w:bCs/>
          <w:color w:val="2F5496" w:themeColor="accent1" w:themeShade="BF"/>
          <w:lang w:val="es-ES" w:eastAsia="es-GT"/>
        </w:rPr>
      </w:pPr>
    </w:p>
    <w:p w14:paraId="01E69713" w14:textId="0EE6B544" w:rsidR="00A507BD" w:rsidRPr="00A743F3" w:rsidRDefault="00A507BD" w:rsidP="00A507BD">
      <w:pPr>
        <w:spacing w:line="276" w:lineRule="auto"/>
        <w:jc w:val="both"/>
        <w:rPr>
          <w:rFonts w:ascii="Altivo Regular" w:hAnsi="Altivo Regular"/>
          <w:lang w:val="es-ES" w:eastAsia="es-GT"/>
        </w:rPr>
      </w:pPr>
      <w:r w:rsidRPr="00A743F3">
        <w:rPr>
          <w:rFonts w:ascii="Altivo Regular" w:eastAsia="Times New Roman" w:hAnsi="Altivo Regular"/>
          <w:b/>
          <w:bCs/>
          <w:color w:val="2F5496" w:themeColor="accent1" w:themeShade="BF"/>
          <w:lang w:val="es-ES" w:eastAsia="es-GT"/>
        </w:rPr>
        <w:t xml:space="preserve">Meta del mes: </w:t>
      </w:r>
      <w:r w:rsidR="00B371E4">
        <w:rPr>
          <w:rFonts w:ascii="Altivo Regular" w:eastAsia="Times New Roman" w:hAnsi="Altivo Regular"/>
          <w:b/>
          <w:bCs/>
          <w:color w:val="2F5496" w:themeColor="accent1" w:themeShade="BF"/>
          <w:lang w:val="es-ES" w:eastAsia="es-GT"/>
        </w:rPr>
        <w:t>1</w:t>
      </w:r>
      <w:r w:rsidRPr="00A743F3">
        <w:rPr>
          <w:rFonts w:ascii="Altivo Regular" w:eastAsia="Times New Roman" w:hAnsi="Altivo Regular"/>
          <w:b/>
          <w:bCs/>
          <w:color w:val="2F5496" w:themeColor="accent1" w:themeShade="BF"/>
          <w:lang w:val="es-ES" w:eastAsia="es-GT"/>
        </w:rPr>
        <w:t xml:space="preserve"> (documento)</w:t>
      </w:r>
      <w:r w:rsidRPr="00A743F3">
        <w:rPr>
          <w:rFonts w:ascii="Altivo Regular" w:hAnsi="Altivo Regular"/>
          <w:lang w:val="es-ES" w:eastAsia="es-GT"/>
        </w:rPr>
        <w:t> </w:t>
      </w:r>
    </w:p>
    <w:p w14:paraId="772E7BB1" w14:textId="77777777" w:rsidR="00324561" w:rsidRPr="00A743F3" w:rsidRDefault="00324561" w:rsidP="00A507BD">
      <w:pPr>
        <w:spacing w:line="276" w:lineRule="auto"/>
        <w:jc w:val="both"/>
        <w:rPr>
          <w:rFonts w:ascii="Altivo Regular" w:eastAsia="Times New Roman" w:hAnsi="Altivo Regular"/>
          <w:b/>
          <w:bCs/>
          <w:color w:val="2F5496" w:themeColor="accent1" w:themeShade="BF"/>
          <w:lang w:val="es-ES" w:eastAsia="es-GT"/>
        </w:rPr>
      </w:pPr>
    </w:p>
    <w:p w14:paraId="04131779" w14:textId="68FC6C07" w:rsidR="00472674" w:rsidRDefault="00A507BD" w:rsidP="00A507BD">
      <w:pPr>
        <w:spacing w:line="276" w:lineRule="auto"/>
        <w:jc w:val="both"/>
        <w:rPr>
          <w:rFonts w:ascii="Altivo Regular" w:eastAsia="Times New Roman" w:hAnsi="Altivo Regular"/>
          <w:b/>
          <w:bCs/>
          <w:color w:val="2F5496" w:themeColor="accent1" w:themeShade="BF"/>
          <w:lang w:val="es-ES" w:eastAsia="es-GT"/>
        </w:rPr>
      </w:pPr>
      <w:r w:rsidRPr="00A743F3">
        <w:rPr>
          <w:rFonts w:ascii="Altivo Regular" w:eastAsia="Times New Roman" w:hAnsi="Altivo Regular"/>
          <w:b/>
          <w:bCs/>
          <w:color w:val="2F5496" w:themeColor="accent1" w:themeShade="BF"/>
          <w:lang w:val="es-ES" w:eastAsia="es-GT"/>
        </w:rPr>
        <w:t>Subproducto:   </w:t>
      </w:r>
      <w:r w:rsidRPr="00A743F3">
        <w:rPr>
          <w:rFonts w:ascii="Altivo Regular" w:hAnsi="Altivo Regular" w:cs="Arial"/>
          <w:b/>
          <w:color w:val="2F5496" w:themeColor="accent1" w:themeShade="BF"/>
          <w:shd w:val="clear" w:color="auto" w:fill="FFFFFF"/>
        </w:rPr>
        <w:t>001-001-0001</w:t>
      </w:r>
      <w:r w:rsidRPr="00A743F3">
        <w:rPr>
          <w:rFonts w:ascii="Altivo Regular" w:eastAsia="Times New Roman" w:hAnsi="Altivo Regular"/>
          <w:b/>
          <w:bCs/>
          <w:color w:val="2F5496" w:themeColor="accent1" w:themeShade="BF"/>
          <w:lang w:val="es-ES" w:eastAsia="es-GT"/>
        </w:rPr>
        <w:t>   Dirección y Coordinación</w:t>
      </w:r>
    </w:p>
    <w:p w14:paraId="034879E3" w14:textId="77777777" w:rsidR="00890A2C" w:rsidRDefault="00890A2C" w:rsidP="00A507BD">
      <w:pPr>
        <w:spacing w:line="276" w:lineRule="auto"/>
        <w:jc w:val="both"/>
        <w:rPr>
          <w:rFonts w:ascii="Altivo Regular" w:eastAsia="Times New Roman" w:hAnsi="Altivo Regular"/>
          <w:b/>
          <w:bCs/>
          <w:color w:val="2F5496" w:themeColor="accent1" w:themeShade="BF"/>
          <w:lang w:val="es-ES" w:eastAsia="es-GT"/>
        </w:rPr>
      </w:pPr>
    </w:p>
    <w:p w14:paraId="3A496199" w14:textId="6C464D42" w:rsidR="00A507BD" w:rsidRPr="00A743F3" w:rsidRDefault="00A507BD" w:rsidP="00A507BD">
      <w:pPr>
        <w:spacing w:line="276" w:lineRule="auto"/>
        <w:jc w:val="both"/>
        <w:rPr>
          <w:rFonts w:ascii="Altivo Regular" w:eastAsia="Times New Roman" w:hAnsi="Altivo Regular"/>
          <w:b/>
          <w:bCs/>
          <w:color w:val="2F5496" w:themeColor="accent1" w:themeShade="BF"/>
          <w:lang w:val="es-ES" w:eastAsia="es-GT"/>
        </w:rPr>
      </w:pPr>
      <w:r w:rsidRPr="00A743F3">
        <w:rPr>
          <w:rFonts w:ascii="Altivo Regular" w:eastAsia="Times New Roman" w:hAnsi="Altivo Regular"/>
          <w:b/>
          <w:bCs/>
          <w:color w:val="2F5496" w:themeColor="accent1" w:themeShade="BF"/>
          <w:lang w:val="es-ES" w:eastAsia="es-GT"/>
        </w:rPr>
        <w:t xml:space="preserve">Meta del mes: </w:t>
      </w:r>
      <w:r w:rsidR="00B371E4">
        <w:rPr>
          <w:rFonts w:ascii="Altivo Regular" w:eastAsia="Times New Roman" w:hAnsi="Altivo Regular"/>
          <w:b/>
          <w:bCs/>
          <w:color w:val="2F5496" w:themeColor="accent1" w:themeShade="BF"/>
          <w:lang w:val="es-ES" w:eastAsia="es-GT"/>
        </w:rPr>
        <w:t>1</w:t>
      </w:r>
      <w:r w:rsidRPr="00A743F3">
        <w:rPr>
          <w:rFonts w:ascii="Altivo Regular" w:eastAsia="Times New Roman" w:hAnsi="Altivo Regular"/>
          <w:b/>
          <w:bCs/>
          <w:color w:val="2F5496" w:themeColor="accent1" w:themeShade="BF"/>
          <w:lang w:val="es-ES" w:eastAsia="es-GT"/>
        </w:rPr>
        <w:t xml:space="preserve"> (documento)</w:t>
      </w:r>
    </w:p>
    <w:p w14:paraId="2C321086" w14:textId="77777777" w:rsidR="00A507BD" w:rsidRPr="00A743F3" w:rsidRDefault="00A507BD" w:rsidP="00A507BD">
      <w:pPr>
        <w:spacing w:line="276" w:lineRule="auto"/>
        <w:jc w:val="both"/>
        <w:rPr>
          <w:rFonts w:ascii="Altivo Regular" w:eastAsia="Times New Roman" w:hAnsi="Altivo Regular"/>
          <w:b/>
          <w:bCs/>
          <w:lang w:val="es-ES" w:eastAsia="es-GT"/>
        </w:rPr>
      </w:pPr>
    </w:p>
    <w:p w14:paraId="3D2CFA4E" w14:textId="335C4D10" w:rsidR="008F417D" w:rsidRDefault="007B00E2" w:rsidP="008F417D">
      <w:pPr>
        <w:spacing w:line="276" w:lineRule="auto"/>
        <w:jc w:val="both"/>
        <w:rPr>
          <w:rFonts w:ascii="Altivo Regular" w:eastAsia="Times New Roman" w:hAnsi="Altivo Regular"/>
          <w:bCs/>
          <w:sz w:val="22"/>
          <w:szCs w:val="22"/>
          <w:lang w:val="es-ES" w:eastAsia="es-GT"/>
        </w:rPr>
      </w:pPr>
      <w:r>
        <w:rPr>
          <w:rFonts w:ascii="Altivo Regular" w:eastAsia="Times New Roman" w:hAnsi="Altivo Regular"/>
          <w:bCs/>
          <w:sz w:val="22"/>
          <w:szCs w:val="22"/>
          <w:lang w:val="es-ES" w:eastAsia="es-GT"/>
        </w:rPr>
        <w:t xml:space="preserve">Dentro del producto y subproducto de la Actividad Dirección y Coordinación, se realizan todas las actividades de apoyo, así como las actividades administrativo-financieras, sin embargo, para efecto de las metas físicas, para el mes de </w:t>
      </w:r>
      <w:r w:rsidR="00B2359D">
        <w:rPr>
          <w:rFonts w:ascii="Altivo Regular" w:eastAsia="Times New Roman" w:hAnsi="Altivo Regular"/>
          <w:bCs/>
          <w:sz w:val="22"/>
          <w:szCs w:val="22"/>
          <w:lang w:val="es-ES" w:eastAsia="es-GT"/>
        </w:rPr>
        <w:t>agosto</w:t>
      </w:r>
      <w:r>
        <w:rPr>
          <w:rFonts w:ascii="Altivo Regular" w:eastAsia="Times New Roman" w:hAnsi="Altivo Regular"/>
          <w:bCs/>
          <w:sz w:val="22"/>
          <w:szCs w:val="22"/>
          <w:lang w:val="es-ES" w:eastAsia="es-GT"/>
        </w:rPr>
        <w:t xml:space="preserve"> 2024, se registra </w:t>
      </w:r>
      <w:r w:rsidR="00883AE2" w:rsidRPr="00AF158A">
        <w:rPr>
          <w:rFonts w:ascii="Altivo Regular" w:eastAsia="Times New Roman" w:hAnsi="Altivo Regular"/>
          <w:bCs/>
          <w:sz w:val="22"/>
          <w:szCs w:val="22"/>
          <w:lang w:val="es-ES" w:eastAsia="es-GT"/>
        </w:rPr>
        <w:t>el</w:t>
      </w:r>
      <w:r w:rsidR="008F417D" w:rsidRPr="00AF158A">
        <w:rPr>
          <w:rFonts w:ascii="Altivo Regular" w:eastAsia="Times New Roman" w:hAnsi="Altivo Regular"/>
          <w:bCs/>
          <w:sz w:val="22"/>
          <w:szCs w:val="22"/>
          <w:lang w:val="es-ES" w:eastAsia="es-GT"/>
        </w:rPr>
        <w:t xml:space="preserve"> siguiente documento:</w:t>
      </w:r>
    </w:p>
    <w:p w14:paraId="7D9E2B85" w14:textId="77777777" w:rsidR="00F40A3E" w:rsidRDefault="00F40A3E" w:rsidP="008F417D">
      <w:pPr>
        <w:spacing w:line="276" w:lineRule="auto"/>
        <w:jc w:val="both"/>
        <w:rPr>
          <w:rFonts w:ascii="Altivo Regular" w:eastAsia="Times New Roman" w:hAnsi="Altivo Regular"/>
          <w:bCs/>
          <w:sz w:val="22"/>
          <w:szCs w:val="22"/>
          <w:lang w:val="es-ES" w:eastAsia="es-GT"/>
        </w:rPr>
      </w:pPr>
    </w:p>
    <w:p w14:paraId="1AECD91E" w14:textId="623929BC" w:rsidR="00CC2CAE" w:rsidRDefault="00B13F0E" w:rsidP="00A507BD">
      <w:pPr>
        <w:pStyle w:val="Prrafodelista"/>
        <w:numPr>
          <w:ilvl w:val="0"/>
          <w:numId w:val="21"/>
        </w:numPr>
        <w:spacing w:line="276" w:lineRule="auto"/>
        <w:jc w:val="both"/>
        <w:rPr>
          <w:rFonts w:ascii="Altivo Regular" w:eastAsia="Times New Roman" w:hAnsi="Altivo Regular"/>
          <w:bCs/>
          <w:lang w:val="es-ES" w:eastAsia="es-GT"/>
        </w:rPr>
      </w:pPr>
      <w:r>
        <w:rPr>
          <w:rFonts w:ascii="Altivo Regular" w:eastAsia="Times New Roman" w:hAnsi="Altivo Regular"/>
          <w:bCs/>
          <w:lang w:val="es-ES" w:eastAsia="es-GT"/>
        </w:rPr>
        <w:t xml:space="preserve">Con el objeto de cumplir con la normativa legal vigente, se realizó una </w:t>
      </w:r>
      <w:r w:rsidRPr="00B13F0E">
        <w:rPr>
          <w:rFonts w:ascii="Altivo Regular" w:eastAsia="Times New Roman" w:hAnsi="Altivo Regular"/>
          <w:bCs/>
          <w:lang w:val="es-ES_tradnl" w:eastAsia="es-GT"/>
        </w:rPr>
        <w:t>Jornada de Sensibilización y Concientización sobre</w:t>
      </w:r>
      <w:r w:rsidR="00811492">
        <w:rPr>
          <w:rFonts w:ascii="Altivo Regular" w:eastAsia="Times New Roman" w:hAnsi="Altivo Regular"/>
          <w:bCs/>
          <w:lang w:val="es-ES_tradnl" w:eastAsia="es-GT"/>
        </w:rPr>
        <w:t xml:space="preserve"> el</w:t>
      </w:r>
      <w:r w:rsidRPr="00B13F0E">
        <w:rPr>
          <w:rFonts w:ascii="Altivo Regular" w:eastAsia="Times New Roman" w:hAnsi="Altivo Regular"/>
          <w:bCs/>
          <w:lang w:val="es-ES_tradnl" w:eastAsia="es-GT"/>
        </w:rPr>
        <w:t xml:space="preserve"> Acoso Sexual</w:t>
      </w:r>
      <w:r>
        <w:rPr>
          <w:rFonts w:ascii="Altivo Regular" w:eastAsia="Times New Roman" w:hAnsi="Altivo Regular"/>
          <w:bCs/>
          <w:lang w:val="es-ES_tradnl" w:eastAsia="es-GT"/>
        </w:rPr>
        <w:t xml:space="preserve"> para Directores y Jefes</w:t>
      </w:r>
      <w:r w:rsidR="00DC6AD1">
        <w:rPr>
          <w:rFonts w:ascii="Altivo Regular" w:eastAsia="Times New Roman" w:hAnsi="Altivo Regular"/>
          <w:bCs/>
          <w:lang w:val="es-ES_tradnl" w:eastAsia="es-GT"/>
        </w:rPr>
        <w:t xml:space="preserve"> de la COPADEH, </w:t>
      </w:r>
      <w:r>
        <w:rPr>
          <w:rFonts w:ascii="Altivo Regular" w:eastAsia="Times New Roman" w:hAnsi="Altivo Regular"/>
          <w:bCs/>
          <w:lang w:val="es-ES_tradnl" w:eastAsia="es-GT"/>
        </w:rPr>
        <w:t>en la Secretar</w:t>
      </w:r>
      <w:r w:rsidR="00811492">
        <w:rPr>
          <w:rFonts w:ascii="Altivo Regular" w:eastAsia="Times New Roman" w:hAnsi="Altivo Regular"/>
          <w:bCs/>
          <w:lang w:val="es-ES_tradnl" w:eastAsia="es-GT"/>
        </w:rPr>
        <w:t>í</w:t>
      </w:r>
      <w:r>
        <w:rPr>
          <w:rFonts w:ascii="Altivo Regular" w:eastAsia="Times New Roman" w:hAnsi="Altivo Regular"/>
          <w:bCs/>
          <w:lang w:val="es-ES_tradnl" w:eastAsia="es-GT"/>
        </w:rPr>
        <w:t>a Presidencial de la Mujer -SEPREM-, el 02 de agosto de 2024.</w:t>
      </w:r>
    </w:p>
    <w:p w14:paraId="358E2C07" w14:textId="77777777" w:rsidR="00E720CC" w:rsidRPr="00E720CC" w:rsidRDefault="00E720CC" w:rsidP="00E720CC">
      <w:pPr>
        <w:pStyle w:val="Prrafodelista"/>
        <w:spacing w:line="276" w:lineRule="auto"/>
        <w:jc w:val="both"/>
        <w:rPr>
          <w:rFonts w:ascii="Altivo Regular" w:eastAsia="Times New Roman" w:hAnsi="Altivo Regular"/>
          <w:bCs/>
          <w:lang w:val="es-ES" w:eastAsia="es-GT"/>
        </w:rPr>
      </w:pPr>
    </w:p>
    <w:p w14:paraId="4B5D4B1D" w14:textId="4992AC67" w:rsidR="00883AE2" w:rsidRDefault="00A507BD" w:rsidP="00A507BD">
      <w:pPr>
        <w:spacing w:line="276" w:lineRule="auto"/>
        <w:jc w:val="both"/>
        <w:rPr>
          <w:rFonts w:ascii="Altivo Regular" w:eastAsia="Times New Roman" w:hAnsi="Altivo Regular"/>
          <w:b/>
          <w:bCs/>
          <w:color w:val="2F5496" w:themeColor="accent1" w:themeShade="BF"/>
          <w:lang w:val="es-ES" w:eastAsia="es-GT"/>
        </w:rPr>
      </w:pPr>
      <w:r w:rsidRPr="00A743F3">
        <w:rPr>
          <w:rFonts w:ascii="Altivo Regular" w:eastAsia="Times New Roman" w:hAnsi="Altivo Regular"/>
          <w:b/>
          <w:bCs/>
          <w:color w:val="2F5496" w:themeColor="accent1" w:themeShade="BF"/>
          <w:lang w:val="es-ES" w:eastAsia="es-GT"/>
        </w:rPr>
        <w:t>Producto:</w:t>
      </w:r>
      <w:r w:rsidRPr="00A743F3">
        <w:rPr>
          <w:rFonts w:ascii="Altivo Regular" w:eastAsia="Times New Roman" w:hAnsi="Altivo Regular"/>
          <w:bCs/>
          <w:color w:val="2F5496" w:themeColor="accent1" w:themeShade="BF"/>
          <w:lang w:val="es-ES" w:eastAsia="es-GT"/>
        </w:rPr>
        <w:t xml:space="preserve"> </w:t>
      </w:r>
      <w:r w:rsidRPr="00A743F3">
        <w:rPr>
          <w:rFonts w:ascii="Altivo Regular" w:eastAsia="Times New Roman" w:hAnsi="Altivo Regular"/>
          <w:b/>
          <w:bCs/>
          <w:color w:val="2F5496" w:themeColor="accent1" w:themeShade="BF"/>
          <w:lang w:val="es-ES" w:eastAsia="es-GT"/>
        </w:rPr>
        <w:t>001-002 EVENTOS DE ASESORÍA, COORDINACIÓN Y FORMACIÓN A LAS DEPENDENCIAS DEL ORGANISMO EJECUTIVO Y OTROS ACTORES, EN MATERIA DE PAZ.</w:t>
      </w:r>
    </w:p>
    <w:p w14:paraId="3F98C3A6" w14:textId="77777777" w:rsidR="00B523D9" w:rsidRPr="00890A2C" w:rsidRDefault="00B523D9" w:rsidP="00A507BD">
      <w:pPr>
        <w:spacing w:line="276" w:lineRule="auto"/>
        <w:jc w:val="both"/>
        <w:rPr>
          <w:rFonts w:ascii="Altivo Regular" w:eastAsia="Times New Roman" w:hAnsi="Altivo Regular"/>
          <w:b/>
          <w:bCs/>
          <w:color w:val="2F5496" w:themeColor="accent1" w:themeShade="BF"/>
          <w:lang w:val="es-ES" w:eastAsia="es-GT"/>
        </w:rPr>
      </w:pPr>
    </w:p>
    <w:p w14:paraId="1DB3344D" w14:textId="22B240EB" w:rsidR="006B147E" w:rsidRPr="00A743F3" w:rsidRDefault="006B147E" w:rsidP="00A507BD">
      <w:pPr>
        <w:spacing w:line="276" w:lineRule="auto"/>
        <w:jc w:val="both"/>
        <w:rPr>
          <w:rFonts w:ascii="Altivo Regular" w:eastAsia="Times New Roman" w:hAnsi="Altivo Regular"/>
          <w:b/>
          <w:bCs/>
          <w:color w:val="2F5496" w:themeColor="accent1" w:themeShade="BF"/>
          <w:lang w:val="es-ES" w:eastAsia="es-GT"/>
        </w:rPr>
      </w:pPr>
      <w:r w:rsidRPr="00A743F3">
        <w:rPr>
          <w:rFonts w:ascii="Altivo Regular" w:eastAsia="Times New Roman" w:hAnsi="Altivo Regular"/>
          <w:b/>
          <w:bCs/>
          <w:color w:val="2F5496" w:themeColor="accent1" w:themeShade="BF"/>
          <w:lang w:val="es-ES" w:eastAsia="es-GT"/>
        </w:rPr>
        <w:t xml:space="preserve">Meta del mes: </w:t>
      </w:r>
      <w:r w:rsidR="00C75A1B">
        <w:rPr>
          <w:rFonts w:ascii="Altivo Regular" w:eastAsia="Times New Roman" w:hAnsi="Altivo Regular"/>
          <w:b/>
          <w:bCs/>
          <w:color w:val="2F5496" w:themeColor="accent1" w:themeShade="BF"/>
          <w:lang w:val="es-ES" w:eastAsia="es-GT"/>
        </w:rPr>
        <w:t>4</w:t>
      </w:r>
      <w:r w:rsidR="003C5E5F">
        <w:rPr>
          <w:rFonts w:ascii="Altivo Regular" w:eastAsia="Times New Roman" w:hAnsi="Altivo Regular"/>
          <w:b/>
          <w:bCs/>
          <w:color w:val="2F5496" w:themeColor="accent1" w:themeShade="BF"/>
          <w:lang w:val="es-ES" w:eastAsia="es-GT"/>
        </w:rPr>
        <w:t xml:space="preserve"> </w:t>
      </w:r>
      <w:r w:rsidRPr="00A743F3">
        <w:rPr>
          <w:rFonts w:ascii="Altivo Regular" w:eastAsia="Times New Roman" w:hAnsi="Altivo Regular"/>
          <w:b/>
          <w:bCs/>
          <w:color w:val="2F5496" w:themeColor="accent1" w:themeShade="BF"/>
          <w:lang w:val="es-ES" w:eastAsia="es-GT"/>
        </w:rPr>
        <w:t>(</w:t>
      </w:r>
      <w:r w:rsidR="00883AE2" w:rsidRPr="00A743F3">
        <w:rPr>
          <w:rFonts w:ascii="Altivo Regular" w:eastAsia="Times New Roman" w:hAnsi="Altivo Regular"/>
          <w:b/>
          <w:bCs/>
          <w:color w:val="2F5496" w:themeColor="accent1" w:themeShade="BF"/>
          <w:lang w:val="es-ES" w:eastAsia="es-GT"/>
        </w:rPr>
        <w:t>evento</w:t>
      </w:r>
      <w:r w:rsidRPr="00A743F3">
        <w:rPr>
          <w:rFonts w:ascii="Altivo Regular" w:eastAsia="Times New Roman" w:hAnsi="Altivo Regular"/>
          <w:b/>
          <w:bCs/>
          <w:color w:val="2F5496" w:themeColor="accent1" w:themeShade="BF"/>
          <w:lang w:val="es-ES" w:eastAsia="es-GT"/>
        </w:rPr>
        <w:t>)</w:t>
      </w:r>
    </w:p>
    <w:p w14:paraId="60B2DE6D" w14:textId="77777777" w:rsidR="00613026" w:rsidRDefault="00613026" w:rsidP="00A507BD">
      <w:pPr>
        <w:spacing w:line="276" w:lineRule="auto"/>
        <w:jc w:val="both"/>
        <w:rPr>
          <w:rFonts w:ascii="Altivo Regular" w:eastAsia="Times New Roman" w:hAnsi="Altivo Regular"/>
          <w:b/>
          <w:bCs/>
          <w:color w:val="2F5496" w:themeColor="accent1" w:themeShade="BF"/>
          <w:lang w:val="es-ES" w:eastAsia="es-GT"/>
        </w:rPr>
      </w:pPr>
    </w:p>
    <w:p w14:paraId="05F68CFA" w14:textId="77777777" w:rsidR="00DF5A15" w:rsidRDefault="00DF5A15" w:rsidP="00A507BD">
      <w:pPr>
        <w:spacing w:line="276" w:lineRule="auto"/>
        <w:jc w:val="both"/>
        <w:rPr>
          <w:rFonts w:ascii="Altivo Regular" w:eastAsia="Times New Roman" w:hAnsi="Altivo Regular"/>
          <w:b/>
          <w:bCs/>
          <w:color w:val="2F5496" w:themeColor="accent1" w:themeShade="BF"/>
          <w:lang w:val="es-ES" w:eastAsia="es-GT"/>
        </w:rPr>
      </w:pPr>
    </w:p>
    <w:p w14:paraId="5F2A86E8" w14:textId="3F6D5717" w:rsidR="00883AE2" w:rsidRDefault="00883AE2" w:rsidP="00A507BD">
      <w:pPr>
        <w:spacing w:line="276" w:lineRule="auto"/>
        <w:jc w:val="both"/>
        <w:rPr>
          <w:rFonts w:ascii="Altivo Regular" w:eastAsia="Times New Roman" w:hAnsi="Altivo Regular"/>
          <w:b/>
          <w:bCs/>
          <w:color w:val="2F5496" w:themeColor="accent1" w:themeShade="BF"/>
          <w:lang w:val="es-ES" w:eastAsia="es-GT"/>
        </w:rPr>
      </w:pPr>
      <w:r w:rsidRPr="00A743F3">
        <w:rPr>
          <w:rFonts w:ascii="Altivo Regular" w:eastAsia="Times New Roman" w:hAnsi="Altivo Regular"/>
          <w:b/>
          <w:bCs/>
          <w:color w:val="2F5496" w:themeColor="accent1" w:themeShade="BF"/>
          <w:lang w:val="es-ES" w:eastAsia="es-GT"/>
        </w:rPr>
        <w:t xml:space="preserve">Subproducto: </w:t>
      </w:r>
      <w:r w:rsidRPr="00A743F3">
        <w:rPr>
          <w:rFonts w:ascii="Altivo Regular" w:hAnsi="Altivo Regular" w:cs="Arial"/>
          <w:b/>
          <w:color w:val="2F5496" w:themeColor="accent1" w:themeShade="BF"/>
          <w:shd w:val="clear" w:color="auto" w:fill="FFFFFF"/>
        </w:rPr>
        <w:t xml:space="preserve">001-002-0001 </w:t>
      </w:r>
      <w:r w:rsidRPr="00A743F3">
        <w:rPr>
          <w:rFonts w:ascii="Altivo Regular" w:eastAsia="Times New Roman" w:hAnsi="Altivo Regular"/>
          <w:b/>
          <w:bCs/>
          <w:color w:val="2F5496" w:themeColor="accent1" w:themeShade="BF"/>
          <w:lang w:val="es-ES" w:eastAsia="es-GT"/>
        </w:rPr>
        <w:t xml:space="preserve">Eventos de asesoría, coordinación y formación a las dependencias del </w:t>
      </w:r>
      <w:r w:rsidR="00033429" w:rsidRPr="00A743F3">
        <w:rPr>
          <w:rFonts w:ascii="Altivo Regular" w:eastAsia="Times New Roman" w:hAnsi="Altivo Regular"/>
          <w:b/>
          <w:bCs/>
          <w:color w:val="2F5496" w:themeColor="accent1" w:themeShade="BF"/>
          <w:lang w:val="es-ES" w:eastAsia="es-GT"/>
        </w:rPr>
        <w:t>O</w:t>
      </w:r>
      <w:r w:rsidRPr="00A743F3">
        <w:rPr>
          <w:rFonts w:ascii="Altivo Regular" w:eastAsia="Times New Roman" w:hAnsi="Altivo Regular"/>
          <w:b/>
          <w:bCs/>
          <w:color w:val="2F5496" w:themeColor="accent1" w:themeShade="BF"/>
          <w:lang w:val="es-ES" w:eastAsia="es-GT"/>
        </w:rPr>
        <w:t xml:space="preserve">rganismo </w:t>
      </w:r>
      <w:r w:rsidR="00033429" w:rsidRPr="00A743F3">
        <w:rPr>
          <w:rFonts w:ascii="Altivo Regular" w:eastAsia="Times New Roman" w:hAnsi="Altivo Regular"/>
          <w:b/>
          <w:bCs/>
          <w:color w:val="2F5496" w:themeColor="accent1" w:themeShade="BF"/>
          <w:lang w:val="es-ES" w:eastAsia="es-GT"/>
        </w:rPr>
        <w:t>E</w:t>
      </w:r>
      <w:r w:rsidRPr="00A743F3">
        <w:rPr>
          <w:rFonts w:ascii="Altivo Regular" w:eastAsia="Times New Roman" w:hAnsi="Altivo Regular"/>
          <w:b/>
          <w:bCs/>
          <w:color w:val="2F5496" w:themeColor="accent1" w:themeShade="BF"/>
          <w:lang w:val="es-ES" w:eastAsia="es-GT"/>
        </w:rPr>
        <w:t>jecutivo y otros actores, en materia de paz.</w:t>
      </w:r>
    </w:p>
    <w:p w14:paraId="40EA99C3" w14:textId="77777777" w:rsidR="00DE2604" w:rsidRPr="00A743F3" w:rsidRDefault="00DE2604" w:rsidP="00A507BD">
      <w:pPr>
        <w:spacing w:line="276" w:lineRule="auto"/>
        <w:jc w:val="both"/>
        <w:rPr>
          <w:rFonts w:ascii="Altivo Regular" w:eastAsia="Times New Roman" w:hAnsi="Altivo Regular"/>
          <w:b/>
          <w:bCs/>
          <w:color w:val="2F5496" w:themeColor="accent1" w:themeShade="BF"/>
          <w:lang w:val="es-ES" w:eastAsia="es-GT"/>
        </w:rPr>
      </w:pPr>
    </w:p>
    <w:p w14:paraId="55DB4A5D" w14:textId="347EFF37" w:rsidR="00A11957" w:rsidRDefault="00883AE2" w:rsidP="00883AE2">
      <w:pPr>
        <w:spacing w:line="276" w:lineRule="auto"/>
        <w:jc w:val="both"/>
        <w:rPr>
          <w:rFonts w:ascii="Altivo Regular" w:eastAsia="Times New Roman" w:hAnsi="Altivo Regular"/>
          <w:b/>
          <w:bCs/>
          <w:color w:val="2F5496" w:themeColor="accent1" w:themeShade="BF"/>
          <w:lang w:val="es-ES" w:eastAsia="es-GT"/>
        </w:rPr>
      </w:pPr>
      <w:r w:rsidRPr="00A743F3">
        <w:rPr>
          <w:rFonts w:ascii="Altivo Regular" w:eastAsia="Times New Roman" w:hAnsi="Altivo Regular"/>
          <w:b/>
          <w:bCs/>
          <w:color w:val="2F5496" w:themeColor="accent1" w:themeShade="BF"/>
          <w:lang w:val="es-ES" w:eastAsia="es-GT"/>
        </w:rPr>
        <w:t xml:space="preserve">Meta del mes: </w:t>
      </w:r>
      <w:r w:rsidR="00C75A1B">
        <w:rPr>
          <w:rFonts w:ascii="Altivo Regular" w:eastAsia="Times New Roman" w:hAnsi="Altivo Regular"/>
          <w:b/>
          <w:bCs/>
          <w:color w:val="2F5496" w:themeColor="accent1" w:themeShade="BF"/>
          <w:lang w:val="es-ES" w:eastAsia="es-GT"/>
        </w:rPr>
        <w:t>4</w:t>
      </w:r>
      <w:r w:rsidR="003C5E5F">
        <w:rPr>
          <w:rFonts w:ascii="Altivo Regular" w:eastAsia="Times New Roman" w:hAnsi="Altivo Regular"/>
          <w:b/>
          <w:bCs/>
          <w:color w:val="2F5496" w:themeColor="accent1" w:themeShade="BF"/>
          <w:lang w:val="es-ES" w:eastAsia="es-GT"/>
        </w:rPr>
        <w:t xml:space="preserve"> </w:t>
      </w:r>
      <w:r w:rsidRPr="00A743F3">
        <w:rPr>
          <w:rFonts w:ascii="Altivo Regular" w:eastAsia="Times New Roman" w:hAnsi="Altivo Regular"/>
          <w:b/>
          <w:bCs/>
          <w:color w:val="2F5496" w:themeColor="accent1" w:themeShade="BF"/>
          <w:lang w:val="es-ES" w:eastAsia="es-GT"/>
        </w:rPr>
        <w:t>(evento)</w:t>
      </w:r>
    </w:p>
    <w:p w14:paraId="050D690F" w14:textId="77777777" w:rsidR="00AF158A" w:rsidRDefault="00AF158A" w:rsidP="00883AE2">
      <w:pPr>
        <w:spacing w:line="276" w:lineRule="auto"/>
        <w:jc w:val="both"/>
        <w:rPr>
          <w:rFonts w:ascii="Altivo Regular" w:eastAsia="Times New Roman" w:hAnsi="Altivo Regular"/>
          <w:b/>
          <w:bCs/>
          <w:color w:val="2F5496" w:themeColor="accent1" w:themeShade="BF"/>
          <w:lang w:val="es-ES" w:eastAsia="es-GT"/>
        </w:rPr>
      </w:pPr>
    </w:p>
    <w:p w14:paraId="286C5C0B" w14:textId="2C2D0310" w:rsidR="00883AE2" w:rsidRPr="00AF158A" w:rsidRDefault="00883AE2" w:rsidP="00883AE2">
      <w:pPr>
        <w:spacing w:line="276" w:lineRule="auto"/>
        <w:jc w:val="both"/>
        <w:rPr>
          <w:rFonts w:ascii="Altivo Regular" w:eastAsia="Times New Roman" w:hAnsi="Altivo Regular"/>
          <w:bCs/>
          <w:sz w:val="22"/>
          <w:szCs w:val="22"/>
          <w:lang w:val="es-ES" w:eastAsia="es-GT"/>
        </w:rPr>
      </w:pPr>
      <w:r w:rsidRPr="00AF158A">
        <w:rPr>
          <w:rFonts w:ascii="Altivo Regular" w:eastAsia="Times New Roman" w:hAnsi="Altivo Regular"/>
          <w:bCs/>
          <w:sz w:val="22"/>
          <w:szCs w:val="22"/>
          <w:lang w:val="es-ES" w:eastAsia="es-GT"/>
        </w:rPr>
        <w:t>Para promover la construcción de una Cultura de Paz y de ciudadanía, se rea</w:t>
      </w:r>
      <w:r w:rsidR="000A48ED" w:rsidRPr="00AF158A">
        <w:rPr>
          <w:rFonts w:ascii="Altivo Regular" w:eastAsia="Times New Roman" w:hAnsi="Altivo Regular"/>
          <w:bCs/>
          <w:sz w:val="22"/>
          <w:szCs w:val="22"/>
          <w:lang w:val="es-ES" w:eastAsia="es-GT"/>
        </w:rPr>
        <w:t>lizaron los</w:t>
      </w:r>
      <w:r w:rsidRPr="00AF158A">
        <w:rPr>
          <w:rFonts w:ascii="Altivo Regular" w:eastAsia="Times New Roman" w:hAnsi="Altivo Regular"/>
          <w:bCs/>
          <w:sz w:val="22"/>
          <w:szCs w:val="22"/>
          <w:lang w:val="es-ES" w:eastAsia="es-GT"/>
        </w:rPr>
        <w:t xml:space="preserve"> siguiente</w:t>
      </w:r>
      <w:r w:rsidR="000A48ED" w:rsidRPr="00AF158A">
        <w:rPr>
          <w:rFonts w:ascii="Altivo Regular" w:eastAsia="Times New Roman" w:hAnsi="Altivo Regular"/>
          <w:bCs/>
          <w:sz w:val="22"/>
          <w:szCs w:val="22"/>
          <w:lang w:val="es-ES" w:eastAsia="es-GT"/>
        </w:rPr>
        <w:t xml:space="preserve">s </w:t>
      </w:r>
      <w:r w:rsidRPr="00AF158A">
        <w:rPr>
          <w:rFonts w:ascii="Altivo Regular" w:eastAsia="Times New Roman" w:hAnsi="Altivo Regular"/>
          <w:bCs/>
          <w:sz w:val="22"/>
          <w:szCs w:val="22"/>
          <w:lang w:val="es-ES" w:eastAsia="es-GT"/>
        </w:rPr>
        <w:t>evento</w:t>
      </w:r>
      <w:r w:rsidR="000A48ED" w:rsidRPr="00AF158A">
        <w:rPr>
          <w:rFonts w:ascii="Altivo Regular" w:eastAsia="Times New Roman" w:hAnsi="Altivo Regular"/>
          <w:bCs/>
          <w:sz w:val="22"/>
          <w:szCs w:val="22"/>
          <w:lang w:val="es-ES" w:eastAsia="es-GT"/>
        </w:rPr>
        <w:t>s</w:t>
      </w:r>
      <w:r w:rsidRPr="00AF158A">
        <w:rPr>
          <w:rFonts w:ascii="Altivo Regular" w:eastAsia="Times New Roman" w:hAnsi="Altivo Regular"/>
          <w:bCs/>
          <w:sz w:val="22"/>
          <w:szCs w:val="22"/>
          <w:lang w:val="es-ES" w:eastAsia="es-GT"/>
        </w:rPr>
        <w:t xml:space="preserve">: </w:t>
      </w:r>
    </w:p>
    <w:p w14:paraId="3A56CF4B" w14:textId="77777777" w:rsidR="00CF0403" w:rsidRDefault="00CF0403" w:rsidP="00033429">
      <w:pPr>
        <w:spacing w:line="276" w:lineRule="auto"/>
        <w:jc w:val="both"/>
        <w:rPr>
          <w:rFonts w:ascii="Altivo Regular" w:eastAsia="Times New Roman" w:hAnsi="Altivo Regular"/>
          <w:b/>
          <w:sz w:val="22"/>
          <w:szCs w:val="22"/>
          <w:lang w:val="es-ES" w:eastAsia="es-GT"/>
        </w:rPr>
      </w:pPr>
    </w:p>
    <w:p w14:paraId="6415598B" w14:textId="60AAC269" w:rsidR="005A481D" w:rsidRPr="005A481D" w:rsidRDefault="00C75A1B" w:rsidP="00C172FE">
      <w:pPr>
        <w:pStyle w:val="Prrafodelista"/>
        <w:numPr>
          <w:ilvl w:val="0"/>
          <w:numId w:val="24"/>
        </w:numPr>
        <w:spacing w:line="276" w:lineRule="auto"/>
        <w:jc w:val="both"/>
        <w:rPr>
          <w:rFonts w:ascii="Altivo Regular" w:eastAsia="Times New Roman" w:hAnsi="Altivo Regular"/>
          <w:bCs/>
          <w:lang w:val="es-ES" w:eastAsia="es-GT"/>
        </w:rPr>
      </w:pPr>
      <w:r w:rsidRPr="005A481D">
        <w:rPr>
          <w:rFonts w:ascii="Altivo Regular" w:eastAsia="Times New Roman" w:hAnsi="Altivo Regular"/>
          <w:bCs/>
          <w:lang w:eastAsia="es-GT"/>
        </w:rPr>
        <w:t xml:space="preserve">Coordinación de </w:t>
      </w:r>
      <w:r w:rsidR="00F74899">
        <w:rPr>
          <w:rFonts w:ascii="Altivo Regular" w:eastAsia="Times New Roman" w:hAnsi="Altivo Regular"/>
          <w:bCs/>
          <w:lang w:eastAsia="es-GT"/>
        </w:rPr>
        <w:t xml:space="preserve">un </w:t>
      </w:r>
      <w:r w:rsidRPr="005A481D">
        <w:rPr>
          <w:rFonts w:ascii="Altivo Regular" w:eastAsia="Times New Roman" w:hAnsi="Altivo Regular"/>
          <w:bCs/>
          <w:lang w:eastAsia="es-GT"/>
        </w:rPr>
        <w:t>evento conmemorativo en reconocimiento al Comité Internacional de la Cruz Roja por su labor Humanitaria en el marco del Aniversario de los Convenios de Ginebra de 1,949; se desarrolló el 12 de agosto de 2024, en el Patio de la Vida del Palacio Nacional de la Cultura con la participación del Señor Presidente Constitucional de la República de Guatemala, personal del Comité Internacional de la Cruz Roja, Cuerpo Diplomático</w:t>
      </w:r>
      <w:r w:rsidR="005A481D" w:rsidRPr="005A481D">
        <w:rPr>
          <w:rFonts w:ascii="Altivo Regular" w:eastAsia="Times New Roman" w:hAnsi="Altivo Regular"/>
          <w:bCs/>
          <w:lang w:eastAsia="es-GT"/>
        </w:rPr>
        <w:t xml:space="preserve">, </w:t>
      </w:r>
      <w:r w:rsidRPr="005A481D">
        <w:rPr>
          <w:rFonts w:ascii="Altivo Regular" w:eastAsia="Times New Roman" w:hAnsi="Altivo Regular"/>
          <w:bCs/>
          <w:lang w:eastAsia="es-GT"/>
        </w:rPr>
        <w:t>autoridades del Organismo Ejecutivo</w:t>
      </w:r>
      <w:r w:rsidR="005A481D" w:rsidRPr="005A481D">
        <w:rPr>
          <w:rFonts w:ascii="Altivo Regular" w:eastAsia="Times New Roman" w:hAnsi="Altivo Regular"/>
          <w:bCs/>
          <w:lang w:eastAsia="es-GT"/>
        </w:rPr>
        <w:t>, autoridades y personal de la COPADEH.</w:t>
      </w:r>
    </w:p>
    <w:p w14:paraId="37CF4751" w14:textId="77777777" w:rsidR="005A481D" w:rsidRPr="005A481D" w:rsidRDefault="005A481D" w:rsidP="005A481D">
      <w:pPr>
        <w:pStyle w:val="Prrafodelista"/>
        <w:spacing w:line="276" w:lineRule="auto"/>
        <w:jc w:val="both"/>
        <w:rPr>
          <w:rFonts w:ascii="Altivo Regular" w:eastAsia="Times New Roman" w:hAnsi="Altivo Regular"/>
          <w:bCs/>
          <w:lang w:val="es-ES" w:eastAsia="es-GT"/>
        </w:rPr>
      </w:pPr>
    </w:p>
    <w:p w14:paraId="7533F2AF" w14:textId="1EE10976" w:rsidR="005A481D" w:rsidRPr="009920A9" w:rsidRDefault="005A481D" w:rsidP="005A481D">
      <w:pPr>
        <w:pStyle w:val="Prrafodelista"/>
        <w:numPr>
          <w:ilvl w:val="0"/>
          <w:numId w:val="24"/>
        </w:numPr>
        <w:spacing w:line="276" w:lineRule="auto"/>
        <w:jc w:val="both"/>
        <w:rPr>
          <w:rFonts w:ascii="Altivo Regular" w:eastAsia="Times New Roman" w:hAnsi="Altivo Regular"/>
          <w:b/>
          <w:bCs/>
          <w:color w:val="2F5496" w:themeColor="accent1" w:themeShade="BF"/>
          <w:lang w:val="es-ES" w:eastAsia="es-GT"/>
        </w:rPr>
      </w:pPr>
      <w:r w:rsidRPr="009920A9">
        <w:rPr>
          <w:rFonts w:ascii="Altivo Regular" w:eastAsia="Times New Roman" w:hAnsi="Altivo Regular"/>
          <w:bCs/>
          <w:lang w:eastAsia="es-GT"/>
        </w:rPr>
        <w:t>Convers</w:t>
      </w:r>
      <w:r w:rsidRPr="005A481D">
        <w:rPr>
          <w:rFonts w:ascii="Altivo Regular" w:eastAsia="Times New Roman" w:hAnsi="Altivo Regular"/>
          <w:bCs/>
          <w:lang w:val="es-ES_tradnl" w:eastAsia="es-GT"/>
        </w:rPr>
        <w:t xml:space="preserve">atorio para abordar temas relacionados a la Paz, el objetivo de la actividad fue presentar el consenso básico del Plan Nacional de Dignificación y Reparación de las víctimas civiles del enfrentamiento Armado Interno en Guatemala con el propósito de incorporar las observaciones y recomendaciones de la plataforma de víctimas del conflicto armado interno en Guatemala; se desarrolló en las instalaciones de la Sede de CODISRA, el día 14 de agosto de 2024, con la participación de la Plataforma de Víctimas del Conflicto Armado Interno, Sociedad Civil, Impunity Watch, </w:t>
      </w:r>
      <w:r>
        <w:rPr>
          <w:rFonts w:ascii="Altivo Regular" w:eastAsia="Times New Roman" w:hAnsi="Altivo Regular"/>
          <w:bCs/>
          <w:lang w:val="es-ES_tradnl" w:eastAsia="es-GT"/>
        </w:rPr>
        <w:t>Centro para la Atención Legal en Derechos Humanos -</w:t>
      </w:r>
      <w:r w:rsidRPr="005A481D">
        <w:rPr>
          <w:rFonts w:ascii="Altivo Regular" w:eastAsia="Times New Roman" w:hAnsi="Altivo Regular"/>
          <w:bCs/>
          <w:lang w:val="es-ES_tradnl" w:eastAsia="es-GT"/>
        </w:rPr>
        <w:t>CALDEH</w:t>
      </w:r>
      <w:r>
        <w:rPr>
          <w:rFonts w:ascii="Altivo Regular" w:eastAsia="Times New Roman" w:hAnsi="Altivo Regular"/>
          <w:bCs/>
          <w:lang w:val="es-ES_tradnl" w:eastAsia="es-GT"/>
        </w:rPr>
        <w:t>-</w:t>
      </w:r>
      <w:r w:rsidRPr="005A481D">
        <w:rPr>
          <w:rFonts w:ascii="Altivo Regular" w:eastAsia="Times New Roman" w:hAnsi="Altivo Regular"/>
          <w:bCs/>
          <w:lang w:val="es-ES_tradnl" w:eastAsia="es-GT"/>
        </w:rPr>
        <w:t xml:space="preserve">, </w:t>
      </w:r>
      <w:r>
        <w:rPr>
          <w:rFonts w:ascii="Altivo Regular" w:eastAsia="Times New Roman" w:hAnsi="Altivo Regular"/>
          <w:bCs/>
          <w:lang w:val="es-ES_tradnl" w:eastAsia="es-GT"/>
        </w:rPr>
        <w:t xml:space="preserve"> Centro Internacional </w:t>
      </w:r>
      <w:r w:rsidR="009920A9">
        <w:rPr>
          <w:rFonts w:ascii="Altivo Regular" w:eastAsia="Times New Roman" w:hAnsi="Altivo Regular"/>
          <w:bCs/>
          <w:lang w:val="es-ES_tradnl" w:eastAsia="es-GT"/>
        </w:rPr>
        <w:t>para Investigaciones en Derechos Humanos -</w:t>
      </w:r>
      <w:r w:rsidRPr="005A481D">
        <w:rPr>
          <w:rFonts w:ascii="Altivo Regular" w:eastAsia="Times New Roman" w:hAnsi="Altivo Regular"/>
          <w:bCs/>
          <w:lang w:val="es-ES_tradnl" w:eastAsia="es-GT"/>
        </w:rPr>
        <w:t>CIIDE</w:t>
      </w:r>
      <w:r>
        <w:rPr>
          <w:rFonts w:ascii="Altivo Regular" w:eastAsia="Times New Roman" w:hAnsi="Altivo Regular"/>
          <w:bCs/>
          <w:lang w:val="es-ES_tradnl" w:eastAsia="es-GT"/>
        </w:rPr>
        <w:t>H</w:t>
      </w:r>
      <w:r w:rsidR="009920A9">
        <w:rPr>
          <w:rFonts w:ascii="Altivo Regular" w:eastAsia="Times New Roman" w:hAnsi="Altivo Regular"/>
          <w:bCs/>
          <w:lang w:val="es-ES_tradnl" w:eastAsia="es-GT"/>
        </w:rPr>
        <w:t>-</w:t>
      </w:r>
      <w:r>
        <w:rPr>
          <w:rFonts w:ascii="Altivo Regular" w:eastAsia="Times New Roman" w:hAnsi="Altivo Regular"/>
          <w:bCs/>
          <w:lang w:val="es-ES_tradnl" w:eastAsia="es-GT"/>
        </w:rPr>
        <w:t xml:space="preserve"> y </w:t>
      </w:r>
      <w:r w:rsidRPr="005A481D">
        <w:rPr>
          <w:rFonts w:ascii="Altivo Regular" w:eastAsia="Times New Roman" w:hAnsi="Altivo Regular"/>
          <w:bCs/>
          <w:lang w:val="es-ES_tradnl" w:eastAsia="es-GT"/>
        </w:rPr>
        <w:t>el Director de la Dirección de Fortalecimiento de la Paz Lic. Carlos Amézquita</w:t>
      </w:r>
      <w:r w:rsidR="009920A9">
        <w:rPr>
          <w:rFonts w:ascii="Altivo Regular" w:eastAsia="Times New Roman" w:hAnsi="Altivo Regular"/>
          <w:bCs/>
          <w:lang w:val="es-ES_tradnl" w:eastAsia="es-GT"/>
        </w:rPr>
        <w:t>.</w:t>
      </w:r>
    </w:p>
    <w:p w14:paraId="1126B45D" w14:textId="77777777" w:rsidR="009920A9" w:rsidRDefault="009920A9" w:rsidP="009920A9">
      <w:pPr>
        <w:pStyle w:val="Prrafodelista"/>
        <w:rPr>
          <w:rFonts w:ascii="Altivo Regular" w:eastAsia="Times New Roman" w:hAnsi="Altivo Regular"/>
          <w:b/>
          <w:bCs/>
          <w:color w:val="2F5496" w:themeColor="accent1" w:themeShade="BF"/>
          <w:lang w:val="es-ES" w:eastAsia="es-GT"/>
        </w:rPr>
      </w:pPr>
    </w:p>
    <w:p w14:paraId="6803C108" w14:textId="77777777" w:rsidR="009920A9" w:rsidRPr="009920A9" w:rsidRDefault="009920A9" w:rsidP="009920A9">
      <w:pPr>
        <w:pStyle w:val="Prrafodelista"/>
        <w:rPr>
          <w:rFonts w:ascii="Altivo Regular" w:eastAsia="Times New Roman" w:hAnsi="Altivo Regular"/>
          <w:b/>
          <w:bCs/>
          <w:color w:val="2F5496" w:themeColor="accent1" w:themeShade="BF"/>
          <w:lang w:val="es-ES" w:eastAsia="es-GT"/>
        </w:rPr>
      </w:pPr>
    </w:p>
    <w:p w14:paraId="0FE82249" w14:textId="28D938AC" w:rsidR="009920A9" w:rsidRDefault="0079502D" w:rsidP="009920A9">
      <w:pPr>
        <w:pStyle w:val="Prrafodelista"/>
        <w:numPr>
          <w:ilvl w:val="0"/>
          <w:numId w:val="24"/>
        </w:numPr>
        <w:spacing w:line="276" w:lineRule="auto"/>
        <w:jc w:val="both"/>
        <w:rPr>
          <w:rFonts w:ascii="Altivo Regular" w:eastAsia="Times New Roman" w:hAnsi="Altivo Regular"/>
          <w:bCs/>
          <w:lang w:val="es-ES_tradnl" w:eastAsia="es-GT"/>
        </w:rPr>
      </w:pPr>
      <w:r>
        <w:rPr>
          <w:rFonts w:ascii="Altivo Regular" w:eastAsia="Times New Roman" w:hAnsi="Altivo Regular"/>
          <w:bCs/>
          <w:lang w:val="es-ES_tradnl" w:eastAsia="es-GT"/>
        </w:rPr>
        <w:lastRenderedPageBreak/>
        <w:t>Se realizó</w:t>
      </w:r>
      <w:r w:rsidR="00F74899">
        <w:rPr>
          <w:rFonts w:ascii="Altivo Regular" w:eastAsia="Times New Roman" w:hAnsi="Altivo Regular"/>
          <w:bCs/>
          <w:lang w:val="es-ES_tradnl" w:eastAsia="es-GT"/>
        </w:rPr>
        <w:t xml:space="preserve"> un</w:t>
      </w:r>
      <w:r>
        <w:rPr>
          <w:rFonts w:ascii="Altivo Regular" w:eastAsia="Times New Roman" w:hAnsi="Altivo Regular"/>
          <w:bCs/>
          <w:lang w:val="es-ES_tradnl" w:eastAsia="es-GT"/>
        </w:rPr>
        <w:t xml:space="preserve"> e</w:t>
      </w:r>
      <w:r w:rsidR="009920A9" w:rsidRPr="009920A9">
        <w:rPr>
          <w:rFonts w:ascii="Altivo Regular" w:eastAsia="Times New Roman" w:hAnsi="Altivo Regular"/>
          <w:bCs/>
          <w:lang w:val="es-ES_tradnl" w:eastAsia="es-GT"/>
        </w:rPr>
        <w:t xml:space="preserve">vento de sensibilización para el impulso y validación de la propuesta política de gobierno de Memoria Democrática a través de la COPADEH. </w:t>
      </w:r>
      <w:r>
        <w:rPr>
          <w:rFonts w:ascii="Altivo Regular" w:eastAsia="Times New Roman" w:hAnsi="Altivo Regular"/>
          <w:bCs/>
          <w:lang w:val="es-ES_tradnl" w:eastAsia="es-GT"/>
        </w:rPr>
        <w:t>C</w:t>
      </w:r>
      <w:r w:rsidR="009920A9" w:rsidRPr="009920A9">
        <w:rPr>
          <w:rFonts w:ascii="Altivo Regular" w:eastAsia="Times New Roman" w:hAnsi="Altivo Regular"/>
          <w:bCs/>
          <w:lang w:val="es-ES_tradnl" w:eastAsia="es-GT"/>
        </w:rPr>
        <w:t xml:space="preserve">on la participación </w:t>
      </w:r>
      <w:r w:rsidR="009920A9">
        <w:rPr>
          <w:rFonts w:ascii="Altivo Regular" w:eastAsia="Times New Roman" w:hAnsi="Altivo Regular"/>
          <w:bCs/>
          <w:lang w:val="es-ES_tradnl" w:eastAsia="es-GT"/>
        </w:rPr>
        <w:t xml:space="preserve">de </w:t>
      </w:r>
      <w:r w:rsidR="009920A9" w:rsidRPr="009920A9">
        <w:rPr>
          <w:rFonts w:ascii="Altivo Regular" w:eastAsia="Times New Roman" w:hAnsi="Altivo Regular"/>
          <w:bCs/>
          <w:lang w:val="es-ES_tradnl" w:eastAsia="es-GT"/>
        </w:rPr>
        <w:t xml:space="preserve">representantes de organizaciones sociales que trabajan el tema de la memoria histórica en Guatemala, Ministro de Gobernación, representante de </w:t>
      </w:r>
      <w:r>
        <w:rPr>
          <w:rFonts w:ascii="Altivo Regular" w:eastAsia="Times New Roman" w:hAnsi="Altivo Regular"/>
          <w:bCs/>
          <w:lang w:val="es-ES_tradnl" w:eastAsia="es-GT"/>
        </w:rPr>
        <w:t>la Procuraduría de los Derechos Humanos -</w:t>
      </w:r>
      <w:r w:rsidR="009920A9" w:rsidRPr="009920A9">
        <w:rPr>
          <w:rFonts w:ascii="Altivo Regular" w:eastAsia="Times New Roman" w:hAnsi="Altivo Regular"/>
          <w:bCs/>
          <w:lang w:val="es-ES_tradnl" w:eastAsia="es-GT"/>
        </w:rPr>
        <w:t>PDH</w:t>
      </w:r>
      <w:r>
        <w:rPr>
          <w:rFonts w:ascii="Altivo Regular" w:eastAsia="Times New Roman" w:hAnsi="Altivo Regular"/>
          <w:bCs/>
          <w:lang w:val="es-ES_tradnl" w:eastAsia="es-GT"/>
        </w:rPr>
        <w:t>-</w:t>
      </w:r>
      <w:r w:rsidR="009920A9" w:rsidRPr="009920A9">
        <w:rPr>
          <w:rFonts w:ascii="Altivo Regular" w:eastAsia="Times New Roman" w:hAnsi="Altivo Regular"/>
          <w:bCs/>
          <w:lang w:val="es-ES_tradnl" w:eastAsia="es-GT"/>
        </w:rPr>
        <w:t>, representante del Ministerio de Educación</w:t>
      </w:r>
      <w:r w:rsidR="009920A9">
        <w:rPr>
          <w:rFonts w:ascii="Altivo Regular" w:eastAsia="Times New Roman" w:hAnsi="Altivo Regular"/>
          <w:bCs/>
          <w:lang w:val="es-ES_tradnl" w:eastAsia="es-GT"/>
        </w:rPr>
        <w:t xml:space="preserve"> y s</w:t>
      </w:r>
      <w:r w:rsidR="009920A9" w:rsidRPr="009920A9">
        <w:rPr>
          <w:rFonts w:ascii="Altivo Regular" w:eastAsia="Times New Roman" w:hAnsi="Altivo Regular"/>
          <w:bCs/>
          <w:lang w:val="es-ES_tradnl" w:eastAsia="es-GT"/>
        </w:rPr>
        <w:t xml:space="preserve">ociedad civil; se desarrolló </w:t>
      </w:r>
      <w:r w:rsidR="009920A9">
        <w:rPr>
          <w:rFonts w:ascii="Altivo Regular" w:eastAsia="Times New Roman" w:hAnsi="Altivo Regular"/>
          <w:bCs/>
          <w:lang w:val="es-ES_tradnl" w:eastAsia="es-GT"/>
        </w:rPr>
        <w:t>los días</w:t>
      </w:r>
      <w:r w:rsidR="009920A9" w:rsidRPr="009920A9">
        <w:rPr>
          <w:rFonts w:ascii="Altivo Regular" w:eastAsia="Times New Roman" w:hAnsi="Altivo Regular"/>
          <w:bCs/>
          <w:lang w:val="es-ES_tradnl" w:eastAsia="es-GT"/>
        </w:rPr>
        <w:t xml:space="preserve"> 26 y 27 de agosto del 2024, el día 26 en las instalaciones del Hotel Conquistador y el día 27 se utilizó el salón Mayor del Palacio de Gobernación.</w:t>
      </w:r>
    </w:p>
    <w:p w14:paraId="61C8B478" w14:textId="77777777" w:rsidR="009920A9" w:rsidRDefault="009920A9" w:rsidP="009920A9">
      <w:pPr>
        <w:pStyle w:val="Prrafodelista"/>
        <w:spacing w:line="276" w:lineRule="auto"/>
        <w:jc w:val="both"/>
        <w:rPr>
          <w:rFonts w:ascii="Altivo Regular" w:eastAsia="Times New Roman" w:hAnsi="Altivo Regular"/>
          <w:bCs/>
          <w:lang w:val="es-ES_tradnl" w:eastAsia="es-GT"/>
        </w:rPr>
      </w:pPr>
    </w:p>
    <w:p w14:paraId="6C69308D" w14:textId="0835B4D1" w:rsidR="009920A9" w:rsidRPr="009920A9" w:rsidRDefault="009920A9" w:rsidP="009920A9">
      <w:pPr>
        <w:pStyle w:val="Prrafodelista"/>
        <w:numPr>
          <w:ilvl w:val="0"/>
          <w:numId w:val="24"/>
        </w:numPr>
        <w:spacing w:line="276" w:lineRule="auto"/>
        <w:jc w:val="both"/>
        <w:rPr>
          <w:rFonts w:ascii="Altivo Regular" w:eastAsia="Times New Roman" w:hAnsi="Altivo Regular"/>
          <w:bCs/>
          <w:lang w:val="es-ES_tradnl" w:eastAsia="es-GT"/>
        </w:rPr>
      </w:pPr>
      <w:r w:rsidRPr="009920A9">
        <w:rPr>
          <w:rFonts w:ascii="Altivo Regular" w:eastAsia="Times New Roman" w:hAnsi="Altivo Regular"/>
          <w:bCs/>
          <w:lang w:val="es-ES_tradnl" w:eastAsia="es-GT"/>
        </w:rPr>
        <w:t xml:space="preserve">Coordinación de </w:t>
      </w:r>
      <w:r w:rsidR="00F74899">
        <w:rPr>
          <w:rFonts w:ascii="Altivo Regular" w:eastAsia="Times New Roman" w:hAnsi="Altivo Regular"/>
          <w:bCs/>
          <w:lang w:val="es-ES_tradnl" w:eastAsia="es-GT"/>
        </w:rPr>
        <w:t xml:space="preserve">un </w:t>
      </w:r>
      <w:r w:rsidRPr="009920A9">
        <w:rPr>
          <w:rFonts w:ascii="Altivo Regular" w:eastAsia="Times New Roman" w:hAnsi="Altivo Regular"/>
          <w:bCs/>
          <w:lang w:val="es-ES_tradnl" w:eastAsia="es-GT"/>
        </w:rPr>
        <w:t xml:space="preserve">evento conmemorativo, en reconocimiento a las familias que buscan a la niñez desaparecida durante el Enfrentamiento Armado Interno y al programa “Todos por el Reencuentro” de la Liga Nacional de Higiene Mental; en el marco del Día Internacional Contra las Desapariciones Forzadas. </w:t>
      </w:r>
      <w:r w:rsidR="0079502D">
        <w:rPr>
          <w:rFonts w:ascii="Altivo Regular" w:eastAsia="Times New Roman" w:hAnsi="Altivo Regular"/>
          <w:bCs/>
          <w:lang w:val="es-ES_tradnl" w:eastAsia="es-GT"/>
        </w:rPr>
        <w:t>Con</w:t>
      </w:r>
      <w:r w:rsidRPr="009920A9">
        <w:rPr>
          <w:rFonts w:ascii="Altivo Regular" w:eastAsia="Times New Roman" w:hAnsi="Altivo Regular"/>
          <w:bCs/>
          <w:lang w:val="es-ES_tradnl" w:eastAsia="es-GT"/>
        </w:rPr>
        <w:t xml:space="preserve"> la participación del Señor Presidente Constitucional de la República de Guatemala, representantes del Cuerpo Diplomático acreditado en Guatemala, representantes de instituciones del Organismo Ejecutivo, familias del Programa "Todos por el Reencuentro" de la Liga Nacional de Higiene Mental, periodistas</w:t>
      </w:r>
      <w:r>
        <w:rPr>
          <w:rFonts w:ascii="Altivo Regular" w:eastAsia="Times New Roman" w:hAnsi="Altivo Regular"/>
          <w:bCs/>
          <w:lang w:val="es-ES_tradnl" w:eastAsia="es-GT"/>
        </w:rPr>
        <w:t>,</w:t>
      </w:r>
      <w:r w:rsidRPr="009920A9">
        <w:rPr>
          <w:rFonts w:ascii="Altivo Regular" w:eastAsia="Times New Roman" w:hAnsi="Altivo Regular"/>
          <w:bCs/>
          <w:lang w:val="es-ES_tradnl" w:eastAsia="es-GT"/>
        </w:rPr>
        <w:t xml:space="preserve"> Autoridades de la COPADEH y sociedad civil. Se </w:t>
      </w:r>
      <w:r w:rsidR="0079502D">
        <w:rPr>
          <w:rFonts w:ascii="Altivo Regular" w:eastAsia="Times New Roman" w:hAnsi="Altivo Regular"/>
          <w:bCs/>
          <w:lang w:val="es-ES_tradnl" w:eastAsia="es-GT"/>
        </w:rPr>
        <w:t>realiz</w:t>
      </w:r>
      <w:r w:rsidR="00DA6955">
        <w:rPr>
          <w:rFonts w:ascii="Altivo Regular" w:eastAsia="Times New Roman" w:hAnsi="Altivo Regular"/>
          <w:bCs/>
          <w:lang w:val="es-ES_tradnl" w:eastAsia="es-GT"/>
        </w:rPr>
        <w:t>ó</w:t>
      </w:r>
      <w:r w:rsidRPr="009920A9">
        <w:rPr>
          <w:rFonts w:ascii="Altivo Regular" w:eastAsia="Times New Roman" w:hAnsi="Altivo Regular"/>
          <w:bCs/>
          <w:lang w:val="es-ES_tradnl" w:eastAsia="es-GT"/>
        </w:rPr>
        <w:t xml:space="preserve"> en el Patio de la Paz del Palacio Nacional de la Cultura el día 30 de agosto de 2024.</w:t>
      </w:r>
    </w:p>
    <w:p w14:paraId="64F21803" w14:textId="77777777" w:rsidR="005A481D" w:rsidRPr="005A481D" w:rsidRDefault="005A481D" w:rsidP="005A481D">
      <w:pPr>
        <w:pStyle w:val="Prrafodelista"/>
        <w:rPr>
          <w:rFonts w:ascii="Altivo Regular" w:eastAsia="Times New Roman" w:hAnsi="Altivo Regular"/>
          <w:bCs/>
          <w:lang w:val="es-ES_tradnl" w:eastAsia="es-GT"/>
        </w:rPr>
      </w:pPr>
    </w:p>
    <w:p w14:paraId="0CC3F624" w14:textId="62BBF29F" w:rsidR="00A507BD" w:rsidRPr="009920A9" w:rsidRDefault="00A507BD" w:rsidP="009920A9">
      <w:pPr>
        <w:spacing w:line="276" w:lineRule="auto"/>
        <w:jc w:val="both"/>
        <w:rPr>
          <w:rFonts w:ascii="Altivo Regular" w:eastAsia="Times New Roman" w:hAnsi="Altivo Regular"/>
          <w:b/>
          <w:bCs/>
          <w:color w:val="2F5496" w:themeColor="accent1" w:themeShade="BF"/>
          <w:lang w:val="es-ES" w:eastAsia="es-GT"/>
        </w:rPr>
      </w:pPr>
      <w:r w:rsidRPr="009920A9">
        <w:rPr>
          <w:rFonts w:ascii="Altivo Regular" w:eastAsia="Times New Roman" w:hAnsi="Altivo Regular"/>
          <w:b/>
          <w:bCs/>
          <w:color w:val="2F5496" w:themeColor="accent1" w:themeShade="BF"/>
          <w:lang w:val="es-ES" w:eastAsia="es-GT"/>
        </w:rPr>
        <w:t xml:space="preserve">Subproducto: </w:t>
      </w:r>
      <w:r w:rsidRPr="009920A9">
        <w:rPr>
          <w:rFonts w:ascii="Altivo Regular" w:hAnsi="Altivo Regular" w:cs="Arial"/>
          <w:b/>
          <w:color w:val="2F5496" w:themeColor="accent1" w:themeShade="BF"/>
          <w:shd w:val="clear" w:color="auto" w:fill="FFFFFF"/>
        </w:rPr>
        <w:t>001-002-0002</w:t>
      </w:r>
      <w:r w:rsidRPr="009920A9">
        <w:rPr>
          <w:rFonts w:ascii="Altivo Regular" w:hAnsi="Altivo Regular" w:cs="Arial"/>
          <w:color w:val="2F5496" w:themeColor="accent1" w:themeShade="BF"/>
          <w:shd w:val="clear" w:color="auto" w:fill="FFFFFF"/>
        </w:rPr>
        <w:t xml:space="preserve"> </w:t>
      </w:r>
      <w:r w:rsidRPr="009920A9">
        <w:rPr>
          <w:rFonts w:ascii="Altivo Regular" w:eastAsia="Times New Roman" w:hAnsi="Altivo Regular"/>
          <w:b/>
          <w:bCs/>
          <w:color w:val="2F5496" w:themeColor="accent1" w:themeShade="BF"/>
          <w:lang w:val="es-ES" w:eastAsia="es-GT"/>
        </w:rPr>
        <w:t>Servidores Públicos y Ciudadanos formados y capacitados en Cultura de Paz, respeto a los Derechos Humanos y Mecanismos de Diálogo.</w:t>
      </w:r>
    </w:p>
    <w:p w14:paraId="54C68564" w14:textId="77777777" w:rsidR="00A507BD" w:rsidRPr="00A743F3" w:rsidRDefault="00A507BD" w:rsidP="00A507BD">
      <w:pPr>
        <w:spacing w:line="276" w:lineRule="auto"/>
        <w:jc w:val="both"/>
        <w:rPr>
          <w:rFonts w:ascii="Altivo Regular" w:eastAsia="Times New Roman" w:hAnsi="Altivo Regular"/>
          <w:b/>
          <w:bCs/>
          <w:color w:val="2F5496" w:themeColor="accent1" w:themeShade="BF"/>
          <w:highlight w:val="yellow"/>
          <w:lang w:val="es-ES" w:eastAsia="es-GT"/>
        </w:rPr>
      </w:pPr>
    </w:p>
    <w:p w14:paraId="566FC514" w14:textId="386041BF" w:rsidR="00C6611F" w:rsidRDefault="00A507BD" w:rsidP="00A507BD">
      <w:pPr>
        <w:spacing w:line="276" w:lineRule="auto"/>
        <w:jc w:val="both"/>
        <w:rPr>
          <w:rFonts w:ascii="Altivo Regular" w:eastAsia="Times New Roman" w:hAnsi="Altivo Regular"/>
          <w:b/>
          <w:bCs/>
          <w:color w:val="2F5496" w:themeColor="accent1" w:themeShade="BF"/>
          <w:lang w:val="es-ES" w:eastAsia="es-GT"/>
        </w:rPr>
      </w:pPr>
      <w:r w:rsidRPr="00A743F3">
        <w:rPr>
          <w:rFonts w:ascii="Altivo Regular" w:eastAsia="Times New Roman" w:hAnsi="Altivo Regular"/>
          <w:b/>
          <w:bCs/>
          <w:color w:val="2F5496" w:themeColor="accent1" w:themeShade="BF"/>
          <w:lang w:val="es-ES" w:eastAsia="es-GT"/>
        </w:rPr>
        <w:t>Meta del mes:</w:t>
      </w:r>
      <w:r w:rsidR="00304FD4">
        <w:rPr>
          <w:rFonts w:ascii="Altivo Regular" w:eastAsia="Times New Roman" w:hAnsi="Altivo Regular"/>
          <w:b/>
          <w:bCs/>
          <w:color w:val="2F5496" w:themeColor="accent1" w:themeShade="BF"/>
          <w:lang w:val="es-ES" w:eastAsia="es-GT"/>
        </w:rPr>
        <w:t xml:space="preserve"> </w:t>
      </w:r>
      <w:r w:rsidR="00164C6F">
        <w:rPr>
          <w:rFonts w:ascii="Altivo Regular" w:eastAsia="Times New Roman" w:hAnsi="Altivo Regular"/>
          <w:b/>
          <w:bCs/>
          <w:color w:val="2F5496" w:themeColor="accent1" w:themeShade="BF"/>
          <w:lang w:val="es-ES" w:eastAsia="es-GT"/>
        </w:rPr>
        <w:t>757</w:t>
      </w:r>
      <w:r w:rsidR="00304FD4" w:rsidRPr="00A743F3">
        <w:rPr>
          <w:rFonts w:ascii="Altivo Regular" w:eastAsia="Times New Roman" w:hAnsi="Altivo Regular"/>
          <w:b/>
          <w:bCs/>
          <w:color w:val="2F5496" w:themeColor="accent1" w:themeShade="BF"/>
          <w:lang w:val="es-ES" w:eastAsia="es-GT"/>
        </w:rPr>
        <w:t xml:space="preserve"> </w:t>
      </w:r>
      <w:r w:rsidR="00304FD4">
        <w:rPr>
          <w:rFonts w:ascii="Altivo Regular" w:eastAsia="Times New Roman" w:hAnsi="Altivo Regular"/>
          <w:b/>
          <w:bCs/>
          <w:color w:val="2F5496" w:themeColor="accent1" w:themeShade="BF"/>
          <w:lang w:val="es-ES" w:eastAsia="es-GT"/>
        </w:rPr>
        <w:t>(</w:t>
      </w:r>
      <w:r w:rsidRPr="00A743F3">
        <w:rPr>
          <w:rFonts w:ascii="Altivo Regular" w:eastAsia="Times New Roman" w:hAnsi="Altivo Regular"/>
          <w:b/>
          <w:bCs/>
          <w:color w:val="2F5496" w:themeColor="accent1" w:themeShade="BF"/>
          <w:lang w:val="es-ES" w:eastAsia="es-GT"/>
        </w:rPr>
        <w:t>persona)</w:t>
      </w:r>
    </w:p>
    <w:p w14:paraId="70FD7FA6" w14:textId="77777777" w:rsidR="00164C6F" w:rsidRDefault="00164C6F" w:rsidP="00A507BD">
      <w:pPr>
        <w:spacing w:line="276" w:lineRule="auto"/>
        <w:jc w:val="both"/>
        <w:rPr>
          <w:rFonts w:ascii="Altivo Regular" w:hAnsi="Altivo Regular" w:cs="Arial"/>
          <w:color w:val="000000"/>
          <w:sz w:val="22"/>
          <w:szCs w:val="22"/>
        </w:rPr>
      </w:pPr>
    </w:p>
    <w:p w14:paraId="76BC8485" w14:textId="6202AA0E" w:rsidR="00A507BD" w:rsidRPr="00234D01" w:rsidRDefault="00A507BD" w:rsidP="00A507BD">
      <w:pPr>
        <w:spacing w:line="276" w:lineRule="auto"/>
        <w:jc w:val="both"/>
        <w:rPr>
          <w:rFonts w:ascii="Altivo Regular" w:hAnsi="Altivo Regular" w:cs="Arial"/>
          <w:b/>
          <w:bCs/>
          <w:sz w:val="22"/>
          <w:szCs w:val="22"/>
        </w:rPr>
      </w:pPr>
      <w:r w:rsidRPr="00AF158A">
        <w:rPr>
          <w:rFonts w:ascii="Altivo Regular" w:hAnsi="Altivo Regular" w:cs="Arial"/>
          <w:color w:val="000000"/>
          <w:sz w:val="22"/>
          <w:szCs w:val="22"/>
        </w:rPr>
        <w:t>Se lle</w:t>
      </w:r>
      <w:r w:rsidR="00606FCC" w:rsidRPr="00AF158A">
        <w:rPr>
          <w:rFonts w:ascii="Altivo Regular" w:hAnsi="Altivo Regular" w:cs="Arial"/>
          <w:color w:val="000000"/>
          <w:sz w:val="22"/>
          <w:szCs w:val="22"/>
        </w:rPr>
        <w:t>varon a cabo eventos</w:t>
      </w:r>
      <w:r w:rsidRPr="00AF158A">
        <w:rPr>
          <w:rFonts w:ascii="Altivo Regular" w:hAnsi="Altivo Regular" w:cs="Arial"/>
          <w:color w:val="000000"/>
          <w:sz w:val="22"/>
          <w:szCs w:val="22"/>
        </w:rPr>
        <w:t xml:space="preserve"> </w:t>
      </w:r>
      <w:r w:rsidR="007F71FF" w:rsidRPr="00B42B3C">
        <w:rPr>
          <w:rFonts w:ascii="Altivo Regular" w:hAnsi="Altivo Regular" w:cs="Arial"/>
          <w:b/>
          <w:bCs/>
          <w:sz w:val="22"/>
          <w:szCs w:val="22"/>
        </w:rPr>
        <w:t>1</w:t>
      </w:r>
      <w:r w:rsidR="009920A9">
        <w:rPr>
          <w:rFonts w:ascii="Altivo Regular" w:hAnsi="Altivo Regular" w:cs="Arial"/>
          <w:b/>
          <w:bCs/>
          <w:sz w:val="22"/>
          <w:szCs w:val="22"/>
        </w:rPr>
        <w:t>5</w:t>
      </w:r>
      <w:r w:rsidR="007F71FF">
        <w:rPr>
          <w:rFonts w:ascii="Altivo Regular" w:hAnsi="Altivo Regular" w:cs="Arial"/>
          <w:color w:val="000000"/>
          <w:sz w:val="22"/>
          <w:szCs w:val="22"/>
        </w:rPr>
        <w:t xml:space="preserve"> actividades </w:t>
      </w:r>
      <w:r w:rsidRPr="00AF158A">
        <w:rPr>
          <w:rFonts w:ascii="Altivo Regular" w:hAnsi="Altivo Regular" w:cs="Arial"/>
          <w:color w:val="000000"/>
          <w:sz w:val="22"/>
          <w:szCs w:val="22"/>
        </w:rPr>
        <w:t xml:space="preserve">de formación y capacitación </w:t>
      </w:r>
      <w:r w:rsidR="00514A99" w:rsidRPr="00AF158A">
        <w:rPr>
          <w:rFonts w:ascii="Altivo Regular" w:hAnsi="Altivo Regular" w:cs="Arial"/>
          <w:color w:val="000000"/>
          <w:sz w:val="22"/>
          <w:szCs w:val="22"/>
        </w:rPr>
        <w:t>en modalidad</w:t>
      </w:r>
      <w:r w:rsidR="004C34A3" w:rsidRPr="00AF158A">
        <w:rPr>
          <w:rFonts w:ascii="Altivo Regular" w:hAnsi="Altivo Regular" w:cs="Arial"/>
          <w:color w:val="000000"/>
          <w:sz w:val="22"/>
          <w:szCs w:val="22"/>
        </w:rPr>
        <w:t xml:space="preserve"> </w:t>
      </w:r>
      <w:r w:rsidR="00A11957" w:rsidRPr="00AF158A">
        <w:rPr>
          <w:rFonts w:ascii="Altivo Regular" w:hAnsi="Altivo Regular" w:cs="Arial"/>
          <w:color w:val="000000"/>
          <w:sz w:val="22"/>
          <w:szCs w:val="22"/>
        </w:rPr>
        <w:t xml:space="preserve">virtual y </w:t>
      </w:r>
      <w:r w:rsidR="00606FCC" w:rsidRPr="00AF158A">
        <w:rPr>
          <w:rFonts w:ascii="Altivo Regular" w:hAnsi="Altivo Regular" w:cs="Arial"/>
          <w:color w:val="000000"/>
          <w:sz w:val="22"/>
          <w:szCs w:val="22"/>
        </w:rPr>
        <w:t>presencial en</w:t>
      </w:r>
      <w:r w:rsidR="00570E07" w:rsidRPr="00AF158A">
        <w:rPr>
          <w:rFonts w:ascii="Altivo Regular" w:hAnsi="Altivo Regular" w:cs="Arial"/>
          <w:color w:val="000000"/>
          <w:sz w:val="22"/>
          <w:szCs w:val="22"/>
        </w:rPr>
        <w:t xml:space="preserve"> </w:t>
      </w:r>
      <w:r w:rsidRPr="00AF158A">
        <w:rPr>
          <w:rFonts w:ascii="Altivo Regular" w:hAnsi="Altivo Regular" w:cs="Arial"/>
          <w:color w:val="000000"/>
          <w:sz w:val="22"/>
          <w:szCs w:val="22"/>
        </w:rPr>
        <w:t>Derechos Humanos, Cultura de Paz y promoción del Diálogo</w:t>
      </w:r>
      <w:r w:rsidR="00606FCC" w:rsidRPr="00AF158A">
        <w:rPr>
          <w:rFonts w:ascii="Altivo Regular" w:hAnsi="Altivo Regular" w:cs="Arial"/>
          <w:color w:val="000000"/>
          <w:sz w:val="22"/>
          <w:szCs w:val="22"/>
        </w:rPr>
        <w:t xml:space="preserve"> para Servidores Públicos y Ciudadanos</w:t>
      </w:r>
      <w:r w:rsidRPr="00AF158A">
        <w:rPr>
          <w:rFonts w:ascii="Altivo Regular" w:hAnsi="Altivo Regular" w:cs="Arial"/>
          <w:color w:val="000000"/>
          <w:sz w:val="22"/>
          <w:szCs w:val="22"/>
        </w:rPr>
        <w:t xml:space="preserve"> </w:t>
      </w:r>
      <w:r w:rsidR="00570E07" w:rsidRPr="00AF158A">
        <w:rPr>
          <w:rFonts w:ascii="Altivo Regular" w:hAnsi="Altivo Regular" w:cs="Arial"/>
          <w:color w:val="000000"/>
          <w:sz w:val="22"/>
          <w:szCs w:val="22"/>
        </w:rPr>
        <w:t>con la siguiente participación:</w:t>
      </w:r>
    </w:p>
    <w:p w14:paraId="2CE04D67" w14:textId="77777777" w:rsidR="00FC38ED" w:rsidRDefault="00FC38ED" w:rsidP="00A507BD">
      <w:pPr>
        <w:spacing w:line="276" w:lineRule="auto"/>
        <w:jc w:val="both"/>
        <w:rPr>
          <w:rFonts w:ascii="Altivo Regular" w:hAnsi="Altivo Regular" w:cs="Arial"/>
          <w:color w:val="000000"/>
        </w:rPr>
      </w:pPr>
    </w:p>
    <w:p w14:paraId="6CBEAB73" w14:textId="085C3552" w:rsidR="00FC38ED" w:rsidRPr="00AF158A" w:rsidRDefault="00FC38ED" w:rsidP="00A507BD">
      <w:pPr>
        <w:spacing w:line="276" w:lineRule="auto"/>
        <w:jc w:val="both"/>
        <w:rPr>
          <w:rFonts w:ascii="Altivo Regular" w:hAnsi="Altivo Regular" w:cs="Arial"/>
          <w:b/>
          <w:bCs/>
          <w:color w:val="000000"/>
          <w:sz w:val="22"/>
          <w:szCs w:val="22"/>
        </w:rPr>
      </w:pPr>
      <w:r w:rsidRPr="00AF158A">
        <w:rPr>
          <w:rFonts w:ascii="Altivo Regular" w:hAnsi="Altivo Regular" w:cs="Arial"/>
          <w:b/>
          <w:bCs/>
          <w:color w:val="000000"/>
          <w:sz w:val="22"/>
          <w:szCs w:val="22"/>
        </w:rPr>
        <w:t xml:space="preserve">Formar y capacitar virtualmente en Derechos Humanos, Cultura de Paz y Promoción del Diálogo </w:t>
      </w:r>
      <w:r w:rsidR="00FC7077">
        <w:rPr>
          <w:rFonts w:ascii="Altivo Regular" w:hAnsi="Altivo Regular" w:cs="Arial"/>
          <w:b/>
          <w:bCs/>
          <w:color w:val="000000"/>
          <w:sz w:val="22"/>
          <w:szCs w:val="22"/>
        </w:rPr>
        <w:t>a</w:t>
      </w:r>
      <w:r w:rsidR="00FC7077" w:rsidRPr="00AF158A">
        <w:rPr>
          <w:rFonts w:ascii="Altivo Regular" w:hAnsi="Altivo Regular" w:cs="Arial"/>
          <w:b/>
          <w:bCs/>
          <w:color w:val="000000"/>
          <w:sz w:val="22"/>
          <w:szCs w:val="22"/>
        </w:rPr>
        <w:t xml:space="preserve"> </w:t>
      </w:r>
      <w:r w:rsidRPr="00AF158A">
        <w:rPr>
          <w:rFonts w:ascii="Altivo Regular" w:hAnsi="Altivo Regular" w:cs="Arial"/>
          <w:b/>
          <w:bCs/>
          <w:color w:val="000000"/>
          <w:sz w:val="22"/>
          <w:szCs w:val="22"/>
        </w:rPr>
        <w:t>Servidores Públicos y Ciudadanos (Nivel Nacional)</w:t>
      </w:r>
    </w:p>
    <w:p w14:paraId="6FFD2EE5" w14:textId="77777777" w:rsidR="00890A2C" w:rsidRDefault="00890A2C" w:rsidP="00A507BD">
      <w:pPr>
        <w:spacing w:line="276" w:lineRule="auto"/>
        <w:jc w:val="both"/>
        <w:rPr>
          <w:rFonts w:ascii="Altivo Regular" w:hAnsi="Altivo Regular" w:cs="Arial"/>
          <w:color w:val="000000"/>
          <w:sz w:val="22"/>
          <w:szCs w:val="22"/>
        </w:rPr>
      </w:pPr>
    </w:p>
    <w:p w14:paraId="7E00101B" w14:textId="77777777" w:rsidR="0079502D" w:rsidRPr="00AF158A" w:rsidRDefault="0079502D" w:rsidP="00A507BD">
      <w:pPr>
        <w:spacing w:line="276" w:lineRule="auto"/>
        <w:jc w:val="both"/>
        <w:rPr>
          <w:rFonts w:ascii="Altivo Regular" w:hAnsi="Altivo Regular" w:cs="Arial"/>
          <w:color w:val="000000"/>
          <w:sz w:val="22"/>
          <w:szCs w:val="22"/>
        </w:rPr>
      </w:pPr>
    </w:p>
    <w:p w14:paraId="62AB8421" w14:textId="28F66F1A" w:rsidR="000B7EB2" w:rsidRDefault="005B6D06" w:rsidP="00A507BD">
      <w:pPr>
        <w:spacing w:line="276" w:lineRule="auto"/>
        <w:jc w:val="both"/>
        <w:rPr>
          <w:rFonts w:ascii="Altivo Regular" w:hAnsi="Altivo Regular" w:cs="Arial"/>
          <w:color w:val="000000"/>
          <w:sz w:val="22"/>
          <w:szCs w:val="22"/>
        </w:rPr>
      </w:pPr>
      <w:bookmarkStart w:id="0" w:name="_Hlk176266495"/>
      <w:r w:rsidRPr="00AF158A">
        <w:rPr>
          <w:rFonts w:ascii="Altivo Regular" w:hAnsi="Altivo Regular" w:cs="Arial"/>
          <w:color w:val="000000"/>
          <w:sz w:val="22"/>
          <w:szCs w:val="22"/>
        </w:rPr>
        <w:t xml:space="preserve">* </w:t>
      </w:r>
      <w:r w:rsidR="00234D01" w:rsidRPr="00234D01">
        <w:rPr>
          <w:rFonts w:ascii="Altivo Regular" w:hAnsi="Altivo Regular" w:cs="Arial"/>
          <w:color w:val="000000"/>
          <w:sz w:val="22"/>
          <w:szCs w:val="22"/>
        </w:rPr>
        <w:t xml:space="preserve">Se realizó 1 Conversatorio de Derechos Humanos de las mujeres, con la participación de </w:t>
      </w:r>
      <w:r w:rsidR="00234D01" w:rsidRPr="00234D01">
        <w:rPr>
          <w:rFonts w:ascii="Altivo Regular" w:hAnsi="Altivo Regular" w:cs="Arial"/>
          <w:b/>
          <w:bCs/>
          <w:color w:val="000000"/>
          <w:sz w:val="22"/>
          <w:szCs w:val="22"/>
        </w:rPr>
        <w:t>18</w:t>
      </w:r>
      <w:r w:rsidR="00234D01" w:rsidRPr="00234D01">
        <w:rPr>
          <w:rFonts w:ascii="Altivo Regular" w:hAnsi="Altivo Regular" w:cs="Arial"/>
          <w:color w:val="000000"/>
          <w:sz w:val="22"/>
          <w:szCs w:val="22"/>
        </w:rPr>
        <w:t xml:space="preserve"> personas, 13 mujeres y 5 hombres, dirigido a personal del Fondo de Desarrollo Indígena Guatemalteco -FODIGUA-.</w:t>
      </w:r>
    </w:p>
    <w:bookmarkEnd w:id="0"/>
    <w:p w14:paraId="4C1BFD9A" w14:textId="77777777" w:rsidR="00234D01" w:rsidRDefault="00234D01" w:rsidP="00A507BD">
      <w:pPr>
        <w:spacing w:line="276" w:lineRule="auto"/>
        <w:jc w:val="both"/>
        <w:rPr>
          <w:rFonts w:ascii="Altivo Regular" w:hAnsi="Altivo Regular" w:cs="Arial"/>
          <w:color w:val="000000"/>
          <w:sz w:val="22"/>
          <w:szCs w:val="22"/>
        </w:rPr>
      </w:pPr>
    </w:p>
    <w:p w14:paraId="686E0D69" w14:textId="7083AEB6" w:rsidR="004B004A" w:rsidRPr="00AF158A" w:rsidRDefault="004B004A" w:rsidP="00A507BD">
      <w:pPr>
        <w:spacing w:line="276" w:lineRule="auto"/>
        <w:jc w:val="both"/>
        <w:rPr>
          <w:rFonts w:ascii="Altivo Regular" w:hAnsi="Altivo Regular" w:cs="Arial"/>
          <w:b/>
          <w:bCs/>
          <w:color w:val="000000"/>
          <w:sz w:val="22"/>
          <w:szCs w:val="22"/>
        </w:rPr>
      </w:pPr>
      <w:r w:rsidRPr="00AF158A">
        <w:rPr>
          <w:rFonts w:ascii="Altivo Regular" w:hAnsi="Altivo Regular" w:cs="Arial"/>
          <w:b/>
          <w:bCs/>
          <w:color w:val="000000"/>
          <w:sz w:val="22"/>
          <w:szCs w:val="22"/>
        </w:rPr>
        <w:t xml:space="preserve">Formar y capacitar </w:t>
      </w:r>
      <w:r w:rsidR="0019517F">
        <w:rPr>
          <w:rFonts w:ascii="Altivo Regular" w:hAnsi="Altivo Regular" w:cs="Arial"/>
          <w:b/>
          <w:bCs/>
          <w:color w:val="000000"/>
          <w:sz w:val="22"/>
          <w:szCs w:val="22"/>
        </w:rPr>
        <w:t>p</w:t>
      </w:r>
      <w:r w:rsidR="0019517F" w:rsidRPr="00AF158A">
        <w:rPr>
          <w:rFonts w:ascii="Altivo Regular" w:hAnsi="Altivo Regular" w:cs="Arial"/>
          <w:b/>
          <w:bCs/>
          <w:color w:val="000000"/>
          <w:sz w:val="22"/>
          <w:szCs w:val="22"/>
        </w:rPr>
        <w:t xml:space="preserve">resencialmente </w:t>
      </w:r>
      <w:r w:rsidRPr="00AF158A">
        <w:rPr>
          <w:rFonts w:ascii="Altivo Regular" w:hAnsi="Altivo Regular" w:cs="Arial"/>
          <w:b/>
          <w:bCs/>
          <w:color w:val="000000"/>
          <w:sz w:val="22"/>
          <w:szCs w:val="22"/>
        </w:rPr>
        <w:t>en Derechos Humanos, Cultura de Paz y Promoción del Diálogo para Servidores Públicos y Ciudadanos</w:t>
      </w:r>
      <w:r w:rsidR="00246F6D">
        <w:rPr>
          <w:rFonts w:ascii="Altivo Regular" w:hAnsi="Altivo Regular" w:cs="Arial"/>
          <w:b/>
          <w:bCs/>
          <w:color w:val="000000"/>
          <w:sz w:val="22"/>
          <w:szCs w:val="22"/>
        </w:rPr>
        <w:t>.</w:t>
      </w:r>
    </w:p>
    <w:p w14:paraId="31647104" w14:textId="77777777" w:rsidR="004B004A" w:rsidRPr="00AF158A" w:rsidRDefault="004B004A" w:rsidP="00606FCC">
      <w:pPr>
        <w:spacing w:line="276" w:lineRule="auto"/>
        <w:jc w:val="both"/>
        <w:rPr>
          <w:rFonts w:ascii="Altivo Regular" w:hAnsi="Altivo Regular" w:cs="Arial"/>
          <w:color w:val="000000"/>
          <w:sz w:val="22"/>
          <w:szCs w:val="22"/>
        </w:rPr>
      </w:pPr>
    </w:p>
    <w:p w14:paraId="0F7AB1A8" w14:textId="1483C8E7" w:rsidR="001769F6" w:rsidRDefault="005B6D06" w:rsidP="00A507BD">
      <w:pPr>
        <w:spacing w:line="276" w:lineRule="auto"/>
        <w:jc w:val="both"/>
        <w:rPr>
          <w:rFonts w:ascii="Altivo Regular" w:hAnsi="Altivo Regular" w:cs="Arial"/>
          <w:color w:val="000000"/>
          <w:sz w:val="22"/>
          <w:szCs w:val="22"/>
        </w:rPr>
      </w:pPr>
      <w:bookmarkStart w:id="1" w:name="_Hlk176266544"/>
      <w:r w:rsidRPr="00AF158A">
        <w:rPr>
          <w:rFonts w:ascii="Altivo Regular" w:hAnsi="Altivo Regular" w:cs="Arial"/>
          <w:color w:val="000000"/>
          <w:sz w:val="22"/>
          <w:szCs w:val="22"/>
        </w:rPr>
        <w:t>*</w:t>
      </w:r>
      <w:r w:rsidR="002D6201">
        <w:rPr>
          <w:rFonts w:ascii="Altivo Regular" w:hAnsi="Altivo Regular" w:cs="Arial"/>
          <w:color w:val="000000"/>
          <w:sz w:val="22"/>
          <w:szCs w:val="22"/>
        </w:rPr>
        <w:t xml:space="preserve"> </w:t>
      </w:r>
      <w:r w:rsidR="00234D01" w:rsidRPr="00234D01">
        <w:rPr>
          <w:rFonts w:ascii="Altivo Regular" w:hAnsi="Altivo Regular" w:cs="Arial"/>
          <w:color w:val="000000"/>
          <w:sz w:val="22"/>
          <w:szCs w:val="22"/>
        </w:rPr>
        <w:t>Se realizaron 3 Conversatorios de Conocimientos Básicos en Derechos Humanos</w:t>
      </w:r>
      <w:r w:rsidR="00F74899">
        <w:rPr>
          <w:rFonts w:ascii="Altivo Regular" w:hAnsi="Altivo Regular" w:cs="Arial"/>
          <w:color w:val="000000"/>
          <w:sz w:val="22"/>
          <w:szCs w:val="22"/>
        </w:rPr>
        <w:t>,</w:t>
      </w:r>
      <w:r w:rsidR="00234D01" w:rsidRPr="00234D01">
        <w:rPr>
          <w:rFonts w:ascii="Altivo Regular" w:hAnsi="Altivo Regular" w:cs="Arial"/>
          <w:color w:val="000000"/>
          <w:sz w:val="22"/>
          <w:szCs w:val="22"/>
        </w:rPr>
        <w:t xml:space="preserve"> con la participación de </w:t>
      </w:r>
      <w:r w:rsidR="00234D01" w:rsidRPr="00234D01">
        <w:rPr>
          <w:rFonts w:ascii="Altivo Regular" w:hAnsi="Altivo Regular" w:cs="Arial"/>
          <w:b/>
          <w:bCs/>
          <w:color w:val="000000"/>
          <w:sz w:val="22"/>
          <w:szCs w:val="22"/>
        </w:rPr>
        <w:t>107</w:t>
      </w:r>
      <w:r w:rsidR="00234D01" w:rsidRPr="00234D01">
        <w:rPr>
          <w:rFonts w:ascii="Altivo Regular" w:hAnsi="Altivo Regular" w:cs="Arial"/>
          <w:color w:val="000000"/>
          <w:sz w:val="22"/>
          <w:szCs w:val="22"/>
        </w:rPr>
        <w:t xml:space="preserve"> personas, 59 mujeres y 48 hombres, dirigidos a Personal del Ministerio de Agricultura Ganadería y Alimentación -MAGA-, Ministerio de la Defensa Nacional y Municipalidad de Guatemala.</w:t>
      </w:r>
    </w:p>
    <w:p w14:paraId="0897B23A" w14:textId="77777777" w:rsidR="00234D01" w:rsidRDefault="00234D01" w:rsidP="00A507BD">
      <w:pPr>
        <w:spacing w:line="276" w:lineRule="auto"/>
        <w:jc w:val="both"/>
        <w:rPr>
          <w:rFonts w:ascii="Altivo Regular" w:hAnsi="Altivo Regular" w:cs="Arial"/>
          <w:color w:val="000000"/>
          <w:sz w:val="22"/>
          <w:szCs w:val="22"/>
        </w:rPr>
      </w:pPr>
    </w:p>
    <w:p w14:paraId="3A8EAF3E" w14:textId="7D531E2B" w:rsidR="00940E95" w:rsidRDefault="001769F6" w:rsidP="00A507BD">
      <w:pPr>
        <w:spacing w:line="276" w:lineRule="auto"/>
        <w:jc w:val="both"/>
        <w:rPr>
          <w:rFonts w:ascii="Altivo Regular" w:hAnsi="Altivo Regular" w:cs="Arial"/>
          <w:color w:val="000000"/>
          <w:sz w:val="22"/>
          <w:szCs w:val="22"/>
        </w:rPr>
      </w:pPr>
      <w:r w:rsidRPr="00AF158A">
        <w:rPr>
          <w:rFonts w:ascii="Altivo Regular" w:hAnsi="Altivo Regular" w:cs="Arial"/>
          <w:color w:val="000000"/>
          <w:sz w:val="22"/>
          <w:szCs w:val="22"/>
        </w:rPr>
        <w:t>*</w:t>
      </w:r>
      <w:r>
        <w:rPr>
          <w:rFonts w:ascii="Altivo Regular" w:hAnsi="Altivo Regular" w:cs="Arial"/>
          <w:color w:val="000000"/>
          <w:sz w:val="22"/>
          <w:szCs w:val="22"/>
        </w:rPr>
        <w:t xml:space="preserve"> </w:t>
      </w:r>
      <w:r w:rsidR="00234D01" w:rsidRPr="00234D01">
        <w:rPr>
          <w:rFonts w:ascii="Altivo Regular" w:hAnsi="Altivo Regular" w:cs="Arial"/>
          <w:color w:val="000000"/>
          <w:sz w:val="22"/>
          <w:szCs w:val="22"/>
        </w:rPr>
        <w:t xml:space="preserve">Se realizaron 5 Conversatorios de Derechos Humanos de las mujeres, con la participación de </w:t>
      </w:r>
      <w:r w:rsidR="00234D01" w:rsidRPr="00234D01">
        <w:rPr>
          <w:rFonts w:ascii="Altivo Regular" w:hAnsi="Altivo Regular" w:cs="Arial"/>
          <w:b/>
          <w:bCs/>
          <w:color w:val="000000"/>
          <w:sz w:val="22"/>
          <w:szCs w:val="22"/>
        </w:rPr>
        <w:t>337</w:t>
      </w:r>
      <w:r w:rsidR="00234D01" w:rsidRPr="00234D01">
        <w:rPr>
          <w:rFonts w:ascii="Altivo Regular" w:hAnsi="Altivo Regular" w:cs="Arial"/>
          <w:color w:val="000000"/>
          <w:sz w:val="22"/>
          <w:szCs w:val="22"/>
        </w:rPr>
        <w:t xml:space="preserve"> personas, 214 mujeres y 123 hombres, dirigidos a personal administrativo del Ministerio de Educación de los departamentos de Quetzaltenango, Totonicapán y Sololá; a personal del Fondo de Desarrollo Indígena Guatemalteco -FODIGUA- y personal del Ministerio de Agricultura, Ganadería y Alimentación -MAGA- en el departamento de Guatemala.</w:t>
      </w:r>
    </w:p>
    <w:p w14:paraId="7641CFC8" w14:textId="77777777" w:rsidR="00234D01" w:rsidRDefault="00234D01" w:rsidP="00A507BD">
      <w:pPr>
        <w:spacing w:line="276" w:lineRule="auto"/>
        <w:jc w:val="both"/>
        <w:rPr>
          <w:rFonts w:ascii="Altivo Regular" w:hAnsi="Altivo Regular" w:cs="Arial"/>
          <w:color w:val="000000"/>
          <w:sz w:val="22"/>
          <w:szCs w:val="22"/>
        </w:rPr>
      </w:pPr>
    </w:p>
    <w:p w14:paraId="4AD71DA6" w14:textId="77777777" w:rsidR="00234D01" w:rsidRDefault="00940E95" w:rsidP="00234D01">
      <w:pPr>
        <w:spacing w:line="276" w:lineRule="auto"/>
        <w:jc w:val="both"/>
        <w:rPr>
          <w:rFonts w:ascii="Altivo Regular" w:hAnsi="Altivo Regular" w:cs="Arial"/>
          <w:color w:val="000000"/>
          <w:sz w:val="22"/>
          <w:szCs w:val="22"/>
        </w:rPr>
      </w:pPr>
      <w:r w:rsidRPr="00AF158A">
        <w:rPr>
          <w:rFonts w:ascii="Altivo Regular" w:hAnsi="Altivo Regular" w:cs="Arial"/>
          <w:color w:val="000000"/>
          <w:sz w:val="22"/>
          <w:szCs w:val="22"/>
        </w:rPr>
        <w:t>*</w:t>
      </w:r>
      <w:r>
        <w:rPr>
          <w:rFonts w:ascii="Altivo Regular" w:hAnsi="Altivo Regular" w:cs="Arial"/>
          <w:color w:val="000000"/>
          <w:sz w:val="22"/>
          <w:szCs w:val="22"/>
        </w:rPr>
        <w:t xml:space="preserve"> </w:t>
      </w:r>
      <w:r w:rsidR="00234D01" w:rsidRPr="00234D01">
        <w:rPr>
          <w:rFonts w:ascii="Altivo Regular" w:hAnsi="Altivo Regular" w:cs="Arial"/>
          <w:color w:val="000000"/>
          <w:sz w:val="22"/>
          <w:szCs w:val="22"/>
        </w:rPr>
        <w:t xml:space="preserve">Se realizaron 3 Conversatorios de Derechos Humanos de la niñez, con la participación de </w:t>
      </w:r>
      <w:r w:rsidR="00234D01" w:rsidRPr="00234D01">
        <w:rPr>
          <w:rFonts w:ascii="Altivo Regular" w:hAnsi="Altivo Regular" w:cs="Arial"/>
          <w:b/>
          <w:bCs/>
          <w:color w:val="000000"/>
          <w:sz w:val="22"/>
          <w:szCs w:val="22"/>
        </w:rPr>
        <w:t>243</w:t>
      </w:r>
      <w:r w:rsidR="00234D01" w:rsidRPr="00234D01">
        <w:rPr>
          <w:rFonts w:ascii="Altivo Regular" w:hAnsi="Altivo Regular" w:cs="Arial"/>
          <w:color w:val="000000"/>
          <w:sz w:val="22"/>
          <w:szCs w:val="22"/>
        </w:rPr>
        <w:t xml:space="preserve"> personas, 198 mujeres y 45 hombres, dirigidos a personal administrativo del Ministerio de Educación de los departamentos de Petén, Izabal y El Progreso.</w:t>
      </w:r>
      <w:r w:rsidR="00234D01">
        <w:rPr>
          <w:rFonts w:ascii="Altivo Regular" w:hAnsi="Altivo Regular" w:cs="Arial"/>
          <w:color w:val="000000"/>
          <w:sz w:val="22"/>
          <w:szCs w:val="22"/>
        </w:rPr>
        <w:t xml:space="preserve"> </w:t>
      </w:r>
    </w:p>
    <w:p w14:paraId="4664431D" w14:textId="77777777" w:rsidR="00234D01" w:rsidRDefault="00234D01" w:rsidP="00234D01">
      <w:pPr>
        <w:spacing w:line="276" w:lineRule="auto"/>
        <w:jc w:val="both"/>
        <w:rPr>
          <w:rFonts w:ascii="Altivo Regular" w:hAnsi="Altivo Regular" w:cs="Arial"/>
          <w:color w:val="000000"/>
          <w:sz w:val="22"/>
          <w:szCs w:val="22"/>
        </w:rPr>
      </w:pPr>
    </w:p>
    <w:p w14:paraId="4B64657D" w14:textId="3064609E" w:rsidR="00234D01" w:rsidRDefault="00234D01" w:rsidP="00234D01">
      <w:pPr>
        <w:spacing w:line="276" w:lineRule="auto"/>
        <w:jc w:val="both"/>
        <w:rPr>
          <w:rFonts w:ascii="Altivo Regular" w:hAnsi="Altivo Regular" w:cs="Arial"/>
          <w:color w:val="000000"/>
          <w:sz w:val="22"/>
          <w:szCs w:val="22"/>
        </w:rPr>
      </w:pPr>
      <w:r w:rsidRPr="00AF158A">
        <w:rPr>
          <w:rFonts w:ascii="Altivo Regular" w:hAnsi="Altivo Regular" w:cs="Arial"/>
          <w:color w:val="000000"/>
          <w:sz w:val="22"/>
          <w:szCs w:val="22"/>
        </w:rPr>
        <w:t>*</w:t>
      </w:r>
      <w:r>
        <w:rPr>
          <w:rFonts w:ascii="Altivo Regular" w:hAnsi="Altivo Regular" w:cs="Arial"/>
          <w:color w:val="000000"/>
          <w:sz w:val="22"/>
          <w:szCs w:val="22"/>
        </w:rPr>
        <w:t xml:space="preserve"> </w:t>
      </w:r>
      <w:r w:rsidRPr="00234D01">
        <w:rPr>
          <w:rFonts w:ascii="Altivo Regular" w:hAnsi="Altivo Regular" w:cs="Arial"/>
          <w:color w:val="000000"/>
          <w:sz w:val="22"/>
          <w:szCs w:val="22"/>
        </w:rPr>
        <w:t xml:space="preserve">Se realizaron 3 Conversatorios de Derechos Humanos con pertinencia cultural, con la participación de </w:t>
      </w:r>
      <w:r w:rsidRPr="00234D01">
        <w:rPr>
          <w:rFonts w:ascii="Altivo Regular" w:hAnsi="Altivo Regular" w:cs="Arial"/>
          <w:b/>
          <w:bCs/>
          <w:color w:val="000000"/>
          <w:sz w:val="22"/>
          <w:szCs w:val="22"/>
        </w:rPr>
        <w:t>52</w:t>
      </w:r>
      <w:r w:rsidRPr="00234D01">
        <w:rPr>
          <w:rFonts w:ascii="Altivo Regular" w:hAnsi="Altivo Regular" w:cs="Arial"/>
          <w:color w:val="000000"/>
          <w:sz w:val="22"/>
          <w:szCs w:val="22"/>
        </w:rPr>
        <w:t xml:space="preserve"> personas, 38 mujeres y 14 hombres, dirigidos a personal administrativo del Registro Nacional de Personas -RENAP-.</w:t>
      </w:r>
    </w:p>
    <w:bookmarkEnd w:id="1"/>
    <w:p w14:paraId="192C0DD7" w14:textId="77777777" w:rsidR="00234D01" w:rsidRPr="00234D01" w:rsidRDefault="00234D01" w:rsidP="00234D01">
      <w:pPr>
        <w:spacing w:line="276" w:lineRule="auto"/>
        <w:jc w:val="both"/>
        <w:rPr>
          <w:rFonts w:ascii="Altivo Regular" w:hAnsi="Altivo Regular" w:cs="Arial"/>
          <w:color w:val="000000"/>
          <w:sz w:val="22"/>
          <w:szCs w:val="22"/>
        </w:rPr>
      </w:pPr>
    </w:p>
    <w:p w14:paraId="5D722254" w14:textId="77777777" w:rsidR="00A507BD" w:rsidRDefault="00A507BD" w:rsidP="00A507BD">
      <w:pPr>
        <w:spacing w:line="276" w:lineRule="auto"/>
        <w:jc w:val="both"/>
        <w:rPr>
          <w:rFonts w:ascii="Altivo Regular" w:eastAsia="Times New Roman" w:hAnsi="Altivo Regular"/>
          <w:b/>
          <w:color w:val="2F5496" w:themeColor="accent1" w:themeShade="BF"/>
          <w:lang w:val="es-ES" w:eastAsia="es-GT"/>
        </w:rPr>
      </w:pPr>
      <w:r w:rsidRPr="00A743F3">
        <w:rPr>
          <w:rFonts w:ascii="Altivo Regular" w:eastAsia="Times New Roman" w:hAnsi="Altivo Regular"/>
          <w:b/>
          <w:color w:val="2F5496" w:themeColor="accent1" w:themeShade="BF"/>
          <w:lang w:val="es-ES" w:eastAsia="es-GT"/>
        </w:rPr>
        <w:t xml:space="preserve">Producto: </w:t>
      </w:r>
      <w:r w:rsidRPr="00A743F3">
        <w:rPr>
          <w:rFonts w:ascii="Altivo Regular" w:hAnsi="Altivo Regular" w:cs="Arial"/>
          <w:b/>
          <w:bCs/>
          <w:color w:val="2F5496" w:themeColor="accent1" w:themeShade="BF"/>
          <w:shd w:val="clear" w:color="auto" w:fill="FFFFFF"/>
        </w:rPr>
        <w:t xml:space="preserve">001-003 </w:t>
      </w:r>
      <w:r w:rsidRPr="00A743F3">
        <w:rPr>
          <w:rFonts w:ascii="Altivo Regular" w:eastAsia="Times New Roman" w:hAnsi="Altivo Regular"/>
          <w:b/>
          <w:color w:val="2F5496" w:themeColor="accent1" w:themeShade="BF"/>
          <w:lang w:val="es-ES" w:eastAsia="es-GT"/>
        </w:rPr>
        <w:t>INFORMES DE ASESORÍA, COORDINACIÓN E IMPLEMENTACIÓN DE MEDIDAS DE REPARACIÓN EN MATERIA DE DERECHOS HUMANOS A DISTINTAS INSTITUCIONES DEL ESTADO.</w:t>
      </w:r>
    </w:p>
    <w:p w14:paraId="1212A225" w14:textId="77777777" w:rsidR="00AA66C4" w:rsidRPr="00A743F3" w:rsidRDefault="00AA66C4" w:rsidP="00A507BD">
      <w:pPr>
        <w:spacing w:line="276" w:lineRule="auto"/>
        <w:jc w:val="both"/>
        <w:rPr>
          <w:rFonts w:ascii="Altivo Regular" w:eastAsia="Times New Roman" w:hAnsi="Altivo Regular"/>
          <w:b/>
          <w:color w:val="2F5496" w:themeColor="accent1" w:themeShade="BF"/>
          <w:lang w:val="es-ES" w:eastAsia="es-GT"/>
        </w:rPr>
      </w:pPr>
    </w:p>
    <w:p w14:paraId="394D1B21" w14:textId="40B9A162" w:rsidR="00A507BD" w:rsidRPr="00A743F3" w:rsidRDefault="00A507BD" w:rsidP="00A507BD">
      <w:pPr>
        <w:spacing w:line="276" w:lineRule="auto"/>
        <w:jc w:val="both"/>
        <w:rPr>
          <w:rFonts w:ascii="Altivo Regular" w:eastAsia="Times New Roman" w:hAnsi="Altivo Regular"/>
          <w:b/>
          <w:bCs/>
          <w:color w:val="2F5496" w:themeColor="accent1" w:themeShade="BF"/>
          <w:lang w:val="es-ES" w:eastAsia="es-GT"/>
        </w:rPr>
      </w:pPr>
      <w:r w:rsidRPr="00A743F3">
        <w:rPr>
          <w:rFonts w:ascii="Altivo Regular" w:eastAsia="Times New Roman" w:hAnsi="Altivo Regular"/>
          <w:b/>
          <w:bCs/>
          <w:color w:val="2F5496" w:themeColor="accent1" w:themeShade="BF"/>
          <w:lang w:val="es-ES" w:eastAsia="es-GT"/>
        </w:rPr>
        <w:t xml:space="preserve">Meta del mes: </w:t>
      </w:r>
      <w:r w:rsidR="00E720CC">
        <w:rPr>
          <w:rFonts w:ascii="Altivo Regular" w:eastAsia="Times New Roman" w:hAnsi="Altivo Regular"/>
          <w:b/>
          <w:bCs/>
          <w:color w:val="2F5496" w:themeColor="accent1" w:themeShade="BF"/>
          <w:lang w:val="es-ES" w:eastAsia="es-GT"/>
        </w:rPr>
        <w:t>29</w:t>
      </w:r>
      <w:r w:rsidRPr="00A743F3">
        <w:rPr>
          <w:rFonts w:ascii="Altivo Regular" w:eastAsia="Times New Roman" w:hAnsi="Altivo Regular"/>
          <w:b/>
          <w:bCs/>
          <w:color w:val="2F5496" w:themeColor="accent1" w:themeShade="BF"/>
          <w:lang w:val="es-ES" w:eastAsia="es-GT"/>
        </w:rPr>
        <w:t xml:space="preserve"> (documento)</w:t>
      </w:r>
    </w:p>
    <w:p w14:paraId="5E168D0A" w14:textId="77777777" w:rsidR="00A507BD" w:rsidRPr="00A743F3" w:rsidRDefault="00A507BD" w:rsidP="00A507BD">
      <w:pPr>
        <w:spacing w:line="276" w:lineRule="auto"/>
        <w:jc w:val="both"/>
        <w:rPr>
          <w:rFonts w:ascii="Altivo Regular" w:eastAsia="Times New Roman" w:hAnsi="Altivo Regular"/>
          <w:color w:val="2F5496" w:themeColor="accent1" w:themeShade="BF"/>
          <w:lang w:val="es-ES" w:eastAsia="es-GT"/>
        </w:rPr>
      </w:pPr>
      <w:r w:rsidRPr="00A743F3">
        <w:rPr>
          <w:rFonts w:ascii="Altivo Regular" w:eastAsia="Times New Roman" w:hAnsi="Altivo Regular"/>
          <w:color w:val="2F5496" w:themeColor="accent1" w:themeShade="BF"/>
          <w:lang w:val="es-ES" w:eastAsia="es-GT"/>
        </w:rPr>
        <w:lastRenderedPageBreak/>
        <w:t xml:space="preserve">                       </w:t>
      </w:r>
    </w:p>
    <w:p w14:paraId="222DA07C" w14:textId="77777777" w:rsidR="00A507BD" w:rsidRPr="00A743F3" w:rsidRDefault="00A507BD" w:rsidP="00A507BD">
      <w:pPr>
        <w:spacing w:line="276" w:lineRule="auto"/>
        <w:jc w:val="both"/>
        <w:rPr>
          <w:rFonts w:ascii="Altivo Regular" w:eastAsia="Times New Roman" w:hAnsi="Altivo Regular"/>
          <w:b/>
          <w:color w:val="2F5496" w:themeColor="accent1" w:themeShade="BF"/>
          <w:lang w:val="es-ES" w:eastAsia="es-GT"/>
        </w:rPr>
      </w:pPr>
      <w:r w:rsidRPr="00A743F3">
        <w:rPr>
          <w:rFonts w:ascii="Altivo Regular" w:eastAsia="Times New Roman" w:hAnsi="Altivo Regular"/>
          <w:b/>
          <w:color w:val="2F5496" w:themeColor="accent1" w:themeShade="BF"/>
          <w:lang w:val="es-ES" w:eastAsia="es-GT"/>
        </w:rPr>
        <w:t xml:space="preserve">Subproducto: </w:t>
      </w:r>
      <w:r w:rsidRPr="00A743F3">
        <w:rPr>
          <w:rFonts w:ascii="Altivo Regular" w:hAnsi="Altivo Regular" w:cs="Arial"/>
          <w:b/>
          <w:color w:val="2F5496" w:themeColor="accent1" w:themeShade="BF"/>
          <w:shd w:val="clear" w:color="auto" w:fill="FFFFFF"/>
        </w:rPr>
        <w:t>001-003-0001</w:t>
      </w:r>
      <w:r w:rsidRPr="00A743F3">
        <w:rPr>
          <w:rFonts w:ascii="Altivo Regular" w:hAnsi="Altivo Regular" w:cs="Arial"/>
          <w:color w:val="2F5496" w:themeColor="accent1" w:themeShade="BF"/>
          <w:shd w:val="clear" w:color="auto" w:fill="FFFFFF"/>
        </w:rPr>
        <w:t xml:space="preserve"> </w:t>
      </w:r>
      <w:r w:rsidRPr="00A743F3">
        <w:rPr>
          <w:rFonts w:ascii="Altivo Regular" w:eastAsia="Times New Roman" w:hAnsi="Altivo Regular"/>
          <w:b/>
          <w:color w:val="2F5496" w:themeColor="accent1" w:themeShade="BF"/>
          <w:lang w:val="es-ES" w:eastAsia="es-GT"/>
        </w:rPr>
        <w:t>Informes de asesoría y coordinación en materia de derechos humanos a distintas instituciones del Estado.</w:t>
      </w:r>
    </w:p>
    <w:p w14:paraId="4B728572" w14:textId="77777777" w:rsidR="00A507BD" w:rsidRPr="00A743F3" w:rsidRDefault="00A507BD" w:rsidP="00A507BD">
      <w:pPr>
        <w:spacing w:line="276" w:lineRule="auto"/>
        <w:jc w:val="both"/>
        <w:rPr>
          <w:rFonts w:ascii="Altivo Regular" w:eastAsia="Times New Roman" w:hAnsi="Altivo Regular"/>
          <w:b/>
          <w:color w:val="2F5496" w:themeColor="accent1" w:themeShade="BF"/>
          <w:lang w:val="es-ES" w:eastAsia="es-GT"/>
        </w:rPr>
      </w:pPr>
    </w:p>
    <w:p w14:paraId="03763C70" w14:textId="20213A81" w:rsidR="00A507BD" w:rsidRPr="00A743F3" w:rsidRDefault="00A507BD" w:rsidP="00A507BD">
      <w:pPr>
        <w:spacing w:line="276" w:lineRule="auto"/>
        <w:jc w:val="both"/>
        <w:rPr>
          <w:rFonts w:ascii="Altivo Regular" w:eastAsia="Times New Roman" w:hAnsi="Altivo Regular"/>
          <w:b/>
          <w:color w:val="2F5496" w:themeColor="accent1" w:themeShade="BF"/>
          <w:lang w:val="es-ES" w:eastAsia="es-GT"/>
        </w:rPr>
      </w:pPr>
      <w:r w:rsidRPr="00A743F3">
        <w:rPr>
          <w:rFonts w:ascii="Altivo Regular" w:eastAsia="Times New Roman" w:hAnsi="Altivo Regular"/>
          <w:b/>
          <w:color w:val="2F5496" w:themeColor="accent1" w:themeShade="BF"/>
          <w:lang w:val="es-ES" w:eastAsia="es-GT"/>
        </w:rPr>
        <w:t xml:space="preserve">Meta del mes: </w:t>
      </w:r>
      <w:r w:rsidRPr="000976BA">
        <w:rPr>
          <w:rFonts w:ascii="Altivo Regular" w:eastAsia="Times New Roman" w:hAnsi="Altivo Regular"/>
          <w:b/>
          <w:color w:val="2F5496" w:themeColor="accent1" w:themeShade="BF"/>
          <w:lang w:val="es-ES" w:eastAsia="es-GT"/>
        </w:rPr>
        <w:t>1</w:t>
      </w:r>
      <w:r w:rsidR="006B147E" w:rsidRPr="000976BA">
        <w:rPr>
          <w:rFonts w:ascii="Altivo Regular" w:eastAsia="Times New Roman" w:hAnsi="Altivo Regular"/>
          <w:b/>
          <w:color w:val="2F5496" w:themeColor="accent1" w:themeShade="BF"/>
          <w:lang w:val="es-ES" w:eastAsia="es-GT"/>
        </w:rPr>
        <w:t>9</w:t>
      </w:r>
      <w:r w:rsidRPr="00A743F3">
        <w:rPr>
          <w:rFonts w:ascii="Altivo Regular" w:eastAsia="Times New Roman" w:hAnsi="Altivo Regular"/>
          <w:b/>
          <w:color w:val="2F5496" w:themeColor="accent1" w:themeShade="BF"/>
          <w:lang w:val="es-ES" w:eastAsia="es-GT"/>
        </w:rPr>
        <w:t xml:space="preserve"> (documento)                                                                                                                                                                                                                                                                                                                                                                                                                                                                                                                                                                                                                                                                                                                                                                                                                                                                                                                                                                                                                                                                                                                                                                                                                                                                                                                                                                                                                                                                                                            </w:t>
      </w:r>
    </w:p>
    <w:p w14:paraId="69F935E1" w14:textId="77777777" w:rsidR="00A507BD" w:rsidRPr="00A743F3" w:rsidRDefault="00A507BD" w:rsidP="00A507BD">
      <w:pPr>
        <w:spacing w:line="276" w:lineRule="auto"/>
        <w:jc w:val="both"/>
        <w:rPr>
          <w:rFonts w:ascii="Altivo Regular" w:eastAsia="Times New Roman" w:hAnsi="Altivo Regular"/>
          <w:b/>
          <w:color w:val="2F5496" w:themeColor="accent1" w:themeShade="BF"/>
          <w:lang w:val="es-ES" w:eastAsia="es-GT"/>
        </w:rPr>
      </w:pPr>
      <w:r w:rsidRPr="00A743F3">
        <w:rPr>
          <w:rFonts w:ascii="Altivo Regular" w:eastAsia="Times New Roman" w:hAnsi="Altivo Regular"/>
          <w:b/>
          <w:color w:val="2F5496" w:themeColor="accent1" w:themeShade="BF"/>
          <w:lang w:val="es-ES" w:eastAsia="es-GT"/>
        </w:rPr>
        <w:t xml:space="preserve"> </w:t>
      </w:r>
    </w:p>
    <w:p w14:paraId="1894E47D" w14:textId="7648CC7B" w:rsidR="00A507BD" w:rsidRDefault="00A507BD" w:rsidP="00A507BD">
      <w:pPr>
        <w:spacing w:line="276" w:lineRule="auto"/>
        <w:jc w:val="both"/>
        <w:rPr>
          <w:rFonts w:ascii="Altivo Regular" w:eastAsia="Times New Roman" w:hAnsi="Altivo Regular"/>
          <w:bCs/>
          <w:lang w:val="es-ES" w:eastAsia="es-GT"/>
        </w:rPr>
      </w:pPr>
      <w:r w:rsidRPr="00A743F3">
        <w:rPr>
          <w:rFonts w:ascii="Altivo Regular" w:eastAsia="Times New Roman" w:hAnsi="Altivo Regular"/>
          <w:bCs/>
          <w:lang w:val="es-ES" w:eastAsia="es-GT"/>
        </w:rPr>
        <w:t xml:space="preserve">Se realizaron </w:t>
      </w:r>
      <w:r w:rsidR="00706F6C">
        <w:rPr>
          <w:rFonts w:ascii="Altivo Regular" w:eastAsia="Times New Roman" w:hAnsi="Altivo Regular"/>
          <w:bCs/>
          <w:lang w:val="es-ES" w:eastAsia="es-GT"/>
        </w:rPr>
        <w:t xml:space="preserve">19 </w:t>
      </w:r>
      <w:r w:rsidR="00706F6C" w:rsidRPr="00A743F3">
        <w:rPr>
          <w:rFonts w:ascii="Altivo Regular" w:eastAsia="Times New Roman" w:hAnsi="Altivo Regular"/>
          <w:bCs/>
          <w:lang w:val="es-ES" w:eastAsia="es-GT"/>
        </w:rPr>
        <w:t>informes</w:t>
      </w:r>
      <w:r w:rsidRPr="00A743F3">
        <w:rPr>
          <w:rFonts w:ascii="Altivo Regular" w:eastAsia="Times New Roman" w:hAnsi="Altivo Regular"/>
          <w:bCs/>
          <w:lang w:val="es-ES" w:eastAsia="es-GT"/>
        </w:rPr>
        <w:t xml:space="preserve"> de </w:t>
      </w:r>
      <w:r w:rsidR="00706F6C" w:rsidRPr="00A743F3">
        <w:rPr>
          <w:rFonts w:ascii="Altivo Regular" w:eastAsia="Times New Roman" w:hAnsi="Altivo Regular"/>
          <w:bCs/>
          <w:lang w:val="es-ES" w:eastAsia="es-GT"/>
        </w:rPr>
        <w:t xml:space="preserve">seguimiento </w:t>
      </w:r>
      <w:r w:rsidR="00706F6C">
        <w:rPr>
          <w:rFonts w:ascii="Altivo Regular" w:eastAsia="Times New Roman" w:hAnsi="Altivo Regular"/>
          <w:bCs/>
          <w:lang w:val="es-ES" w:eastAsia="es-GT"/>
        </w:rPr>
        <w:t>de</w:t>
      </w:r>
      <w:r w:rsidR="001A2A93">
        <w:rPr>
          <w:rFonts w:ascii="Altivo Regular" w:eastAsia="Times New Roman" w:hAnsi="Altivo Regular"/>
          <w:bCs/>
          <w:lang w:val="es-ES" w:eastAsia="es-GT"/>
        </w:rPr>
        <w:t xml:space="preserve"> </w:t>
      </w:r>
      <w:r w:rsidR="00F53D05" w:rsidRPr="00A743F3">
        <w:rPr>
          <w:rFonts w:ascii="Altivo Regular" w:eastAsia="Times New Roman" w:hAnsi="Altivo Regular"/>
          <w:bCs/>
          <w:lang w:val="es-ES" w:eastAsia="es-GT"/>
        </w:rPr>
        <w:t>los</w:t>
      </w:r>
      <w:r w:rsidRPr="00A743F3">
        <w:rPr>
          <w:rFonts w:ascii="Altivo Regular" w:eastAsia="Times New Roman" w:hAnsi="Altivo Regular"/>
          <w:bCs/>
          <w:lang w:val="es-ES" w:eastAsia="es-GT"/>
        </w:rPr>
        <w:t xml:space="preserve"> casos </w:t>
      </w:r>
      <w:r w:rsidR="001A2A93">
        <w:rPr>
          <w:rFonts w:ascii="Altivo Regular" w:eastAsia="Times New Roman" w:hAnsi="Altivo Regular"/>
          <w:bCs/>
          <w:lang w:val="es-ES" w:eastAsia="es-GT"/>
        </w:rPr>
        <w:t xml:space="preserve">registrados en </w:t>
      </w:r>
      <w:r w:rsidRPr="00A743F3">
        <w:rPr>
          <w:rFonts w:ascii="Altivo Regular" w:eastAsia="Times New Roman" w:hAnsi="Altivo Regular"/>
          <w:bCs/>
          <w:lang w:val="es-ES" w:eastAsia="es-GT"/>
        </w:rPr>
        <w:t>los Sistemas de Protección Internacional de los Derechos Humanos.</w:t>
      </w:r>
    </w:p>
    <w:p w14:paraId="5D001C6A" w14:textId="77777777" w:rsidR="002F2360" w:rsidRDefault="002F2360" w:rsidP="002F2360">
      <w:pPr>
        <w:jc w:val="both"/>
        <w:rPr>
          <w:rFonts w:ascii="Altivo Regular" w:eastAsia="Times New Roman" w:hAnsi="Altivo Regular"/>
          <w:bCs/>
          <w:lang w:val="es-ES" w:eastAsia="es-GT"/>
        </w:rPr>
      </w:pPr>
      <w:bookmarkStart w:id="2" w:name="_Hlk144372240"/>
    </w:p>
    <w:p w14:paraId="176244C6" w14:textId="51CCCE5F" w:rsidR="00294CF4" w:rsidRDefault="00210686" w:rsidP="00210686">
      <w:pPr>
        <w:pStyle w:val="Prrafodelista"/>
        <w:numPr>
          <w:ilvl w:val="0"/>
          <w:numId w:val="4"/>
        </w:numPr>
        <w:jc w:val="both"/>
        <w:rPr>
          <w:rFonts w:ascii="Altivo Regular" w:hAnsi="Altivo Regular"/>
          <w:color w:val="000000"/>
          <w:shd w:val="clear" w:color="auto" w:fill="FFFFFF"/>
          <w:lang w:val="es-ES_tradnl"/>
        </w:rPr>
      </w:pPr>
      <w:r w:rsidRPr="00C52A09">
        <w:rPr>
          <w:rFonts w:ascii="Altivo Regular" w:hAnsi="Altivo Regular"/>
          <w:b/>
          <w:bCs/>
          <w:color w:val="000000"/>
          <w:shd w:val="clear" w:color="auto" w:fill="FFFFFF"/>
          <w:lang w:val="es-ES_tradnl"/>
        </w:rPr>
        <w:t>Informe DECODEH-093-2024</w:t>
      </w:r>
      <w:r w:rsidRPr="00210686">
        <w:rPr>
          <w:rFonts w:ascii="Altivo Regular" w:hAnsi="Altivo Regular"/>
          <w:color w:val="000000"/>
          <w:shd w:val="clear" w:color="auto" w:fill="FFFFFF"/>
          <w:lang w:val="es-ES_tradnl"/>
        </w:rPr>
        <w:t xml:space="preserve">, </w:t>
      </w:r>
      <w:r w:rsidRPr="00C52A09">
        <w:rPr>
          <w:rFonts w:ascii="Altivo Regular" w:hAnsi="Altivo Regular"/>
          <w:color w:val="000000"/>
          <w:shd w:val="clear" w:color="auto" w:fill="FFFFFF"/>
          <w:lang w:val="es-ES_tradnl"/>
        </w:rPr>
        <w:t>Pueblos Indígenas Maya Kaqchikel de Sumpango y Otros Vs. Guatemala,</w:t>
      </w:r>
      <w:r w:rsidRPr="00210686">
        <w:rPr>
          <w:rFonts w:ascii="Altivo Regular" w:hAnsi="Altivo Regular"/>
          <w:color w:val="000000"/>
          <w:shd w:val="clear" w:color="auto" w:fill="FFFFFF"/>
          <w:lang w:val="es-ES_tradnl"/>
        </w:rPr>
        <w:t xml:space="preserve"> de fecha 5 de junio de 2024.</w:t>
      </w:r>
    </w:p>
    <w:p w14:paraId="6B7C29CB" w14:textId="77777777" w:rsidR="00210686" w:rsidRPr="00294CF4" w:rsidRDefault="00210686" w:rsidP="00294CF4">
      <w:pPr>
        <w:pStyle w:val="Prrafodelista"/>
        <w:ind w:left="1080"/>
        <w:jc w:val="both"/>
        <w:rPr>
          <w:rFonts w:ascii="Altivo Regular" w:hAnsi="Altivo Regular"/>
          <w:color w:val="000000"/>
          <w:shd w:val="clear" w:color="auto" w:fill="FFFFFF"/>
        </w:rPr>
      </w:pPr>
    </w:p>
    <w:p w14:paraId="619103ED" w14:textId="731077EB" w:rsidR="00294CF4" w:rsidRPr="00210686" w:rsidRDefault="00210686" w:rsidP="00210686">
      <w:pPr>
        <w:pStyle w:val="Prrafodelista"/>
        <w:numPr>
          <w:ilvl w:val="0"/>
          <w:numId w:val="4"/>
        </w:numPr>
        <w:jc w:val="both"/>
        <w:rPr>
          <w:rFonts w:ascii="Altivo Regular" w:hAnsi="Altivo Regular"/>
          <w:color w:val="000000"/>
          <w:shd w:val="clear" w:color="auto" w:fill="FFFFFF"/>
        </w:rPr>
      </w:pPr>
      <w:r w:rsidRPr="00C52A09">
        <w:rPr>
          <w:rFonts w:ascii="Altivo Regular" w:hAnsi="Altivo Regular"/>
          <w:b/>
          <w:bCs/>
          <w:color w:val="000000"/>
          <w:shd w:val="clear" w:color="auto" w:fill="FFFFFF"/>
          <w:lang w:val="es-ES_tradnl"/>
        </w:rPr>
        <w:t>Informe DECODEH-094-2024</w:t>
      </w:r>
      <w:r w:rsidRPr="00210686">
        <w:rPr>
          <w:rFonts w:ascii="Altivo Regular" w:hAnsi="Altivo Regular"/>
          <w:color w:val="000000"/>
          <w:shd w:val="clear" w:color="auto" w:fill="FFFFFF"/>
          <w:lang w:val="es-ES_tradnl"/>
        </w:rPr>
        <w:t>, Caso Gudiel Álvarez y Otros ("Diario Militar") Vs. Guatemala, de fecha 6 de junio de 2024.</w:t>
      </w:r>
    </w:p>
    <w:p w14:paraId="6826F65C" w14:textId="77777777" w:rsidR="00210686" w:rsidRPr="008F6CB5" w:rsidRDefault="00210686" w:rsidP="00210686">
      <w:pPr>
        <w:jc w:val="both"/>
        <w:rPr>
          <w:rFonts w:ascii="Altivo Regular" w:hAnsi="Altivo Regular"/>
          <w:color w:val="000000"/>
          <w:shd w:val="clear" w:color="auto" w:fill="FFFFFF"/>
          <w:lang w:val="es-ES"/>
        </w:rPr>
      </w:pPr>
    </w:p>
    <w:p w14:paraId="1C79CFF3" w14:textId="3E4D7EA2" w:rsidR="00294CF4" w:rsidRDefault="00210686" w:rsidP="00210686">
      <w:pPr>
        <w:pStyle w:val="Prrafodelista"/>
        <w:numPr>
          <w:ilvl w:val="0"/>
          <w:numId w:val="4"/>
        </w:numPr>
        <w:jc w:val="both"/>
        <w:rPr>
          <w:rFonts w:ascii="Altivo Regular" w:hAnsi="Altivo Regular"/>
          <w:color w:val="000000"/>
          <w:shd w:val="clear" w:color="auto" w:fill="FFFFFF"/>
        </w:rPr>
      </w:pPr>
      <w:r w:rsidRPr="00C52A09">
        <w:rPr>
          <w:rFonts w:ascii="Altivo Regular" w:hAnsi="Altivo Regular"/>
          <w:b/>
          <w:bCs/>
          <w:color w:val="000000"/>
          <w:shd w:val="clear" w:color="auto" w:fill="FFFFFF"/>
        </w:rPr>
        <w:t>Informe DECODEH-095-2024</w:t>
      </w:r>
      <w:r w:rsidRPr="00210686">
        <w:rPr>
          <w:rFonts w:ascii="Altivo Regular" w:hAnsi="Altivo Regular"/>
          <w:color w:val="000000"/>
          <w:shd w:val="clear" w:color="auto" w:fill="FFFFFF"/>
        </w:rPr>
        <w:t>, Sentencia García y Familiares Vs. Guatemala, de fecha 06 de junio de 2024.</w:t>
      </w:r>
    </w:p>
    <w:p w14:paraId="1E4923AE" w14:textId="77777777" w:rsidR="00210686" w:rsidRPr="00210686" w:rsidRDefault="00210686" w:rsidP="00210686">
      <w:pPr>
        <w:jc w:val="both"/>
        <w:rPr>
          <w:rFonts w:ascii="Altivo Regular" w:hAnsi="Altivo Regular"/>
          <w:color w:val="000000"/>
          <w:shd w:val="clear" w:color="auto" w:fill="FFFFFF"/>
        </w:rPr>
      </w:pPr>
    </w:p>
    <w:p w14:paraId="7657B0DE" w14:textId="35587DDB" w:rsidR="00294CF4" w:rsidRPr="00210686" w:rsidRDefault="00210686" w:rsidP="00210686">
      <w:pPr>
        <w:pStyle w:val="Prrafodelista"/>
        <w:numPr>
          <w:ilvl w:val="0"/>
          <w:numId w:val="4"/>
        </w:numPr>
        <w:jc w:val="both"/>
        <w:rPr>
          <w:rFonts w:ascii="Altivo Regular" w:hAnsi="Altivo Regular"/>
          <w:color w:val="000000"/>
          <w:shd w:val="clear" w:color="auto" w:fill="FFFFFF"/>
        </w:rPr>
      </w:pPr>
      <w:r w:rsidRPr="00C52A09">
        <w:rPr>
          <w:rFonts w:ascii="Altivo Regular" w:hAnsi="Altivo Regular"/>
          <w:b/>
          <w:bCs/>
          <w:color w:val="000000"/>
          <w:shd w:val="clear" w:color="auto" w:fill="FFFFFF"/>
          <w:lang w:val="es-ES_tradnl"/>
        </w:rPr>
        <w:t>Informe DECODEH-096-2024</w:t>
      </w:r>
      <w:r w:rsidRPr="00210686">
        <w:rPr>
          <w:rFonts w:ascii="Altivo Regular" w:hAnsi="Altivo Regular"/>
          <w:color w:val="000000"/>
          <w:shd w:val="clear" w:color="auto" w:fill="FFFFFF"/>
          <w:lang w:val="es-ES_tradnl"/>
        </w:rPr>
        <w:t xml:space="preserve">, Informe sobre las visitas In Situ al </w:t>
      </w:r>
      <w:proofErr w:type="gramStart"/>
      <w:r w:rsidRPr="00210686">
        <w:rPr>
          <w:rFonts w:ascii="Altivo Regular" w:hAnsi="Altivo Regular"/>
          <w:color w:val="000000"/>
          <w:shd w:val="clear" w:color="auto" w:fill="FFFFFF"/>
          <w:lang w:val="es-ES_tradnl"/>
        </w:rPr>
        <w:t>Cuartel Militar</w:t>
      </w:r>
      <w:proofErr w:type="gramEnd"/>
      <w:r w:rsidRPr="00210686">
        <w:rPr>
          <w:rFonts w:ascii="Altivo Regular" w:hAnsi="Altivo Regular"/>
          <w:color w:val="000000"/>
          <w:shd w:val="clear" w:color="auto" w:fill="FFFFFF"/>
          <w:lang w:val="es-ES_tradnl"/>
        </w:rPr>
        <w:t xml:space="preserve"> Mariscal Zavala en seguimiento a la Medida Cautelar MC-551-03 otorgado por la </w:t>
      </w:r>
      <w:r w:rsidR="0079502D" w:rsidRPr="00686669">
        <w:rPr>
          <w:rFonts w:ascii="Altivo Regular" w:hAnsi="Altivo Regular"/>
          <w:color w:val="000000"/>
          <w:shd w:val="clear" w:color="auto" w:fill="FFFFFF"/>
          <w:lang w:val="es-ES_tradnl"/>
        </w:rPr>
        <w:t>Comisión Interamericana de Derechos Humanos</w:t>
      </w:r>
      <w:r w:rsidR="0079502D" w:rsidRPr="00210686">
        <w:rPr>
          <w:rFonts w:ascii="Altivo Regular" w:hAnsi="Altivo Regular"/>
          <w:color w:val="000000"/>
          <w:shd w:val="clear" w:color="auto" w:fill="FFFFFF"/>
          <w:lang w:val="es-ES_tradnl"/>
        </w:rPr>
        <w:t xml:space="preserve"> </w:t>
      </w:r>
      <w:r w:rsidR="0079502D">
        <w:rPr>
          <w:rFonts w:ascii="Altivo Regular" w:hAnsi="Altivo Regular"/>
          <w:color w:val="000000"/>
          <w:shd w:val="clear" w:color="auto" w:fill="FFFFFF"/>
          <w:lang w:val="es-ES_tradnl"/>
        </w:rPr>
        <w:t>-</w:t>
      </w:r>
      <w:r w:rsidRPr="00210686">
        <w:rPr>
          <w:rFonts w:ascii="Altivo Regular" w:hAnsi="Altivo Regular"/>
          <w:color w:val="000000"/>
          <w:shd w:val="clear" w:color="auto" w:fill="FFFFFF"/>
          <w:lang w:val="es-ES_tradnl"/>
        </w:rPr>
        <w:t>CIDH</w:t>
      </w:r>
      <w:r w:rsidR="0079502D">
        <w:rPr>
          <w:rFonts w:ascii="Altivo Regular" w:hAnsi="Altivo Regular"/>
          <w:color w:val="000000"/>
          <w:shd w:val="clear" w:color="auto" w:fill="FFFFFF"/>
          <w:lang w:val="es-ES_tradnl"/>
        </w:rPr>
        <w:t>-</w:t>
      </w:r>
      <w:r w:rsidRPr="00210686">
        <w:rPr>
          <w:rFonts w:ascii="Altivo Regular" w:hAnsi="Altivo Regular"/>
          <w:color w:val="000000"/>
          <w:shd w:val="clear" w:color="auto" w:fill="FFFFFF"/>
          <w:lang w:val="es-ES_tradnl"/>
        </w:rPr>
        <w:t xml:space="preserve"> a favor de José Rubén Zamora Marroquín y su familia, de fecha 07 de junio de 2024.</w:t>
      </w:r>
    </w:p>
    <w:p w14:paraId="7718BA8C" w14:textId="77777777" w:rsidR="00210686" w:rsidRPr="00210686" w:rsidRDefault="00210686" w:rsidP="00210686">
      <w:pPr>
        <w:jc w:val="both"/>
        <w:rPr>
          <w:rFonts w:ascii="Altivo Regular" w:hAnsi="Altivo Regular"/>
          <w:color w:val="000000"/>
          <w:shd w:val="clear" w:color="auto" w:fill="FFFFFF"/>
        </w:rPr>
      </w:pPr>
    </w:p>
    <w:p w14:paraId="45DB4FC9" w14:textId="24DB9175" w:rsidR="004B004A" w:rsidRDefault="00686669" w:rsidP="00686669">
      <w:pPr>
        <w:pStyle w:val="Prrafodelista"/>
        <w:numPr>
          <w:ilvl w:val="0"/>
          <w:numId w:val="4"/>
        </w:numPr>
        <w:jc w:val="both"/>
        <w:rPr>
          <w:rFonts w:ascii="Altivo Regular" w:hAnsi="Altivo Regular"/>
          <w:color w:val="000000"/>
          <w:shd w:val="clear" w:color="auto" w:fill="FFFFFF"/>
          <w:lang w:val="es-ES_tradnl"/>
        </w:rPr>
      </w:pPr>
      <w:r w:rsidRPr="00C52A09">
        <w:rPr>
          <w:rFonts w:ascii="Altivo Regular" w:hAnsi="Altivo Regular"/>
          <w:b/>
          <w:bCs/>
          <w:color w:val="000000"/>
          <w:shd w:val="clear" w:color="auto" w:fill="FFFFFF"/>
          <w:lang w:val="es-ES_tradnl"/>
        </w:rPr>
        <w:t>Informe DECODEH-098-2024</w:t>
      </w:r>
      <w:r w:rsidRPr="00686669">
        <w:rPr>
          <w:rFonts w:ascii="Altivo Regular" w:hAnsi="Altivo Regular"/>
          <w:color w:val="000000"/>
          <w:shd w:val="clear" w:color="auto" w:fill="FFFFFF"/>
          <w:lang w:val="es-ES_tradnl"/>
        </w:rPr>
        <w:t>, Caso 15.229 a favor de Erika Aifán ante la Comisión Interamericana de Derechos Humanos</w:t>
      </w:r>
      <w:r w:rsidR="0079502D">
        <w:rPr>
          <w:rFonts w:ascii="Altivo Regular" w:hAnsi="Altivo Regular"/>
          <w:color w:val="000000"/>
          <w:shd w:val="clear" w:color="auto" w:fill="FFFFFF"/>
          <w:lang w:val="es-ES_tradnl"/>
        </w:rPr>
        <w:t xml:space="preserve"> -CIDH-</w:t>
      </w:r>
      <w:r w:rsidRPr="00686669">
        <w:rPr>
          <w:rFonts w:ascii="Altivo Regular" w:hAnsi="Altivo Regular"/>
          <w:color w:val="000000"/>
          <w:shd w:val="clear" w:color="auto" w:fill="FFFFFF"/>
          <w:lang w:val="es-ES_tradnl"/>
        </w:rPr>
        <w:t>, de fecha 11 de junio de 2024.</w:t>
      </w:r>
    </w:p>
    <w:p w14:paraId="179DE7A4" w14:textId="77777777" w:rsidR="00686669" w:rsidRPr="004B004A" w:rsidRDefault="00686669" w:rsidP="004B004A">
      <w:pPr>
        <w:pStyle w:val="Prrafodelista"/>
        <w:ind w:left="1080"/>
        <w:jc w:val="both"/>
        <w:rPr>
          <w:rFonts w:ascii="Altivo Regular" w:hAnsi="Altivo Regular"/>
          <w:color w:val="000000"/>
          <w:shd w:val="clear" w:color="auto" w:fill="FFFFFF"/>
        </w:rPr>
      </w:pPr>
    </w:p>
    <w:p w14:paraId="002E851E" w14:textId="38700CCE" w:rsidR="00294CF4" w:rsidRPr="00F74899" w:rsidRDefault="00686669" w:rsidP="00686669">
      <w:pPr>
        <w:pStyle w:val="Prrafodelista"/>
        <w:numPr>
          <w:ilvl w:val="0"/>
          <w:numId w:val="4"/>
        </w:numPr>
        <w:jc w:val="both"/>
        <w:rPr>
          <w:rFonts w:ascii="Altivo Regular" w:hAnsi="Altivo Regular"/>
          <w:color w:val="000000"/>
          <w:shd w:val="clear" w:color="auto" w:fill="FFFFFF"/>
        </w:rPr>
      </w:pPr>
      <w:r w:rsidRPr="00C52A09">
        <w:rPr>
          <w:rFonts w:ascii="Altivo Regular" w:hAnsi="Altivo Regular"/>
          <w:b/>
          <w:bCs/>
          <w:color w:val="000000"/>
          <w:shd w:val="clear" w:color="auto" w:fill="FFFFFF"/>
          <w:lang w:val="es-ES_tradnl"/>
        </w:rPr>
        <w:t>Informe DECODEH-099-2024</w:t>
      </w:r>
      <w:r w:rsidRPr="00686669">
        <w:rPr>
          <w:rFonts w:ascii="Altivo Regular" w:hAnsi="Altivo Regular"/>
          <w:color w:val="000000"/>
          <w:shd w:val="clear" w:color="auto" w:fill="FFFFFF"/>
          <w:lang w:val="es-ES_tradnl"/>
        </w:rPr>
        <w:t xml:space="preserve">, Caso 13.050 a favor de la Comunidad Q´oq´ob del Municipio de Santa María Nebaj, </w:t>
      </w:r>
      <w:r w:rsidR="00F60696">
        <w:rPr>
          <w:rFonts w:ascii="Altivo Regular" w:hAnsi="Altivo Regular"/>
          <w:color w:val="000000"/>
          <w:shd w:val="clear" w:color="auto" w:fill="FFFFFF"/>
          <w:lang w:val="es-ES_tradnl"/>
        </w:rPr>
        <w:t xml:space="preserve">departamento de El </w:t>
      </w:r>
      <w:r w:rsidRPr="00686669">
        <w:rPr>
          <w:rFonts w:ascii="Altivo Regular" w:hAnsi="Altivo Regular"/>
          <w:color w:val="000000"/>
          <w:shd w:val="clear" w:color="auto" w:fill="FFFFFF"/>
          <w:lang w:val="es-ES_tradnl"/>
        </w:rPr>
        <w:t>Quiché, de fecha 14 de junio de 2024.</w:t>
      </w:r>
    </w:p>
    <w:p w14:paraId="2AC1CA61" w14:textId="77777777" w:rsidR="00F74899" w:rsidRPr="00F74899" w:rsidRDefault="00F74899" w:rsidP="00F74899">
      <w:pPr>
        <w:pStyle w:val="Prrafodelista"/>
        <w:rPr>
          <w:rFonts w:ascii="Altivo Regular" w:hAnsi="Altivo Regular"/>
          <w:color w:val="000000"/>
          <w:shd w:val="clear" w:color="auto" w:fill="FFFFFF"/>
        </w:rPr>
      </w:pPr>
    </w:p>
    <w:p w14:paraId="5EC44617" w14:textId="77777777" w:rsidR="00F74899" w:rsidRPr="00294CF4" w:rsidRDefault="00F74899" w:rsidP="00F74899">
      <w:pPr>
        <w:pStyle w:val="Prrafodelista"/>
        <w:ind w:left="1080"/>
        <w:jc w:val="both"/>
        <w:rPr>
          <w:rFonts w:ascii="Altivo Regular" w:hAnsi="Altivo Regular"/>
          <w:color w:val="000000"/>
          <w:shd w:val="clear" w:color="auto" w:fill="FFFFFF"/>
        </w:rPr>
      </w:pPr>
    </w:p>
    <w:p w14:paraId="019C0316" w14:textId="50973D75" w:rsidR="00294CF4" w:rsidRPr="00686669" w:rsidRDefault="00686669" w:rsidP="00686669">
      <w:pPr>
        <w:pStyle w:val="Prrafodelista"/>
        <w:numPr>
          <w:ilvl w:val="0"/>
          <w:numId w:val="4"/>
        </w:numPr>
        <w:jc w:val="both"/>
        <w:rPr>
          <w:rFonts w:ascii="Altivo Regular" w:hAnsi="Altivo Regular"/>
          <w:color w:val="000000"/>
          <w:shd w:val="clear" w:color="auto" w:fill="FFFFFF"/>
        </w:rPr>
      </w:pPr>
      <w:r w:rsidRPr="00C52A09">
        <w:rPr>
          <w:rFonts w:ascii="Altivo Regular" w:hAnsi="Altivo Regular"/>
          <w:b/>
          <w:bCs/>
          <w:color w:val="000000"/>
          <w:shd w:val="clear" w:color="auto" w:fill="FFFFFF"/>
        </w:rPr>
        <w:lastRenderedPageBreak/>
        <w:t>Informe DECODEH-0101-2024</w:t>
      </w:r>
      <w:r w:rsidRPr="00686669">
        <w:rPr>
          <w:rFonts w:ascii="Altivo Regular" w:hAnsi="Altivo Regular"/>
          <w:color w:val="000000"/>
          <w:shd w:val="clear" w:color="auto" w:fill="FFFFFF"/>
        </w:rPr>
        <w:t>, Medida Cautelar MC-4-24 a favor de Leyla Susana Lemus Arriaga, de fecha 17 de junio de 2024.</w:t>
      </w:r>
    </w:p>
    <w:p w14:paraId="3A88E283" w14:textId="77777777" w:rsidR="00686669" w:rsidRPr="004F0B1F" w:rsidRDefault="00686669" w:rsidP="004F0B1F">
      <w:pPr>
        <w:jc w:val="both"/>
        <w:rPr>
          <w:rFonts w:ascii="Altivo Regular" w:hAnsi="Altivo Regular"/>
          <w:color w:val="000000"/>
          <w:shd w:val="clear" w:color="auto" w:fill="FFFFFF"/>
        </w:rPr>
      </w:pPr>
    </w:p>
    <w:p w14:paraId="6580FA7B" w14:textId="13CADA15" w:rsidR="004F0B1F" w:rsidRDefault="00686669" w:rsidP="00686669">
      <w:pPr>
        <w:pStyle w:val="Prrafodelista"/>
        <w:numPr>
          <w:ilvl w:val="0"/>
          <w:numId w:val="4"/>
        </w:numPr>
        <w:jc w:val="both"/>
        <w:rPr>
          <w:rFonts w:ascii="Altivo Regular" w:hAnsi="Altivo Regular"/>
          <w:color w:val="000000"/>
          <w:shd w:val="clear" w:color="auto" w:fill="FFFFFF"/>
          <w:lang w:val="es-ES_tradnl"/>
        </w:rPr>
      </w:pPr>
      <w:r w:rsidRPr="00C52A09">
        <w:rPr>
          <w:rFonts w:ascii="Altivo Regular" w:hAnsi="Altivo Regular"/>
          <w:b/>
          <w:bCs/>
          <w:color w:val="000000"/>
          <w:shd w:val="clear" w:color="auto" w:fill="FFFFFF"/>
          <w:lang w:val="es-ES_tradnl"/>
        </w:rPr>
        <w:t>Informe DECODEH-0102-2024</w:t>
      </w:r>
      <w:r w:rsidRPr="00686669">
        <w:rPr>
          <w:rFonts w:ascii="Altivo Regular" w:hAnsi="Altivo Regular"/>
          <w:color w:val="000000"/>
          <w:shd w:val="clear" w:color="auto" w:fill="FFFFFF"/>
          <w:lang w:val="es-ES_tradnl"/>
        </w:rPr>
        <w:t>, Acuerdo de Cumplimiento de Recomendaciones Caso 10.855 Pedro García Chuc, Informe 100/05 publicado el 27 de octubre de 2005, informe de fecha 19 de junio de 2024.</w:t>
      </w:r>
    </w:p>
    <w:p w14:paraId="38924F85" w14:textId="77777777" w:rsidR="00686669" w:rsidRPr="004F0B1F" w:rsidRDefault="00686669" w:rsidP="004F0B1F">
      <w:pPr>
        <w:pStyle w:val="Prrafodelista"/>
        <w:ind w:left="1080"/>
        <w:jc w:val="both"/>
        <w:rPr>
          <w:rFonts w:ascii="Altivo Regular" w:hAnsi="Altivo Regular"/>
          <w:color w:val="000000"/>
          <w:shd w:val="clear" w:color="auto" w:fill="FFFFFF"/>
        </w:rPr>
      </w:pPr>
    </w:p>
    <w:p w14:paraId="7756B937" w14:textId="41E55A65" w:rsidR="004F0B1F" w:rsidRDefault="00686669" w:rsidP="00686669">
      <w:pPr>
        <w:pStyle w:val="Prrafodelista"/>
        <w:numPr>
          <w:ilvl w:val="0"/>
          <w:numId w:val="4"/>
        </w:numPr>
        <w:jc w:val="both"/>
        <w:rPr>
          <w:rFonts w:ascii="Altivo Regular" w:hAnsi="Altivo Regular"/>
          <w:color w:val="000000"/>
          <w:shd w:val="clear" w:color="auto" w:fill="FFFFFF"/>
          <w:lang w:val="es-ES_tradnl"/>
        </w:rPr>
      </w:pPr>
      <w:r w:rsidRPr="00C52A09">
        <w:rPr>
          <w:rFonts w:ascii="Altivo Regular" w:hAnsi="Altivo Regular"/>
          <w:b/>
          <w:bCs/>
          <w:color w:val="000000"/>
          <w:shd w:val="clear" w:color="auto" w:fill="FFFFFF"/>
          <w:lang w:val="es-ES_tradnl"/>
        </w:rPr>
        <w:t>Informe DECODEH-0104-2024</w:t>
      </w:r>
      <w:r w:rsidRPr="00686669">
        <w:rPr>
          <w:rFonts w:ascii="Altivo Regular" w:hAnsi="Altivo Regular"/>
          <w:color w:val="000000"/>
          <w:shd w:val="clear" w:color="auto" w:fill="FFFFFF"/>
          <w:lang w:val="es-ES_tradnl"/>
        </w:rPr>
        <w:t>, Sentencia del Caso Gómez Virula y Otros Vs. Guatemala, Supervisión de cumplimiento de Sentencia ante la Corte Interamericana, de fecha 28 de junio de 2024.</w:t>
      </w:r>
    </w:p>
    <w:p w14:paraId="2D2BA42C" w14:textId="77777777" w:rsidR="00686669" w:rsidRPr="004F0B1F" w:rsidRDefault="00686669" w:rsidP="004F0B1F">
      <w:pPr>
        <w:pStyle w:val="Prrafodelista"/>
        <w:ind w:left="1080"/>
        <w:jc w:val="both"/>
        <w:rPr>
          <w:rFonts w:ascii="Altivo Regular" w:hAnsi="Altivo Regular"/>
          <w:color w:val="000000"/>
          <w:shd w:val="clear" w:color="auto" w:fill="FFFFFF"/>
        </w:rPr>
      </w:pPr>
    </w:p>
    <w:p w14:paraId="352252E8" w14:textId="6DC6C56B" w:rsidR="004F0B1F" w:rsidRPr="00686669" w:rsidRDefault="00686669" w:rsidP="00686669">
      <w:pPr>
        <w:pStyle w:val="Prrafodelista"/>
        <w:numPr>
          <w:ilvl w:val="0"/>
          <w:numId w:val="4"/>
        </w:numPr>
        <w:jc w:val="both"/>
        <w:rPr>
          <w:rFonts w:ascii="Altivo Regular" w:hAnsi="Altivo Regular"/>
          <w:color w:val="000000"/>
          <w:shd w:val="clear" w:color="auto" w:fill="FFFFFF"/>
        </w:rPr>
      </w:pPr>
      <w:r w:rsidRPr="00C52A09">
        <w:rPr>
          <w:rFonts w:ascii="Altivo Regular" w:hAnsi="Altivo Regular"/>
          <w:b/>
          <w:bCs/>
          <w:color w:val="000000"/>
          <w:shd w:val="clear" w:color="auto" w:fill="FFFFFF"/>
        </w:rPr>
        <w:t>Informe DECODEH-105-2024</w:t>
      </w:r>
      <w:r w:rsidRPr="00686669">
        <w:rPr>
          <w:rFonts w:ascii="Altivo Regular" w:hAnsi="Altivo Regular"/>
          <w:color w:val="000000"/>
          <w:shd w:val="clear" w:color="auto" w:fill="FFFFFF"/>
        </w:rPr>
        <w:t xml:space="preserve">, Informe sobre la reunión de trabajo realizada en la Comunidad 8 de </w:t>
      </w:r>
      <w:r w:rsidR="00706F6C" w:rsidRPr="00686669">
        <w:rPr>
          <w:rFonts w:ascii="Altivo Regular" w:hAnsi="Altivo Regular"/>
          <w:color w:val="000000"/>
          <w:shd w:val="clear" w:color="auto" w:fill="FFFFFF"/>
        </w:rPr>
        <w:t>octubre</w:t>
      </w:r>
      <w:r w:rsidRPr="00686669">
        <w:rPr>
          <w:rFonts w:ascii="Altivo Regular" w:hAnsi="Altivo Regular"/>
          <w:color w:val="000000"/>
          <w:shd w:val="clear" w:color="auto" w:fill="FFFFFF"/>
        </w:rPr>
        <w:t>, en el marco de la sentencia emitida por la Corte IDH dentro del Caso Coc Max (Masacre de Xaman) Vs. Guatemala, de fecha 4 de julio de 2024.</w:t>
      </w:r>
    </w:p>
    <w:p w14:paraId="5BB7005C" w14:textId="77777777" w:rsidR="00686669" w:rsidRPr="004F0B1F" w:rsidRDefault="00686669" w:rsidP="004F0B1F">
      <w:pPr>
        <w:jc w:val="both"/>
        <w:rPr>
          <w:rFonts w:ascii="Altivo Regular" w:hAnsi="Altivo Regular"/>
          <w:color w:val="000000"/>
          <w:shd w:val="clear" w:color="auto" w:fill="FFFFFF"/>
        </w:rPr>
      </w:pPr>
    </w:p>
    <w:p w14:paraId="594FAE93" w14:textId="70E37A4B" w:rsidR="004F0B1F" w:rsidRDefault="00686669" w:rsidP="00686669">
      <w:pPr>
        <w:pStyle w:val="Prrafodelista"/>
        <w:numPr>
          <w:ilvl w:val="0"/>
          <w:numId w:val="4"/>
        </w:numPr>
        <w:jc w:val="both"/>
        <w:rPr>
          <w:rFonts w:ascii="Altivo Regular" w:hAnsi="Altivo Regular"/>
          <w:color w:val="000000"/>
          <w:shd w:val="clear" w:color="auto" w:fill="FFFFFF"/>
          <w:lang w:val="es-ES_tradnl"/>
        </w:rPr>
      </w:pPr>
      <w:r w:rsidRPr="00C36461">
        <w:rPr>
          <w:rFonts w:ascii="Altivo Regular" w:hAnsi="Altivo Regular"/>
          <w:b/>
          <w:bCs/>
          <w:color w:val="000000"/>
          <w:shd w:val="clear" w:color="auto" w:fill="FFFFFF"/>
          <w:lang w:val="es-ES_tradnl"/>
        </w:rPr>
        <w:t xml:space="preserve">Informe DECODEH-0110-2024, </w:t>
      </w:r>
      <w:r w:rsidRPr="00C36461">
        <w:rPr>
          <w:rFonts w:ascii="Altivo Regular" w:hAnsi="Altivo Regular"/>
          <w:color w:val="000000"/>
          <w:shd w:val="clear" w:color="auto" w:fill="FFFFFF"/>
          <w:lang w:val="es-ES_tradnl"/>
        </w:rPr>
        <w:t>Caso Raxcacó Reyes y Otros Vs. Guatemala, de fecha 11 de julio de 2024.</w:t>
      </w:r>
    </w:p>
    <w:p w14:paraId="40664BFB" w14:textId="77777777" w:rsidR="009956A4" w:rsidRPr="009956A4" w:rsidRDefault="009956A4" w:rsidP="009956A4">
      <w:pPr>
        <w:pStyle w:val="Prrafodelista"/>
        <w:rPr>
          <w:rFonts w:ascii="Altivo Regular" w:hAnsi="Altivo Regular"/>
          <w:color w:val="000000"/>
          <w:shd w:val="clear" w:color="auto" w:fill="FFFFFF"/>
          <w:lang w:val="es-ES_tradnl"/>
        </w:rPr>
      </w:pPr>
    </w:p>
    <w:p w14:paraId="33257E2D" w14:textId="0A190887" w:rsidR="009956A4" w:rsidRPr="009956A4" w:rsidRDefault="009956A4" w:rsidP="009956A4">
      <w:pPr>
        <w:pStyle w:val="Prrafodelista"/>
        <w:numPr>
          <w:ilvl w:val="0"/>
          <w:numId w:val="4"/>
        </w:numPr>
        <w:jc w:val="both"/>
        <w:rPr>
          <w:rFonts w:ascii="Altivo Regular" w:hAnsi="Altivo Regular"/>
          <w:color w:val="000000"/>
          <w:shd w:val="clear" w:color="auto" w:fill="FFFFFF"/>
          <w:lang w:val="es-ES_tradnl"/>
        </w:rPr>
      </w:pPr>
      <w:r w:rsidRPr="00C36461">
        <w:rPr>
          <w:rFonts w:ascii="Altivo Regular" w:hAnsi="Altivo Regular"/>
          <w:b/>
          <w:bCs/>
          <w:color w:val="000000"/>
          <w:shd w:val="clear" w:color="auto" w:fill="FFFFFF"/>
          <w:lang w:val="es-ES_tradnl"/>
        </w:rPr>
        <w:t>Informe DECODEH-011</w:t>
      </w:r>
      <w:r>
        <w:rPr>
          <w:rFonts w:ascii="Altivo Regular" w:hAnsi="Altivo Regular"/>
          <w:b/>
          <w:bCs/>
          <w:color w:val="000000"/>
          <w:shd w:val="clear" w:color="auto" w:fill="FFFFFF"/>
          <w:lang w:val="es-ES_tradnl"/>
        </w:rPr>
        <w:t>1</w:t>
      </w:r>
      <w:r w:rsidRPr="00C36461">
        <w:rPr>
          <w:rFonts w:ascii="Altivo Regular" w:hAnsi="Altivo Regular"/>
          <w:b/>
          <w:bCs/>
          <w:color w:val="000000"/>
          <w:shd w:val="clear" w:color="auto" w:fill="FFFFFF"/>
          <w:lang w:val="es-ES_tradnl"/>
        </w:rPr>
        <w:t xml:space="preserve">-2024, </w:t>
      </w:r>
      <w:r>
        <w:rPr>
          <w:rFonts w:ascii="Altivo Regular" w:hAnsi="Altivo Regular"/>
          <w:color w:val="000000"/>
          <w:shd w:val="clear" w:color="auto" w:fill="FFFFFF"/>
          <w:lang w:val="es-ES_tradnl"/>
        </w:rPr>
        <w:t>en atención a la Medida Cautelar MC-491-17, otorgada a favor de Gloria Patricia Porras Escobar, de fecha 15 de julio de 2024.</w:t>
      </w:r>
    </w:p>
    <w:p w14:paraId="1B0D576B" w14:textId="77777777" w:rsidR="00686669" w:rsidRPr="004F0B1F" w:rsidRDefault="00686669" w:rsidP="004F0B1F">
      <w:pPr>
        <w:pStyle w:val="Prrafodelista"/>
        <w:ind w:left="1080"/>
        <w:jc w:val="both"/>
        <w:rPr>
          <w:rFonts w:ascii="Altivo Regular" w:hAnsi="Altivo Regular"/>
          <w:color w:val="000000"/>
          <w:shd w:val="clear" w:color="auto" w:fill="FFFFFF"/>
        </w:rPr>
      </w:pPr>
    </w:p>
    <w:p w14:paraId="579E98C3" w14:textId="08A4DDCE" w:rsidR="004F0B1F" w:rsidRDefault="00686669" w:rsidP="00686669">
      <w:pPr>
        <w:pStyle w:val="Prrafodelista"/>
        <w:numPr>
          <w:ilvl w:val="0"/>
          <w:numId w:val="4"/>
        </w:numPr>
        <w:jc w:val="both"/>
        <w:rPr>
          <w:rFonts w:ascii="Altivo Regular" w:hAnsi="Altivo Regular"/>
          <w:color w:val="000000"/>
          <w:shd w:val="clear" w:color="auto" w:fill="FFFFFF"/>
          <w:lang w:val="es-ES_tradnl"/>
        </w:rPr>
      </w:pPr>
      <w:r w:rsidRPr="00C36461">
        <w:rPr>
          <w:rFonts w:ascii="Altivo Regular" w:hAnsi="Altivo Regular"/>
          <w:b/>
          <w:bCs/>
          <w:color w:val="000000"/>
          <w:shd w:val="clear" w:color="auto" w:fill="FFFFFF"/>
          <w:lang w:val="es-ES_tradnl"/>
        </w:rPr>
        <w:t>Informe DEPCADEH-051-2024</w:t>
      </w:r>
      <w:r w:rsidRPr="00686669">
        <w:rPr>
          <w:rFonts w:ascii="Altivo Regular" w:hAnsi="Altivo Regular"/>
          <w:color w:val="000000"/>
          <w:shd w:val="clear" w:color="auto" w:fill="FFFFFF"/>
          <w:lang w:val="es-ES_tradnl"/>
        </w:rPr>
        <w:t xml:space="preserve">, Informe sobre la </w:t>
      </w:r>
      <w:r w:rsidR="00C36461" w:rsidRPr="00686669">
        <w:rPr>
          <w:rFonts w:ascii="Altivo Regular" w:hAnsi="Altivo Regular"/>
          <w:color w:val="000000"/>
          <w:shd w:val="clear" w:color="auto" w:fill="FFFFFF"/>
          <w:lang w:val="es-ES_tradnl"/>
        </w:rPr>
        <w:t>promoción</w:t>
      </w:r>
      <w:r w:rsidRPr="00686669">
        <w:rPr>
          <w:rFonts w:ascii="Altivo Regular" w:hAnsi="Altivo Regular"/>
          <w:color w:val="000000"/>
          <w:shd w:val="clear" w:color="auto" w:fill="FFFFFF"/>
          <w:lang w:val="es-ES_tradnl"/>
        </w:rPr>
        <w:t xml:space="preserve"> y </w:t>
      </w:r>
      <w:r w:rsidR="00C36461" w:rsidRPr="00686669">
        <w:rPr>
          <w:rFonts w:ascii="Altivo Regular" w:hAnsi="Altivo Regular"/>
          <w:color w:val="000000"/>
          <w:shd w:val="clear" w:color="auto" w:fill="FFFFFF"/>
          <w:lang w:val="es-ES_tradnl"/>
        </w:rPr>
        <w:t>protección</w:t>
      </w:r>
      <w:r w:rsidRPr="00686669">
        <w:rPr>
          <w:rFonts w:ascii="Altivo Regular" w:hAnsi="Altivo Regular"/>
          <w:color w:val="000000"/>
          <w:shd w:val="clear" w:color="auto" w:fill="FFFFFF"/>
          <w:lang w:val="es-ES_tradnl"/>
        </w:rPr>
        <w:t xml:space="preserve"> de los derechos </w:t>
      </w:r>
      <w:r w:rsidR="00C36461" w:rsidRPr="00686669">
        <w:rPr>
          <w:rFonts w:ascii="Altivo Regular" w:hAnsi="Altivo Regular"/>
          <w:color w:val="000000"/>
          <w:shd w:val="clear" w:color="auto" w:fill="FFFFFF"/>
          <w:lang w:val="es-ES_tradnl"/>
        </w:rPr>
        <w:t>económicos</w:t>
      </w:r>
      <w:r w:rsidRPr="00686669">
        <w:rPr>
          <w:rFonts w:ascii="Altivo Regular" w:hAnsi="Altivo Regular"/>
          <w:color w:val="000000"/>
          <w:shd w:val="clear" w:color="auto" w:fill="FFFFFF"/>
          <w:lang w:val="es-ES_tradnl"/>
        </w:rPr>
        <w:t>, sociales y culturales en el contexto de la lucha contra las desigualdades, de fecha 29 de julio de 2024.</w:t>
      </w:r>
    </w:p>
    <w:p w14:paraId="35E8D97C" w14:textId="77777777" w:rsidR="00686669" w:rsidRPr="004F0B1F" w:rsidRDefault="00686669" w:rsidP="004F0B1F">
      <w:pPr>
        <w:pStyle w:val="Prrafodelista"/>
        <w:ind w:left="1080"/>
        <w:jc w:val="both"/>
        <w:rPr>
          <w:rFonts w:ascii="Altivo Regular" w:hAnsi="Altivo Regular"/>
          <w:color w:val="000000"/>
          <w:shd w:val="clear" w:color="auto" w:fill="FFFFFF"/>
        </w:rPr>
      </w:pPr>
    </w:p>
    <w:p w14:paraId="1BAD8372" w14:textId="5680CEBB" w:rsidR="004F0B1F" w:rsidRPr="00686669" w:rsidRDefault="00686669" w:rsidP="00F74899">
      <w:pPr>
        <w:pStyle w:val="Prrafodelista"/>
        <w:numPr>
          <w:ilvl w:val="0"/>
          <w:numId w:val="4"/>
        </w:numPr>
        <w:jc w:val="both"/>
        <w:rPr>
          <w:rFonts w:ascii="Altivo Regular" w:hAnsi="Altivo Regular"/>
          <w:color w:val="000000"/>
          <w:shd w:val="clear" w:color="auto" w:fill="FFFFFF"/>
        </w:rPr>
      </w:pPr>
      <w:r w:rsidRPr="00C36461">
        <w:rPr>
          <w:rFonts w:ascii="Altivo Regular" w:hAnsi="Altivo Regular"/>
          <w:b/>
          <w:bCs/>
          <w:color w:val="000000"/>
          <w:shd w:val="clear" w:color="auto" w:fill="FFFFFF"/>
        </w:rPr>
        <w:t>Informe DEPCADEH-52-2024</w:t>
      </w:r>
      <w:r w:rsidRPr="00686669">
        <w:rPr>
          <w:rFonts w:ascii="Altivo Regular" w:hAnsi="Altivo Regular"/>
          <w:color w:val="000000"/>
          <w:shd w:val="clear" w:color="auto" w:fill="FFFFFF"/>
        </w:rPr>
        <w:t xml:space="preserve">, Informe sobre el cuestionario sobre la </w:t>
      </w:r>
      <w:r w:rsidR="00C36461" w:rsidRPr="00686669">
        <w:rPr>
          <w:rFonts w:ascii="Altivo Regular" w:hAnsi="Altivo Regular"/>
          <w:color w:val="000000"/>
          <w:shd w:val="clear" w:color="auto" w:fill="FFFFFF"/>
        </w:rPr>
        <w:t>protección</w:t>
      </w:r>
      <w:r w:rsidRPr="00686669">
        <w:rPr>
          <w:rFonts w:ascii="Altivo Regular" w:hAnsi="Altivo Regular"/>
          <w:color w:val="000000"/>
          <w:shd w:val="clear" w:color="auto" w:fill="FFFFFF"/>
        </w:rPr>
        <w:t xml:space="preserve"> a personas denunciantes, de fecha 30 de julio de 2024.</w:t>
      </w:r>
    </w:p>
    <w:p w14:paraId="7C0A3536" w14:textId="77777777" w:rsidR="00686669" w:rsidRPr="00686669" w:rsidRDefault="00686669" w:rsidP="00686669">
      <w:pPr>
        <w:ind w:left="1080"/>
        <w:rPr>
          <w:rFonts w:ascii="Altivo Regular" w:hAnsi="Altivo Regular"/>
          <w:color w:val="000000"/>
          <w:shd w:val="clear" w:color="auto" w:fill="FFFFFF"/>
        </w:rPr>
      </w:pPr>
    </w:p>
    <w:p w14:paraId="0282515B" w14:textId="31850F37" w:rsidR="003D26D7" w:rsidRDefault="00686669" w:rsidP="00F74899">
      <w:pPr>
        <w:pStyle w:val="Prrafodelista"/>
        <w:numPr>
          <w:ilvl w:val="0"/>
          <w:numId w:val="4"/>
        </w:numPr>
        <w:jc w:val="both"/>
        <w:rPr>
          <w:rFonts w:ascii="Altivo Regular" w:hAnsi="Altivo Regular"/>
          <w:color w:val="000000"/>
          <w:shd w:val="clear" w:color="auto" w:fill="FFFFFF"/>
          <w:lang w:val="es-ES_tradnl"/>
        </w:rPr>
      </w:pPr>
      <w:r w:rsidRPr="00C36461">
        <w:rPr>
          <w:rFonts w:ascii="Altivo Regular" w:hAnsi="Altivo Regular"/>
          <w:b/>
          <w:bCs/>
          <w:color w:val="000000"/>
          <w:shd w:val="clear" w:color="auto" w:fill="FFFFFF"/>
          <w:lang w:val="es-ES_tradnl"/>
        </w:rPr>
        <w:t>Informe DEPCADEH-053-2024</w:t>
      </w:r>
      <w:r w:rsidRPr="00686669">
        <w:rPr>
          <w:rFonts w:ascii="Altivo Regular" w:hAnsi="Altivo Regular"/>
          <w:color w:val="000000"/>
          <w:shd w:val="clear" w:color="auto" w:fill="FFFFFF"/>
          <w:lang w:val="es-ES_tradnl"/>
        </w:rPr>
        <w:t xml:space="preserve">, Informe sobre el estudio sobre el uso de las </w:t>
      </w:r>
      <w:r w:rsidR="00C36461" w:rsidRPr="00686669">
        <w:rPr>
          <w:rFonts w:ascii="Altivo Regular" w:hAnsi="Altivo Regular"/>
          <w:color w:val="000000"/>
          <w:shd w:val="clear" w:color="auto" w:fill="FFFFFF"/>
          <w:lang w:val="es-ES_tradnl"/>
        </w:rPr>
        <w:t>tecnologías</w:t>
      </w:r>
      <w:r w:rsidRPr="00686669">
        <w:rPr>
          <w:rFonts w:ascii="Altivo Regular" w:hAnsi="Altivo Regular"/>
          <w:color w:val="000000"/>
          <w:shd w:val="clear" w:color="auto" w:fill="FFFFFF"/>
          <w:lang w:val="es-ES_tradnl"/>
        </w:rPr>
        <w:t xml:space="preserve"> digitales para lograr la </w:t>
      </w:r>
      <w:r w:rsidR="00C36461" w:rsidRPr="00686669">
        <w:rPr>
          <w:rFonts w:ascii="Altivo Regular" w:hAnsi="Altivo Regular"/>
          <w:color w:val="000000"/>
          <w:shd w:val="clear" w:color="auto" w:fill="FFFFFF"/>
          <w:lang w:val="es-ES_tradnl"/>
        </w:rPr>
        <w:t>inscripción</w:t>
      </w:r>
      <w:r w:rsidRPr="00686669">
        <w:rPr>
          <w:rFonts w:ascii="Altivo Regular" w:hAnsi="Altivo Regular"/>
          <w:color w:val="000000"/>
          <w:shd w:val="clear" w:color="auto" w:fill="FFFFFF"/>
          <w:lang w:val="es-ES_tradnl"/>
        </w:rPr>
        <w:t xml:space="preserve"> universal de los nacimientos, de fecha 31 de julio de 2024.</w:t>
      </w:r>
    </w:p>
    <w:p w14:paraId="77220165" w14:textId="77777777" w:rsidR="00686669" w:rsidRPr="003D26D7" w:rsidRDefault="00686669" w:rsidP="00686669">
      <w:pPr>
        <w:pStyle w:val="Prrafodelista"/>
        <w:ind w:left="1080"/>
        <w:rPr>
          <w:rFonts w:ascii="Altivo Regular" w:hAnsi="Altivo Regular"/>
          <w:color w:val="000000"/>
          <w:shd w:val="clear" w:color="auto" w:fill="FFFFFF"/>
        </w:rPr>
      </w:pPr>
    </w:p>
    <w:p w14:paraId="6BC9DA39" w14:textId="60EB360C" w:rsidR="004F0B1F" w:rsidRDefault="00686669" w:rsidP="00686669">
      <w:pPr>
        <w:pStyle w:val="Prrafodelista"/>
        <w:numPr>
          <w:ilvl w:val="0"/>
          <w:numId w:val="4"/>
        </w:numPr>
        <w:jc w:val="both"/>
        <w:rPr>
          <w:rFonts w:ascii="Altivo Regular" w:hAnsi="Altivo Regular"/>
          <w:color w:val="000000"/>
          <w:shd w:val="clear" w:color="auto" w:fill="FFFFFF"/>
          <w:lang w:val="es-ES_tradnl"/>
        </w:rPr>
      </w:pPr>
      <w:r w:rsidRPr="00C36461">
        <w:rPr>
          <w:rFonts w:ascii="Altivo Regular" w:hAnsi="Altivo Regular"/>
          <w:b/>
          <w:bCs/>
          <w:color w:val="000000"/>
          <w:shd w:val="clear" w:color="auto" w:fill="FFFFFF"/>
          <w:lang w:val="es-ES_tradnl"/>
        </w:rPr>
        <w:lastRenderedPageBreak/>
        <w:t>Informe DEPCADEH-054-2024</w:t>
      </w:r>
      <w:r w:rsidRPr="00686669">
        <w:rPr>
          <w:rFonts w:ascii="Altivo Regular" w:hAnsi="Altivo Regular"/>
          <w:color w:val="000000"/>
          <w:shd w:val="clear" w:color="auto" w:fill="FFFFFF"/>
          <w:lang w:val="es-ES_tradnl"/>
        </w:rPr>
        <w:t xml:space="preserve">, Informe sobre los impactos del cambio </w:t>
      </w:r>
      <w:r w:rsidR="00C36461" w:rsidRPr="00686669">
        <w:rPr>
          <w:rFonts w:ascii="Altivo Regular" w:hAnsi="Altivo Regular"/>
          <w:color w:val="000000"/>
          <w:shd w:val="clear" w:color="auto" w:fill="FFFFFF"/>
          <w:lang w:val="es-ES_tradnl"/>
        </w:rPr>
        <w:t>climático</w:t>
      </w:r>
      <w:r w:rsidRPr="00686669">
        <w:rPr>
          <w:rFonts w:ascii="Altivo Regular" w:hAnsi="Altivo Regular"/>
          <w:color w:val="000000"/>
          <w:shd w:val="clear" w:color="auto" w:fill="FFFFFF"/>
          <w:lang w:val="es-ES_tradnl"/>
        </w:rPr>
        <w:t xml:space="preserve"> en los derechos humanos, de fecha 09 de agosto de 2024.</w:t>
      </w:r>
    </w:p>
    <w:p w14:paraId="1CB30687" w14:textId="77777777" w:rsidR="00686669" w:rsidRPr="004F0B1F" w:rsidRDefault="00686669" w:rsidP="004F0B1F">
      <w:pPr>
        <w:pStyle w:val="Prrafodelista"/>
        <w:ind w:left="1080"/>
        <w:jc w:val="both"/>
        <w:rPr>
          <w:rFonts w:ascii="Altivo Regular" w:hAnsi="Altivo Regular"/>
          <w:color w:val="000000"/>
          <w:shd w:val="clear" w:color="auto" w:fill="FFFFFF"/>
        </w:rPr>
      </w:pPr>
    </w:p>
    <w:p w14:paraId="119A2276" w14:textId="75726932" w:rsidR="00686669" w:rsidRPr="00F74899" w:rsidRDefault="00686669" w:rsidP="004F0B1F">
      <w:pPr>
        <w:pStyle w:val="Prrafodelista"/>
        <w:numPr>
          <w:ilvl w:val="0"/>
          <w:numId w:val="4"/>
        </w:numPr>
        <w:jc w:val="both"/>
        <w:rPr>
          <w:rFonts w:ascii="Altivo Regular" w:hAnsi="Altivo Regular"/>
          <w:color w:val="000000"/>
          <w:shd w:val="clear" w:color="auto" w:fill="FFFFFF"/>
        </w:rPr>
      </w:pPr>
      <w:r w:rsidRPr="00C36461">
        <w:rPr>
          <w:rFonts w:ascii="Altivo Regular" w:hAnsi="Altivo Regular"/>
          <w:b/>
          <w:bCs/>
          <w:color w:val="000000"/>
          <w:shd w:val="clear" w:color="auto" w:fill="FFFFFF"/>
          <w:lang w:val="es-ES_tradnl"/>
        </w:rPr>
        <w:t>Informe DEPCADEH-055-202</w:t>
      </w:r>
      <w:r w:rsidR="00706F6C">
        <w:rPr>
          <w:rFonts w:ascii="Altivo Regular" w:hAnsi="Altivo Regular"/>
          <w:b/>
          <w:bCs/>
          <w:color w:val="000000"/>
          <w:shd w:val="clear" w:color="auto" w:fill="FFFFFF"/>
          <w:lang w:val="es-ES_tradnl"/>
        </w:rPr>
        <w:t>4</w:t>
      </w:r>
      <w:r w:rsidRPr="00686669">
        <w:rPr>
          <w:rFonts w:ascii="Altivo Regular" w:hAnsi="Altivo Regular"/>
          <w:color w:val="000000"/>
          <w:shd w:val="clear" w:color="auto" w:fill="FFFFFF"/>
          <w:lang w:val="es-ES_tradnl"/>
        </w:rPr>
        <w:t xml:space="preserve">, Informe sobre la </w:t>
      </w:r>
      <w:r w:rsidR="00C36461" w:rsidRPr="00686669">
        <w:rPr>
          <w:rFonts w:ascii="Altivo Regular" w:hAnsi="Altivo Regular"/>
          <w:color w:val="000000"/>
          <w:shd w:val="clear" w:color="auto" w:fill="FFFFFF"/>
          <w:lang w:val="es-ES_tradnl"/>
        </w:rPr>
        <w:t>situación</w:t>
      </w:r>
      <w:r w:rsidRPr="00686669">
        <w:rPr>
          <w:rFonts w:ascii="Altivo Regular" w:hAnsi="Altivo Regular"/>
          <w:color w:val="000000"/>
          <w:shd w:val="clear" w:color="auto" w:fill="FFFFFF"/>
          <w:lang w:val="es-ES_tradnl"/>
        </w:rPr>
        <w:t xml:space="preserve"> del S</w:t>
      </w:r>
      <w:r w:rsidR="006641A3">
        <w:rPr>
          <w:rFonts w:ascii="Altivo Regular" w:hAnsi="Altivo Regular"/>
          <w:color w:val="000000"/>
          <w:shd w:val="clear" w:color="auto" w:fill="FFFFFF"/>
          <w:lang w:val="es-ES_tradnl"/>
        </w:rPr>
        <w:t>eño</w:t>
      </w:r>
      <w:r w:rsidRPr="00686669">
        <w:rPr>
          <w:rFonts w:ascii="Altivo Regular" w:hAnsi="Altivo Regular"/>
          <w:color w:val="000000"/>
          <w:shd w:val="clear" w:color="auto" w:fill="FFFFFF"/>
          <w:lang w:val="es-ES_tradnl"/>
        </w:rPr>
        <w:t>r. José Rubén Zamora, de fecha 12 de agosto de 2024.</w:t>
      </w:r>
    </w:p>
    <w:p w14:paraId="115649EB" w14:textId="77777777" w:rsidR="00F74899" w:rsidRPr="00686669" w:rsidRDefault="00F74899" w:rsidP="00F74899">
      <w:pPr>
        <w:pStyle w:val="Prrafodelista"/>
        <w:ind w:left="1080"/>
        <w:jc w:val="both"/>
        <w:rPr>
          <w:rFonts w:ascii="Altivo Regular" w:hAnsi="Altivo Regular"/>
          <w:color w:val="000000"/>
          <w:shd w:val="clear" w:color="auto" w:fill="FFFFFF"/>
        </w:rPr>
      </w:pPr>
    </w:p>
    <w:p w14:paraId="6E42AA8C" w14:textId="53132B0C" w:rsidR="004F0B1F" w:rsidRPr="00686669" w:rsidRDefault="00686669" w:rsidP="00686669">
      <w:pPr>
        <w:pStyle w:val="Prrafodelista"/>
        <w:numPr>
          <w:ilvl w:val="0"/>
          <w:numId w:val="4"/>
        </w:numPr>
        <w:jc w:val="both"/>
        <w:rPr>
          <w:rFonts w:ascii="Altivo Regular" w:hAnsi="Altivo Regular"/>
          <w:color w:val="000000"/>
          <w:shd w:val="clear" w:color="auto" w:fill="FFFFFF"/>
          <w:lang w:val="es-ES_tradnl"/>
        </w:rPr>
      </w:pPr>
      <w:r w:rsidRPr="00C36461">
        <w:rPr>
          <w:rFonts w:ascii="Altivo Regular" w:hAnsi="Altivo Regular"/>
          <w:b/>
          <w:bCs/>
          <w:color w:val="000000"/>
          <w:shd w:val="clear" w:color="auto" w:fill="FFFFFF"/>
          <w:lang w:val="es-ES_tradnl"/>
        </w:rPr>
        <w:t>Informe DEPCADEH-056-2024</w:t>
      </w:r>
      <w:r w:rsidRPr="00686669">
        <w:rPr>
          <w:rFonts w:ascii="Altivo Regular" w:hAnsi="Altivo Regular"/>
          <w:color w:val="000000"/>
          <w:shd w:val="clear" w:color="auto" w:fill="FFFFFF"/>
          <w:lang w:val="es-ES_tradnl"/>
        </w:rPr>
        <w:t>,</w:t>
      </w:r>
      <w:r w:rsidRPr="00686669">
        <w:rPr>
          <w:rFonts w:ascii="Altivo Regular" w:hAnsi="Altivo Regular"/>
          <w:b/>
          <w:bCs/>
          <w:color w:val="000000"/>
          <w:shd w:val="clear" w:color="auto" w:fill="FFFFFF"/>
          <w:lang w:val="es-ES_tradnl"/>
        </w:rPr>
        <w:t xml:space="preserve"> </w:t>
      </w:r>
      <w:r w:rsidRPr="00C36461">
        <w:rPr>
          <w:rFonts w:ascii="Altivo Regular" w:hAnsi="Altivo Regular"/>
          <w:color w:val="000000"/>
          <w:shd w:val="clear" w:color="auto" w:fill="FFFFFF"/>
          <w:lang w:val="es-ES_tradnl"/>
        </w:rPr>
        <w:t>Informe sobre la encuesta de la Pena Capit</w:t>
      </w:r>
      <w:r w:rsidR="00C032FE">
        <w:rPr>
          <w:rFonts w:ascii="Altivo Regular" w:hAnsi="Altivo Regular"/>
          <w:color w:val="000000"/>
          <w:shd w:val="clear" w:color="auto" w:fill="FFFFFF"/>
          <w:lang w:val="es-ES_tradnl"/>
        </w:rPr>
        <w:t>al</w:t>
      </w:r>
      <w:r w:rsidRPr="00C36461">
        <w:rPr>
          <w:rFonts w:ascii="Altivo Regular" w:hAnsi="Altivo Regular"/>
          <w:color w:val="000000"/>
          <w:shd w:val="clear" w:color="auto" w:fill="FFFFFF"/>
          <w:lang w:val="es-ES_tradnl"/>
        </w:rPr>
        <w:t xml:space="preserve"> y Aplic</w:t>
      </w:r>
      <w:r w:rsidR="00C032FE">
        <w:rPr>
          <w:rFonts w:ascii="Altivo Regular" w:hAnsi="Altivo Regular"/>
          <w:color w:val="000000"/>
          <w:shd w:val="clear" w:color="auto" w:fill="FFFFFF"/>
          <w:lang w:val="es-ES_tradnl"/>
        </w:rPr>
        <w:t>ac</w:t>
      </w:r>
      <w:r w:rsidRPr="00C36461">
        <w:rPr>
          <w:rFonts w:ascii="Altivo Regular" w:hAnsi="Altivo Regular"/>
          <w:color w:val="000000"/>
          <w:shd w:val="clear" w:color="auto" w:fill="FFFFFF"/>
          <w:lang w:val="es-ES_tradnl"/>
        </w:rPr>
        <w:t>ión de las Salvaguardias para Garantizar la Protección de los Derechos de los Condenados a la Pena de Muerte,</w:t>
      </w:r>
      <w:r w:rsidR="00C032FE">
        <w:rPr>
          <w:rFonts w:ascii="Altivo Regular" w:hAnsi="Altivo Regular"/>
          <w:color w:val="000000"/>
          <w:shd w:val="clear" w:color="auto" w:fill="FFFFFF"/>
          <w:lang w:val="es-ES_tradnl"/>
        </w:rPr>
        <w:t xml:space="preserve"> que abarca el periodo comprendido entre los años 2019 y 2023,</w:t>
      </w:r>
      <w:r w:rsidRPr="00686669">
        <w:rPr>
          <w:rFonts w:ascii="Altivo Regular" w:hAnsi="Altivo Regular"/>
          <w:b/>
          <w:bCs/>
          <w:color w:val="000000"/>
          <w:shd w:val="clear" w:color="auto" w:fill="FFFFFF"/>
          <w:lang w:val="es-ES_tradnl"/>
        </w:rPr>
        <w:t xml:space="preserve"> </w:t>
      </w:r>
      <w:r w:rsidRPr="00686669">
        <w:rPr>
          <w:rFonts w:ascii="Altivo Regular" w:hAnsi="Altivo Regular"/>
          <w:color w:val="000000"/>
          <w:shd w:val="clear" w:color="auto" w:fill="FFFFFF"/>
          <w:lang w:val="es-ES_tradnl"/>
        </w:rPr>
        <w:t>de fecha 21 de agosto de 2024.</w:t>
      </w:r>
    </w:p>
    <w:p w14:paraId="780E2267" w14:textId="77777777" w:rsidR="00686669" w:rsidRPr="004F0B1F" w:rsidRDefault="00686669" w:rsidP="004F0B1F">
      <w:pPr>
        <w:pStyle w:val="Prrafodelista"/>
        <w:ind w:left="1080"/>
        <w:jc w:val="both"/>
        <w:rPr>
          <w:rFonts w:ascii="Altivo Regular" w:hAnsi="Altivo Regular"/>
          <w:color w:val="000000"/>
          <w:shd w:val="clear" w:color="auto" w:fill="FFFFFF"/>
        </w:rPr>
      </w:pPr>
    </w:p>
    <w:p w14:paraId="3EA7EA76" w14:textId="2E8AC733" w:rsidR="006C22A9" w:rsidRPr="00B261AE" w:rsidRDefault="00686669" w:rsidP="002D6201">
      <w:pPr>
        <w:pStyle w:val="Prrafodelista"/>
        <w:numPr>
          <w:ilvl w:val="0"/>
          <w:numId w:val="4"/>
        </w:numPr>
        <w:jc w:val="both"/>
        <w:rPr>
          <w:rFonts w:ascii="Altivo Regular" w:hAnsi="Altivo Regular"/>
          <w:color w:val="000000"/>
          <w:shd w:val="clear" w:color="auto" w:fill="FFFFFF"/>
        </w:rPr>
      </w:pPr>
      <w:r w:rsidRPr="00C36461">
        <w:rPr>
          <w:rFonts w:ascii="Altivo Regular" w:hAnsi="Altivo Regular"/>
          <w:b/>
          <w:bCs/>
          <w:color w:val="000000"/>
          <w:shd w:val="clear" w:color="auto" w:fill="FFFFFF"/>
          <w:lang w:val="es-ES_tradnl"/>
        </w:rPr>
        <w:t>Informe DEPCADEH-057-202</w:t>
      </w:r>
      <w:r w:rsidR="00706F6C">
        <w:rPr>
          <w:rFonts w:ascii="Altivo Regular" w:hAnsi="Altivo Regular"/>
          <w:b/>
          <w:bCs/>
          <w:color w:val="000000"/>
          <w:shd w:val="clear" w:color="auto" w:fill="FFFFFF"/>
          <w:lang w:val="es-ES_tradnl"/>
        </w:rPr>
        <w:t>4</w:t>
      </w:r>
      <w:r w:rsidRPr="00686669">
        <w:rPr>
          <w:rFonts w:ascii="Altivo Regular" w:hAnsi="Altivo Regular"/>
          <w:color w:val="000000"/>
          <w:shd w:val="clear" w:color="auto" w:fill="FFFFFF"/>
          <w:lang w:val="es-ES_tradnl"/>
        </w:rPr>
        <w:t xml:space="preserve">, Informe sobre la </w:t>
      </w:r>
      <w:r w:rsidR="006641A3">
        <w:rPr>
          <w:rFonts w:ascii="Altivo Regular" w:hAnsi="Altivo Regular"/>
          <w:color w:val="000000"/>
          <w:shd w:val="clear" w:color="auto" w:fill="FFFFFF"/>
          <w:lang w:val="es-ES_tradnl"/>
        </w:rPr>
        <w:t>Comisión Interamericana de Derechos Humanos -</w:t>
      </w:r>
      <w:r w:rsidRPr="00686669">
        <w:rPr>
          <w:rFonts w:ascii="Altivo Regular" w:hAnsi="Altivo Regular"/>
          <w:color w:val="000000"/>
          <w:shd w:val="clear" w:color="auto" w:fill="FFFFFF"/>
          <w:lang w:val="es-ES_tradnl"/>
        </w:rPr>
        <w:t>CIDH</w:t>
      </w:r>
      <w:r w:rsidR="006641A3">
        <w:rPr>
          <w:rFonts w:ascii="Altivo Regular" w:hAnsi="Altivo Regular"/>
          <w:color w:val="000000"/>
          <w:shd w:val="clear" w:color="auto" w:fill="FFFFFF"/>
          <w:lang w:val="es-ES_tradnl"/>
        </w:rPr>
        <w:t>-</w:t>
      </w:r>
      <w:r w:rsidRPr="00686669">
        <w:rPr>
          <w:rFonts w:ascii="Altivo Regular" w:hAnsi="Altivo Regular"/>
          <w:color w:val="000000"/>
          <w:shd w:val="clear" w:color="auto" w:fill="FFFFFF"/>
          <w:lang w:val="es-ES_tradnl"/>
        </w:rPr>
        <w:t xml:space="preserve"> observaciones preliminares de la Visita In Loco a Guatemala, de fecha 23 de agosto de 2024.</w:t>
      </w:r>
      <w:bookmarkEnd w:id="2"/>
    </w:p>
    <w:p w14:paraId="25800AFF" w14:textId="77777777" w:rsidR="00B261AE" w:rsidRPr="00B261AE" w:rsidRDefault="00B261AE" w:rsidP="00B261AE">
      <w:pPr>
        <w:pStyle w:val="Prrafodelista"/>
        <w:rPr>
          <w:rFonts w:ascii="Altivo Regular" w:hAnsi="Altivo Regular"/>
          <w:color w:val="000000"/>
          <w:shd w:val="clear" w:color="auto" w:fill="FFFFFF"/>
        </w:rPr>
      </w:pPr>
    </w:p>
    <w:p w14:paraId="5511C359" w14:textId="77777777" w:rsidR="00B261AE" w:rsidRPr="00686669" w:rsidRDefault="00B261AE" w:rsidP="00B261AE">
      <w:pPr>
        <w:pStyle w:val="Prrafodelista"/>
        <w:ind w:left="1080"/>
        <w:jc w:val="both"/>
        <w:rPr>
          <w:rFonts w:ascii="Altivo Regular" w:hAnsi="Altivo Regular"/>
          <w:color w:val="000000"/>
          <w:shd w:val="clear" w:color="auto" w:fill="FFFFFF"/>
        </w:rPr>
      </w:pPr>
    </w:p>
    <w:p w14:paraId="7F7898EE" w14:textId="72A82591" w:rsidR="0094423A" w:rsidRDefault="00F64BDC" w:rsidP="0094423A">
      <w:pPr>
        <w:spacing w:line="276" w:lineRule="auto"/>
        <w:jc w:val="both"/>
        <w:rPr>
          <w:rFonts w:ascii="Altivo Regular" w:eastAsia="Times New Roman" w:hAnsi="Altivo Regular"/>
          <w:b/>
          <w:color w:val="2F5496" w:themeColor="accent1" w:themeShade="BF"/>
          <w:lang w:eastAsia="es-GT"/>
        </w:rPr>
      </w:pPr>
      <w:r w:rsidRPr="00A743F3">
        <w:rPr>
          <w:rFonts w:ascii="Altivo Regular" w:eastAsia="Times New Roman" w:hAnsi="Altivo Regular"/>
          <w:b/>
          <w:color w:val="2F5496" w:themeColor="accent1" w:themeShade="BF"/>
          <w:lang w:val="es-ES" w:eastAsia="es-GT"/>
        </w:rPr>
        <w:t xml:space="preserve">Subproducto: </w:t>
      </w:r>
      <w:r w:rsidRPr="00A743F3">
        <w:rPr>
          <w:rFonts w:ascii="Altivo Regular" w:hAnsi="Altivo Regular" w:cs="Arial"/>
          <w:b/>
          <w:color w:val="2F5496" w:themeColor="accent1" w:themeShade="BF"/>
          <w:shd w:val="clear" w:color="auto" w:fill="FFFFFF"/>
        </w:rPr>
        <w:t>001-003-000</w:t>
      </w:r>
      <w:r w:rsidR="00E720CC">
        <w:rPr>
          <w:rFonts w:ascii="Altivo Regular" w:hAnsi="Altivo Regular" w:cs="Arial"/>
          <w:b/>
          <w:color w:val="2F5496" w:themeColor="accent1" w:themeShade="BF"/>
          <w:shd w:val="clear" w:color="auto" w:fill="FFFFFF"/>
        </w:rPr>
        <w:t>4</w:t>
      </w:r>
      <w:r w:rsidRPr="00A743F3">
        <w:rPr>
          <w:rFonts w:ascii="Altivo Regular" w:hAnsi="Altivo Regular" w:cs="Arial"/>
          <w:color w:val="2F5496" w:themeColor="accent1" w:themeShade="BF"/>
          <w:shd w:val="clear" w:color="auto" w:fill="FFFFFF"/>
        </w:rPr>
        <w:t xml:space="preserve"> </w:t>
      </w:r>
      <w:r w:rsidR="00E720CC" w:rsidRPr="00E720CC">
        <w:rPr>
          <w:rFonts w:ascii="Altivo Regular" w:eastAsia="Times New Roman" w:hAnsi="Altivo Regular"/>
          <w:b/>
          <w:color w:val="2F5496" w:themeColor="accent1" w:themeShade="BF"/>
          <w:lang w:eastAsia="es-GT"/>
        </w:rPr>
        <w:t>Informes de propuesta para el abordaje en medidas cautelares y/o acuerdos de solución amistosa a personas vulnerables en sus derechos humanos</w:t>
      </w:r>
      <w:r w:rsidR="00E720CC">
        <w:rPr>
          <w:rFonts w:ascii="Altivo Regular" w:eastAsia="Times New Roman" w:hAnsi="Altivo Regular"/>
          <w:b/>
          <w:color w:val="2F5496" w:themeColor="accent1" w:themeShade="BF"/>
          <w:lang w:eastAsia="es-GT"/>
        </w:rPr>
        <w:t>.</w:t>
      </w:r>
    </w:p>
    <w:p w14:paraId="628A6AD0" w14:textId="77777777" w:rsidR="00E720CC" w:rsidRDefault="00E720CC" w:rsidP="0094423A">
      <w:pPr>
        <w:spacing w:line="276" w:lineRule="auto"/>
        <w:jc w:val="both"/>
        <w:rPr>
          <w:rFonts w:ascii="Altivo Regular" w:eastAsia="Times New Roman" w:hAnsi="Altivo Regular"/>
          <w:b/>
          <w:color w:val="2F5496" w:themeColor="accent1" w:themeShade="BF"/>
          <w:lang w:val="es-ES" w:eastAsia="es-GT"/>
        </w:rPr>
      </w:pPr>
    </w:p>
    <w:p w14:paraId="10BBE806" w14:textId="6F0CD779" w:rsidR="00197E93" w:rsidRDefault="004E26B9" w:rsidP="004E26B9">
      <w:pPr>
        <w:spacing w:line="276" w:lineRule="auto"/>
        <w:jc w:val="both"/>
        <w:rPr>
          <w:rFonts w:ascii="Altivo Regular" w:eastAsia="Times New Roman" w:hAnsi="Altivo Regular"/>
          <w:b/>
          <w:bCs/>
          <w:color w:val="2F5496" w:themeColor="accent1" w:themeShade="BF"/>
          <w:lang w:val="es-ES" w:eastAsia="es-GT"/>
        </w:rPr>
      </w:pPr>
      <w:r w:rsidRPr="00A743F3">
        <w:rPr>
          <w:rFonts w:ascii="Altivo Regular" w:eastAsia="Times New Roman" w:hAnsi="Altivo Regular"/>
          <w:b/>
          <w:bCs/>
          <w:color w:val="2F5496" w:themeColor="accent1" w:themeShade="BF"/>
          <w:lang w:val="es-ES" w:eastAsia="es-GT"/>
        </w:rPr>
        <w:t xml:space="preserve">Meta del mes: </w:t>
      </w:r>
      <w:r w:rsidR="00B371E4" w:rsidRPr="000976BA">
        <w:rPr>
          <w:rFonts w:ascii="Altivo Regular" w:eastAsia="Times New Roman" w:hAnsi="Altivo Regular"/>
          <w:b/>
          <w:bCs/>
          <w:color w:val="2F5496" w:themeColor="accent1" w:themeShade="BF"/>
          <w:lang w:val="es-ES" w:eastAsia="es-GT"/>
        </w:rPr>
        <w:t>1</w:t>
      </w:r>
      <w:r w:rsidR="00E720CC">
        <w:rPr>
          <w:rFonts w:ascii="Altivo Regular" w:eastAsia="Times New Roman" w:hAnsi="Altivo Regular"/>
          <w:b/>
          <w:bCs/>
          <w:color w:val="2F5496" w:themeColor="accent1" w:themeShade="BF"/>
          <w:lang w:val="es-ES" w:eastAsia="es-GT"/>
        </w:rPr>
        <w:t>0</w:t>
      </w:r>
      <w:r>
        <w:rPr>
          <w:rFonts w:ascii="Altivo Regular" w:eastAsia="Times New Roman" w:hAnsi="Altivo Regular"/>
          <w:b/>
          <w:bCs/>
          <w:color w:val="2F5496" w:themeColor="accent1" w:themeShade="BF"/>
          <w:lang w:val="es-ES" w:eastAsia="es-GT"/>
        </w:rPr>
        <w:t xml:space="preserve"> </w:t>
      </w:r>
      <w:r w:rsidRPr="00A743F3">
        <w:rPr>
          <w:rFonts w:ascii="Altivo Regular" w:eastAsia="Times New Roman" w:hAnsi="Altivo Regular"/>
          <w:b/>
          <w:bCs/>
          <w:color w:val="2F5496" w:themeColor="accent1" w:themeShade="BF"/>
          <w:lang w:val="es-ES" w:eastAsia="es-GT"/>
        </w:rPr>
        <w:t>(</w:t>
      </w:r>
      <w:r>
        <w:rPr>
          <w:rFonts w:ascii="Altivo Regular" w:eastAsia="Times New Roman" w:hAnsi="Altivo Regular"/>
          <w:b/>
          <w:bCs/>
          <w:color w:val="2F5496" w:themeColor="accent1" w:themeShade="BF"/>
          <w:lang w:val="es-ES" w:eastAsia="es-GT"/>
        </w:rPr>
        <w:t>documento</w:t>
      </w:r>
      <w:r w:rsidRPr="00A743F3">
        <w:rPr>
          <w:rFonts w:ascii="Altivo Regular" w:eastAsia="Times New Roman" w:hAnsi="Altivo Regular"/>
          <w:b/>
          <w:bCs/>
          <w:color w:val="2F5496" w:themeColor="accent1" w:themeShade="BF"/>
          <w:lang w:val="es-ES" w:eastAsia="es-GT"/>
        </w:rPr>
        <w:t>)</w:t>
      </w:r>
    </w:p>
    <w:p w14:paraId="223AB86A" w14:textId="77777777" w:rsidR="00292014" w:rsidRDefault="00292014" w:rsidP="004E26B9">
      <w:pPr>
        <w:spacing w:line="276" w:lineRule="auto"/>
        <w:jc w:val="both"/>
        <w:rPr>
          <w:rFonts w:ascii="Altivo Regular" w:eastAsia="Times New Roman" w:hAnsi="Altivo Regular"/>
          <w:b/>
          <w:bCs/>
          <w:color w:val="2F5496" w:themeColor="accent1" w:themeShade="BF"/>
          <w:lang w:val="es-ES" w:eastAsia="es-GT"/>
        </w:rPr>
      </w:pPr>
    </w:p>
    <w:p w14:paraId="2170FD6D" w14:textId="179005D4" w:rsidR="00C34F59" w:rsidRDefault="009956A4" w:rsidP="004E26B9">
      <w:pPr>
        <w:spacing w:line="276" w:lineRule="auto"/>
        <w:jc w:val="both"/>
        <w:rPr>
          <w:rFonts w:ascii="Altivo Regular" w:eastAsia="Times New Roman" w:hAnsi="Altivo Regular"/>
          <w:bCs/>
          <w:lang w:val="es-ES" w:eastAsia="es-GT"/>
        </w:rPr>
      </w:pPr>
      <w:r>
        <w:rPr>
          <w:rFonts w:ascii="Altivo Regular" w:eastAsia="Times New Roman" w:hAnsi="Altivo Regular"/>
          <w:bCs/>
          <w:lang w:val="es-ES" w:eastAsia="es-GT"/>
        </w:rPr>
        <w:t>Se realizaron los siguientes informes en atención a</w:t>
      </w:r>
      <w:r w:rsidR="00DC1768" w:rsidRPr="00DC1768">
        <w:rPr>
          <w:rFonts w:ascii="Altivo Regular" w:eastAsia="Times New Roman" w:hAnsi="Altivo Regular"/>
          <w:bCs/>
          <w:lang w:val="es-ES" w:eastAsia="es-GT"/>
        </w:rPr>
        <w:t xml:space="preserve"> los casos atendidos a personas vulnera</w:t>
      </w:r>
      <w:r w:rsidR="00DC1768">
        <w:rPr>
          <w:rFonts w:ascii="Altivo Regular" w:eastAsia="Times New Roman" w:hAnsi="Altivo Regular"/>
          <w:bCs/>
          <w:lang w:val="es-ES" w:eastAsia="es-GT"/>
        </w:rPr>
        <w:t>das</w:t>
      </w:r>
      <w:r w:rsidR="00DC1768" w:rsidRPr="00DC1768">
        <w:rPr>
          <w:rFonts w:ascii="Altivo Regular" w:eastAsia="Times New Roman" w:hAnsi="Altivo Regular"/>
          <w:bCs/>
          <w:lang w:val="es-ES" w:eastAsia="es-GT"/>
        </w:rPr>
        <w:t xml:space="preserve"> en sus </w:t>
      </w:r>
      <w:r w:rsidR="00DC1768">
        <w:rPr>
          <w:rFonts w:ascii="Altivo Regular" w:eastAsia="Times New Roman" w:hAnsi="Altivo Regular"/>
          <w:bCs/>
          <w:lang w:val="es-ES" w:eastAsia="es-GT"/>
        </w:rPr>
        <w:t>D</w:t>
      </w:r>
      <w:r w:rsidR="00DC1768" w:rsidRPr="00DC1768">
        <w:rPr>
          <w:rFonts w:ascii="Altivo Regular" w:eastAsia="Times New Roman" w:hAnsi="Altivo Regular"/>
          <w:bCs/>
          <w:lang w:val="es-ES" w:eastAsia="es-GT"/>
        </w:rPr>
        <w:t xml:space="preserve">erechos </w:t>
      </w:r>
      <w:r w:rsidR="00DC1768">
        <w:rPr>
          <w:rFonts w:ascii="Altivo Regular" w:eastAsia="Times New Roman" w:hAnsi="Altivo Regular"/>
          <w:bCs/>
          <w:lang w:val="es-ES" w:eastAsia="es-GT"/>
        </w:rPr>
        <w:t>H</w:t>
      </w:r>
      <w:r w:rsidR="00DC1768" w:rsidRPr="00DC1768">
        <w:rPr>
          <w:rFonts w:ascii="Altivo Regular" w:eastAsia="Times New Roman" w:hAnsi="Altivo Regular"/>
          <w:bCs/>
          <w:lang w:val="es-ES" w:eastAsia="es-GT"/>
        </w:rPr>
        <w:t>umanos.</w:t>
      </w:r>
    </w:p>
    <w:p w14:paraId="4E21B543" w14:textId="77777777" w:rsidR="00DC1768" w:rsidRDefault="00DC1768" w:rsidP="004E26B9">
      <w:pPr>
        <w:spacing w:line="276" w:lineRule="auto"/>
        <w:jc w:val="both"/>
        <w:rPr>
          <w:rFonts w:ascii="Altivo Regular" w:eastAsia="Times New Roman" w:hAnsi="Altivo Regular"/>
          <w:bCs/>
          <w:lang w:val="es-ES" w:eastAsia="es-GT"/>
        </w:rPr>
      </w:pPr>
    </w:p>
    <w:p w14:paraId="72880D75" w14:textId="0D586C32" w:rsidR="00DC1768" w:rsidRPr="00E7362D" w:rsidRDefault="00E7362D" w:rsidP="00E7362D">
      <w:pPr>
        <w:pStyle w:val="Prrafodelista"/>
        <w:numPr>
          <w:ilvl w:val="0"/>
          <w:numId w:val="23"/>
        </w:numPr>
        <w:jc w:val="both"/>
        <w:rPr>
          <w:rFonts w:ascii="Altivo Regular" w:eastAsia="Times New Roman" w:hAnsi="Altivo Regular"/>
          <w:b/>
          <w:bCs/>
          <w:color w:val="000000"/>
          <w:lang w:val="es-ES_tradnl"/>
        </w:rPr>
      </w:pPr>
      <w:r w:rsidRPr="00E7362D">
        <w:rPr>
          <w:rFonts w:ascii="Altivo Regular" w:eastAsia="Times New Roman" w:hAnsi="Altivo Regular"/>
          <w:color w:val="000000"/>
          <w:lang w:val="es-ES_tradnl"/>
        </w:rPr>
        <w:t xml:space="preserve">Informe sobre la vulneración de derechos humanos en el </w:t>
      </w:r>
      <w:r w:rsidRPr="00E7362D">
        <w:rPr>
          <w:rFonts w:ascii="Altivo Regular" w:eastAsia="Times New Roman" w:hAnsi="Altivo Regular"/>
          <w:b/>
          <w:bCs/>
          <w:color w:val="000000"/>
          <w:lang w:val="es-ES_tradnl"/>
        </w:rPr>
        <w:t>Caso desalojo Aldea Kumatz, Santa Cruz Barillas,</w:t>
      </w:r>
      <w:r>
        <w:rPr>
          <w:rFonts w:ascii="Altivo Regular" w:eastAsia="Times New Roman" w:hAnsi="Altivo Regular"/>
          <w:b/>
          <w:bCs/>
          <w:color w:val="000000"/>
          <w:lang w:val="es-ES_tradnl"/>
        </w:rPr>
        <w:t xml:space="preserve"> departamento de</w:t>
      </w:r>
      <w:r w:rsidRPr="00E7362D">
        <w:rPr>
          <w:rFonts w:ascii="Altivo Regular" w:eastAsia="Times New Roman" w:hAnsi="Altivo Regular"/>
          <w:b/>
          <w:bCs/>
          <w:color w:val="000000"/>
          <w:lang w:val="es-ES_tradnl"/>
        </w:rPr>
        <w:t xml:space="preserve"> Huehuetenango</w:t>
      </w:r>
      <w:r>
        <w:rPr>
          <w:rFonts w:ascii="Altivo Regular" w:eastAsia="Times New Roman" w:hAnsi="Altivo Regular"/>
          <w:b/>
          <w:bCs/>
          <w:color w:val="000000"/>
          <w:lang w:val="es-ES_tradnl"/>
        </w:rPr>
        <w:t>.</w:t>
      </w:r>
    </w:p>
    <w:p w14:paraId="65506833" w14:textId="77777777" w:rsidR="00E7362D" w:rsidRDefault="00E7362D" w:rsidP="00DC1768">
      <w:pPr>
        <w:pStyle w:val="Prrafodelista"/>
        <w:jc w:val="both"/>
        <w:rPr>
          <w:rFonts w:ascii="Altivo Regular" w:eastAsia="Times New Roman" w:hAnsi="Altivo Regular"/>
          <w:color w:val="000000"/>
        </w:rPr>
      </w:pPr>
    </w:p>
    <w:p w14:paraId="7D9E520E" w14:textId="143B6BD8" w:rsidR="00E7362D" w:rsidRPr="00B00025" w:rsidRDefault="00E7362D" w:rsidP="00DC1768">
      <w:pPr>
        <w:pStyle w:val="Prrafodelista"/>
        <w:numPr>
          <w:ilvl w:val="0"/>
          <w:numId w:val="23"/>
        </w:numPr>
        <w:jc w:val="both"/>
        <w:rPr>
          <w:rFonts w:ascii="Altivo Regular" w:eastAsia="Times New Roman" w:hAnsi="Altivo Regular"/>
          <w:b/>
          <w:bCs/>
          <w:color w:val="000000"/>
        </w:rPr>
      </w:pPr>
      <w:r w:rsidRPr="00E7362D">
        <w:rPr>
          <w:rFonts w:ascii="Altivo Regular" w:eastAsia="Times New Roman" w:hAnsi="Altivo Regular"/>
          <w:color w:val="000000"/>
          <w:lang w:val="es-ES_tradnl"/>
        </w:rPr>
        <w:t xml:space="preserve">Informe Técnico DISER-01-2024, </w:t>
      </w:r>
      <w:r w:rsidRPr="00B00025">
        <w:rPr>
          <w:rFonts w:ascii="Altivo Regular" w:eastAsia="Times New Roman" w:hAnsi="Altivo Regular"/>
          <w:b/>
          <w:bCs/>
          <w:color w:val="000000"/>
          <w:lang w:val="es-ES_tradnl"/>
        </w:rPr>
        <w:t xml:space="preserve">Caso de finca Sachina', Taila, Uspantán, departamento de El Quiché. </w:t>
      </w:r>
    </w:p>
    <w:p w14:paraId="3DBED307" w14:textId="77777777" w:rsidR="00E7362D" w:rsidRPr="00E7362D" w:rsidRDefault="00E7362D" w:rsidP="00E7362D">
      <w:pPr>
        <w:pStyle w:val="Prrafodelista"/>
        <w:rPr>
          <w:rFonts w:ascii="Altivo Regular" w:eastAsia="Times New Roman" w:hAnsi="Altivo Regular"/>
          <w:color w:val="000000"/>
        </w:rPr>
      </w:pPr>
    </w:p>
    <w:p w14:paraId="7CA0F285" w14:textId="294B3A45" w:rsidR="00DC1768" w:rsidRPr="00B00025" w:rsidRDefault="00E7362D" w:rsidP="00E7362D">
      <w:pPr>
        <w:pStyle w:val="Prrafodelista"/>
        <w:numPr>
          <w:ilvl w:val="0"/>
          <w:numId w:val="23"/>
        </w:numPr>
        <w:rPr>
          <w:rFonts w:ascii="Altivo Regular" w:eastAsia="Times New Roman" w:hAnsi="Altivo Regular"/>
          <w:b/>
          <w:bCs/>
          <w:color w:val="000000"/>
          <w:lang w:val="es-ES_tradnl"/>
        </w:rPr>
      </w:pPr>
      <w:r w:rsidRPr="00E7362D">
        <w:rPr>
          <w:rFonts w:ascii="Altivo Regular" w:eastAsia="Times New Roman" w:hAnsi="Altivo Regular"/>
          <w:color w:val="000000"/>
          <w:lang w:val="es-ES_tradnl"/>
        </w:rPr>
        <w:t>Informe 001-2024 / DISER/ SC/ey, análisis de vulneración de derechos humanos de familias desplazadas</w:t>
      </w:r>
      <w:r w:rsidR="00B00025">
        <w:rPr>
          <w:rFonts w:ascii="Altivo Regular" w:eastAsia="Times New Roman" w:hAnsi="Altivo Regular"/>
          <w:color w:val="000000"/>
          <w:lang w:val="es-ES_tradnl"/>
        </w:rPr>
        <w:t xml:space="preserve"> de la</w:t>
      </w:r>
      <w:r w:rsidRPr="00E7362D">
        <w:rPr>
          <w:rFonts w:ascii="Altivo Regular" w:eastAsia="Times New Roman" w:hAnsi="Altivo Regular"/>
          <w:color w:val="000000"/>
          <w:lang w:val="es-ES_tradnl"/>
        </w:rPr>
        <w:t xml:space="preserve"> </w:t>
      </w:r>
      <w:r w:rsidRPr="00B00025">
        <w:rPr>
          <w:rFonts w:ascii="Altivo Regular" w:eastAsia="Times New Roman" w:hAnsi="Altivo Regular"/>
          <w:b/>
          <w:bCs/>
          <w:color w:val="000000"/>
          <w:lang w:val="es-ES_tradnl"/>
        </w:rPr>
        <w:t xml:space="preserve">Comunidad Panchisivic, Purulha', </w:t>
      </w:r>
      <w:r w:rsidR="00B00025" w:rsidRPr="00B00025">
        <w:rPr>
          <w:rFonts w:ascii="Altivo Regular" w:eastAsia="Times New Roman" w:hAnsi="Altivo Regular"/>
          <w:b/>
          <w:bCs/>
          <w:color w:val="000000"/>
          <w:lang w:val="es-ES_tradnl"/>
        </w:rPr>
        <w:t xml:space="preserve">departamento de </w:t>
      </w:r>
      <w:r w:rsidRPr="00B00025">
        <w:rPr>
          <w:rFonts w:ascii="Altivo Regular" w:eastAsia="Times New Roman" w:hAnsi="Altivo Regular"/>
          <w:b/>
          <w:bCs/>
          <w:color w:val="000000"/>
          <w:lang w:val="es-ES_tradnl"/>
        </w:rPr>
        <w:t>Baja Verapaz.</w:t>
      </w:r>
    </w:p>
    <w:p w14:paraId="4A44B32F" w14:textId="77777777" w:rsidR="00E7362D" w:rsidRPr="00DC1768" w:rsidRDefault="00E7362D" w:rsidP="00DC1768">
      <w:pPr>
        <w:pStyle w:val="Prrafodelista"/>
        <w:rPr>
          <w:rFonts w:ascii="Altivo Regular" w:eastAsia="Times New Roman" w:hAnsi="Altivo Regular"/>
          <w:color w:val="000000"/>
        </w:rPr>
      </w:pPr>
    </w:p>
    <w:p w14:paraId="30C4A37F" w14:textId="07740CA7" w:rsidR="004D2C65" w:rsidRPr="00E7362D" w:rsidRDefault="00E7362D" w:rsidP="00E7362D">
      <w:pPr>
        <w:pStyle w:val="Prrafodelista"/>
        <w:numPr>
          <w:ilvl w:val="0"/>
          <w:numId w:val="23"/>
        </w:numPr>
        <w:rPr>
          <w:rFonts w:ascii="Altivo Regular" w:eastAsia="Times New Roman" w:hAnsi="Altivo Regular"/>
          <w:color w:val="000000"/>
        </w:rPr>
      </w:pPr>
      <w:r w:rsidRPr="00E7362D">
        <w:rPr>
          <w:rFonts w:ascii="Altivo Regular" w:eastAsia="Times New Roman" w:hAnsi="Altivo Regular"/>
          <w:color w:val="000000"/>
          <w:lang w:val="es-ES_tradnl"/>
        </w:rPr>
        <w:t>Informe 002-2024/DISER /SC/ey análisis de vulneración de derechos humanos a grupo</w:t>
      </w:r>
      <w:r w:rsidR="00B261AE">
        <w:rPr>
          <w:rFonts w:ascii="Altivo Regular" w:eastAsia="Times New Roman" w:hAnsi="Altivo Regular"/>
          <w:color w:val="000000"/>
          <w:lang w:val="es-ES_tradnl"/>
        </w:rPr>
        <w:t xml:space="preserve"> de</w:t>
      </w:r>
      <w:r w:rsidRPr="00E7362D">
        <w:rPr>
          <w:rFonts w:ascii="Altivo Regular" w:eastAsia="Times New Roman" w:hAnsi="Altivo Regular"/>
          <w:color w:val="000000"/>
          <w:lang w:val="es-ES_tradnl"/>
        </w:rPr>
        <w:t xml:space="preserve"> familias</w:t>
      </w:r>
      <w:r w:rsidR="00B261AE">
        <w:rPr>
          <w:rFonts w:ascii="Altivo Regular" w:eastAsia="Times New Roman" w:hAnsi="Altivo Regular"/>
          <w:color w:val="000000"/>
          <w:lang w:val="es-ES_tradnl"/>
        </w:rPr>
        <w:t xml:space="preserve"> de la</w:t>
      </w:r>
      <w:r w:rsidRPr="00E7362D">
        <w:rPr>
          <w:rFonts w:ascii="Altivo Regular" w:eastAsia="Times New Roman" w:hAnsi="Altivo Regular"/>
          <w:color w:val="000000"/>
          <w:lang w:val="es-ES_tradnl"/>
        </w:rPr>
        <w:t xml:space="preserve"> </w:t>
      </w:r>
      <w:r w:rsidRPr="00B00025">
        <w:rPr>
          <w:rFonts w:ascii="Altivo Regular" w:eastAsia="Times New Roman" w:hAnsi="Altivo Regular"/>
          <w:b/>
          <w:bCs/>
          <w:color w:val="000000"/>
          <w:lang w:val="es-ES_tradnl"/>
        </w:rPr>
        <w:t>Calzada Justo Rufino Barrios, departamento de Jalapa.</w:t>
      </w:r>
      <w:r>
        <w:rPr>
          <w:rFonts w:ascii="Altivo Regular" w:eastAsia="Times New Roman" w:hAnsi="Altivo Regular"/>
          <w:color w:val="000000"/>
          <w:lang w:val="es-ES_tradnl"/>
        </w:rPr>
        <w:t xml:space="preserve"> </w:t>
      </w:r>
    </w:p>
    <w:p w14:paraId="3D0B0628" w14:textId="77777777" w:rsidR="00B261AE" w:rsidRPr="00E7362D" w:rsidRDefault="00B261AE" w:rsidP="00E7362D">
      <w:pPr>
        <w:rPr>
          <w:rFonts w:ascii="Altivo Regular" w:eastAsia="Times New Roman" w:hAnsi="Altivo Regular"/>
          <w:color w:val="000000"/>
        </w:rPr>
      </w:pPr>
    </w:p>
    <w:p w14:paraId="1E0AF4C6" w14:textId="5838A3E7" w:rsidR="004D2C65" w:rsidRPr="00E7362D" w:rsidRDefault="00E7362D" w:rsidP="00E7362D">
      <w:pPr>
        <w:pStyle w:val="Prrafodelista"/>
        <w:numPr>
          <w:ilvl w:val="0"/>
          <w:numId w:val="23"/>
        </w:numPr>
        <w:rPr>
          <w:rFonts w:ascii="Altivo Regular" w:eastAsia="Times New Roman" w:hAnsi="Altivo Regular"/>
          <w:color w:val="000000"/>
        </w:rPr>
      </w:pPr>
      <w:r w:rsidRPr="00E7362D">
        <w:rPr>
          <w:rFonts w:ascii="Altivo Regular" w:eastAsia="Times New Roman" w:hAnsi="Altivo Regular"/>
          <w:color w:val="000000"/>
          <w:lang w:val="es-ES_tradnl"/>
        </w:rPr>
        <w:t>Informe técnico DISER-04-2024/hs visita</w:t>
      </w:r>
      <w:r w:rsidR="00B261AE">
        <w:rPr>
          <w:rFonts w:ascii="Altivo Regular" w:eastAsia="Times New Roman" w:hAnsi="Altivo Regular"/>
          <w:color w:val="000000"/>
          <w:lang w:val="es-ES_tradnl"/>
        </w:rPr>
        <w:t xml:space="preserve"> de</w:t>
      </w:r>
      <w:r w:rsidRPr="00E7362D">
        <w:rPr>
          <w:rFonts w:ascii="Altivo Regular" w:eastAsia="Times New Roman" w:hAnsi="Altivo Regular"/>
          <w:color w:val="000000"/>
          <w:lang w:val="es-ES_tradnl"/>
        </w:rPr>
        <w:t xml:space="preserve"> seguimiento de </w:t>
      </w:r>
      <w:r w:rsidRPr="00B00025">
        <w:rPr>
          <w:rFonts w:ascii="Altivo Regular" w:eastAsia="Times New Roman" w:hAnsi="Altivo Regular"/>
          <w:b/>
          <w:bCs/>
          <w:color w:val="000000"/>
          <w:lang w:val="es-ES_tradnl"/>
        </w:rPr>
        <w:t>Medida Cautelar Caso Masacre Xaman, Chisec, departamento de Alta Verapaz.</w:t>
      </w:r>
    </w:p>
    <w:p w14:paraId="41B4BD3F" w14:textId="77777777" w:rsidR="00E7362D" w:rsidRPr="004D2C65" w:rsidRDefault="00E7362D" w:rsidP="00E7362D">
      <w:pPr>
        <w:pStyle w:val="Prrafodelista"/>
        <w:rPr>
          <w:rFonts w:ascii="Altivo Regular" w:eastAsia="Times New Roman" w:hAnsi="Altivo Regular"/>
          <w:color w:val="000000"/>
        </w:rPr>
      </w:pPr>
    </w:p>
    <w:p w14:paraId="6046BE3A" w14:textId="789769F6" w:rsidR="004D2C65" w:rsidRPr="00E7362D" w:rsidRDefault="00E7362D" w:rsidP="00E7362D">
      <w:pPr>
        <w:pStyle w:val="Prrafodelista"/>
        <w:numPr>
          <w:ilvl w:val="0"/>
          <w:numId w:val="23"/>
        </w:numPr>
        <w:rPr>
          <w:rFonts w:ascii="Altivo Regular" w:eastAsia="Times New Roman" w:hAnsi="Altivo Regular"/>
          <w:color w:val="000000"/>
        </w:rPr>
      </w:pPr>
      <w:r w:rsidRPr="00E7362D">
        <w:rPr>
          <w:rFonts w:ascii="Altivo Regular" w:eastAsia="Times New Roman" w:hAnsi="Altivo Regular"/>
          <w:color w:val="000000"/>
          <w:lang w:val="es-ES_tradnl"/>
        </w:rPr>
        <w:t xml:space="preserve">Informe técnico DISER-02-2024/hs, análisis de vulneración de derechos humanos de la </w:t>
      </w:r>
      <w:r w:rsidR="00B00025" w:rsidRPr="00B00025">
        <w:rPr>
          <w:rFonts w:ascii="Altivo Regular" w:eastAsia="Times New Roman" w:hAnsi="Altivo Regular"/>
          <w:b/>
          <w:bCs/>
          <w:color w:val="000000"/>
          <w:lang w:val="es-ES_tradnl"/>
        </w:rPr>
        <w:t>C</w:t>
      </w:r>
      <w:r w:rsidRPr="00B00025">
        <w:rPr>
          <w:rFonts w:ascii="Altivo Regular" w:eastAsia="Times New Roman" w:hAnsi="Altivo Regular"/>
          <w:b/>
          <w:bCs/>
          <w:color w:val="000000"/>
          <w:lang w:val="es-ES_tradnl"/>
        </w:rPr>
        <w:t xml:space="preserve">omunidad Ixquisis, Santa Mateo Ixtatán, </w:t>
      </w:r>
      <w:r w:rsidR="00B00025">
        <w:rPr>
          <w:rFonts w:ascii="Altivo Regular" w:eastAsia="Times New Roman" w:hAnsi="Altivo Regular"/>
          <w:b/>
          <w:bCs/>
          <w:color w:val="000000"/>
          <w:lang w:val="es-ES_tradnl"/>
        </w:rPr>
        <w:t xml:space="preserve">departamento de </w:t>
      </w:r>
      <w:r w:rsidRPr="00B00025">
        <w:rPr>
          <w:rFonts w:ascii="Altivo Regular" w:eastAsia="Times New Roman" w:hAnsi="Altivo Regular"/>
          <w:b/>
          <w:bCs/>
          <w:color w:val="000000"/>
          <w:lang w:val="es-ES_tradnl"/>
        </w:rPr>
        <w:t>Huehuetenango.</w:t>
      </w:r>
    </w:p>
    <w:p w14:paraId="365EB97C" w14:textId="77777777" w:rsidR="00E7362D" w:rsidRPr="004D2C65" w:rsidRDefault="00E7362D" w:rsidP="00E7362D">
      <w:pPr>
        <w:pStyle w:val="Prrafodelista"/>
        <w:rPr>
          <w:rFonts w:ascii="Altivo Regular" w:eastAsia="Times New Roman" w:hAnsi="Altivo Regular"/>
          <w:color w:val="000000"/>
        </w:rPr>
      </w:pPr>
    </w:p>
    <w:p w14:paraId="2164A0D0" w14:textId="51BCB379" w:rsidR="004D2C65" w:rsidRPr="00B00025" w:rsidRDefault="00B00025" w:rsidP="00B00025">
      <w:pPr>
        <w:pStyle w:val="Prrafodelista"/>
        <w:numPr>
          <w:ilvl w:val="0"/>
          <w:numId w:val="23"/>
        </w:numPr>
        <w:rPr>
          <w:rFonts w:ascii="Altivo Regular" w:eastAsia="Times New Roman" w:hAnsi="Altivo Regular"/>
          <w:b/>
          <w:bCs/>
          <w:color w:val="000000"/>
        </w:rPr>
      </w:pPr>
      <w:r w:rsidRPr="00B00025">
        <w:rPr>
          <w:rFonts w:ascii="Altivo Regular" w:eastAsia="Times New Roman" w:hAnsi="Altivo Regular"/>
          <w:color w:val="000000"/>
          <w:lang w:val="es-ES_tradnl"/>
        </w:rPr>
        <w:t xml:space="preserve">Informe técnico DISER-04-2024/ca, </w:t>
      </w:r>
      <w:r w:rsidRPr="00B00025">
        <w:rPr>
          <w:rFonts w:ascii="Altivo Regular" w:eastAsia="Times New Roman" w:hAnsi="Altivo Regular"/>
          <w:b/>
          <w:bCs/>
          <w:color w:val="000000"/>
          <w:lang w:val="es-ES_tradnl"/>
        </w:rPr>
        <w:t xml:space="preserve">situación actual de privados de libertad Jorge Coc Coc y Marcelino Xol, </w:t>
      </w:r>
      <w:r w:rsidR="00B261AE">
        <w:rPr>
          <w:rFonts w:ascii="Altivo Regular" w:eastAsia="Times New Roman" w:hAnsi="Altivo Regular"/>
          <w:b/>
          <w:bCs/>
          <w:color w:val="000000"/>
          <w:lang w:val="es-ES_tradnl"/>
        </w:rPr>
        <w:t xml:space="preserve">de </w:t>
      </w:r>
      <w:r w:rsidRPr="00B00025">
        <w:rPr>
          <w:rFonts w:ascii="Altivo Regular" w:eastAsia="Times New Roman" w:hAnsi="Altivo Regular"/>
          <w:b/>
          <w:bCs/>
          <w:color w:val="000000"/>
          <w:lang w:val="es-ES_tradnl"/>
        </w:rPr>
        <w:t xml:space="preserve">Puerto Barrios, </w:t>
      </w:r>
      <w:r>
        <w:rPr>
          <w:rFonts w:ascii="Altivo Regular" w:eastAsia="Times New Roman" w:hAnsi="Altivo Regular"/>
          <w:b/>
          <w:bCs/>
          <w:color w:val="000000"/>
          <w:lang w:val="es-ES_tradnl"/>
        </w:rPr>
        <w:t xml:space="preserve">departamento de </w:t>
      </w:r>
      <w:r w:rsidRPr="00B00025">
        <w:rPr>
          <w:rFonts w:ascii="Altivo Regular" w:eastAsia="Times New Roman" w:hAnsi="Altivo Regular"/>
          <w:b/>
          <w:bCs/>
          <w:color w:val="000000"/>
          <w:lang w:val="es-ES_tradnl"/>
        </w:rPr>
        <w:t>Izabal.</w:t>
      </w:r>
    </w:p>
    <w:p w14:paraId="1349AFA8" w14:textId="77777777" w:rsidR="00B00025" w:rsidRPr="00B00025" w:rsidRDefault="00B00025" w:rsidP="00B00025">
      <w:pPr>
        <w:rPr>
          <w:rFonts w:ascii="Altivo Regular" w:eastAsia="Times New Roman" w:hAnsi="Altivo Regular"/>
          <w:color w:val="000000"/>
        </w:rPr>
      </w:pPr>
    </w:p>
    <w:p w14:paraId="72D3761F" w14:textId="052E9E4F" w:rsidR="004D2C65" w:rsidRPr="00B00025" w:rsidRDefault="00B00025" w:rsidP="00B00025">
      <w:pPr>
        <w:pStyle w:val="Prrafodelista"/>
        <w:numPr>
          <w:ilvl w:val="0"/>
          <w:numId w:val="23"/>
        </w:numPr>
        <w:rPr>
          <w:rFonts w:ascii="Altivo Regular" w:eastAsia="Times New Roman" w:hAnsi="Altivo Regular"/>
          <w:b/>
          <w:bCs/>
          <w:color w:val="000000"/>
        </w:rPr>
      </w:pPr>
      <w:r w:rsidRPr="00B00025">
        <w:rPr>
          <w:rFonts w:ascii="Altivo Regular" w:eastAsia="Times New Roman" w:hAnsi="Altivo Regular"/>
          <w:color w:val="000000"/>
          <w:lang w:val="es-ES_tradnl"/>
        </w:rPr>
        <w:t xml:space="preserve">Informe Técnico 001-2024 /DISER/cc, análisis de vulneración de derechos humanos a </w:t>
      </w:r>
      <w:r w:rsidRPr="00B00025">
        <w:rPr>
          <w:rFonts w:ascii="Altivo Regular" w:eastAsia="Times New Roman" w:hAnsi="Altivo Regular"/>
          <w:b/>
          <w:bCs/>
          <w:color w:val="000000"/>
          <w:lang w:val="es-ES_tradnl"/>
        </w:rPr>
        <w:t>cuatro comunidades</w:t>
      </w:r>
      <w:r w:rsidR="00B261AE">
        <w:rPr>
          <w:rFonts w:ascii="Altivo Regular" w:eastAsia="Times New Roman" w:hAnsi="Altivo Regular"/>
          <w:b/>
          <w:bCs/>
          <w:color w:val="000000"/>
          <w:lang w:val="es-ES_tradnl"/>
        </w:rPr>
        <w:t xml:space="preserve"> en el</w:t>
      </w:r>
      <w:r w:rsidRPr="00B00025">
        <w:rPr>
          <w:rFonts w:ascii="Altivo Regular" w:eastAsia="Times New Roman" w:hAnsi="Altivo Regular"/>
          <w:b/>
          <w:bCs/>
          <w:color w:val="000000"/>
          <w:lang w:val="es-ES_tradnl"/>
        </w:rPr>
        <w:t xml:space="preserve"> kilómetro 279, río Machacas, Puerto Barrios, departamento de Izabal.</w:t>
      </w:r>
    </w:p>
    <w:p w14:paraId="13E0576D" w14:textId="77777777" w:rsidR="00B00025" w:rsidRPr="004D2C65" w:rsidRDefault="00B00025" w:rsidP="00B00025">
      <w:pPr>
        <w:pStyle w:val="Prrafodelista"/>
        <w:rPr>
          <w:rFonts w:ascii="Altivo Regular" w:eastAsia="Times New Roman" w:hAnsi="Altivo Regular"/>
          <w:color w:val="000000"/>
        </w:rPr>
      </w:pPr>
    </w:p>
    <w:p w14:paraId="339CA31B" w14:textId="73D8AB33" w:rsidR="004D2C65" w:rsidRPr="00B00025" w:rsidRDefault="00B00025" w:rsidP="00B00025">
      <w:pPr>
        <w:pStyle w:val="Prrafodelista"/>
        <w:numPr>
          <w:ilvl w:val="0"/>
          <w:numId w:val="23"/>
        </w:numPr>
        <w:rPr>
          <w:rFonts w:ascii="Altivo Regular" w:eastAsia="Times New Roman" w:hAnsi="Altivo Regular"/>
          <w:b/>
          <w:bCs/>
          <w:color w:val="000000"/>
          <w:lang w:val="es-ES_tradnl"/>
        </w:rPr>
      </w:pPr>
      <w:r w:rsidRPr="00B00025">
        <w:rPr>
          <w:rFonts w:ascii="Altivo Regular" w:eastAsia="Times New Roman" w:hAnsi="Altivo Regular"/>
          <w:color w:val="000000"/>
          <w:lang w:val="es-ES_tradnl"/>
        </w:rPr>
        <w:t xml:space="preserve">Informe propuesta 001-2024 / DISER, propuesta económica para </w:t>
      </w:r>
      <w:r w:rsidRPr="00B00025">
        <w:rPr>
          <w:rFonts w:ascii="Altivo Regular" w:eastAsia="Times New Roman" w:hAnsi="Altivo Regular"/>
          <w:b/>
          <w:bCs/>
          <w:color w:val="000000"/>
          <w:lang w:val="es-ES_tradnl"/>
        </w:rPr>
        <w:t>Solución Amistosa Caso 13.986, a favor del señor Oscar David Hernández Quiroa.</w:t>
      </w:r>
    </w:p>
    <w:p w14:paraId="43E8FED7" w14:textId="77777777" w:rsidR="00B00025" w:rsidRPr="004D2C65" w:rsidRDefault="00B00025" w:rsidP="004D2C65">
      <w:pPr>
        <w:pStyle w:val="Prrafodelista"/>
        <w:rPr>
          <w:rFonts w:ascii="Altivo Regular" w:eastAsia="Times New Roman" w:hAnsi="Altivo Regular"/>
          <w:color w:val="000000"/>
        </w:rPr>
      </w:pPr>
    </w:p>
    <w:p w14:paraId="69C74C10" w14:textId="687BE981" w:rsidR="002276AE" w:rsidRPr="00B00025" w:rsidRDefault="00B00025" w:rsidP="00B00025">
      <w:pPr>
        <w:pStyle w:val="Prrafodelista"/>
        <w:numPr>
          <w:ilvl w:val="0"/>
          <w:numId w:val="23"/>
        </w:numPr>
        <w:rPr>
          <w:rFonts w:ascii="Altivo Regular" w:eastAsia="Times New Roman" w:hAnsi="Altivo Regular"/>
          <w:b/>
          <w:bCs/>
          <w:color w:val="000000"/>
        </w:rPr>
      </w:pPr>
      <w:r w:rsidRPr="00B00025">
        <w:rPr>
          <w:rFonts w:ascii="Altivo Regular" w:eastAsia="Times New Roman" w:hAnsi="Altivo Regular"/>
          <w:color w:val="000000"/>
          <w:lang w:val="es-ES_tradnl"/>
        </w:rPr>
        <w:t xml:space="preserve">Informe propuesta 001-2024 / DISER, propuesta económica para </w:t>
      </w:r>
      <w:r w:rsidRPr="00B00025">
        <w:rPr>
          <w:rFonts w:ascii="Altivo Regular" w:eastAsia="Times New Roman" w:hAnsi="Altivo Regular"/>
          <w:b/>
          <w:bCs/>
          <w:color w:val="000000"/>
          <w:lang w:val="es-ES_tradnl"/>
        </w:rPr>
        <w:t>Solución Amistosa Caso 13</w:t>
      </w:r>
      <w:r w:rsidR="00B261AE">
        <w:rPr>
          <w:rFonts w:ascii="Altivo Regular" w:eastAsia="Times New Roman" w:hAnsi="Altivo Regular"/>
          <w:b/>
          <w:bCs/>
          <w:color w:val="000000"/>
          <w:lang w:val="es-ES_tradnl"/>
        </w:rPr>
        <w:t>.</w:t>
      </w:r>
      <w:r w:rsidRPr="00B00025">
        <w:rPr>
          <w:rFonts w:ascii="Altivo Regular" w:eastAsia="Times New Roman" w:hAnsi="Altivo Regular"/>
          <w:b/>
          <w:bCs/>
          <w:color w:val="000000"/>
          <w:lang w:val="es-ES_tradnl"/>
        </w:rPr>
        <w:t>600 a favor del señor Byron Antonio Barillas y Otros.</w:t>
      </w:r>
    </w:p>
    <w:p w14:paraId="1DC35602" w14:textId="77777777" w:rsidR="002276AE" w:rsidRPr="00D84221" w:rsidRDefault="002276AE" w:rsidP="002276AE">
      <w:pPr>
        <w:pStyle w:val="Prrafodelista"/>
        <w:jc w:val="both"/>
        <w:rPr>
          <w:rFonts w:ascii="Altivo Regular" w:eastAsia="Times New Roman" w:hAnsi="Altivo Regular"/>
          <w:color w:val="000000"/>
        </w:rPr>
      </w:pPr>
    </w:p>
    <w:p w14:paraId="3825F312" w14:textId="77777777" w:rsidR="009956A4" w:rsidRDefault="009956A4" w:rsidP="00A507BD">
      <w:pPr>
        <w:ind w:left="360"/>
        <w:jc w:val="both"/>
        <w:rPr>
          <w:rFonts w:ascii="Altivo Regular" w:hAnsi="Altivo Regular"/>
        </w:rPr>
      </w:pPr>
    </w:p>
    <w:p w14:paraId="22DC2305" w14:textId="77777777" w:rsidR="009956A4" w:rsidRDefault="009956A4" w:rsidP="00A507BD">
      <w:pPr>
        <w:ind w:left="360"/>
        <w:jc w:val="both"/>
        <w:rPr>
          <w:rFonts w:ascii="Altivo Regular" w:hAnsi="Altivo Regular"/>
        </w:rPr>
      </w:pPr>
    </w:p>
    <w:p w14:paraId="1117F498" w14:textId="22EAC033" w:rsidR="00E77F7E" w:rsidRDefault="00A507BD" w:rsidP="00A507BD">
      <w:pPr>
        <w:ind w:left="360"/>
        <w:jc w:val="both"/>
        <w:rPr>
          <w:rFonts w:ascii="Altivo Regular" w:hAnsi="Altivo Regular"/>
        </w:rPr>
      </w:pPr>
      <w:r w:rsidRPr="00A743F3">
        <w:rPr>
          <w:rFonts w:ascii="Altivo Regular" w:hAnsi="Altivo Regular"/>
        </w:rPr>
        <w:t xml:space="preserve">Elaborado por:       </w:t>
      </w:r>
    </w:p>
    <w:p w14:paraId="2AF6DDB7" w14:textId="0EFFC440" w:rsidR="005A5585" w:rsidRDefault="005A5585" w:rsidP="00302418">
      <w:pPr>
        <w:jc w:val="both"/>
        <w:rPr>
          <w:rFonts w:ascii="Altivo Regular" w:hAnsi="Altivo Regular"/>
        </w:rPr>
      </w:pPr>
    </w:p>
    <w:p w14:paraId="76F67E21" w14:textId="77777777" w:rsidR="00302418" w:rsidRDefault="00302418" w:rsidP="006A176C">
      <w:pPr>
        <w:ind w:left="1776" w:firstLine="348"/>
        <w:jc w:val="center"/>
        <w:rPr>
          <w:rFonts w:ascii="Altivo Regular" w:hAnsi="Altivo Regular"/>
        </w:rPr>
      </w:pPr>
    </w:p>
    <w:p w14:paraId="64735183" w14:textId="6951B38B" w:rsidR="00FC53AD" w:rsidRPr="00A743F3" w:rsidRDefault="00A507BD" w:rsidP="006A176C">
      <w:pPr>
        <w:ind w:left="1776" w:firstLine="348"/>
        <w:jc w:val="center"/>
        <w:rPr>
          <w:rFonts w:ascii="Altivo Regular" w:hAnsi="Altivo Regular"/>
          <w:sz w:val="22"/>
          <w:szCs w:val="22"/>
        </w:rPr>
      </w:pPr>
      <w:r w:rsidRPr="00A743F3">
        <w:rPr>
          <w:rFonts w:ascii="Altivo Regular" w:hAnsi="Altivo Regular"/>
        </w:rPr>
        <w:t>Revisado por:</w:t>
      </w:r>
    </w:p>
    <w:sectPr w:rsidR="00FC53AD" w:rsidRPr="00A743F3" w:rsidSect="00A55FB7">
      <w:headerReference w:type="default" r:id="rId8"/>
      <w:footerReference w:type="default" r:id="rId9"/>
      <w:pgSz w:w="12242" w:h="15842" w:code="1"/>
      <w:pgMar w:top="1985" w:right="1701" w:bottom="1134" w:left="1701" w:header="170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B7A24" w14:textId="77777777" w:rsidR="000F620C" w:rsidRDefault="000F620C" w:rsidP="007C2653">
      <w:r>
        <w:separator/>
      </w:r>
    </w:p>
  </w:endnote>
  <w:endnote w:type="continuationSeparator" w:id="0">
    <w:p w14:paraId="0E52F191" w14:textId="77777777" w:rsidR="000F620C" w:rsidRDefault="000F620C" w:rsidP="007C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cs-Montserrat">
    <w:altName w:val="Cambria"/>
    <w:panose1 w:val="00000000000000000000"/>
    <w:charset w:val="00"/>
    <w:family w:val="roman"/>
    <w:notTrueType/>
    <w:pitch w:val="default"/>
  </w:font>
  <w:font w:name="Altivo Regular">
    <w:panose1 w:val="020B0000000000000000"/>
    <w:charset w:val="00"/>
    <w:family w:val="swiss"/>
    <w:notTrueType/>
    <w:pitch w:val="variable"/>
    <w:sig w:usb0="A00000EF" w:usb1="5000205B" w:usb2="00000000" w:usb3="00000000" w:csb0="0000009B"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48C1" w14:textId="761BA4DF" w:rsidR="007C2653" w:rsidRPr="00770AA7" w:rsidRDefault="00A507BD" w:rsidP="00A507BD">
    <w:pPr>
      <w:pStyle w:val="Piedepgina"/>
      <w:jc w:val="right"/>
      <w:rPr>
        <w:rFonts w:ascii="Altivo Regular" w:hAnsi="Altivo Regular"/>
        <w:sz w:val="16"/>
        <w:szCs w:val="16"/>
      </w:rPr>
    </w:pPr>
    <w:r w:rsidRPr="00770AA7">
      <w:rPr>
        <w:rFonts w:ascii="Altivo Regular" w:hAnsi="Altivo Regular"/>
        <w:sz w:val="16"/>
        <w:szCs w:val="16"/>
      </w:rPr>
      <w:t xml:space="preserve">Ejecución de Metas Físicas correspondiente </w:t>
    </w:r>
    <w:r w:rsidR="009033B4">
      <w:rPr>
        <w:rFonts w:ascii="Altivo Regular" w:hAnsi="Altivo Regular"/>
        <w:sz w:val="16"/>
        <w:szCs w:val="16"/>
      </w:rPr>
      <w:t>agosto</w:t>
    </w:r>
    <w:r w:rsidRPr="00770AA7">
      <w:rPr>
        <w:rFonts w:ascii="Altivo Regular" w:hAnsi="Altivo Regular"/>
        <w:sz w:val="16"/>
        <w:szCs w:val="16"/>
      </w:rPr>
      <w:t xml:space="preserve"> de 2024</w:t>
    </w:r>
  </w:p>
  <w:p w14:paraId="4A1E1438" w14:textId="77777777" w:rsidR="00367F38" w:rsidRPr="00770AA7" w:rsidRDefault="00DC5E69" w:rsidP="00B56B9C">
    <w:pPr>
      <w:pStyle w:val="Piedepgina"/>
      <w:jc w:val="right"/>
      <w:rPr>
        <w:rFonts w:ascii="Altivo Regular" w:hAnsi="Altivo Regular"/>
        <w:sz w:val="16"/>
        <w:szCs w:val="16"/>
      </w:rPr>
    </w:pPr>
    <w:r w:rsidRPr="00770AA7">
      <w:rPr>
        <w:rFonts w:ascii="Altivo Regular" w:hAnsi="Altivo Regular"/>
        <w:noProof/>
      </w:rPr>
      <w:drawing>
        <wp:anchor distT="0" distB="0" distL="114300" distR="114300" simplePos="0" relativeHeight="251662336" behindDoc="0" locked="0" layoutInCell="1" allowOverlap="1" wp14:anchorId="39CE65CA" wp14:editId="12EBD4EF">
          <wp:simplePos x="0" y="0"/>
          <wp:positionH relativeFrom="margin">
            <wp:posOffset>-594360</wp:posOffset>
          </wp:positionH>
          <wp:positionV relativeFrom="page">
            <wp:posOffset>9486900</wp:posOffset>
          </wp:positionV>
          <wp:extent cx="7128510" cy="457200"/>
          <wp:effectExtent l="0" t="0" r="0" b="0"/>
          <wp:wrapSquare wrapText="bothSides"/>
          <wp:docPr id="7219460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15132"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72" t="779" b="18875"/>
                  <a:stretch/>
                </pic:blipFill>
                <pic:spPr bwMode="auto">
                  <a:xfrm>
                    <a:off x="0" y="0"/>
                    <a:ext cx="712851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07BD" w:rsidRPr="00770AA7">
      <w:rPr>
        <w:rFonts w:ascii="Altivo Regular" w:hAnsi="Altivo Regular"/>
        <w:sz w:val="16"/>
        <w:szCs w:val="16"/>
      </w:rPr>
      <w:t>Informe Narrativo</w:t>
    </w:r>
  </w:p>
  <w:p w14:paraId="66C42EF1" w14:textId="6A30BE11" w:rsidR="00367F38" w:rsidRPr="00770AA7" w:rsidRDefault="00367F38" w:rsidP="00B56B9C">
    <w:pPr>
      <w:pStyle w:val="Piedepgina"/>
      <w:jc w:val="right"/>
      <w:rPr>
        <w:rFonts w:ascii="Altivo Regular" w:hAnsi="Altivo Regular"/>
        <w:sz w:val="16"/>
        <w:szCs w:val="16"/>
      </w:rPr>
    </w:pPr>
    <w:r w:rsidRPr="00770AA7">
      <w:rPr>
        <w:rFonts w:ascii="Altivo Regular" w:hAnsi="Altivo Regular"/>
        <w:sz w:val="16"/>
        <w:szCs w:val="16"/>
        <w:lang w:val="es-ES"/>
      </w:rPr>
      <w:t xml:space="preserve">Página </w:t>
    </w:r>
    <w:r w:rsidRPr="00770AA7">
      <w:rPr>
        <w:rFonts w:ascii="Altivo Regular" w:hAnsi="Altivo Regular"/>
        <w:b/>
        <w:bCs/>
        <w:sz w:val="16"/>
        <w:szCs w:val="16"/>
      </w:rPr>
      <w:fldChar w:fldCharType="begin"/>
    </w:r>
    <w:r w:rsidRPr="00770AA7">
      <w:rPr>
        <w:rFonts w:ascii="Altivo Regular" w:hAnsi="Altivo Regular"/>
        <w:b/>
        <w:bCs/>
        <w:sz w:val="16"/>
        <w:szCs w:val="16"/>
      </w:rPr>
      <w:instrText>PAGE  \* Arabic  \* MERGEFORMAT</w:instrText>
    </w:r>
    <w:r w:rsidRPr="00770AA7">
      <w:rPr>
        <w:rFonts w:ascii="Altivo Regular" w:hAnsi="Altivo Regular"/>
        <w:b/>
        <w:bCs/>
        <w:sz w:val="16"/>
        <w:szCs w:val="16"/>
      </w:rPr>
      <w:fldChar w:fldCharType="separate"/>
    </w:r>
    <w:r w:rsidRPr="00770AA7">
      <w:rPr>
        <w:rFonts w:ascii="Altivo Regular" w:hAnsi="Altivo Regular"/>
        <w:b/>
        <w:bCs/>
        <w:sz w:val="16"/>
        <w:szCs w:val="16"/>
        <w:lang w:val="es-ES"/>
      </w:rPr>
      <w:t>1</w:t>
    </w:r>
    <w:r w:rsidRPr="00770AA7">
      <w:rPr>
        <w:rFonts w:ascii="Altivo Regular" w:hAnsi="Altivo Regular"/>
        <w:b/>
        <w:bCs/>
        <w:sz w:val="16"/>
        <w:szCs w:val="16"/>
      </w:rPr>
      <w:fldChar w:fldCharType="end"/>
    </w:r>
    <w:r w:rsidRPr="00770AA7">
      <w:rPr>
        <w:rFonts w:ascii="Altivo Regular" w:hAnsi="Altivo Regular"/>
        <w:sz w:val="16"/>
        <w:szCs w:val="16"/>
        <w:lang w:val="es-ES"/>
      </w:rPr>
      <w:t xml:space="preserve"> de </w:t>
    </w:r>
    <w:r w:rsidRPr="00770AA7">
      <w:rPr>
        <w:rFonts w:ascii="Altivo Regular" w:hAnsi="Altivo Regular"/>
        <w:b/>
        <w:bCs/>
        <w:sz w:val="16"/>
        <w:szCs w:val="16"/>
      </w:rPr>
      <w:fldChar w:fldCharType="begin"/>
    </w:r>
    <w:r w:rsidRPr="00770AA7">
      <w:rPr>
        <w:rFonts w:ascii="Altivo Regular" w:hAnsi="Altivo Regular"/>
        <w:b/>
        <w:bCs/>
        <w:sz w:val="16"/>
        <w:szCs w:val="16"/>
      </w:rPr>
      <w:instrText>NUMPAGES  \* Arabic  \* MERGEFORMAT</w:instrText>
    </w:r>
    <w:r w:rsidRPr="00770AA7">
      <w:rPr>
        <w:rFonts w:ascii="Altivo Regular" w:hAnsi="Altivo Regular"/>
        <w:b/>
        <w:bCs/>
        <w:sz w:val="16"/>
        <w:szCs w:val="16"/>
      </w:rPr>
      <w:fldChar w:fldCharType="separate"/>
    </w:r>
    <w:r w:rsidRPr="00770AA7">
      <w:rPr>
        <w:rFonts w:ascii="Altivo Regular" w:hAnsi="Altivo Regular"/>
        <w:b/>
        <w:bCs/>
        <w:sz w:val="16"/>
        <w:szCs w:val="16"/>
        <w:lang w:val="es-ES"/>
      </w:rPr>
      <w:t>2</w:t>
    </w:r>
    <w:r w:rsidRPr="00770AA7">
      <w:rPr>
        <w:rFonts w:ascii="Altivo Regular" w:hAnsi="Altivo Regula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CA652" w14:textId="77777777" w:rsidR="000F620C" w:rsidRDefault="000F620C" w:rsidP="007C2653">
      <w:r>
        <w:separator/>
      </w:r>
    </w:p>
  </w:footnote>
  <w:footnote w:type="continuationSeparator" w:id="0">
    <w:p w14:paraId="496115FA" w14:textId="77777777" w:rsidR="000F620C" w:rsidRDefault="000F620C" w:rsidP="007C2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CDEB" w14:textId="577E0FC4" w:rsidR="007C2653" w:rsidRDefault="00890A2C">
    <w:pPr>
      <w:pStyle w:val="Encabezado"/>
    </w:pPr>
    <w:r>
      <w:rPr>
        <w:noProof/>
      </w:rPr>
      <w:drawing>
        <wp:anchor distT="0" distB="0" distL="114300" distR="114300" simplePos="0" relativeHeight="251664384" behindDoc="0" locked="0" layoutInCell="1" hidden="0" allowOverlap="1" wp14:anchorId="1A2FBB08" wp14:editId="0430BA98">
          <wp:simplePos x="0" y="0"/>
          <wp:positionH relativeFrom="column">
            <wp:posOffset>-800100</wp:posOffset>
          </wp:positionH>
          <wp:positionV relativeFrom="paragraph">
            <wp:posOffset>-857250</wp:posOffset>
          </wp:positionV>
          <wp:extent cx="3039745" cy="1021080"/>
          <wp:effectExtent l="0" t="0" r="0" b="7620"/>
          <wp:wrapSquare wrapText="bothSides"/>
          <wp:docPr id="721946046"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21946046" name="image2.png" descr="Texto&#10;&#10;Descripción generada automáticamente"/>
                  <pic:cNvPicPr preferRelativeResize="0"/>
                </pic:nvPicPr>
                <pic:blipFill>
                  <a:blip r:embed="rId1"/>
                  <a:srcRect t="7990" b="2699"/>
                  <a:stretch>
                    <a:fillRect/>
                  </a:stretch>
                </pic:blipFill>
                <pic:spPr>
                  <a:xfrm>
                    <a:off x="0" y="0"/>
                    <a:ext cx="3039745" cy="10210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394A72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2155D9C"/>
    <w:multiLevelType w:val="hybridMultilevel"/>
    <w:tmpl w:val="62420D48"/>
    <w:lvl w:ilvl="0" w:tplc="8B002A5C">
      <w:numFmt w:val="bullet"/>
      <w:lvlText w:val=""/>
      <w:lvlJc w:val="left"/>
      <w:pPr>
        <w:ind w:left="720" w:hanging="360"/>
      </w:pPr>
      <w:rPr>
        <w:rFonts w:ascii="Symbol" w:eastAsia="Calibri" w:hAnsi="Symbol" w:cs="Arial" w:hint="default"/>
        <w:sz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3AF4373"/>
    <w:multiLevelType w:val="hybridMultilevel"/>
    <w:tmpl w:val="195426BE"/>
    <w:lvl w:ilvl="0" w:tplc="5588D95C">
      <w:start w:val="1"/>
      <w:numFmt w:val="decimal"/>
      <w:lvlText w:val="%1."/>
      <w:lvlJc w:val="left"/>
      <w:pPr>
        <w:ind w:left="1080" w:hanging="360"/>
      </w:pPr>
      <w:rPr>
        <w:rFonts w:ascii="docs-Montserrat" w:hAnsi="docs-Montserrat" w:hint="default"/>
        <w:sz w:val="11"/>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 w15:restartNumberingAfterBreak="0">
    <w:nsid w:val="1CBA42E9"/>
    <w:multiLevelType w:val="hybridMultilevel"/>
    <w:tmpl w:val="A8AEBFD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D0C128C"/>
    <w:multiLevelType w:val="hybridMultilevel"/>
    <w:tmpl w:val="E79E6050"/>
    <w:lvl w:ilvl="0" w:tplc="AB88FEFE">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F7632CA"/>
    <w:multiLevelType w:val="hybridMultilevel"/>
    <w:tmpl w:val="F990B1E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00D2291"/>
    <w:multiLevelType w:val="hybridMultilevel"/>
    <w:tmpl w:val="A3289DA4"/>
    <w:lvl w:ilvl="0" w:tplc="2A36A68E">
      <w:start w:val="1"/>
      <w:numFmt w:val="decimal"/>
      <w:lvlText w:val="%1."/>
      <w:lvlJc w:val="left"/>
      <w:pPr>
        <w:ind w:left="1440" w:hanging="360"/>
      </w:pPr>
      <w:rPr>
        <w:rFonts w:hint="default"/>
        <w:sz w:val="24"/>
        <w:szCs w:val="24"/>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7" w15:restartNumberingAfterBreak="0">
    <w:nsid w:val="3696507F"/>
    <w:multiLevelType w:val="hybridMultilevel"/>
    <w:tmpl w:val="3410BCB6"/>
    <w:lvl w:ilvl="0" w:tplc="2DB04616">
      <w:start w:val="1"/>
      <w:numFmt w:val="decimal"/>
      <w:lvlText w:val="%1."/>
      <w:lvlJc w:val="left"/>
      <w:pPr>
        <w:ind w:left="1080" w:hanging="360"/>
      </w:pPr>
      <w:rPr>
        <w:rFonts w:ascii="Altivo Regular" w:eastAsia="Times New Roman" w:hAnsi="Altivo Regular" w:cs="Times New Roman"/>
        <w:b/>
        <w:bCs/>
        <w:sz w:val="22"/>
        <w:szCs w:val="22"/>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8" w15:restartNumberingAfterBreak="0">
    <w:nsid w:val="38571298"/>
    <w:multiLevelType w:val="hybridMultilevel"/>
    <w:tmpl w:val="79E24D3E"/>
    <w:lvl w:ilvl="0" w:tplc="CD2836FE">
      <w:start w:val="1"/>
      <w:numFmt w:val="decimal"/>
      <w:lvlText w:val="%1."/>
      <w:lvlJc w:val="left"/>
      <w:pPr>
        <w:ind w:left="1080" w:hanging="360"/>
      </w:pPr>
      <w:rPr>
        <w:rFonts w:ascii="Montserrat" w:hAnsi="Montserrat" w:hint="default"/>
        <w:b w:val="0"/>
        <w:bCs w:val="0"/>
        <w:sz w:val="24"/>
        <w:szCs w:val="32"/>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9" w15:restartNumberingAfterBreak="0">
    <w:nsid w:val="3B254242"/>
    <w:multiLevelType w:val="hybridMultilevel"/>
    <w:tmpl w:val="A2E49478"/>
    <w:lvl w:ilvl="0" w:tplc="298087D0">
      <w:numFmt w:val="bullet"/>
      <w:lvlText w:val=""/>
      <w:lvlJc w:val="left"/>
      <w:pPr>
        <w:ind w:left="720" w:hanging="360"/>
      </w:pPr>
      <w:rPr>
        <w:rFonts w:ascii="Symbol" w:eastAsia="Calibri"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43456C02"/>
    <w:multiLevelType w:val="hybridMultilevel"/>
    <w:tmpl w:val="8B360E62"/>
    <w:lvl w:ilvl="0" w:tplc="4B94E6E6">
      <w:numFmt w:val="bullet"/>
      <w:lvlText w:val=""/>
      <w:lvlJc w:val="left"/>
      <w:pPr>
        <w:ind w:left="720" w:hanging="360"/>
      </w:pPr>
      <w:rPr>
        <w:rFonts w:ascii="Symbol" w:eastAsia="Calibri"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4B930774"/>
    <w:multiLevelType w:val="hybridMultilevel"/>
    <w:tmpl w:val="0B66941C"/>
    <w:lvl w:ilvl="0" w:tplc="17F2155E">
      <w:start w:val="1"/>
      <w:numFmt w:val="bullet"/>
      <w:lvlText w:val=""/>
      <w:lvlJc w:val="left"/>
      <w:pPr>
        <w:ind w:left="720" w:hanging="360"/>
      </w:pPr>
      <w:rPr>
        <w:rFonts w:ascii="Symbol" w:eastAsia="Calibri"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5632093A"/>
    <w:multiLevelType w:val="hybridMultilevel"/>
    <w:tmpl w:val="E15AE8B2"/>
    <w:lvl w:ilvl="0" w:tplc="5AF61F20">
      <w:start w:val="1"/>
      <w:numFmt w:val="decimal"/>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5D4B58CA"/>
    <w:multiLevelType w:val="hybridMultilevel"/>
    <w:tmpl w:val="F20A2B00"/>
    <w:lvl w:ilvl="0" w:tplc="2D823322">
      <w:start w:val="1"/>
      <w:numFmt w:val="decimal"/>
      <w:lvlText w:val="%1."/>
      <w:lvlJc w:val="left"/>
      <w:pPr>
        <w:ind w:left="720" w:hanging="360"/>
      </w:pPr>
      <w:rPr>
        <w:rFonts w:hint="default"/>
        <w:sz w:val="22"/>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61D86512"/>
    <w:multiLevelType w:val="hybridMultilevel"/>
    <w:tmpl w:val="25C6A10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62505851"/>
    <w:multiLevelType w:val="hybridMultilevel"/>
    <w:tmpl w:val="367CBABC"/>
    <w:lvl w:ilvl="0" w:tplc="26A4AE9C">
      <w:numFmt w:val="bullet"/>
      <w:lvlText w:val=""/>
      <w:lvlJc w:val="left"/>
      <w:pPr>
        <w:ind w:left="720" w:hanging="360"/>
      </w:pPr>
      <w:rPr>
        <w:rFonts w:ascii="Symbol" w:eastAsia="Calibri"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644D3B2D"/>
    <w:multiLevelType w:val="hybridMultilevel"/>
    <w:tmpl w:val="C60C71AA"/>
    <w:lvl w:ilvl="0" w:tplc="100A0003">
      <w:start w:val="1"/>
      <w:numFmt w:val="bullet"/>
      <w:lvlText w:val="o"/>
      <w:lvlJc w:val="left"/>
      <w:pPr>
        <w:ind w:left="720" w:hanging="360"/>
      </w:pPr>
      <w:rPr>
        <w:rFonts w:ascii="Courier New" w:hAnsi="Courier New" w:cs="Courier New"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65F35C32"/>
    <w:multiLevelType w:val="hybridMultilevel"/>
    <w:tmpl w:val="C382D54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69216933"/>
    <w:multiLevelType w:val="hybridMultilevel"/>
    <w:tmpl w:val="2F02AD00"/>
    <w:lvl w:ilvl="0" w:tplc="5216802C">
      <w:start w:val="1"/>
      <w:numFmt w:val="decimal"/>
      <w:lvlText w:val="%1."/>
      <w:lvlJc w:val="left"/>
      <w:pPr>
        <w:ind w:left="720" w:hanging="360"/>
      </w:pPr>
      <w:rPr>
        <w:rFonts w:hint="default"/>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718414CE"/>
    <w:multiLevelType w:val="hybridMultilevel"/>
    <w:tmpl w:val="568216D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78AB0308"/>
    <w:multiLevelType w:val="hybridMultilevel"/>
    <w:tmpl w:val="8610992C"/>
    <w:lvl w:ilvl="0" w:tplc="100A0003">
      <w:start w:val="1"/>
      <w:numFmt w:val="bullet"/>
      <w:lvlText w:val="o"/>
      <w:lvlJc w:val="left"/>
      <w:pPr>
        <w:ind w:left="720" w:hanging="360"/>
      </w:pPr>
      <w:rPr>
        <w:rFonts w:ascii="Courier New" w:hAnsi="Courier New" w:cs="Courier New"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79796FBB"/>
    <w:multiLevelType w:val="hybridMultilevel"/>
    <w:tmpl w:val="B038059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7C5C3A42"/>
    <w:multiLevelType w:val="hybridMultilevel"/>
    <w:tmpl w:val="2466AE1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E5D16A1"/>
    <w:multiLevelType w:val="hybridMultilevel"/>
    <w:tmpl w:val="BF46666A"/>
    <w:lvl w:ilvl="0" w:tplc="6BC6FAEE">
      <w:start w:val="1"/>
      <w:numFmt w:val="decimal"/>
      <w:lvlText w:val="%1."/>
      <w:lvlJc w:val="left"/>
      <w:pPr>
        <w:ind w:left="720" w:hanging="360"/>
      </w:pPr>
      <w:rPr>
        <w:rFonts w:ascii="Montserrat" w:hAnsi="Montserrat" w:hint="default"/>
        <w:b w:val="0"/>
        <w:bCs/>
        <w:color w:val="auto"/>
        <w:sz w:val="24"/>
        <w:szCs w:val="4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7F757B42"/>
    <w:multiLevelType w:val="hybridMultilevel"/>
    <w:tmpl w:val="8E9ED13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865948901">
    <w:abstractNumId w:val="14"/>
  </w:num>
  <w:num w:numId="2" w16cid:durableId="440303332">
    <w:abstractNumId w:val="8"/>
  </w:num>
  <w:num w:numId="3" w16cid:durableId="1960213049">
    <w:abstractNumId w:val="19"/>
  </w:num>
  <w:num w:numId="4" w16cid:durableId="1229609513">
    <w:abstractNumId w:val="7"/>
  </w:num>
  <w:num w:numId="5" w16cid:durableId="510527061">
    <w:abstractNumId w:val="6"/>
  </w:num>
  <w:num w:numId="6" w16cid:durableId="1531381870">
    <w:abstractNumId w:val="23"/>
  </w:num>
  <w:num w:numId="7" w16cid:durableId="209345540">
    <w:abstractNumId w:val="24"/>
  </w:num>
  <w:num w:numId="8" w16cid:durableId="850611525">
    <w:abstractNumId w:val="22"/>
  </w:num>
  <w:num w:numId="9" w16cid:durableId="1655572651">
    <w:abstractNumId w:val="0"/>
  </w:num>
  <w:num w:numId="10" w16cid:durableId="141122434">
    <w:abstractNumId w:val="17"/>
  </w:num>
  <w:num w:numId="11" w16cid:durableId="1704552406">
    <w:abstractNumId w:val="3"/>
  </w:num>
  <w:num w:numId="12" w16cid:durableId="894197216">
    <w:abstractNumId w:val="9"/>
  </w:num>
  <w:num w:numId="13" w16cid:durableId="76290650">
    <w:abstractNumId w:val="10"/>
  </w:num>
  <w:num w:numId="14" w16cid:durableId="2128692615">
    <w:abstractNumId w:val="15"/>
  </w:num>
  <w:num w:numId="15" w16cid:durableId="1724020154">
    <w:abstractNumId w:val="2"/>
  </w:num>
  <w:num w:numId="16" w16cid:durableId="544945564">
    <w:abstractNumId w:val="21"/>
  </w:num>
  <w:num w:numId="17" w16cid:durableId="984507114">
    <w:abstractNumId w:val="13"/>
  </w:num>
  <w:num w:numId="18" w16cid:durableId="1955936919">
    <w:abstractNumId w:val="20"/>
  </w:num>
  <w:num w:numId="19" w16cid:durableId="473330407">
    <w:abstractNumId w:val="1"/>
  </w:num>
  <w:num w:numId="20" w16cid:durableId="1415778738">
    <w:abstractNumId w:val="5"/>
  </w:num>
  <w:num w:numId="21" w16cid:durableId="2018269398">
    <w:abstractNumId w:val="12"/>
  </w:num>
  <w:num w:numId="22" w16cid:durableId="672025276">
    <w:abstractNumId w:val="4"/>
  </w:num>
  <w:num w:numId="23" w16cid:durableId="754084362">
    <w:abstractNumId w:val="18"/>
  </w:num>
  <w:num w:numId="24" w16cid:durableId="539168891">
    <w:abstractNumId w:val="16"/>
  </w:num>
  <w:num w:numId="25" w16cid:durableId="12165458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53"/>
    <w:rsid w:val="000126BA"/>
    <w:rsid w:val="00013C5C"/>
    <w:rsid w:val="00013EC0"/>
    <w:rsid w:val="00020F07"/>
    <w:rsid w:val="00021E35"/>
    <w:rsid w:val="00033429"/>
    <w:rsid w:val="000372BA"/>
    <w:rsid w:val="0003734A"/>
    <w:rsid w:val="000377AD"/>
    <w:rsid w:val="00037FE5"/>
    <w:rsid w:val="00041E89"/>
    <w:rsid w:val="00043F7B"/>
    <w:rsid w:val="00047C61"/>
    <w:rsid w:val="00053AA7"/>
    <w:rsid w:val="00056491"/>
    <w:rsid w:val="00064760"/>
    <w:rsid w:val="00073511"/>
    <w:rsid w:val="00082CF2"/>
    <w:rsid w:val="000958F4"/>
    <w:rsid w:val="000961B7"/>
    <w:rsid w:val="00096ECC"/>
    <w:rsid w:val="000976BA"/>
    <w:rsid w:val="000A00AD"/>
    <w:rsid w:val="000A2EEF"/>
    <w:rsid w:val="000A48ED"/>
    <w:rsid w:val="000B1D87"/>
    <w:rsid w:val="000B7EB2"/>
    <w:rsid w:val="000C0B2D"/>
    <w:rsid w:val="000C447F"/>
    <w:rsid w:val="000D0BFA"/>
    <w:rsid w:val="000E1C4F"/>
    <w:rsid w:val="000E6F63"/>
    <w:rsid w:val="000F620C"/>
    <w:rsid w:val="000F6B8A"/>
    <w:rsid w:val="000F6D5D"/>
    <w:rsid w:val="00100D16"/>
    <w:rsid w:val="00123FEF"/>
    <w:rsid w:val="00124EC9"/>
    <w:rsid w:val="00127267"/>
    <w:rsid w:val="00131DCA"/>
    <w:rsid w:val="0013204A"/>
    <w:rsid w:val="00137EBA"/>
    <w:rsid w:val="00144C1C"/>
    <w:rsid w:val="00152220"/>
    <w:rsid w:val="001530AE"/>
    <w:rsid w:val="0015564C"/>
    <w:rsid w:val="00157CDF"/>
    <w:rsid w:val="00163282"/>
    <w:rsid w:val="00164968"/>
    <w:rsid w:val="00164C6F"/>
    <w:rsid w:val="0016525A"/>
    <w:rsid w:val="001668B1"/>
    <w:rsid w:val="0017197D"/>
    <w:rsid w:val="0017264D"/>
    <w:rsid w:val="00172B2F"/>
    <w:rsid w:val="001759E1"/>
    <w:rsid w:val="001769F6"/>
    <w:rsid w:val="0018066E"/>
    <w:rsid w:val="00181DD5"/>
    <w:rsid w:val="001844AE"/>
    <w:rsid w:val="00186F62"/>
    <w:rsid w:val="0018751F"/>
    <w:rsid w:val="0019517F"/>
    <w:rsid w:val="00195F74"/>
    <w:rsid w:val="00197E93"/>
    <w:rsid w:val="001A2A93"/>
    <w:rsid w:val="001A5432"/>
    <w:rsid w:val="001B00F1"/>
    <w:rsid w:val="001B1ABC"/>
    <w:rsid w:val="001C2211"/>
    <w:rsid w:val="001C59E4"/>
    <w:rsid w:val="001D4032"/>
    <w:rsid w:val="001D6406"/>
    <w:rsid w:val="001F1A71"/>
    <w:rsid w:val="001F4700"/>
    <w:rsid w:val="001F61B1"/>
    <w:rsid w:val="001F6509"/>
    <w:rsid w:val="00203800"/>
    <w:rsid w:val="002040B9"/>
    <w:rsid w:val="00210686"/>
    <w:rsid w:val="00212A3A"/>
    <w:rsid w:val="002163BC"/>
    <w:rsid w:val="00217599"/>
    <w:rsid w:val="00221448"/>
    <w:rsid w:val="00222E4A"/>
    <w:rsid w:val="002257BE"/>
    <w:rsid w:val="00226810"/>
    <w:rsid w:val="002276AE"/>
    <w:rsid w:val="00231860"/>
    <w:rsid w:val="00234D01"/>
    <w:rsid w:val="0023602A"/>
    <w:rsid w:val="00246F6D"/>
    <w:rsid w:val="0025793D"/>
    <w:rsid w:val="00260652"/>
    <w:rsid w:val="00265BA2"/>
    <w:rsid w:val="002673F1"/>
    <w:rsid w:val="0028353F"/>
    <w:rsid w:val="0028658F"/>
    <w:rsid w:val="00286E53"/>
    <w:rsid w:val="00291313"/>
    <w:rsid w:val="00292014"/>
    <w:rsid w:val="00293921"/>
    <w:rsid w:val="00294CF4"/>
    <w:rsid w:val="002960E3"/>
    <w:rsid w:val="002965B0"/>
    <w:rsid w:val="002A54E6"/>
    <w:rsid w:val="002A6F54"/>
    <w:rsid w:val="002A7048"/>
    <w:rsid w:val="002D5FCE"/>
    <w:rsid w:val="002D6201"/>
    <w:rsid w:val="002D748F"/>
    <w:rsid w:val="002D7FB5"/>
    <w:rsid w:val="002E03B8"/>
    <w:rsid w:val="002E1493"/>
    <w:rsid w:val="002F2360"/>
    <w:rsid w:val="002F516E"/>
    <w:rsid w:val="00302418"/>
    <w:rsid w:val="003027B2"/>
    <w:rsid w:val="00304FD4"/>
    <w:rsid w:val="00307B9E"/>
    <w:rsid w:val="00312685"/>
    <w:rsid w:val="003145C7"/>
    <w:rsid w:val="00323DB6"/>
    <w:rsid w:val="00324561"/>
    <w:rsid w:val="00324C03"/>
    <w:rsid w:val="003300DF"/>
    <w:rsid w:val="003318AC"/>
    <w:rsid w:val="0033499E"/>
    <w:rsid w:val="0034789C"/>
    <w:rsid w:val="00357A4E"/>
    <w:rsid w:val="00357D3E"/>
    <w:rsid w:val="00360AD3"/>
    <w:rsid w:val="003662C9"/>
    <w:rsid w:val="00367F38"/>
    <w:rsid w:val="0038519D"/>
    <w:rsid w:val="003958EB"/>
    <w:rsid w:val="003A5978"/>
    <w:rsid w:val="003A68D0"/>
    <w:rsid w:val="003B032D"/>
    <w:rsid w:val="003B39E2"/>
    <w:rsid w:val="003C0169"/>
    <w:rsid w:val="003C17F6"/>
    <w:rsid w:val="003C5E5F"/>
    <w:rsid w:val="003D26D7"/>
    <w:rsid w:val="003D33CA"/>
    <w:rsid w:val="003D387F"/>
    <w:rsid w:val="003D4FE3"/>
    <w:rsid w:val="003E2FE1"/>
    <w:rsid w:val="003E4A8D"/>
    <w:rsid w:val="003F516B"/>
    <w:rsid w:val="004036F6"/>
    <w:rsid w:val="004110EC"/>
    <w:rsid w:val="0041472A"/>
    <w:rsid w:val="00420B42"/>
    <w:rsid w:val="00423400"/>
    <w:rsid w:val="00423B0F"/>
    <w:rsid w:val="00431F08"/>
    <w:rsid w:val="00436B22"/>
    <w:rsid w:val="0044066D"/>
    <w:rsid w:val="00444C44"/>
    <w:rsid w:val="00447799"/>
    <w:rsid w:val="00451C10"/>
    <w:rsid w:val="00452461"/>
    <w:rsid w:val="0045437B"/>
    <w:rsid w:val="00462785"/>
    <w:rsid w:val="00466C9E"/>
    <w:rsid w:val="00471007"/>
    <w:rsid w:val="00472001"/>
    <w:rsid w:val="00472674"/>
    <w:rsid w:val="00474E69"/>
    <w:rsid w:val="00475583"/>
    <w:rsid w:val="00480A3D"/>
    <w:rsid w:val="00481CAA"/>
    <w:rsid w:val="00483582"/>
    <w:rsid w:val="00486C5C"/>
    <w:rsid w:val="00491D9E"/>
    <w:rsid w:val="004A194E"/>
    <w:rsid w:val="004B004A"/>
    <w:rsid w:val="004B2355"/>
    <w:rsid w:val="004B3F3E"/>
    <w:rsid w:val="004B6EB6"/>
    <w:rsid w:val="004C0D37"/>
    <w:rsid w:val="004C2303"/>
    <w:rsid w:val="004C2B88"/>
    <w:rsid w:val="004C34A3"/>
    <w:rsid w:val="004C5756"/>
    <w:rsid w:val="004D2C65"/>
    <w:rsid w:val="004D5ADA"/>
    <w:rsid w:val="004E1B15"/>
    <w:rsid w:val="004E26B9"/>
    <w:rsid w:val="004E55D5"/>
    <w:rsid w:val="004F0B1F"/>
    <w:rsid w:val="004F5362"/>
    <w:rsid w:val="004F6A03"/>
    <w:rsid w:val="004F74C8"/>
    <w:rsid w:val="00500A12"/>
    <w:rsid w:val="005013BA"/>
    <w:rsid w:val="005046EF"/>
    <w:rsid w:val="00511B9B"/>
    <w:rsid w:val="00514A99"/>
    <w:rsid w:val="00524FD8"/>
    <w:rsid w:val="00526D9F"/>
    <w:rsid w:val="00536094"/>
    <w:rsid w:val="0053613F"/>
    <w:rsid w:val="00536276"/>
    <w:rsid w:val="00541909"/>
    <w:rsid w:val="00541B1A"/>
    <w:rsid w:val="0054771E"/>
    <w:rsid w:val="00550D05"/>
    <w:rsid w:val="00551183"/>
    <w:rsid w:val="005575AE"/>
    <w:rsid w:val="005633F8"/>
    <w:rsid w:val="00566E50"/>
    <w:rsid w:val="00570E07"/>
    <w:rsid w:val="0057342B"/>
    <w:rsid w:val="005814EB"/>
    <w:rsid w:val="005819A9"/>
    <w:rsid w:val="0058241C"/>
    <w:rsid w:val="0059303B"/>
    <w:rsid w:val="005A481D"/>
    <w:rsid w:val="005A4E34"/>
    <w:rsid w:val="005A5585"/>
    <w:rsid w:val="005B12C6"/>
    <w:rsid w:val="005B2966"/>
    <w:rsid w:val="005B6D06"/>
    <w:rsid w:val="005C4903"/>
    <w:rsid w:val="005C6108"/>
    <w:rsid w:val="005E180D"/>
    <w:rsid w:val="005E6770"/>
    <w:rsid w:val="005E7CF1"/>
    <w:rsid w:val="005F7A4E"/>
    <w:rsid w:val="00604CE0"/>
    <w:rsid w:val="00606FCC"/>
    <w:rsid w:val="00613026"/>
    <w:rsid w:val="0061357A"/>
    <w:rsid w:val="00615754"/>
    <w:rsid w:val="006161E9"/>
    <w:rsid w:val="00620B60"/>
    <w:rsid w:val="00630EF0"/>
    <w:rsid w:val="0063444A"/>
    <w:rsid w:val="00636BCE"/>
    <w:rsid w:val="0064089D"/>
    <w:rsid w:val="006459C5"/>
    <w:rsid w:val="00652EF5"/>
    <w:rsid w:val="00653EF8"/>
    <w:rsid w:val="00654894"/>
    <w:rsid w:val="00663439"/>
    <w:rsid w:val="006641A3"/>
    <w:rsid w:val="006668D7"/>
    <w:rsid w:val="00677B33"/>
    <w:rsid w:val="00685077"/>
    <w:rsid w:val="006860F5"/>
    <w:rsid w:val="00686669"/>
    <w:rsid w:val="0069177A"/>
    <w:rsid w:val="006A116C"/>
    <w:rsid w:val="006A176C"/>
    <w:rsid w:val="006A2251"/>
    <w:rsid w:val="006B147E"/>
    <w:rsid w:val="006B7FAC"/>
    <w:rsid w:val="006C22A9"/>
    <w:rsid w:val="006C6044"/>
    <w:rsid w:val="006D708A"/>
    <w:rsid w:val="006E18F6"/>
    <w:rsid w:val="006E2CD2"/>
    <w:rsid w:val="006E796A"/>
    <w:rsid w:val="006F6A14"/>
    <w:rsid w:val="00703152"/>
    <w:rsid w:val="007058CC"/>
    <w:rsid w:val="00706F6C"/>
    <w:rsid w:val="00711956"/>
    <w:rsid w:val="00711C4C"/>
    <w:rsid w:val="007121B9"/>
    <w:rsid w:val="00713130"/>
    <w:rsid w:val="0071471A"/>
    <w:rsid w:val="007179C9"/>
    <w:rsid w:val="00722BBE"/>
    <w:rsid w:val="007241EC"/>
    <w:rsid w:val="00724A54"/>
    <w:rsid w:val="00730CDD"/>
    <w:rsid w:val="00731315"/>
    <w:rsid w:val="00734213"/>
    <w:rsid w:val="00744981"/>
    <w:rsid w:val="00745B54"/>
    <w:rsid w:val="00746B3E"/>
    <w:rsid w:val="0075546D"/>
    <w:rsid w:val="00757527"/>
    <w:rsid w:val="0076336E"/>
    <w:rsid w:val="00767A8A"/>
    <w:rsid w:val="00770AA7"/>
    <w:rsid w:val="00771D6F"/>
    <w:rsid w:val="007819D7"/>
    <w:rsid w:val="00783A97"/>
    <w:rsid w:val="007900D6"/>
    <w:rsid w:val="0079502D"/>
    <w:rsid w:val="007A0CDE"/>
    <w:rsid w:val="007A1AF3"/>
    <w:rsid w:val="007A355D"/>
    <w:rsid w:val="007B00E2"/>
    <w:rsid w:val="007B562E"/>
    <w:rsid w:val="007C2653"/>
    <w:rsid w:val="007C37F8"/>
    <w:rsid w:val="007E15F2"/>
    <w:rsid w:val="007E17DF"/>
    <w:rsid w:val="007E2A87"/>
    <w:rsid w:val="007E69B7"/>
    <w:rsid w:val="007F71FF"/>
    <w:rsid w:val="00811151"/>
    <w:rsid w:val="00811492"/>
    <w:rsid w:val="0081265C"/>
    <w:rsid w:val="00813D6C"/>
    <w:rsid w:val="00816125"/>
    <w:rsid w:val="008167F9"/>
    <w:rsid w:val="008202CA"/>
    <w:rsid w:val="00822189"/>
    <w:rsid w:val="00831A28"/>
    <w:rsid w:val="00835702"/>
    <w:rsid w:val="008451E1"/>
    <w:rsid w:val="00856A74"/>
    <w:rsid w:val="008632F1"/>
    <w:rsid w:val="0086454E"/>
    <w:rsid w:val="00867014"/>
    <w:rsid w:val="008716F7"/>
    <w:rsid w:val="0087175B"/>
    <w:rsid w:val="0087214C"/>
    <w:rsid w:val="008730D4"/>
    <w:rsid w:val="008756D6"/>
    <w:rsid w:val="00876CA2"/>
    <w:rsid w:val="008777B4"/>
    <w:rsid w:val="00883AE2"/>
    <w:rsid w:val="00885D15"/>
    <w:rsid w:val="00890A2C"/>
    <w:rsid w:val="008922C4"/>
    <w:rsid w:val="00893899"/>
    <w:rsid w:val="008A008D"/>
    <w:rsid w:val="008A0B36"/>
    <w:rsid w:val="008A2B39"/>
    <w:rsid w:val="008B5069"/>
    <w:rsid w:val="008B5D3E"/>
    <w:rsid w:val="008B6D01"/>
    <w:rsid w:val="008C30BA"/>
    <w:rsid w:val="008C5FE9"/>
    <w:rsid w:val="008D5CD7"/>
    <w:rsid w:val="008D73D2"/>
    <w:rsid w:val="008E00D0"/>
    <w:rsid w:val="008E4107"/>
    <w:rsid w:val="008F01A5"/>
    <w:rsid w:val="008F1309"/>
    <w:rsid w:val="008F417D"/>
    <w:rsid w:val="008F6CB5"/>
    <w:rsid w:val="008F7E79"/>
    <w:rsid w:val="009012C1"/>
    <w:rsid w:val="00902C5A"/>
    <w:rsid w:val="009033B4"/>
    <w:rsid w:val="00904B8E"/>
    <w:rsid w:val="009072E9"/>
    <w:rsid w:val="00916DBF"/>
    <w:rsid w:val="00920E37"/>
    <w:rsid w:val="009228E5"/>
    <w:rsid w:val="009330DE"/>
    <w:rsid w:val="00934B15"/>
    <w:rsid w:val="00940E95"/>
    <w:rsid w:val="0094179D"/>
    <w:rsid w:val="0094423A"/>
    <w:rsid w:val="0095099D"/>
    <w:rsid w:val="009522EF"/>
    <w:rsid w:val="00961880"/>
    <w:rsid w:val="0096214E"/>
    <w:rsid w:val="00966137"/>
    <w:rsid w:val="00970603"/>
    <w:rsid w:val="00975B25"/>
    <w:rsid w:val="009876B6"/>
    <w:rsid w:val="009920A9"/>
    <w:rsid w:val="0099380B"/>
    <w:rsid w:val="009956A4"/>
    <w:rsid w:val="00997694"/>
    <w:rsid w:val="009C1952"/>
    <w:rsid w:val="009C24F2"/>
    <w:rsid w:val="009C2950"/>
    <w:rsid w:val="009C5DAB"/>
    <w:rsid w:val="009C7F96"/>
    <w:rsid w:val="009D40D6"/>
    <w:rsid w:val="009E772C"/>
    <w:rsid w:val="00A04866"/>
    <w:rsid w:val="00A06F21"/>
    <w:rsid w:val="00A11957"/>
    <w:rsid w:val="00A24418"/>
    <w:rsid w:val="00A25031"/>
    <w:rsid w:val="00A25582"/>
    <w:rsid w:val="00A401AE"/>
    <w:rsid w:val="00A42971"/>
    <w:rsid w:val="00A507BD"/>
    <w:rsid w:val="00A53799"/>
    <w:rsid w:val="00A55FB7"/>
    <w:rsid w:val="00A61978"/>
    <w:rsid w:val="00A635C4"/>
    <w:rsid w:val="00A63CE3"/>
    <w:rsid w:val="00A66A3D"/>
    <w:rsid w:val="00A66DEC"/>
    <w:rsid w:val="00A714EA"/>
    <w:rsid w:val="00A743F3"/>
    <w:rsid w:val="00A8094D"/>
    <w:rsid w:val="00A8774F"/>
    <w:rsid w:val="00A92BAC"/>
    <w:rsid w:val="00AA66C4"/>
    <w:rsid w:val="00AA6856"/>
    <w:rsid w:val="00AB0662"/>
    <w:rsid w:val="00AB23D9"/>
    <w:rsid w:val="00AB2A33"/>
    <w:rsid w:val="00AB5A0A"/>
    <w:rsid w:val="00AB69C3"/>
    <w:rsid w:val="00AC1C6A"/>
    <w:rsid w:val="00AC3383"/>
    <w:rsid w:val="00AE229B"/>
    <w:rsid w:val="00AE432F"/>
    <w:rsid w:val="00AE434B"/>
    <w:rsid w:val="00AE7BFD"/>
    <w:rsid w:val="00AF0146"/>
    <w:rsid w:val="00AF158A"/>
    <w:rsid w:val="00AF1E76"/>
    <w:rsid w:val="00B00025"/>
    <w:rsid w:val="00B132ED"/>
    <w:rsid w:val="00B13F0E"/>
    <w:rsid w:val="00B17148"/>
    <w:rsid w:val="00B22CFE"/>
    <w:rsid w:val="00B2359D"/>
    <w:rsid w:val="00B24DAD"/>
    <w:rsid w:val="00B261AE"/>
    <w:rsid w:val="00B34EA1"/>
    <w:rsid w:val="00B35241"/>
    <w:rsid w:val="00B3554C"/>
    <w:rsid w:val="00B36B2C"/>
    <w:rsid w:val="00B371E4"/>
    <w:rsid w:val="00B4295B"/>
    <w:rsid w:val="00B42B3C"/>
    <w:rsid w:val="00B46076"/>
    <w:rsid w:val="00B47C95"/>
    <w:rsid w:val="00B523D9"/>
    <w:rsid w:val="00B546CC"/>
    <w:rsid w:val="00B56B9C"/>
    <w:rsid w:val="00B676D3"/>
    <w:rsid w:val="00B67EA9"/>
    <w:rsid w:val="00B72704"/>
    <w:rsid w:val="00B736C4"/>
    <w:rsid w:val="00B76567"/>
    <w:rsid w:val="00B803A2"/>
    <w:rsid w:val="00B8486A"/>
    <w:rsid w:val="00B871A4"/>
    <w:rsid w:val="00B93515"/>
    <w:rsid w:val="00B94DC4"/>
    <w:rsid w:val="00BA6E1D"/>
    <w:rsid w:val="00BA70BD"/>
    <w:rsid w:val="00BB39D5"/>
    <w:rsid w:val="00BB4A59"/>
    <w:rsid w:val="00BB539A"/>
    <w:rsid w:val="00BD1CC8"/>
    <w:rsid w:val="00BD6DAB"/>
    <w:rsid w:val="00BE7C5C"/>
    <w:rsid w:val="00C01188"/>
    <w:rsid w:val="00C032FE"/>
    <w:rsid w:val="00C0445A"/>
    <w:rsid w:val="00C06961"/>
    <w:rsid w:val="00C115C3"/>
    <w:rsid w:val="00C12E0B"/>
    <w:rsid w:val="00C167BA"/>
    <w:rsid w:val="00C1697D"/>
    <w:rsid w:val="00C16C9E"/>
    <w:rsid w:val="00C172FE"/>
    <w:rsid w:val="00C2543D"/>
    <w:rsid w:val="00C32FB2"/>
    <w:rsid w:val="00C34F59"/>
    <w:rsid w:val="00C36461"/>
    <w:rsid w:val="00C37371"/>
    <w:rsid w:val="00C42B61"/>
    <w:rsid w:val="00C45B97"/>
    <w:rsid w:val="00C464C8"/>
    <w:rsid w:val="00C52A09"/>
    <w:rsid w:val="00C56800"/>
    <w:rsid w:val="00C6611F"/>
    <w:rsid w:val="00C71DE3"/>
    <w:rsid w:val="00C75A1B"/>
    <w:rsid w:val="00C839B2"/>
    <w:rsid w:val="00C847D9"/>
    <w:rsid w:val="00C95527"/>
    <w:rsid w:val="00CA7491"/>
    <w:rsid w:val="00CA7966"/>
    <w:rsid w:val="00CB3531"/>
    <w:rsid w:val="00CB6C36"/>
    <w:rsid w:val="00CC1F30"/>
    <w:rsid w:val="00CC2CAE"/>
    <w:rsid w:val="00CC2D18"/>
    <w:rsid w:val="00CC645B"/>
    <w:rsid w:val="00CD0723"/>
    <w:rsid w:val="00CE0D88"/>
    <w:rsid w:val="00CE4409"/>
    <w:rsid w:val="00CF0403"/>
    <w:rsid w:val="00CF0BB9"/>
    <w:rsid w:val="00CF3EFB"/>
    <w:rsid w:val="00CF45ED"/>
    <w:rsid w:val="00D013AD"/>
    <w:rsid w:val="00D01D54"/>
    <w:rsid w:val="00D04B20"/>
    <w:rsid w:val="00D10C63"/>
    <w:rsid w:val="00D3734F"/>
    <w:rsid w:val="00D41C66"/>
    <w:rsid w:val="00D44472"/>
    <w:rsid w:val="00D60A99"/>
    <w:rsid w:val="00D715B8"/>
    <w:rsid w:val="00D84221"/>
    <w:rsid w:val="00D87D97"/>
    <w:rsid w:val="00D92298"/>
    <w:rsid w:val="00D9366F"/>
    <w:rsid w:val="00D948AF"/>
    <w:rsid w:val="00D959F6"/>
    <w:rsid w:val="00DA48CB"/>
    <w:rsid w:val="00DA4ADB"/>
    <w:rsid w:val="00DA6955"/>
    <w:rsid w:val="00DB5769"/>
    <w:rsid w:val="00DC1768"/>
    <w:rsid w:val="00DC4ACA"/>
    <w:rsid w:val="00DC5E69"/>
    <w:rsid w:val="00DC6622"/>
    <w:rsid w:val="00DC6AD1"/>
    <w:rsid w:val="00DE2604"/>
    <w:rsid w:val="00DE37FC"/>
    <w:rsid w:val="00DE5E27"/>
    <w:rsid w:val="00DF462D"/>
    <w:rsid w:val="00DF5A15"/>
    <w:rsid w:val="00DF772D"/>
    <w:rsid w:val="00DF7CA2"/>
    <w:rsid w:val="00E0367D"/>
    <w:rsid w:val="00E13CC6"/>
    <w:rsid w:val="00E14BEB"/>
    <w:rsid w:val="00E26581"/>
    <w:rsid w:val="00E26F8C"/>
    <w:rsid w:val="00E27C25"/>
    <w:rsid w:val="00E315E3"/>
    <w:rsid w:val="00E367A3"/>
    <w:rsid w:val="00E40D8B"/>
    <w:rsid w:val="00E4247B"/>
    <w:rsid w:val="00E47F0E"/>
    <w:rsid w:val="00E51AD2"/>
    <w:rsid w:val="00E51E02"/>
    <w:rsid w:val="00E52BC9"/>
    <w:rsid w:val="00E61DE4"/>
    <w:rsid w:val="00E63A8A"/>
    <w:rsid w:val="00E65C1A"/>
    <w:rsid w:val="00E7096B"/>
    <w:rsid w:val="00E714B2"/>
    <w:rsid w:val="00E720CC"/>
    <w:rsid w:val="00E7362D"/>
    <w:rsid w:val="00E741B3"/>
    <w:rsid w:val="00E77F7E"/>
    <w:rsid w:val="00E83917"/>
    <w:rsid w:val="00E84548"/>
    <w:rsid w:val="00E90F95"/>
    <w:rsid w:val="00E9123D"/>
    <w:rsid w:val="00E915C9"/>
    <w:rsid w:val="00EB2B67"/>
    <w:rsid w:val="00EB65F5"/>
    <w:rsid w:val="00EB7A89"/>
    <w:rsid w:val="00EC0755"/>
    <w:rsid w:val="00EC1379"/>
    <w:rsid w:val="00ED0277"/>
    <w:rsid w:val="00EE376C"/>
    <w:rsid w:val="00EF135D"/>
    <w:rsid w:val="00EF3190"/>
    <w:rsid w:val="00EF6658"/>
    <w:rsid w:val="00F00580"/>
    <w:rsid w:val="00F14D78"/>
    <w:rsid w:val="00F230C2"/>
    <w:rsid w:val="00F331CC"/>
    <w:rsid w:val="00F353CC"/>
    <w:rsid w:val="00F355DE"/>
    <w:rsid w:val="00F37241"/>
    <w:rsid w:val="00F37668"/>
    <w:rsid w:val="00F40A3E"/>
    <w:rsid w:val="00F41179"/>
    <w:rsid w:val="00F427A7"/>
    <w:rsid w:val="00F44D1F"/>
    <w:rsid w:val="00F479C2"/>
    <w:rsid w:val="00F53D05"/>
    <w:rsid w:val="00F60696"/>
    <w:rsid w:val="00F64BDC"/>
    <w:rsid w:val="00F66B92"/>
    <w:rsid w:val="00F67313"/>
    <w:rsid w:val="00F74899"/>
    <w:rsid w:val="00F74970"/>
    <w:rsid w:val="00F753AD"/>
    <w:rsid w:val="00F7563A"/>
    <w:rsid w:val="00F94E39"/>
    <w:rsid w:val="00F975D5"/>
    <w:rsid w:val="00F97E13"/>
    <w:rsid w:val="00FA5359"/>
    <w:rsid w:val="00FC38ED"/>
    <w:rsid w:val="00FC53AD"/>
    <w:rsid w:val="00FC7077"/>
    <w:rsid w:val="00FE1BDD"/>
    <w:rsid w:val="00FE503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33D9"/>
  <w15:docId w15:val="{75606CEF-6E04-49FA-B91E-89324D52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7B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653"/>
    <w:pPr>
      <w:tabs>
        <w:tab w:val="center" w:pos="4419"/>
        <w:tab w:val="right" w:pos="8838"/>
      </w:tabs>
    </w:pPr>
  </w:style>
  <w:style w:type="character" w:customStyle="1" w:styleId="EncabezadoCar">
    <w:name w:val="Encabezado Car"/>
    <w:basedOn w:val="Fuentedeprrafopredeter"/>
    <w:link w:val="Encabezado"/>
    <w:uiPriority w:val="99"/>
    <w:rsid w:val="007C2653"/>
  </w:style>
  <w:style w:type="paragraph" w:styleId="Piedepgina">
    <w:name w:val="footer"/>
    <w:basedOn w:val="Normal"/>
    <w:link w:val="PiedepginaCar"/>
    <w:uiPriority w:val="99"/>
    <w:unhideWhenUsed/>
    <w:rsid w:val="007C2653"/>
    <w:pPr>
      <w:tabs>
        <w:tab w:val="center" w:pos="4419"/>
        <w:tab w:val="right" w:pos="8838"/>
      </w:tabs>
    </w:pPr>
  </w:style>
  <w:style w:type="character" w:customStyle="1" w:styleId="PiedepginaCar">
    <w:name w:val="Pie de página Car"/>
    <w:basedOn w:val="Fuentedeprrafopredeter"/>
    <w:link w:val="Piedepgina"/>
    <w:uiPriority w:val="99"/>
    <w:rsid w:val="007C2653"/>
  </w:style>
  <w:style w:type="paragraph" w:styleId="Prrafodelista">
    <w:name w:val="List Paragraph"/>
    <w:basedOn w:val="Normal"/>
    <w:uiPriority w:val="34"/>
    <w:qFormat/>
    <w:rsid w:val="00A507BD"/>
    <w:pPr>
      <w:spacing w:after="160" w:line="259" w:lineRule="auto"/>
      <w:ind w:left="720"/>
      <w:contextualSpacing/>
    </w:pPr>
    <w:rPr>
      <w:sz w:val="22"/>
      <w:szCs w:val="22"/>
      <w:lang w:val="es-GT"/>
    </w:rPr>
  </w:style>
  <w:style w:type="paragraph" w:styleId="Saludo">
    <w:name w:val="Salutation"/>
    <w:basedOn w:val="Normal"/>
    <w:next w:val="Normal"/>
    <w:link w:val="SaludoCar"/>
    <w:uiPriority w:val="99"/>
    <w:unhideWhenUsed/>
    <w:rsid w:val="00367F38"/>
  </w:style>
  <w:style w:type="character" w:customStyle="1" w:styleId="SaludoCar">
    <w:name w:val="Saludo Car"/>
    <w:basedOn w:val="Fuentedeprrafopredeter"/>
    <w:link w:val="Saludo"/>
    <w:uiPriority w:val="99"/>
    <w:rsid w:val="00367F38"/>
    <w:rPr>
      <w:rFonts w:ascii="Calibri" w:eastAsia="Calibri" w:hAnsi="Calibri" w:cs="Times New Roman"/>
      <w:kern w:val="0"/>
      <w:sz w:val="24"/>
      <w:szCs w:val="24"/>
      <w:lang w:val="es-ES_tradnl"/>
      <w14:ligatures w14:val="none"/>
    </w:rPr>
  </w:style>
  <w:style w:type="paragraph" w:styleId="Listaconvietas">
    <w:name w:val="List Bullet"/>
    <w:basedOn w:val="Normal"/>
    <w:uiPriority w:val="99"/>
    <w:unhideWhenUsed/>
    <w:rsid w:val="00367F38"/>
    <w:pPr>
      <w:numPr>
        <w:numId w:val="9"/>
      </w:numPr>
      <w:contextualSpacing/>
    </w:pPr>
  </w:style>
  <w:style w:type="paragraph" w:styleId="Ttulo">
    <w:name w:val="Title"/>
    <w:basedOn w:val="Normal"/>
    <w:next w:val="Normal"/>
    <w:link w:val="TtuloCar"/>
    <w:uiPriority w:val="10"/>
    <w:qFormat/>
    <w:rsid w:val="00367F38"/>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7F38"/>
    <w:rPr>
      <w:rFonts w:asciiTheme="majorHAnsi" w:eastAsiaTheme="majorEastAsia" w:hAnsiTheme="majorHAnsi" w:cstheme="majorBidi"/>
      <w:spacing w:val="-10"/>
      <w:kern w:val="28"/>
      <w:sz w:val="56"/>
      <w:szCs w:val="56"/>
      <w:lang w:val="es-ES_tradnl"/>
      <w14:ligatures w14:val="none"/>
    </w:rPr>
  </w:style>
  <w:style w:type="paragraph" w:styleId="Textoindependiente">
    <w:name w:val="Body Text"/>
    <w:basedOn w:val="Normal"/>
    <w:link w:val="TextoindependienteCar"/>
    <w:uiPriority w:val="99"/>
    <w:unhideWhenUsed/>
    <w:rsid w:val="00367F38"/>
    <w:pPr>
      <w:spacing w:after="120"/>
    </w:pPr>
  </w:style>
  <w:style w:type="character" w:customStyle="1" w:styleId="TextoindependienteCar">
    <w:name w:val="Texto independiente Car"/>
    <w:basedOn w:val="Fuentedeprrafopredeter"/>
    <w:link w:val="Textoindependiente"/>
    <w:uiPriority w:val="99"/>
    <w:rsid w:val="00367F38"/>
    <w:rPr>
      <w:rFonts w:ascii="Calibri" w:eastAsia="Calibri" w:hAnsi="Calibri" w:cs="Times New Roman"/>
      <w:kern w:val="0"/>
      <w:sz w:val="24"/>
      <w:szCs w:val="24"/>
      <w:lang w:val="es-ES_tradnl"/>
      <w14:ligatures w14:val="none"/>
    </w:rPr>
  </w:style>
  <w:style w:type="paragraph" w:styleId="Sangradetextonormal">
    <w:name w:val="Body Text Indent"/>
    <w:basedOn w:val="Normal"/>
    <w:link w:val="SangradetextonormalCar"/>
    <w:uiPriority w:val="99"/>
    <w:unhideWhenUsed/>
    <w:rsid w:val="00367F38"/>
    <w:pPr>
      <w:spacing w:after="120"/>
      <w:ind w:left="283"/>
    </w:pPr>
  </w:style>
  <w:style w:type="character" w:customStyle="1" w:styleId="SangradetextonormalCar">
    <w:name w:val="Sangría de texto normal Car"/>
    <w:basedOn w:val="Fuentedeprrafopredeter"/>
    <w:link w:val="Sangradetextonormal"/>
    <w:uiPriority w:val="99"/>
    <w:rsid w:val="00367F38"/>
    <w:rPr>
      <w:rFonts w:ascii="Calibri" w:eastAsia="Calibri" w:hAnsi="Calibri" w:cs="Times New Roman"/>
      <w:kern w:val="0"/>
      <w:sz w:val="24"/>
      <w:szCs w:val="24"/>
      <w:lang w:val="es-ES_tradnl"/>
      <w14:ligatures w14:val="none"/>
    </w:rPr>
  </w:style>
  <w:style w:type="paragraph" w:styleId="Subttulo">
    <w:name w:val="Subtitle"/>
    <w:basedOn w:val="Normal"/>
    <w:next w:val="Normal"/>
    <w:link w:val="SubttuloCar"/>
    <w:uiPriority w:val="11"/>
    <w:qFormat/>
    <w:rsid w:val="00367F3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67F38"/>
    <w:rPr>
      <w:rFonts w:eastAsiaTheme="minorEastAsia"/>
      <w:color w:val="5A5A5A" w:themeColor="text1" w:themeTint="A5"/>
      <w:spacing w:val="15"/>
      <w:kern w:val="0"/>
      <w:lang w:val="es-ES_tradnl"/>
      <w14:ligatures w14:val="none"/>
    </w:rPr>
  </w:style>
  <w:style w:type="character" w:styleId="Refdecomentario">
    <w:name w:val="annotation reference"/>
    <w:basedOn w:val="Fuentedeprrafopredeter"/>
    <w:uiPriority w:val="99"/>
    <w:semiHidden/>
    <w:unhideWhenUsed/>
    <w:rsid w:val="00C847D9"/>
    <w:rPr>
      <w:sz w:val="16"/>
      <w:szCs w:val="16"/>
    </w:rPr>
  </w:style>
  <w:style w:type="paragraph" w:styleId="Textocomentario">
    <w:name w:val="annotation text"/>
    <w:basedOn w:val="Normal"/>
    <w:link w:val="TextocomentarioCar"/>
    <w:uiPriority w:val="99"/>
    <w:unhideWhenUsed/>
    <w:rsid w:val="00C847D9"/>
    <w:rPr>
      <w:sz w:val="20"/>
      <w:szCs w:val="20"/>
    </w:rPr>
  </w:style>
  <w:style w:type="character" w:customStyle="1" w:styleId="TextocomentarioCar">
    <w:name w:val="Texto comentario Car"/>
    <w:basedOn w:val="Fuentedeprrafopredeter"/>
    <w:link w:val="Textocomentario"/>
    <w:uiPriority w:val="99"/>
    <w:rsid w:val="00C847D9"/>
    <w:rPr>
      <w:rFonts w:ascii="Calibri" w:eastAsia="Calibri" w:hAnsi="Calibri" w:cs="Times New Roman"/>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C847D9"/>
    <w:rPr>
      <w:b/>
      <w:bCs/>
    </w:rPr>
  </w:style>
  <w:style w:type="character" w:customStyle="1" w:styleId="AsuntodelcomentarioCar">
    <w:name w:val="Asunto del comentario Car"/>
    <w:basedOn w:val="TextocomentarioCar"/>
    <w:link w:val="Asuntodelcomentario"/>
    <w:uiPriority w:val="99"/>
    <w:semiHidden/>
    <w:rsid w:val="00C847D9"/>
    <w:rPr>
      <w:rFonts w:ascii="Calibri" w:eastAsia="Calibri" w:hAnsi="Calibri" w:cs="Times New Roman"/>
      <w:b/>
      <w:bCs/>
      <w:kern w:val="0"/>
      <w:sz w:val="20"/>
      <w:szCs w:val="20"/>
      <w:lang w:val="es-ES_tradnl"/>
      <w14:ligatures w14:val="none"/>
    </w:rPr>
  </w:style>
  <w:style w:type="paragraph" w:styleId="Revisin">
    <w:name w:val="Revision"/>
    <w:hidden/>
    <w:uiPriority w:val="99"/>
    <w:semiHidden/>
    <w:rsid w:val="003D387F"/>
    <w:pPr>
      <w:spacing w:after="0" w:line="240" w:lineRule="auto"/>
    </w:pPr>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7F6FA-1A13-4BD5-8A28-F4C03503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2024</Words>
  <Characters>11134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Eduardo Salas Santiago</dc:creator>
  <cp:keywords/>
  <dc:description/>
  <cp:lastModifiedBy>Glendy Chavarria</cp:lastModifiedBy>
  <cp:revision>2</cp:revision>
  <cp:lastPrinted>2024-09-05T15:00:00Z</cp:lastPrinted>
  <dcterms:created xsi:type="dcterms:W3CDTF">2024-09-05T15:03:00Z</dcterms:created>
  <dcterms:modified xsi:type="dcterms:W3CDTF">2024-09-05T15:03:00Z</dcterms:modified>
</cp:coreProperties>
</file>