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3C8D" w14:textId="77777777" w:rsidR="009E3948" w:rsidRDefault="009E3948" w:rsidP="00EC1379">
      <w:pPr>
        <w:spacing w:line="276" w:lineRule="auto"/>
        <w:rPr>
          <w:rFonts w:ascii="Altivo Regular" w:eastAsia="Times New Roman" w:hAnsi="Altivo Regular"/>
          <w:b/>
          <w:bCs/>
          <w:lang w:val="es-GT" w:eastAsia="es-GT"/>
        </w:rPr>
      </w:pPr>
    </w:p>
    <w:p w14:paraId="7BC10DBB" w14:textId="31C9ACD0" w:rsidR="00A507BD" w:rsidRPr="00A743F3" w:rsidRDefault="00A507B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>EJECUCIÓN DE METAS FÍSICAS</w:t>
      </w:r>
    </w:p>
    <w:p w14:paraId="3838C8CD" w14:textId="77B519EE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CORRESPONDIENTE AL MES DE </w:t>
      </w:r>
      <w:r w:rsidR="00611AB7">
        <w:rPr>
          <w:rFonts w:ascii="Altivo Regular" w:eastAsia="Times New Roman" w:hAnsi="Altivo Regular"/>
          <w:b/>
          <w:bCs/>
          <w:lang w:val="es-ES" w:eastAsia="es-GT"/>
        </w:rPr>
        <w:t>NOVIEMBRE</w:t>
      </w: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 2024</w:t>
      </w:r>
    </w:p>
    <w:p w14:paraId="757C42B3" w14:textId="5CA9EC50" w:rsidR="00A507BD" w:rsidRPr="00A743F3" w:rsidRDefault="00890A2C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eastAsia="es-GT"/>
        </w:rPr>
      </w:pPr>
      <w:r>
        <w:rPr>
          <w:rFonts w:ascii="Altivo Regular" w:eastAsia="Times New Roman" w:hAnsi="Altivo Regular"/>
          <w:b/>
          <w:bCs/>
          <w:lang w:val="es-ES" w:eastAsia="es-GT"/>
        </w:rPr>
        <w:t xml:space="preserve">INFORME </w:t>
      </w:r>
      <w:r w:rsidR="00A507BD" w:rsidRPr="00A743F3">
        <w:rPr>
          <w:rFonts w:ascii="Altivo Regular" w:eastAsia="Times New Roman" w:hAnsi="Altivo Regular"/>
          <w:b/>
          <w:bCs/>
          <w:lang w:val="es-ES" w:eastAsia="es-GT"/>
        </w:rPr>
        <w:t>NARRATIVO</w:t>
      </w:r>
    </w:p>
    <w:p w14:paraId="3B17D240" w14:textId="7777777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sz w:val="22"/>
          <w:szCs w:val="22"/>
          <w:lang w:val="es-ES" w:eastAsia="es-GT"/>
        </w:rPr>
      </w:pPr>
    </w:p>
    <w:p w14:paraId="1BE9B998" w14:textId="457C0A7D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 xml:space="preserve">La ejecución de metas físicas correspondiente al mes de </w:t>
      </w:r>
      <w:r w:rsidR="00611AB7">
        <w:rPr>
          <w:rFonts w:ascii="Altivo Regular" w:eastAsia="Times New Roman" w:hAnsi="Altivo Regular"/>
          <w:lang w:val="es-ES" w:eastAsia="es-GT"/>
        </w:rPr>
        <w:t>noviembre</w:t>
      </w:r>
      <w:r w:rsidRPr="00A743F3">
        <w:rPr>
          <w:rFonts w:ascii="Altivo Regular" w:eastAsia="Times New Roman" w:hAnsi="Altivo Regular"/>
          <w:lang w:val="es-ES" w:eastAsia="es-GT"/>
        </w:rPr>
        <w:t xml:space="preserve"> de 202</w:t>
      </w:r>
      <w:r w:rsidR="00B36B2C" w:rsidRPr="00A743F3">
        <w:rPr>
          <w:rFonts w:ascii="Altivo Regular" w:eastAsia="Times New Roman" w:hAnsi="Altivo Regular"/>
          <w:lang w:val="es-ES" w:eastAsia="es-GT"/>
        </w:rPr>
        <w:t>4</w:t>
      </w:r>
      <w:r w:rsidRPr="00A743F3">
        <w:rPr>
          <w:rFonts w:ascii="Altivo Regular" w:eastAsia="Times New Roman" w:hAnsi="Altivo Regular"/>
          <w:lang w:val="es-ES" w:eastAsia="es-GT"/>
        </w:rPr>
        <w:t xml:space="preserve"> se registra como se detalla a continuación:</w:t>
      </w:r>
    </w:p>
    <w:p w14:paraId="7081B59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   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>001-001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5FADF733" w14:textId="77777777" w:rsidR="009033B4" w:rsidRDefault="009033B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1E69713" w14:textId="344422E0" w:rsidR="00A507BD" w:rsidRPr="00A743F3" w:rsidRDefault="00A507BD" w:rsidP="00A507BD">
      <w:pPr>
        <w:spacing w:line="276" w:lineRule="auto"/>
        <w:jc w:val="both"/>
        <w:rPr>
          <w:rFonts w:ascii="Altivo Regular" w:hAnsi="Altivo Regular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  <w:r w:rsidRPr="00A743F3">
        <w:rPr>
          <w:rFonts w:ascii="Altivo Regular" w:hAnsi="Altivo Regular"/>
          <w:lang w:val="es-ES" w:eastAsia="es-GT"/>
        </w:rPr>
        <w:t> </w:t>
      </w:r>
    </w:p>
    <w:p w14:paraId="772E7BB1" w14:textId="77777777" w:rsidR="00324561" w:rsidRPr="00A743F3" w:rsidRDefault="00324561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4131779" w14:textId="68FC6C07" w:rsidR="00472674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Subproducto:   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001-001-0001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Default="00890A2C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A496199" w14:textId="0F1152D6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lang w:val="es-ES" w:eastAsia="es-GT"/>
        </w:rPr>
      </w:pPr>
    </w:p>
    <w:p w14:paraId="677B4B30" w14:textId="5DC8E87F" w:rsidR="003F79CA" w:rsidRPr="00EA0DE2" w:rsidRDefault="003F79CA" w:rsidP="003F79CA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EA0DE2">
        <w:rPr>
          <w:rFonts w:ascii="Altivo Regular" w:eastAsia="Times New Roman" w:hAnsi="Altivo Regular"/>
          <w:bCs/>
          <w:lang w:val="es-ES" w:eastAsia="es-GT"/>
        </w:rPr>
        <w:t>Dentro del producto y subproducto de la Actividad Dirección y Coordinación, se realizan todas las actividades de apoyo, así como las actividades administrativo-financieras, sin embargo, para efecto de las metas físicas, para el mes de noviembre, se registra el siguiente documento:</w:t>
      </w:r>
    </w:p>
    <w:p w14:paraId="448A3DC2" w14:textId="77777777" w:rsidR="00011495" w:rsidRPr="00EA0DE2" w:rsidRDefault="00011495" w:rsidP="008F417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D71EACE" w14:textId="2480E37F" w:rsidR="00F64F39" w:rsidRPr="00EA0DE2" w:rsidRDefault="00F64F39" w:rsidP="00F64F39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val="es-ES"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Modificación presupuestaria INTRA 2, así como actualización de Plan Operativo Anual 2024. </w:t>
      </w:r>
    </w:p>
    <w:p w14:paraId="66499DC0" w14:textId="1A1FC6E4" w:rsidR="00F64F39" w:rsidRPr="00EA0DE2" w:rsidRDefault="00F64F39" w:rsidP="00F64F39">
      <w:pPr>
        <w:pStyle w:val="Prrafodelista"/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val="es-ES"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val="es-ES" w:eastAsia="es-GT"/>
        </w:rPr>
        <w:t>Mediante Oficio No. 831-2024, se trasladó copia de la Resolución que la aprueba a la Secretaría de Planificación y Programación  -SEGEPLAN-.</w:t>
      </w:r>
    </w:p>
    <w:p w14:paraId="28D29216" w14:textId="77777777" w:rsidR="00011495" w:rsidRDefault="00011495" w:rsidP="00216E88">
      <w:pPr>
        <w:pStyle w:val="Prrafodelista"/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</w:p>
    <w:p w14:paraId="4B5D4B1D" w14:textId="4992AC67" w:rsidR="00883AE2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</w:t>
      </w:r>
      <w:r w:rsidRPr="00A743F3">
        <w:rPr>
          <w:rFonts w:ascii="Altivo Regular" w:eastAsia="Times New Roman" w:hAnsi="Altivo Regular"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5576D848" w14:textId="77777777" w:rsidR="00611AB7" w:rsidRDefault="00611AB7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60B2DE6D" w14:textId="49010904" w:rsidR="00613026" w:rsidRDefault="006B147E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F50859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6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="00883AE2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evento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D12A66B" w14:textId="77777777" w:rsidR="007E7EB0" w:rsidRDefault="007E7EB0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F2A86E8" w14:textId="3F872D57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A743F3" w:rsidRDefault="00DE260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5DB4A5D" w14:textId="3C1454D0" w:rsidR="00A11957" w:rsidRDefault="00883AE2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F50859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6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(evento)</w:t>
      </w:r>
    </w:p>
    <w:p w14:paraId="050D690F" w14:textId="77777777" w:rsidR="00AF158A" w:rsidRDefault="00AF158A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B13B9BD" w14:textId="77777777" w:rsidR="003D5E53" w:rsidRPr="00EA0DE2" w:rsidRDefault="00883AE2" w:rsidP="003D5E53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EA0DE2">
        <w:rPr>
          <w:rFonts w:ascii="Altivo Regular" w:eastAsia="Times New Roman" w:hAnsi="Altivo Regular"/>
          <w:bCs/>
          <w:lang w:val="es-ES" w:eastAsia="es-GT"/>
        </w:rPr>
        <w:t>Para promover la construcción de una Cultura de Paz y de ciudadanía, se rea</w:t>
      </w:r>
      <w:r w:rsidR="000A48ED" w:rsidRPr="00EA0DE2">
        <w:rPr>
          <w:rFonts w:ascii="Altivo Regular" w:eastAsia="Times New Roman" w:hAnsi="Altivo Regular"/>
          <w:bCs/>
          <w:lang w:val="es-ES" w:eastAsia="es-GT"/>
        </w:rPr>
        <w:t>lizaron los</w:t>
      </w:r>
      <w:r w:rsidRPr="00EA0DE2">
        <w:rPr>
          <w:rFonts w:ascii="Altivo Regular" w:eastAsia="Times New Roman" w:hAnsi="Altivo Regular"/>
          <w:bCs/>
          <w:lang w:val="es-ES" w:eastAsia="es-GT"/>
        </w:rPr>
        <w:t xml:space="preserve"> siguiente</w:t>
      </w:r>
      <w:r w:rsidR="000A48ED" w:rsidRPr="00EA0DE2">
        <w:rPr>
          <w:rFonts w:ascii="Altivo Regular" w:eastAsia="Times New Roman" w:hAnsi="Altivo Regular"/>
          <w:bCs/>
          <w:lang w:val="es-ES" w:eastAsia="es-GT"/>
        </w:rPr>
        <w:t xml:space="preserve">s </w:t>
      </w:r>
      <w:r w:rsidRPr="00EA0DE2">
        <w:rPr>
          <w:rFonts w:ascii="Altivo Regular" w:eastAsia="Times New Roman" w:hAnsi="Altivo Regular"/>
          <w:bCs/>
          <w:lang w:val="es-ES" w:eastAsia="es-GT"/>
        </w:rPr>
        <w:t>evento</w:t>
      </w:r>
      <w:r w:rsidR="000A48ED" w:rsidRPr="00EA0DE2">
        <w:rPr>
          <w:rFonts w:ascii="Altivo Regular" w:eastAsia="Times New Roman" w:hAnsi="Altivo Regular"/>
          <w:bCs/>
          <w:lang w:val="es-ES" w:eastAsia="es-GT"/>
        </w:rPr>
        <w:t>s</w:t>
      </w:r>
      <w:r w:rsidRPr="00EA0DE2">
        <w:rPr>
          <w:rFonts w:ascii="Altivo Regular" w:eastAsia="Times New Roman" w:hAnsi="Altivo Regular"/>
          <w:bCs/>
          <w:lang w:val="es-ES" w:eastAsia="es-GT"/>
        </w:rPr>
        <w:t xml:space="preserve">: </w:t>
      </w:r>
    </w:p>
    <w:p w14:paraId="1052A77D" w14:textId="77777777" w:rsidR="003D5E53" w:rsidRPr="00EA0DE2" w:rsidRDefault="003D5E53" w:rsidP="003D5E53">
      <w:pPr>
        <w:spacing w:line="276" w:lineRule="auto"/>
        <w:jc w:val="both"/>
        <w:rPr>
          <w:rFonts w:ascii="Altivo Regular" w:eastAsia="Times New Roman" w:hAnsi="Altivo Regular"/>
          <w:bCs/>
          <w:sz w:val="28"/>
          <w:szCs w:val="28"/>
          <w:lang w:eastAsia="es-GT"/>
        </w:rPr>
      </w:pPr>
    </w:p>
    <w:p w14:paraId="6A371470" w14:textId="41A4F329" w:rsidR="00DF3A49" w:rsidRPr="00EA0DE2" w:rsidRDefault="00DF3A49" w:rsidP="00F64F39">
      <w:pPr>
        <w:spacing w:line="276" w:lineRule="auto"/>
        <w:jc w:val="both"/>
        <w:rPr>
          <w:rFonts w:ascii="Altivo Regular" w:eastAsia="Times New Roman" w:hAnsi="Altivo Regular"/>
          <w:b/>
          <w:bCs/>
          <w:lang w:eastAsia="es-GT"/>
        </w:rPr>
      </w:pPr>
      <w:r w:rsidRPr="00EA0DE2">
        <w:rPr>
          <w:rFonts w:ascii="Altivo Regular" w:eastAsia="Times New Roman" w:hAnsi="Altivo Regular"/>
          <w:b/>
          <w:bCs/>
          <w:lang w:eastAsia="es-GT"/>
        </w:rPr>
        <w:t xml:space="preserve">Conversatorios en temas de Paz </w:t>
      </w:r>
    </w:p>
    <w:p w14:paraId="75ED9081" w14:textId="68ED2710" w:rsidR="0098639F" w:rsidRPr="00EA0DE2" w:rsidRDefault="0098639F" w:rsidP="00F64F39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EA0DE2">
        <w:rPr>
          <w:rFonts w:ascii="Altivo Regular" w:eastAsia="Times New Roman" w:hAnsi="Altivo Regular"/>
          <w:lang w:eastAsia="es-GT"/>
        </w:rPr>
        <w:t xml:space="preserve">Durante el mes de noviembre se realizaron </w:t>
      </w:r>
      <w:r w:rsidRPr="00EA0DE2">
        <w:rPr>
          <w:rFonts w:ascii="Altivo Regular" w:eastAsia="Times New Roman" w:hAnsi="Altivo Regular"/>
          <w:b/>
          <w:bCs/>
          <w:lang w:eastAsia="es-GT"/>
        </w:rPr>
        <w:t>3</w:t>
      </w:r>
      <w:r w:rsidRPr="00EA0DE2">
        <w:rPr>
          <w:rFonts w:ascii="Altivo Regular" w:eastAsia="Times New Roman" w:hAnsi="Altivo Regular"/>
          <w:lang w:eastAsia="es-GT"/>
        </w:rPr>
        <w:t xml:space="preserve"> conversatorios con instituciones del Estado y organizaciones de la sociedad civil para coordinar esfuerzos en el impulso de temas para la paz</w:t>
      </w:r>
    </w:p>
    <w:p w14:paraId="5D4226DE" w14:textId="77777777" w:rsidR="00F64F39" w:rsidRPr="00EA0DE2" w:rsidRDefault="00F64F3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54752D06" w14:textId="16B8140E" w:rsidR="00DF3A49" w:rsidRPr="00EA0DE2" w:rsidRDefault="001B536F" w:rsidP="00774ADE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e llevó a cabo el 13 de noviembre de 2024 en la Fundación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María y Antonio Goubaud Carrera 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MAG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, con la participación de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las siguientes instituciones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: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Consejo Nacional de la Juventud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CONJUVE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Casa de la memoria, Colectivo Acción Comunitaria, Fundación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María y Antonio Goubaud Carrera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MAG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, Museo Thyssen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y Sociedad Civil.</w:t>
      </w:r>
    </w:p>
    <w:p w14:paraId="3E85AFBC" w14:textId="77777777" w:rsidR="00F64F39" w:rsidRPr="00EA0DE2" w:rsidRDefault="00F64F3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09341CD3" w14:textId="1FCB0950" w:rsidR="00DF3A49" w:rsidRPr="00EA0DE2" w:rsidRDefault="001B536F" w:rsidP="00774ADE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e llevó a cabo en el Hotel "Villa Española" </w:t>
      </w:r>
      <w:r w:rsidR="009978EF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para abordar el Plan Nacional de Dignificación y Reparación a Víctimas del Conflicto Armado Interno, 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el 18 de noviembre de 2024, con la participación de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las siguientes instituciones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: La Plataforma de </w:t>
      </w:r>
      <w:r w:rsidR="00D548C6" w:rsidRPr="00EA0DE2">
        <w:rPr>
          <w:rFonts w:ascii="Altivo Regular" w:eastAsia="Times New Roman" w:hAnsi="Altivo Regular"/>
          <w:sz w:val="24"/>
          <w:szCs w:val="24"/>
          <w:lang w:eastAsia="es-GT"/>
        </w:rPr>
        <w:t>Víctimas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del Conflicto Armado Interno, Impunity Watch y personal de la COPADEH. </w:t>
      </w:r>
    </w:p>
    <w:p w14:paraId="69A4E9C8" w14:textId="77777777" w:rsidR="00F64F39" w:rsidRPr="00EA0DE2" w:rsidRDefault="00F64F3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7EDF2F69" w14:textId="25E5DB9E" w:rsidR="00DF3A49" w:rsidRPr="00EA0DE2" w:rsidRDefault="001B536F" w:rsidP="00774ADE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e llevó a cabo en </w:t>
      </w:r>
      <w:r w:rsidR="009978EF" w:rsidRPr="00EA0DE2">
        <w:rPr>
          <w:rFonts w:ascii="Altivo Regular" w:eastAsia="Times New Roman" w:hAnsi="Altivo Regular"/>
          <w:sz w:val="24"/>
          <w:szCs w:val="24"/>
          <w:lang w:eastAsia="es-GT"/>
        </w:rPr>
        <w:t>la Biblioteca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Nacional "Luis Cardoza y Aragón", </w:t>
      </w:r>
      <w:r w:rsidR="009978EF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"Gestión de información en la formulación del Plan Nacional de Búsqueda de personas Desaparecidas”, el </w:t>
      </w:r>
      <w:r w:rsidR="004F55E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28 de noviembre de 2024, </w:t>
      </w:r>
      <w:r w:rsidR="009978EF" w:rsidRPr="00EA0DE2">
        <w:rPr>
          <w:rFonts w:ascii="Altivo Regular" w:eastAsia="Times New Roman" w:hAnsi="Altivo Regular"/>
          <w:sz w:val="24"/>
          <w:szCs w:val="24"/>
          <w:lang w:eastAsia="es-GT"/>
        </w:rPr>
        <w:t>con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lastRenderedPageBreak/>
        <w:t>la participación de</w:t>
      </w:r>
      <w:r w:rsidR="00111D65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las siguientes instituciones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: </w:t>
      </w:r>
      <w:r w:rsidR="00111D65" w:rsidRPr="00EA0DE2">
        <w:rPr>
          <w:rFonts w:ascii="Altivo Regular" w:eastAsia="Times New Roman" w:hAnsi="Altivo Regular"/>
          <w:sz w:val="24"/>
          <w:szCs w:val="24"/>
          <w:lang w:eastAsia="es-GT"/>
        </w:rPr>
        <w:t>Comité Internacional de la Cruz Roja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CICR</w:t>
      </w:r>
      <w:r w:rsidR="00111D65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Asociación de Estudiantes Universitarios, </w:t>
      </w:r>
      <w:r w:rsidR="00111D65" w:rsidRPr="00EA0DE2">
        <w:rPr>
          <w:rFonts w:ascii="Altivo Regular" w:eastAsia="Times New Roman" w:hAnsi="Altivo Regular"/>
          <w:sz w:val="24"/>
          <w:szCs w:val="24"/>
          <w:lang w:eastAsia="es-GT"/>
        </w:rPr>
        <w:t>Centro Internacional para Investigaciones en Derechos Humanos 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CIIDH</w:t>
      </w:r>
      <w:r w:rsidR="00111D65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, Unión Sindical de Trabajadores de Guatemala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UNSITRAGUA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, Impunity Watch,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Centro para la Acción Legal en Derechos Humanos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A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LDH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Proyecto Luis de León, 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Oficina de Derechos Humanos del Arzobispado de Guatemala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ODHAG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y Sociedad Civil</w:t>
      </w:r>
      <w:r w:rsidR="004F1A74" w:rsidRPr="00EA0DE2">
        <w:rPr>
          <w:rFonts w:ascii="Altivo Regular" w:eastAsia="Times New Roman" w:hAnsi="Altivo Regular"/>
          <w:sz w:val="24"/>
          <w:szCs w:val="24"/>
          <w:lang w:eastAsia="es-GT"/>
        </w:rPr>
        <w:t>.</w:t>
      </w:r>
    </w:p>
    <w:p w14:paraId="2E5E241D" w14:textId="77777777" w:rsidR="00DF3A49" w:rsidRDefault="00DF3A4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421F443A" w14:textId="71695A6A" w:rsidR="00DF3A49" w:rsidRPr="00EA0DE2" w:rsidRDefault="00774ADE" w:rsidP="00774ADE">
      <w:pPr>
        <w:spacing w:line="276" w:lineRule="auto"/>
        <w:jc w:val="both"/>
        <w:rPr>
          <w:rFonts w:ascii="Altivo Regular" w:eastAsia="Times New Roman" w:hAnsi="Altivo Regular"/>
          <w:b/>
          <w:bCs/>
          <w:lang w:eastAsia="es-GT"/>
        </w:rPr>
      </w:pPr>
      <w:r w:rsidRPr="00EA0DE2">
        <w:rPr>
          <w:rFonts w:ascii="Altivo Regular" w:eastAsia="Times New Roman" w:hAnsi="Altivo Regular"/>
          <w:b/>
          <w:bCs/>
          <w:lang w:eastAsia="es-GT"/>
        </w:rPr>
        <w:t>E</w:t>
      </w:r>
      <w:r w:rsidR="00A42774" w:rsidRPr="00EA0DE2">
        <w:rPr>
          <w:rFonts w:ascii="Altivo Regular" w:eastAsia="Times New Roman" w:hAnsi="Altivo Regular"/>
          <w:b/>
          <w:bCs/>
          <w:lang w:eastAsia="es-GT"/>
        </w:rPr>
        <w:t>ventos</w:t>
      </w:r>
      <w:r w:rsidR="00DF3A49" w:rsidRPr="00EA0DE2">
        <w:rPr>
          <w:rFonts w:ascii="Altivo Regular" w:eastAsia="Times New Roman" w:hAnsi="Altivo Regular"/>
          <w:b/>
          <w:bCs/>
          <w:lang w:eastAsia="es-GT"/>
        </w:rPr>
        <w:t xml:space="preserve"> de sensibilización en temas de Memoria de Paz y Memoria Democrática (Diálogos para una memoria, tejiendo historias, construyendo democracia) </w:t>
      </w:r>
    </w:p>
    <w:p w14:paraId="3772DAD5" w14:textId="77777777" w:rsidR="00774ADE" w:rsidRPr="00EA0DE2" w:rsidRDefault="00774ADE" w:rsidP="00774ADE">
      <w:pPr>
        <w:spacing w:line="276" w:lineRule="auto"/>
        <w:jc w:val="both"/>
        <w:rPr>
          <w:rFonts w:ascii="Altivo Regular" w:eastAsia="Times New Roman" w:hAnsi="Altivo Regular"/>
          <w:b/>
          <w:bCs/>
          <w:sz w:val="28"/>
          <w:szCs w:val="28"/>
          <w:lang w:eastAsia="es-GT"/>
        </w:rPr>
      </w:pPr>
    </w:p>
    <w:p w14:paraId="36D48852" w14:textId="2AD5841E" w:rsidR="00774ADE" w:rsidRPr="00EA0DE2" w:rsidRDefault="00774ADE" w:rsidP="00774ADE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EA0DE2">
        <w:rPr>
          <w:rFonts w:ascii="Altivo Regular" w:eastAsia="Times New Roman" w:hAnsi="Altivo Regular"/>
          <w:lang w:eastAsia="es-GT"/>
        </w:rPr>
        <w:t xml:space="preserve">Durante el mes de noviembre se llevaron a cabo </w:t>
      </w:r>
      <w:r w:rsidRPr="00EA0DE2">
        <w:rPr>
          <w:rFonts w:ascii="Altivo Regular" w:eastAsia="Times New Roman" w:hAnsi="Altivo Regular"/>
          <w:b/>
          <w:bCs/>
          <w:lang w:eastAsia="es-GT"/>
        </w:rPr>
        <w:t>2</w:t>
      </w:r>
      <w:r w:rsidRPr="00EA0DE2">
        <w:rPr>
          <w:rFonts w:ascii="Altivo Regular" w:eastAsia="Times New Roman" w:hAnsi="Altivo Regular"/>
          <w:lang w:eastAsia="es-GT"/>
        </w:rPr>
        <w:t xml:space="preserve"> eventos con la finalidad de </w:t>
      </w:r>
      <w:r w:rsidR="00573CA3" w:rsidRPr="00EA0DE2">
        <w:rPr>
          <w:rFonts w:ascii="Altivo Regular" w:eastAsia="Times New Roman" w:hAnsi="Altivo Regular"/>
          <w:lang w:eastAsia="es-GT"/>
        </w:rPr>
        <w:t>sensibilizar en</w:t>
      </w:r>
      <w:r w:rsidRPr="00EA0DE2">
        <w:rPr>
          <w:rFonts w:ascii="Altivo Regular" w:eastAsia="Times New Roman" w:hAnsi="Altivo Regular"/>
          <w:lang w:eastAsia="es-GT"/>
        </w:rPr>
        <w:t xml:space="preserve"> temas de paz como Memoria de Paz y Memoria Democrática</w:t>
      </w:r>
      <w:r w:rsidR="00902DBF" w:rsidRPr="00EA0DE2">
        <w:rPr>
          <w:rFonts w:ascii="Altivo Regular" w:eastAsia="Times New Roman" w:hAnsi="Altivo Regular"/>
          <w:lang w:eastAsia="es-GT"/>
        </w:rPr>
        <w:t>.</w:t>
      </w:r>
      <w:r w:rsidRPr="00EA0DE2">
        <w:rPr>
          <w:rFonts w:ascii="Altivo Regular" w:eastAsia="Times New Roman" w:hAnsi="Altivo Regular"/>
          <w:lang w:eastAsia="es-GT"/>
        </w:rPr>
        <w:t xml:space="preserve"> </w:t>
      </w:r>
    </w:p>
    <w:p w14:paraId="15C21E8B" w14:textId="77777777" w:rsidR="00774ADE" w:rsidRPr="00EA0DE2" w:rsidRDefault="00774ADE" w:rsidP="00774ADE">
      <w:pPr>
        <w:spacing w:line="276" w:lineRule="auto"/>
        <w:jc w:val="both"/>
        <w:rPr>
          <w:rFonts w:ascii="Altivo Regular" w:eastAsia="Times New Roman" w:hAnsi="Altivo Regular"/>
          <w:b/>
          <w:bCs/>
          <w:sz w:val="28"/>
          <w:szCs w:val="28"/>
          <w:lang w:eastAsia="es-GT"/>
        </w:rPr>
      </w:pPr>
    </w:p>
    <w:p w14:paraId="627868B5" w14:textId="41D61E79" w:rsidR="00DF3A49" w:rsidRPr="00EA0DE2" w:rsidRDefault="00DF3A49" w:rsidP="00774ADE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Se realizó el 14 de noviembre </w:t>
      </w:r>
      <w:r w:rsidR="00FB29F8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de 2024,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en el Museo Nacional de Historia, con la participación de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las siguientes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instituciones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: ONU Mujeres, Alcaldía Indígena de Tecpán, Universidad Rafael Landívar, Fundación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María y Antonio Goubaud Carrera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MAG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Acción </w:t>
      </w:r>
      <w:r w:rsidR="00C84A68" w:rsidRPr="00EA0DE2">
        <w:rPr>
          <w:rFonts w:ascii="Altivo Regular" w:eastAsia="Times New Roman" w:hAnsi="Altivo Regular"/>
          <w:sz w:val="24"/>
          <w:szCs w:val="24"/>
          <w:lang w:eastAsia="es-GT"/>
        </w:rPr>
        <w:t>C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omunitaria, 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Grupo de Apoyo Mutuo -GAM-</w:t>
      </w:r>
      <w:r w:rsidR="00180BE2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Covey México, </w:t>
      </w:r>
      <w:r w:rsidR="00CC7506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Consejo Nacional de Investigaciones Científicas y </w:t>
      </w:r>
      <w:r w:rsidR="00180BE2" w:rsidRPr="00EA0DE2">
        <w:rPr>
          <w:rFonts w:ascii="Altivo Regular" w:eastAsia="Times New Roman" w:hAnsi="Altivo Regular"/>
          <w:sz w:val="24"/>
          <w:szCs w:val="24"/>
          <w:lang w:eastAsia="es-GT"/>
        </w:rPr>
        <w:t>T</w:t>
      </w:r>
      <w:r w:rsidR="00CC7506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écnicas </w:t>
      </w:r>
      <w:r w:rsidR="00180BE2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CC7506" w:rsidRPr="00EA0DE2">
        <w:rPr>
          <w:rFonts w:ascii="Altivo Regular" w:eastAsia="Times New Roman" w:hAnsi="Altivo Regular"/>
          <w:sz w:val="24"/>
          <w:szCs w:val="24"/>
          <w:lang w:eastAsia="es-GT"/>
        </w:rPr>
        <w:t>CONICET</w:t>
      </w:r>
      <w:r w:rsidR="00180BE2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BB067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Profesora e Investigadora de la </w:t>
      </w:r>
      <w:r w:rsidR="00CC7506" w:rsidRPr="00EA0DE2">
        <w:rPr>
          <w:rFonts w:ascii="Altivo Regular" w:eastAsia="Times New Roman" w:hAnsi="Altivo Regular"/>
          <w:sz w:val="24"/>
          <w:szCs w:val="24"/>
          <w:lang w:eastAsia="es-GT"/>
        </w:rPr>
        <w:t>Universidad Nacional de Córdoba -UNC-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352AD5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Colectivo </w:t>
      </w:r>
      <w:r w:rsidR="00EC1744" w:rsidRPr="00EA0DE2">
        <w:rPr>
          <w:rFonts w:ascii="Altivo Regular" w:eastAsia="Times New Roman" w:hAnsi="Altivo Regular"/>
          <w:color w:val="000000" w:themeColor="text1"/>
          <w:sz w:val="24"/>
          <w:szCs w:val="24"/>
          <w:lang w:eastAsia="es-GT"/>
        </w:rPr>
        <w:t>raxqab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Centro para la Acción Legal en Derechos Humanos -CALDEH-Asociación de Estudiantes Universitarios "Oliverio Castañeda de León" -AEU-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M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etiendo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E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l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C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aite,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E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mbajada de 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>E</w:t>
      </w:r>
      <w:r w:rsidR="00EC1744" w:rsidRPr="00EA0DE2">
        <w:rPr>
          <w:rFonts w:ascii="Altivo Regular" w:eastAsia="Times New Roman" w:hAnsi="Altivo Regular"/>
          <w:sz w:val="24"/>
          <w:szCs w:val="24"/>
          <w:lang w:eastAsia="es-GT"/>
        </w:rPr>
        <w:t>spaña</w:t>
      </w:r>
      <w:r w:rsidR="00387931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y </w:t>
      </w:r>
      <w:r w:rsidR="00C84A68" w:rsidRPr="00EA0DE2">
        <w:rPr>
          <w:rFonts w:ascii="Altivo Regular" w:eastAsia="Times New Roman" w:hAnsi="Altivo Regular"/>
          <w:sz w:val="24"/>
          <w:szCs w:val="24"/>
          <w:lang w:eastAsia="es-GT"/>
        </w:rPr>
        <w:t>Sociedad Civil.</w:t>
      </w:r>
    </w:p>
    <w:p w14:paraId="3912864D" w14:textId="77777777" w:rsidR="00DF3A49" w:rsidRPr="00EA0DE2" w:rsidRDefault="00DF3A4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22454A52" w14:textId="107D706B" w:rsidR="00DF3A49" w:rsidRPr="00EA0DE2" w:rsidRDefault="00FB29F8" w:rsidP="00774ADE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eastAsia="es-GT"/>
        </w:rPr>
      </w:pP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e realizó el 15 de noviembre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de 2024,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en el Museo Nacional de Historia, con la participación de</w:t>
      </w:r>
      <w:r w:rsidR="002444D3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las siguientes instituciones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: Fundación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María y Antonio Goubaud Carrera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MAG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352AD5" w:rsidRPr="00EA0DE2">
        <w:rPr>
          <w:rFonts w:ascii="Altivo Regular" w:hAnsi="Altivo Regular" w:cs="Arial"/>
          <w:color w:val="000000"/>
          <w:sz w:val="24"/>
          <w:szCs w:val="24"/>
        </w:rPr>
        <w:t>Fondo de Desarrollo Indígena Guatemalteco</w:t>
      </w:r>
      <w:r w:rsidR="00352AD5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FODIGUA</w:t>
      </w:r>
      <w:r w:rsidR="00352AD5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Consejo Nacional de la Juventud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CONJUVE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lastRenderedPageBreak/>
        <w:t xml:space="preserve">Colectivo Tzununy,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>Oficina de Derechos Humanos del Arzobispado de Guatemala -ODHAG-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Colectivo 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Kaqchikel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taq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molaj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BB067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Asociación </w:t>
      </w:r>
      <w:r w:rsidR="00C13C14" w:rsidRPr="00EA0DE2">
        <w:rPr>
          <w:rFonts w:ascii="Altivo Regular" w:eastAsia="Times New Roman" w:hAnsi="Altivo Regular"/>
          <w:sz w:val="24"/>
          <w:szCs w:val="24"/>
          <w:lang w:eastAsia="es-GT"/>
        </w:rPr>
        <w:t>Partícula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Colectivo 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Oxlajuj Ajpop,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>Ministerio de Trabajo y Previsión Social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MINTRAB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Defensoría de la Mujer Indígena,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>Comisión Presidencial Contra la Discriminación y el Racismo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CODISRA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,</w:t>
      </w:r>
      <w:r w:rsidR="00BB067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Asociación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Comunicarte, Acción Comunitaria, Colectivo de Tzuninya, Plataforma de 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Victimas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Maya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wuj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Personal, Acción Comunitaria, </w:t>
      </w:r>
      <w:r w:rsidR="00352AD5" w:rsidRPr="00EA0DE2">
        <w:rPr>
          <w:rFonts w:ascii="Altivo Regular" w:eastAsia="Times New Roman" w:hAnsi="Altivo Regular"/>
          <w:sz w:val="24"/>
          <w:szCs w:val="24"/>
          <w:lang w:eastAsia="es-GT"/>
        </w:rPr>
        <w:t>Centro para la Acción Legal en Derechos Humanos 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CALDH</w:t>
      </w:r>
      <w:r w:rsidR="00352AD5" w:rsidRPr="00EA0DE2">
        <w:rPr>
          <w:rFonts w:ascii="Altivo Regular" w:eastAsia="Times New Roman" w:hAnsi="Altivo Regular"/>
          <w:sz w:val="24"/>
          <w:szCs w:val="24"/>
          <w:lang w:eastAsia="es-GT"/>
        </w:rPr>
        <w:t>-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Museo Thyssen, </w:t>
      </w:r>
      <w:r w:rsidR="003B498A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Colectivo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Kablajuj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batz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Proyecto Luis de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Lión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</w:t>
      </w:r>
      <w:r w:rsidR="006C1134" w:rsidRPr="00EA0DE2">
        <w:rPr>
          <w:rFonts w:ascii="Altivo Regular" w:eastAsia="Times New Roman" w:hAnsi="Altivo Regular"/>
          <w:sz w:val="24"/>
          <w:szCs w:val="24"/>
          <w:lang w:eastAsia="es-GT"/>
        </w:rPr>
        <w:t>Unidad Revolucionaria Nacional Guatemalteca -URNG-MAIZ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Diario Militar, 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Colectivo </w:t>
      </w:r>
      <w:proofErr w:type="spellStart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Xiwal</w:t>
      </w:r>
      <w:proofErr w:type="spellEnd"/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, Comisión de Verdad de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México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>, Grupo de Apoyo Mutuo</w:t>
      </w:r>
      <w:r w:rsidR="002444D3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-GAM-, Archivos</w:t>
      </w:r>
      <w:r w:rsidR="00C66B78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y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 Universidad Rafael </w:t>
      </w:r>
      <w:r w:rsidRPr="00EA0DE2">
        <w:rPr>
          <w:rFonts w:ascii="Altivo Regular" w:eastAsia="Times New Roman" w:hAnsi="Altivo Regular"/>
          <w:sz w:val="24"/>
          <w:szCs w:val="24"/>
          <w:lang w:eastAsia="es-GT"/>
        </w:rPr>
        <w:t>Landívar</w:t>
      </w:r>
      <w:r w:rsidR="00DF3A49" w:rsidRPr="00EA0DE2">
        <w:rPr>
          <w:rFonts w:ascii="Altivo Regular" w:eastAsia="Times New Roman" w:hAnsi="Altivo Regular"/>
          <w:sz w:val="24"/>
          <w:szCs w:val="24"/>
          <w:lang w:eastAsia="es-GT"/>
        </w:rPr>
        <w:t xml:space="preserve">. </w:t>
      </w:r>
    </w:p>
    <w:p w14:paraId="7106AB40" w14:textId="77777777" w:rsidR="00DF3A49" w:rsidRPr="00EA0DE2" w:rsidRDefault="00DF3A4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47FD98D0" w14:textId="23772B8E" w:rsidR="00F45E43" w:rsidRPr="00EA0DE2" w:rsidRDefault="00DF3A49" w:rsidP="00DF3A49">
      <w:pPr>
        <w:spacing w:line="276" w:lineRule="auto"/>
        <w:ind w:left="360"/>
        <w:jc w:val="both"/>
        <w:rPr>
          <w:rFonts w:ascii="Altivo Regular" w:eastAsia="Times New Roman" w:hAnsi="Altivo Regular"/>
          <w:color w:val="FF0000"/>
          <w:lang w:eastAsia="es-GT"/>
        </w:rPr>
      </w:pPr>
      <w:r w:rsidRPr="00EA0DE2">
        <w:rPr>
          <w:rFonts w:ascii="Altivo Regular" w:eastAsia="Times New Roman" w:hAnsi="Altivo Regular"/>
          <w:b/>
          <w:bCs/>
          <w:lang w:eastAsia="es-GT"/>
        </w:rPr>
        <w:t>1 Reunión de trabajo</w:t>
      </w:r>
      <w:r w:rsidRPr="00EA0DE2">
        <w:rPr>
          <w:rFonts w:ascii="Altivo Regular" w:eastAsia="Times New Roman" w:hAnsi="Altivo Regular"/>
          <w:lang w:eastAsia="es-GT"/>
        </w:rPr>
        <w:t xml:space="preserve"> “Discusión de acuerdos alcanzados en el diálogo </w:t>
      </w:r>
      <w:r w:rsidR="00BB0679" w:rsidRPr="00EA0DE2">
        <w:rPr>
          <w:rFonts w:ascii="Altivo Regular" w:eastAsia="Times New Roman" w:hAnsi="Altivo Regular"/>
          <w:sz w:val="28"/>
          <w:szCs w:val="28"/>
          <w:lang w:eastAsia="es-GT"/>
        </w:rPr>
        <w:t>para una memoria, tejiendo historias, construyendo democracia</w:t>
      </w:r>
      <w:r w:rsidR="00BB0679" w:rsidRPr="00EA0DE2">
        <w:rPr>
          <w:rFonts w:ascii="Altivo Regular" w:eastAsia="Times New Roman" w:hAnsi="Altivo Regular"/>
          <w:color w:val="FF0000"/>
          <w:lang w:eastAsia="es-GT"/>
        </w:rPr>
        <w:t xml:space="preserve"> </w:t>
      </w:r>
      <w:r w:rsidRPr="00EA0DE2">
        <w:rPr>
          <w:rFonts w:ascii="Altivo Regular" w:eastAsia="Times New Roman" w:hAnsi="Altivo Regular"/>
          <w:lang w:eastAsia="es-GT"/>
        </w:rPr>
        <w:t xml:space="preserve">con sociedad civil, juventud y expertos en la región”. Se realizó en las instalaciones del "Hotel Stofella" el 15 de noviembre </w:t>
      </w:r>
      <w:r w:rsidR="00FB29F8" w:rsidRPr="00EA0DE2">
        <w:rPr>
          <w:rFonts w:ascii="Altivo Regular" w:eastAsia="Times New Roman" w:hAnsi="Altivo Regular"/>
          <w:lang w:eastAsia="es-GT"/>
        </w:rPr>
        <w:t xml:space="preserve">de 2024, </w:t>
      </w:r>
      <w:r w:rsidRPr="00EA0DE2">
        <w:rPr>
          <w:rFonts w:ascii="Altivo Regular" w:eastAsia="Times New Roman" w:hAnsi="Altivo Regular"/>
          <w:lang w:eastAsia="es-GT"/>
        </w:rPr>
        <w:t>con la participación de</w:t>
      </w:r>
      <w:r w:rsidR="00BB0679" w:rsidRPr="00EA0DE2">
        <w:rPr>
          <w:rFonts w:ascii="Altivo Regular" w:eastAsia="Times New Roman" w:hAnsi="Altivo Regular"/>
          <w:lang w:eastAsia="es-GT"/>
        </w:rPr>
        <w:t xml:space="preserve"> las siguientes instituciones;</w:t>
      </w:r>
      <w:r w:rsidRPr="00EA0DE2">
        <w:rPr>
          <w:rFonts w:ascii="Altivo Regular" w:eastAsia="Times New Roman" w:hAnsi="Altivo Regular"/>
          <w:lang w:eastAsia="es-GT"/>
        </w:rPr>
        <w:t xml:space="preserve"> </w:t>
      </w:r>
      <w:r w:rsidR="00CC7506" w:rsidRPr="00EA0DE2">
        <w:rPr>
          <w:rFonts w:ascii="Altivo Regular" w:eastAsia="Times New Roman" w:hAnsi="Altivo Regular"/>
          <w:lang w:val="es-GT" w:eastAsia="es-GT"/>
        </w:rPr>
        <w:t>Comité Internacional de la Cruz Roja -</w:t>
      </w:r>
      <w:r w:rsidRPr="00EA0DE2">
        <w:rPr>
          <w:rFonts w:ascii="Altivo Regular" w:eastAsia="Times New Roman" w:hAnsi="Altivo Regular"/>
          <w:lang w:eastAsia="es-GT"/>
        </w:rPr>
        <w:t>CICR</w:t>
      </w:r>
      <w:r w:rsidR="00CC7506" w:rsidRPr="00EA0DE2">
        <w:rPr>
          <w:rFonts w:ascii="Altivo Regular" w:eastAsia="Times New Roman" w:hAnsi="Altivo Regular"/>
          <w:lang w:eastAsia="es-GT"/>
        </w:rPr>
        <w:t>-</w:t>
      </w:r>
      <w:r w:rsidRPr="00EA0DE2">
        <w:rPr>
          <w:rFonts w:ascii="Altivo Regular" w:eastAsia="Times New Roman" w:hAnsi="Altivo Regular"/>
          <w:lang w:eastAsia="es-GT"/>
        </w:rPr>
        <w:t xml:space="preserve">, Comisión de Verdad y Memoria, </w:t>
      </w:r>
      <w:r w:rsidR="00C66B78" w:rsidRPr="00EA0DE2">
        <w:rPr>
          <w:rFonts w:ascii="Altivo Regular" w:eastAsia="Times New Roman" w:hAnsi="Altivo Regular"/>
          <w:lang w:eastAsia="es-GT"/>
        </w:rPr>
        <w:t>Consejo Nacional de Investigaciones Científicas y Técnicas -</w:t>
      </w:r>
      <w:r w:rsidRPr="00EA0DE2">
        <w:rPr>
          <w:rFonts w:ascii="Altivo Regular" w:eastAsia="Times New Roman" w:hAnsi="Altivo Regular"/>
          <w:lang w:eastAsia="es-GT"/>
        </w:rPr>
        <w:t>CONICET</w:t>
      </w:r>
      <w:r w:rsidR="00C66B78" w:rsidRPr="00EA0DE2">
        <w:rPr>
          <w:rFonts w:ascii="Altivo Regular" w:eastAsia="Times New Roman" w:hAnsi="Altivo Regular"/>
          <w:lang w:eastAsia="es-GT"/>
        </w:rPr>
        <w:t>-</w:t>
      </w:r>
      <w:r w:rsidRPr="00EA0DE2">
        <w:rPr>
          <w:rFonts w:ascii="Altivo Regular" w:eastAsia="Times New Roman" w:hAnsi="Altivo Regular"/>
          <w:lang w:eastAsia="es-GT"/>
        </w:rPr>
        <w:t xml:space="preserve">, Museo Thyssen, Fundación </w:t>
      </w:r>
      <w:r w:rsidR="00CC7506" w:rsidRPr="00EA0DE2">
        <w:rPr>
          <w:rFonts w:ascii="Altivo Regular" w:eastAsia="Times New Roman" w:hAnsi="Altivo Regular"/>
          <w:lang w:val="es-GT" w:eastAsia="es-GT"/>
        </w:rPr>
        <w:t>María y Antonio Goubaud Carrera</w:t>
      </w:r>
      <w:r w:rsidR="00CC7506" w:rsidRPr="00EA0DE2">
        <w:rPr>
          <w:rFonts w:ascii="Altivo Regular" w:eastAsia="Times New Roman" w:hAnsi="Altivo Regular"/>
          <w:lang w:eastAsia="es-GT"/>
        </w:rPr>
        <w:t xml:space="preserve"> -</w:t>
      </w:r>
      <w:r w:rsidRPr="00EA0DE2">
        <w:rPr>
          <w:rFonts w:ascii="Altivo Regular" w:eastAsia="Times New Roman" w:hAnsi="Altivo Regular"/>
          <w:lang w:eastAsia="es-GT"/>
        </w:rPr>
        <w:t>MAG</w:t>
      </w:r>
      <w:r w:rsidR="00CC7506" w:rsidRPr="00EA0DE2">
        <w:rPr>
          <w:rFonts w:ascii="Altivo Regular" w:eastAsia="Times New Roman" w:hAnsi="Altivo Regular"/>
          <w:lang w:eastAsia="es-GT"/>
        </w:rPr>
        <w:t xml:space="preserve">-, </w:t>
      </w:r>
      <w:r w:rsidRPr="00EA0DE2">
        <w:rPr>
          <w:rFonts w:ascii="Altivo Regular" w:eastAsia="Times New Roman" w:hAnsi="Altivo Regular"/>
          <w:lang w:eastAsia="es-GT"/>
        </w:rPr>
        <w:t>diputado</w:t>
      </w:r>
      <w:r w:rsidR="00600EB0" w:rsidRPr="00EA0DE2">
        <w:rPr>
          <w:rFonts w:ascii="Altivo Regular" w:eastAsia="Times New Roman" w:hAnsi="Altivo Regular"/>
          <w:lang w:eastAsia="es-GT"/>
        </w:rPr>
        <w:t xml:space="preserve"> Luis Ventura</w:t>
      </w:r>
      <w:r w:rsidRPr="00EA0DE2">
        <w:rPr>
          <w:rFonts w:ascii="Altivo Regular" w:eastAsia="Times New Roman" w:hAnsi="Altivo Regular"/>
          <w:lang w:eastAsia="es-GT"/>
        </w:rPr>
        <w:t xml:space="preserve"> del Congreso de la República de Guatemala</w:t>
      </w:r>
      <w:r w:rsidR="00CC7506" w:rsidRPr="00EA0DE2">
        <w:rPr>
          <w:rFonts w:ascii="Altivo Regular" w:eastAsia="Times New Roman" w:hAnsi="Altivo Regular"/>
          <w:lang w:eastAsia="es-GT"/>
        </w:rPr>
        <w:t xml:space="preserve"> y personal de la COPADEH</w:t>
      </w:r>
    </w:p>
    <w:p w14:paraId="273BFC4C" w14:textId="77777777" w:rsidR="00DF3A49" w:rsidRPr="00DF3A49" w:rsidRDefault="00DF3A4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0CC3F624" w14:textId="06C6AB7E" w:rsidR="00A507BD" w:rsidRPr="00F350B1" w:rsidRDefault="00A507BD" w:rsidP="00F350B1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F350B1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001-002-0002</w:t>
      </w:r>
      <w:r w:rsidRPr="00F350B1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highlight w:val="yellow"/>
          <w:lang w:val="es-ES" w:eastAsia="es-GT"/>
        </w:rPr>
      </w:pPr>
    </w:p>
    <w:p w14:paraId="121B9F3B" w14:textId="48B8613E" w:rsidR="003B498A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Meta del mes: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C71DCE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765</w:t>
      </w:r>
      <w:r w:rsidR="00304FD4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persona)</w:t>
      </w:r>
    </w:p>
    <w:p w14:paraId="50DC759B" w14:textId="77777777" w:rsidR="003B498A" w:rsidRPr="003B498A" w:rsidRDefault="003B498A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6BC8485" w14:textId="1DB9DC75" w:rsidR="00A507BD" w:rsidRPr="00A34A8E" w:rsidRDefault="00A507BD" w:rsidP="00A507BD">
      <w:pPr>
        <w:spacing w:line="276" w:lineRule="auto"/>
        <w:jc w:val="both"/>
        <w:rPr>
          <w:rFonts w:ascii="Altivo Regular" w:hAnsi="Altivo Regular" w:cs="Arial"/>
          <w:b/>
          <w:bCs/>
        </w:rPr>
      </w:pPr>
      <w:r w:rsidRPr="00A34A8E">
        <w:rPr>
          <w:rFonts w:ascii="Altivo Regular" w:hAnsi="Altivo Regular" w:cs="Arial"/>
          <w:color w:val="000000"/>
        </w:rPr>
        <w:lastRenderedPageBreak/>
        <w:t>Se lle</w:t>
      </w:r>
      <w:r w:rsidR="00606FCC" w:rsidRPr="00A34A8E">
        <w:rPr>
          <w:rFonts w:ascii="Altivo Regular" w:hAnsi="Altivo Regular" w:cs="Arial"/>
          <w:color w:val="000000"/>
        </w:rPr>
        <w:t xml:space="preserve">varon a cabo </w:t>
      </w:r>
      <w:r w:rsidR="000A045E">
        <w:rPr>
          <w:rFonts w:ascii="Altivo Regular" w:hAnsi="Altivo Regular" w:cs="Arial"/>
          <w:b/>
          <w:bCs/>
          <w:color w:val="000000"/>
        </w:rPr>
        <w:t xml:space="preserve">15 </w:t>
      </w:r>
      <w:r w:rsidR="007F71FF" w:rsidRPr="00A34A8E">
        <w:rPr>
          <w:rFonts w:ascii="Altivo Regular" w:hAnsi="Altivo Regular" w:cs="Arial"/>
          <w:color w:val="000000"/>
        </w:rPr>
        <w:t xml:space="preserve">actividades </w:t>
      </w:r>
      <w:r w:rsidRPr="00A34A8E">
        <w:rPr>
          <w:rFonts w:ascii="Altivo Regular" w:hAnsi="Altivo Regular" w:cs="Arial"/>
          <w:color w:val="000000"/>
        </w:rPr>
        <w:t xml:space="preserve">de formación y capacitación </w:t>
      </w:r>
      <w:r w:rsidR="00514A99" w:rsidRPr="00A34A8E">
        <w:rPr>
          <w:rFonts w:ascii="Altivo Regular" w:hAnsi="Altivo Regular" w:cs="Arial"/>
          <w:color w:val="000000"/>
        </w:rPr>
        <w:t>en modalidad</w:t>
      </w:r>
      <w:r w:rsidR="004C34A3" w:rsidRPr="00A34A8E">
        <w:rPr>
          <w:rFonts w:ascii="Altivo Regular" w:hAnsi="Altivo Regular" w:cs="Arial"/>
          <w:color w:val="000000"/>
        </w:rPr>
        <w:t xml:space="preserve"> </w:t>
      </w:r>
      <w:r w:rsidR="00A11957" w:rsidRPr="00A34A8E">
        <w:rPr>
          <w:rFonts w:ascii="Altivo Regular" w:hAnsi="Altivo Regular" w:cs="Arial"/>
          <w:color w:val="000000"/>
        </w:rPr>
        <w:t xml:space="preserve">virtual y </w:t>
      </w:r>
      <w:r w:rsidR="00606FCC" w:rsidRPr="00A34A8E">
        <w:rPr>
          <w:rFonts w:ascii="Altivo Regular" w:hAnsi="Altivo Regular" w:cs="Arial"/>
          <w:color w:val="000000"/>
        </w:rPr>
        <w:t>presencial en</w:t>
      </w:r>
      <w:r w:rsidR="00570E07" w:rsidRPr="00A34A8E">
        <w:rPr>
          <w:rFonts w:ascii="Altivo Regular" w:hAnsi="Altivo Regular" w:cs="Arial"/>
          <w:color w:val="000000"/>
        </w:rPr>
        <w:t xml:space="preserve"> </w:t>
      </w:r>
      <w:r w:rsidRPr="00A34A8E">
        <w:rPr>
          <w:rFonts w:ascii="Altivo Regular" w:hAnsi="Altivo Regular" w:cs="Arial"/>
          <w:color w:val="000000"/>
        </w:rPr>
        <w:t>Derechos Humanos, Cultura de Paz y promoción del Diálogo</w:t>
      </w:r>
      <w:r w:rsidR="00606FCC" w:rsidRPr="00A34A8E">
        <w:rPr>
          <w:rFonts w:ascii="Altivo Regular" w:hAnsi="Altivo Regular" w:cs="Arial"/>
          <w:color w:val="000000"/>
        </w:rPr>
        <w:t xml:space="preserve"> para Servidores Públicos y Ciudadanos</w:t>
      </w:r>
      <w:r w:rsidRPr="00A34A8E">
        <w:rPr>
          <w:rFonts w:ascii="Altivo Regular" w:hAnsi="Altivo Regular" w:cs="Arial"/>
          <w:color w:val="000000"/>
        </w:rPr>
        <w:t xml:space="preserve"> </w:t>
      </w:r>
      <w:r w:rsidR="00570E07" w:rsidRPr="00A34A8E">
        <w:rPr>
          <w:rFonts w:ascii="Altivo Regular" w:hAnsi="Altivo Regular" w:cs="Arial"/>
          <w:color w:val="000000"/>
        </w:rPr>
        <w:t>con la siguiente participación:</w:t>
      </w:r>
    </w:p>
    <w:p w14:paraId="2CE04D67" w14:textId="77777777" w:rsidR="00FC38ED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CBEAB73" w14:textId="49AD477A" w:rsidR="00FC38ED" w:rsidRPr="000C4C7C" w:rsidRDefault="00C71DCE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T</w:t>
      </w:r>
      <w:r w:rsidR="00EC4ED9">
        <w:rPr>
          <w:rFonts w:ascii="Altivo Regular" w:hAnsi="Altivo Regular" w:cs="Arial"/>
          <w:b/>
          <w:bCs/>
          <w:color w:val="000000"/>
        </w:rPr>
        <w:t>aller</w:t>
      </w:r>
      <w:r>
        <w:rPr>
          <w:rFonts w:ascii="Altivo Regular" w:hAnsi="Altivo Regular" w:cs="Arial"/>
          <w:b/>
          <w:bCs/>
          <w:color w:val="000000"/>
        </w:rPr>
        <w:t>es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virtual</w:t>
      </w:r>
      <w:r w:rsidR="00DF3F19">
        <w:rPr>
          <w:rFonts w:ascii="Altivo Regular" w:hAnsi="Altivo Regular" w:cs="Arial"/>
          <w:b/>
          <w:bCs/>
          <w:color w:val="000000"/>
        </w:rPr>
        <w:t>es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en Derechos Humanos, Cultura de Paz y Promoción del Diálogo </w:t>
      </w:r>
      <w:r w:rsidR="00FC7077" w:rsidRPr="000C4C7C">
        <w:rPr>
          <w:rFonts w:ascii="Altivo Regular" w:hAnsi="Altivo Regular" w:cs="Arial"/>
          <w:b/>
          <w:bCs/>
          <w:color w:val="000000"/>
        </w:rPr>
        <w:t xml:space="preserve">a </w:t>
      </w:r>
      <w:r w:rsidR="00FC38ED" w:rsidRPr="000C4C7C">
        <w:rPr>
          <w:rFonts w:ascii="Altivo Regular" w:hAnsi="Altivo Regular" w:cs="Arial"/>
          <w:b/>
          <w:bCs/>
          <w:color w:val="000000"/>
        </w:rPr>
        <w:t>Servidores Públicos y Ciudadanos (Nivel Nacional)</w:t>
      </w:r>
    </w:p>
    <w:p w14:paraId="1A7FB6DE" w14:textId="77777777" w:rsidR="00D6235B" w:rsidRDefault="00D6235B" w:rsidP="00A507BD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2A63A0DE" w14:textId="0157DBD1" w:rsidR="00EF7900" w:rsidRPr="00EA0DE2" w:rsidRDefault="00C71DCE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*Se realizaron 2 talleres denominados derechos humanos de los pueblos indígenas,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150</w:t>
      </w:r>
      <w:r w:rsidRPr="00EA0DE2">
        <w:rPr>
          <w:rFonts w:ascii="Altivo Regular" w:hAnsi="Altivo Regular" w:cs="Arial"/>
          <w:color w:val="000000"/>
        </w:rPr>
        <w:t xml:space="preserve"> personas, 100 mujeres y 50 hombres, dirigidos a personal del Ministerio de Agricultura, Ganadería y Alimentación, Fondo de Desarrollo Indígena Guatemalteco -FODIGUA- y Red de Jóvenes Líderes.</w:t>
      </w:r>
    </w:p>
    <w:p w14:paraId="6FFDAF5C" w14:textId="77777777" w:rsidR="00EF7900" w:rsidRPr="00A81E18" w:rsidRDefault="00EF7900" w:rsidP="00A507BD">
      <w:pPr>
        <w:spacing w:line="276" w:lineRule="auto"/>
        <w:jc w:val="both"/>
        <w:rPr>
          <w:rFonts w:ascii="Altivo Regular" w:hAnsi="Altivo Regular" w:cs="Arial"/>
          <w:color w:val="000000"/>
          <w:sz w:val="20"/>
          <w:szCs w:val="20"/>
        </w:rPr>
      </w:pPr>
    </w:p>
    <w:p w14:paraId="7AB4ECFE" w14:textId="0B509795" w:rsidR="003D5E53" w:rsidRPr="000C4C7C" w:rsidRDefault="00C71DCE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Conservatorio y t</w:t>
      </w:r>
      <w:r w:rsidR="00EC4ED9">
        <w:rPr>
          <w:rFonts w:ascii="Altivo Regular" w:hAnsi="Altivo Regular" w:cs="Arial"/>
          <w:b/>
          <w:bCs/>
          <w:color w:val="000000"/>
        </w:rPr>
        <w:t>alleres</w:t>
      </w:r>
      <w:r w:rsidR="004B004A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19517F" w:rsidRPr="000C4C7C">
        <w:rPr>
          <w:rFonts w:ascii="Altivo Regular" w:hAnsi="Altivo Regular" w:cs="Arial"/>
          <w:b/>
          <w:bCs/>
          <w:color w:val="000000"/>
        </w:rPr>
        <w:t>presencial</w:t>
      </w:r>
      <w:r w:rsidR="00DF3F19">
        <w:rPr>
          <w:rFonts w:ascii="Altivo Regular" w:hAnsi="Altivo Regular" w:cs="Arial"/>
          <w:b/>
          <w:bCs/>
          <w:color w:val="000000"/>
        </w:rPr>
        <w:t>es</w:t>
      </w:r>
      <w:r w:rsidR="0019517F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4B004A" w:rsidRPr="000C4C7C">
        <w:rPr>
          <w:rFonts w:ascii="Altivo Regular" w:hAnsi="Altivo Regular" w:cs="Arial"/>
          <w:b/>
          <w:bCs/>
          <w:color w:val="000000"/>
        </w:rPr>
        <w:t>en Derechos Humanos, Cultura de Paz y Promoción del Diálogo para Servidores Públicos y Ciudadanos</w:t>
      </w:r>
      <w:r w:rsidR="00246F6D" w:rsidRPr="000C4C7C">
        <w:rPr>
          <w:rFonts w:ascii="Altivo Regular" w:hAnsi="Altivo Regular" w:cs="Arial"/>
          <w:b/>
          <w:bCs/>
          <w:color w:val="000000"/>
        </w:rPr>
        <w:t>.</w:t>
      </w:r>
    </w:p>
    <w:p w14:paraId="65F60869" w14:textId="77777777" w:rsidR="000C4C7C" w:rsidRPr="000C4C7C" w:rsidRDefault="000C4C7C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</w:p>
    <w:p w14:paraId="0881BE67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*Se realizó 1 conversatorio de conocimientos básicos en derechos humanos,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25</w:t>
      </w:r>
      <w:r w:rsidRPr="00EA0DE2">
        <w:rPr>
          <w:rFonts w:ascii="Altivo Regular" w:hAnsi="Altivo Regular" w:cs="Arial"/>
          <w:color w:val="000000"/>
        </w:rPr>
        <w:t xml:space="preserve"> personas, 13 mujeres y 12 hombres, dirigido a personal del Fondo de Desarrollo Indígena Guatemalteco -FODIGUA-, en el departamento de Guatemala. </w:t>
      </w:r>
    </w:p>
    <w:p w14:paraId="5CBF9208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365BD6BF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*Se realizó 1 conversatorio de derechos humanos de las mujeres,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28</w:t>
      </w:r>
      <w:r w:rsidRPr="00EA0DE2">
        <w:rPr>
          <w:rFonts w:ascii="Altivo Regular" w:hAnsi="Altivo Regular" w:cs="Arial"/>
          <w:color w:val="000000"/>
        </w:rPr>
        <w:t xml:space="preserve"> mujeres lideresas de San Pedro Pinula, Jalapa. </w:t>
      </w:r>
    </w:p>
    <w:p w14:paraId="4504CB73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1DFA6A3E" w14:textId="1D04F07B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>*</w:t>
      </w:r>
      <w:r w:rsidR="00180BE2" w:rsidRPr="00EA0DE2">
        <w:rPr>
          <w:rFonts w:ascii="Altivo Regular" w:hAnsi="Altivo Regular" w:cs="Arial"/>
          <w:color w:val="000000"/>
        </w:rPr>
        <w:t xml:space="preserve"> </w:t>
      </w:r>
      <w:r w:rsidRPr="00EA0DE2">
        <w:rPr>
          <w:rFonts w:ascii="Altivo Regular" w:hAnsi="Altivo Regular" w:cs="Arial"/>
          <w:color w:val="000000"/>
        </w:rPr>
        <w:t xml:space="preserve">Se realizó 1 conversatorio de derechos humanos de la niñez,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16</w:t>
      </w:r>
      <w:r w:rsidRPr="00EA0DE2">
        <w:rPr>
          <w:rFonts w:ascii="Altivo Regular" w:hAnsi="Altivo Regular" w:cs="Arial"/>
          <w:color w:val="000000"/>
        </w:rPr>
        <w:t xml:space="preserve"> personas, 15 mujeres y 1 hombre, dirigido a personal del Ministerio de Agricultura, Ganadería y Alimentación, del departamento de Guatemala. </w:t>
      </w:r>
    </w:p>
    <w:p w14:paraId="37B3F99E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514DD298" w14:textId="77777777" w:rsidR="00205F79" w:rsidRDefault="00180BE2" w:rsidP="00180BE2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 </w:t>
      </w:r>
      <w:r w:rsidR="00C71DCE" w:rsidRPr="00EA0DE2">
        <w:rPr>
          <w:rFonts w:ascii="Altivo Regular" w:hAnsi="Altivo Regular" w:cs="Arial"/>
          <w:color w:val="000000"/>
        </w:rPr>
        <w:t xml:space="preserve">Se realizaron 3 talleres de derechos humanos de los pueblos indígenas, con la participación de </w:t>
      </w:r>
      <w:r w:rsidR="00C71DCE" w:rsidRPr="00EA0DE2">
        <w:rPr>
          <w:rFonts w:ascii="Altivo Regular" w:hAnsi="Altivo Regular" w:cs="Arial"/>
          <w:b/>
          <w:bCs/>
          <w:color w:val="000000"/>
        </w:rPr>
        <w:t>81</w:t>
      </w:r>
      <w:r w:rsidR="00C71DCE" w:rsidRPr="00EA0DE2">
        <w:rPr>
          <w:rFonts w:ascii="Altivo Regular" w:hAnsi="Altivo Regular" w:cs="Arial"/>
          <w:color w:val="000000"/>
        </w:rPr>
        <w:t xml:space="preserve"> personas, 44 mujeres y 37 hombres, dirigidos a personal </w:t>
      </w:r>
    </w:p>
    <w:p w14:paraId="45940151" w14:textId="227DDB2B" w:rsidR="00C71DCE" w:rsidRPr="00EA0DE2" w:rsidRDefault="00C71DCE" w:rsidP="00180BE2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lastRenderedPageBreak/>
        <w:t xml:space="preserve">del Fondo de Desarrollo Indígena Guatemalteco -FODIGUA- y </w:t>
      </w:r>
      <w:r w:rsidR="00F257B7" w:rsidRPr="00EA0DE2">
        <w:rPr>
          <w:rFonts w:ascii="Altivo Regular" w:hAnsi="Altivo Regular" w:cs="Arial"/>
          <w:color w:val="000000"/>
        </w:rPr>
        <w:t xml:space="preserve">el </w:t>
      </w:r>
      <w:r w:rsidRPr="00EA0DE2">
        <w:rPr>
          <w:rFonts w:ascii="Altivo Regular" w:hAnsi="Altivo Regular" w:cs="Arial"/>
          <w:color w:val="000000"/>
        </w:rPr>
        <w:t xml:space="preserve">Ministerio de Agricultura, Ganadería y Alimentación, del departamento de Guatemala. </w:t>
      </w:r>
    </w:p>
    <w:p w14:paraId="4B21119A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370511A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 Se realizaron 3 talleres de derechos humanos de las personas con discapacidad,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198</w:t>
      </w:r>
      <w:r w:rsidRPr="00EA0DE2">
        <w:rPr>
          <w:rFonts w:ascii="Altivo Regular" w:hAnsi="Altivo Regular" w:cs="Arial"/>
          <w:color w:val="000000"/>
        </w:rPr>
        <w:t xml:space="preserve"> personas, 119 mujeres y 79 hombres, dirigidos a personal administrativo del Ministerio de Educación de los departamentos de Chimaltenango, Guatemala y Alta Verapaz. </w:t>
      </w:r>
    </w:p>
    <w:p w14:paraId="5CB1651A" w14:textId="77777777" w:rsidR="00C71DCE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192C0DD7" w14:textId="43639F10" w:rsidR="00234D01" w:rsidRPr="00EA0DE2" w:rsidRDefault="00C71DCE" w:rsidP="00234D01">
      <w:pPr>
        <w:spacing w:line="276" w:lineRule="auto"/>
        <w:jc w:val="both"/>
        <w:rPr>
          <w:rFonts w:ascii="Altivo Regular" w:hAnsi="Altivo Regular" w:cs="Arial"/>
          <w:color w:val="000000"/>
        </w:rPr>
      </w:pPr>
      <w:r w:rsidRPr="00EA0DE2">
        <w:rPr>
          <w:rFonts w:ascii="Altivo Regular" w:hAnsi="Altivo Regular" w:cs="Arial"/>
          <w:color w:val="000000"/>
        </w:rPr>
        <w:t xml:space="preserve">* Se realizaron 4 talleres de derechos humanos y uso de la fuerza, con la participación de </w:t>
      </w:r>
      <w:r w:rsidRPr="00EA0DE2">
        <w:rPr>
          <w:rFonts w:ascii="Altivo Regular" w:hAnsi="Altivo Regular" w:cs="Arial"/>
          <w:b/>
          <w:bCs/>
          <w:color w:val="000000"/>
        </w:rPr>
        <w:t>267</w:t>
      </w:r>
      <w:r w:rsidRPr="00EA0DE2">
        <w:rPr>
          <w:rFonts w:ascii="Altivo Regular" w:hAnsi="Altivo Regular" w:cs="Arial"/>
          <w:color w:val="000000"/>
        </w:rPr>
        <w:t xml:space="preserve"> personas, 34 mujeres y 233 hombres, dirigidos a personal del Ministerio de la Defensa Nacional, Centro regional de entrenamiento de operadores de mantenimiento de paz -CREOMPAZ-, </w:t>
      </w:r>
      <w:r w:rsidR="004F55E4" w:rsidRPr="00EA0DE2">
        <w:rPr>
          <w:rFonts w:ascii="Altivo Regular" w:hAnsi="Altivo Regular" w:cs="Arial"/>
          <w:color w:val="000000"/>
        </w:rPr>
        <w:t xml:space="preserve">de </w:t>
      </w:r>
      <w:r w:rsidRPr="00EA0DE2">
        <w:rPr>
          <w:rFonts w:ascii="Altivo Regular" w:hAnsi="Altivo Regular" w:cs="Arial"/>
          <w:color w:val="000000"/>
        </w:rPr>
        <w:t>Cobán, Alta Verapaz; Comando Aéreo del Norte,</w:t>
      </w:r>
      <w:r w:rsidR="004F55E4" w:rsidRPr="00EA0DE2">
        <w:rPr>
          <w:rFonts w:ascii="Altivo Regular" w:hAnsi="Altivo Regular" w:cs="Arial"/>
          <w:color w:val="000000"/>
        </w:rPr>
        <w:t xml:space="preserve"> de</w:t>
      </w:r>
      <w:r w:rsidRPr="00EA0DE2">
        <w:rPr>
          <w:rFonts w:ascii="Altivo Regular" w:hAnsi="Altivo Regular" w:cs="Arial"/>
          <w:color w:val="000000"/>
        </w:rPr>
        <w:t xml:space="preserve"> Flores Petén; Brigada de Infantería, </w:t>
      </w:r>
      <w:r w:rsidR="004F55E4" w:rsidRPr="00EA0DE2">
        <w:rPr>
          <w:rFonts w:ascii="Altivo Regular" w:hAnsi="Altivo Regular" w:cs="Arial"/>
          <w:color w:val="000000"/>
        </w:rPr>
        <w:t xml:space="preserve">de </w:t>
      </w:r>
      <w:r w:rsidRPr="00EA0DE2">
        <w:rPr>
          <w:rFonts w:ascii="Altivo Regular" w:hAnsi="Altivo Regular" w:cs="Arial"/>
          <w:color w:val="000000"/>
        </w:rPr>
        <w:t xml:space="preserve">Flores, Petén; y personal de la Subdirección General de Apoyo y Logística, </w:t>
      </w:r>
      <w:r w:rsidR="004F55E4" w:rsidRPr="00EA0DE2">
        <w:rPr>
          <w:rFonts w:ascii="Altivo Regular" w:hAnsi="Altivo Regular" w:cs="Arial"/>
          <w:color w:val="000000"/>
        </w:rPr>
        <w:t xml:space="preserve">de la </w:t>
      </w:r>
      <w:r w:rsidRPr="00EA0DE2">
        <w:rPr>
          <w:rFonts w:ascii="Altivo Regular" w:hAnsi="Altivo Regular" w:cs="Arial"/>
          <w:color w:val="000000"/>
        </w:rPr>
        <w:t>Policía Nacional Civil del departamento de Guatemala.</w:t>
      </w:r>
    </w:p>
    <w:p w14:paraId="34CEF075" w14:textId="77777777" w:rsidR="00947B00" w:rsidRDefault="00947B00" w:rsidP="00234D01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5D722254" w14:textId="77777777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Producto: 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0B8E5861" w14:textId="77777777" w:rsidR="007E7EB0" w:rsidRDefault="007E7EB0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94D1B21" w14:textId="6F74D01C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2539B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4</w:t>
      </w:r>
      <w:r w:rsidR="00F257B7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001-003-0001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03763C70" w14:textId="6D43ECFB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Meta del mes: </w:t>
      </w:r>
      <w:r w:rsidR="00DF3F19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24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</w:t>
      </w:r>
    </w:p>
    <w:p w14:paraId="1894E47D" w14:textId="1C2303F4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A743F3">
        <w:rPr>
          <w:rFonts w:ascii="Altivo Regular" w:eastAsia="Times New Roman" w:hAnsi="Altivo Regular"/>
          <w:bCs/>
          <w:lang w:val="es-ES" w:eastAsia="es-GT"/>
        </w:rPr>
        <w:t xml:space="preserve">Se realizaron </w:t>
      </w:r>
      <w:r w:rsidR="00773F40">
        <w:rPr>
          <w:rFonts w:ascii="Altivo Regular" w:eastAsia="Times New Roman" w:hAnsi="Altivo Regular"/>
          <w:bCs/>
          <w:lang w:val="es-ES" w:eastAsia="es-GT"/>
        </w:rPr>
        <w:t>24</w:t>
      </w:r>
      <w:r w:rsidR="00706F6C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>informes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de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 xml:space="preserve">seguimiento </w:t>
      </w:r>
      <w:r w:rsidR="00706F6C">
        <w:rPr>
          <w:rFonts w:ascii="Altivo Regular" w:eastAsia="Times New Roman" w:hAnsi="Altivo Regular"/>
          <w:bCs/>
          <w:lang w:val="es-ES" w:eastAsia="es-GT"/>
        </w:rPr>
        <w:t>de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F53D05" w:rsidRPr="00A743F3">
        <w:rPr>
          <w:rFonts w:ascii="Altivo Regular" w:eastAsia="Times New Roman" w:hAnsi="Altivo Regular"/>
          <w:bCs/>
          <w:lang w:val="es-ES" w:eastAsia="es-GT"/>
        </w:rPr>
        <w:t>los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casos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registrados en </w:t>
      </w:r>
      <w:r w:rsidRPr="00A743F3">
        <w:rPr>
          <w:rFonts w:ascii="Altivo Regular" w:eastAsia="Times New Roman" w:hAnsi="Altivo Regular"/>
          <w:bCs/>
          <w:lang w:val="es-ES" w:eastAsia="es-GT"/>
        </w:rPr>
        <w:t>los Sistemas de Protección Internacional de los Derechos Humanos.</w:t>
      </w:r>
    </w:p>
    <w:p w14:paraId="5D001C6A" w14:textId="77777777" w:rsidR="002F2360" w:rsidRDefault="002F2360" w:rsidP="002F2360">
      <w:p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0" w:name="_Hlk144372240"/>
    </w:p>
    <w:p w14:paraId="4F0C551E" w14:textId="7691D4BC" w:rsidR="00E70BCD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  <w:lang w:val="es-ES_tradnl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DECODEH-0158-2024,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MC-638-24 a favor de Gustavo Yaxón Meletz y Familia, de fecha 3 de octubre de 2024.</w:t>
      </w:r>
    </w:p>
    <w:p w14:paraId="241CC6B1" w14:textId="77777777" w:rsidR="00D84188" w:rsidRPr="00E70BCD" w:rsidRDefault="00D84188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C0AA1BC" w14:textId="7657EA77" w:rsidR="00E70BCD" w:rsidRPr="00180BE2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  <w:lang w:val="es-ES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DECODEH-0159-2024,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Caso 18-21 en favor de Sergio Fernando Vi Escobar y Rigoberta Menchú Tum, de fecha 26 de agosto de 2024.</w:t>
      </w:r>
    </w:p>
    <w:p w14:paraId="23FA01F3" w14:textId="77777777" w:rsidR="00180BE2" w:rsidRPr="00755607" w:rsidRDefault="00180BE2" w:rsidP="00180BE2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  <w:lang w:val="es-ES"/>
        </w:rPr>
      </w:pPr>
    </w:p>
    <w:p w14:paraId="4642B4E1" w14:textId="20B1E6F7" w:rsidR="00E70BCD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DECODEH-0160-2024,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Acuerdo de Solución Amistosa, Caso 18-21 en favor de Sergio Fernando Vi Escobar y Rigoberta Menchú Tum, de fecha 25 de septiembre de 2024.</w:t>
      </w:r>
    </w:p>
    <w:p w14:paraId="79CCB3CB" w14:textId="77777777" w:rsidR="00D84188" w:rsidRPr="00E70BCD" w:rsidRDefault="00D84188" w:rsidP="00D84188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CCEDAD1" w14:textId="40FE6517" w:rsidR="00E70BCD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DECODEH-0161-2024,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p-1949-21 Gran Consejo de la Autoridad Ancestral Los Copones Choc Maquín, de fecha </w:t>
      </w:r>
      <w:r w:rsidR="00D20868">
        <w:rPr>
          <w:rFonts w:ascii="Altivo Regular" w:hAnsi="Altivo Regular"/>
          <w:color w:val="000000"/>
          <w:shd w:val="clear" w:color="auto" w:fill="FFFFFF"/>
          <w:lang w:val="es-ES_tradnl"/>
        </w:rPr>
        <w:t>07 de octubre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de 2024.</w:t>
      </w:r>
    </w:p>
    <w:p w14:paraId="5A445B2B" w14:textId="77777777" w:rsidR="00D84188" w:rsidRPr="00D84188" w:rsidRDefault="00D84188" w:rsidP="00D84188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525BF23" w14:textId="76DBEF90" w:rsidR="004B1711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DECODEH-0162-2024,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MC-487-19 a favor de Quelvin Otoniel Jiménez Villalta, de fecha 7 de octubre de 2024.</w:t>
      </w:r>
    </w:p>
    <w:p w14:paraId="1BCCE480" w14:textId="77777777" w:rsidR="00D84188" w:rsidRPr="00D84188" w:rsidRDefault="00D84188" w:rsidP="00D84188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0516C16B" w14:textId="13C2B5FC" w:rsidR="00E70BCD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</w:rPr>
        <w:t xml:space="preserve">Informe DECODEH-0163-2024, </w:t>
      </w:r>
      <w:r w:rsidR="003A635D" w:rsidRPr="003A635D">
        <w:rPr>
          <w:rFonts w:ascii="Altivo Regular" w:hAnsi="Altivo Regular"/>
          <w:color w:val="000000"/>
          <w:shd w:val="clear" w:color="auto" w:fill="FFFFFF"/>
        </w:rPr>
        <w:t>Caso</w:t>
      </w:r>
      <w:r w:rsidR="003A635D">
        <w:rPr>
          <w:rFonts w:ascii="Altivo Regular" w:hAnsi="Altivo Regular"/>
          <w:b/>
          <w:bCs/>
          <w:color w:val="000000"/>
          <w:shd w:val="clear" w:color="auto" w:fill="FFFFFF"/>
        </w:rPr>
        <w:t xml:space="preserve"> </w:t>
      </w:r>
      <w:r w:rsidRPr="00755607">
        <w:rPr>
          <w:rFonts w:ascii="Altivo Regular" w:hAnsi="Altivo Regular"/>
          <w:color w:val="000000"/>
          <w:shd w:val="clear" w:color="auto" w:fill="FFFFFF"/>
        </w:rPr>
        <w:t>10.855 Pedro García Chuc, de fecha 9 de octubre de 2024.</w:t>
      </w:r>
    </w:p>
    <w:p w14:paraId="723F288B" w14:textId="77777777" w:rsidR="00D84188" w:rsidRPr="00D84188" w:rsidRDefault="00D84188" w:rsidP="00D84188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5FA346C" w14:textId="6E14DA5A" w:rsidR="00E70BCD" w:rsidRPr="00755607" w:rsidRDefault="00D84188" w:rsidP="00D84188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D84188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DECODEH-0164-2024,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MC-674-17 otorgada por la Comisión Interamericana de Derechos Humanos con fecha 27 de octubre de 2017, a favor de Augusto Jordán Rodas Andrade y su Núcleo Familiar, de fecha 11 de octubre de 2024.</w:t>
      </w:r>
    </w:p>
    <w:p w14:paraId="5942D96D" w14:textId="77777777" w:rsidR="00D84188" w:rsidRPr="00E50558" w:rsidRDefault="00D84188" w:rsidP="00D84188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B21B84D" w14:textId="755CD180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DECODEH-0165-2024,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MC-860-17 a favor de Familias Indígenas de la Comunidad Chaabil Choch, del municipio de Livingston, Izabal, de fecha 11 de octubre de 2024.</w:t>
      </w:r>
    </w:p>
    <w:p w14:paraId="56192E50" w14:textId="77777777" w:rsidR="003A4293" w:rsidRPr="00E70BCD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13CF1E55" w14:textId="28FF71EF" w:rsidR="0055500F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DECODEH-0166-2024,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Medida Cautelar Mc-782-17 otorgada a favor de Paulina Mateo </w:t>
      </w:r>
      <w:proofErr w:type="gramStart"/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Chic</w:t>
      </w:r>
      <w:proofErr w:type="gramEnd"/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, de fecha 17 de octubre de 2024.</w:t>
      </w:r>
    </w:p>
    <w:p w14:paraId="4AE4883D" w14:textId="77777777" w:rsidR="003A4293" w:rsidRPr="00E70BCD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437DF4B" w14:textId="599CA263" w:rsidR="003A4293" w:rsidRPr="00180BE2" w:rsidRDefault="00180BE2" w:rsidP="00180BE2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180BE2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DECODEH-0168-2024, </w:t>
      </w:r>
      <w:r w:rsidRPr="00180BE2">
        <w:rPr>
          <w:rFonts w:ascii="Altivo Regular" w:hAnsi="Altivo Regular"/>
          <w:color w:val="000000"/>
          <w:shd w:val="clear" w:color="auto" w:fill="FFFFFF"/>
          <w:lang w:val="es-ES_tradnl"/>
        </w:rPr>
        <w:t>Sentencia del Caso Blake Vs Guatemala de fecha 16 de octubre de 2024.</w:t>
      </w:r>
    </w:p>
    <w:p w14:paraId="708F7590" w14:textId="77777777" w:rsidR="00180BE2" w:rsidRPr="00E50558" w:rsidRDefault="00180BE2" w:rsidP="00180BE2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37A6FD7" w14:textId="1552E546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  <w:lang w:val="es-ES_tradnl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DECODEH-0169-2024, </w:t>
      </w:r>
      <w:r w:rsidR="003A635D" w:rsidRPr="003A635D">
        <w:rPr>
          <w:rFonts w:ascii="Altivo Regular" w:hAnsi="Altivo Regular"/>
          <w:color w:val="000000"/>
          <w:shd w:val="clear" w:color="auto" w:fill="FFFFFF"/>
          <w:lang w:val="es-ES_tradnl"/>
        </w:rPr>
        <w:t>posible Acuerdo de Solución Amistosa</w:t>
      </w:r>
      <w:r w:rsidR="003A635D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14.365 José Luis Alvarado Magaña y José Luis César Serrano Terré, de fecha 16 de octubre de 2024.</w:t>
      </w:r>
    </w:p>
    <w:p w14:paraId="0305F072" w14:textId="77777777" w:rsidR="003A4293" w:rsidRPr="00E50558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  <w:lang w:val="es-ES_tradnl"/>
        </w:rPr>
      </w:pPr>
    </w:p>
    <w:p w14:paraId="62683272" w14:textId="6FEAD4AA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DECODEH-0170-2024,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Medidas Cautelares MC-1088-23 a favor de Irma Elizabeth Palencia, de fecha 16 de octubre de 2024.</w:t>
      </w:r>
    </w:p>
    <w:p w14:paraId="62EED29D" w14:textId="77777777" w:rsidR="003A4293" w:rsidRPr="003A4293" w:rsidRDefault="003A4293" w:rsidP="003A4293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36AE974A" w14:textId="6F55C30A" w:rsidR="003A4293" w:rsidRPr="003A4293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Informe DECODEH-0174-2024,</w:t>
      </w:r>
      <w:r w:rsidRPr="003A4293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Masacre del Río Negro Vs. Guatemala, de fecha 24 de octubre de 2024.</w:t>
      </w:r>
    </w:p>
    <w:p w14:paraId="167F29B5" w14:textId="77777777" w:rsidR="003A4293" w:rsidRPr="003A4293" w:rsidRDefault="003A4293" w:rsidP="003A429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3584E40B" w14:textId="4FDAB917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DECODEH-0176-2024,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Sentencia del Caso Ramírez Escobar y Otros Vs. Guatemala, de fecha 31 de octubre de 2024.</w:t>
      </w:r>
    </w:p>
    <w:p w14:paraId="12165021" w14:textId="77777777" w:rsidR="003A4293" w:rsidRPr="003A4293" w:rsidRDefault="003A4293" w:rsidP="003A4293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5306AEA4" w14:textId="7208BEB9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DECODEH-0178-2024,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Sentencia Masacres de Río Negro Vs. Guatemala, de fecha 06 de noviembre de 2024.</w:t>
      </w:r>
    </w:p>
    <w:p w14:paraId="40AC917B" w14:textId="77777777" w:rsidR="003A4293" w:rsidRPr="00E70BCD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8C57243" w14:textId="7894BA72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DECODEH-0180-2024,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Medida Cautelar MC-412-17 otorgada a favor de la Comunidad Laguna Larga, departamento de Petén, por la Comisión Interamericana de Derechos Humanos, de fecha 14 de noviembre de 2024.</w:t>
      </w:r>
    </w:p>
    <w:p w14:paraId="2A1D632F" w14:textId="77777777" w:rsidR="003A4293" w:rsidRPr="00526A23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32DA826" w14:textId="03728659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DEPCADEH-068-2024,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Abuso sexual de los niños en contextos de mantenimiento de la paz y humanitarios, de fecha 28 de octubre de 2024.</w:t>
      </w:r>
    </w:p>
    <w:p w14:paraId="0B2F84A0" w14:textId="77777777" w:rsidR="003A4293" w:rsidRPr="00526A23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27886241" w14:textId="1868A681" w:rsidR="00DF3F19" w:rsidRPr="00755607" w:rsidRDefault="003A4293" w:rsidP="003A4293">
      <w:pPr>
        <w:pStyle w:val="Prrafodelista"/>
        <w:numPr>
          <w:ilvl w:val="0"/>
          <w:numId w:val="4"/>
        </w:numPr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DEPCADEH-070-2024,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los Derechos del Niño de fecha 4 de noviembre de 2024.</w:t>
      </w:r>
    </w:p>
    <w:p w14:paraId="020BE696" w14:textId="77777777" w:rsidR="003A4293" w:rsidRPr="00DF3F19" w:rsidRDefault="003A4293" w:rsidP="003A4293">
      <w:pPr>
        <w:pStyle w:val="Prrafodelista"/>
        <w:ind w:left="1080"/>
        <w:rPr>
          <w:rFonts w:ascii="Altivo Regular" w:hAnsi="Altivo Regular"/>
          <w:color w:val="000000"/>
          <w:shd w:val="clear" w:color="auto" w:fill="FFFFFF"/>
        </w:rPr>
      </w:pPr>
    </w:p>
    <w:p w14:paraId="56CC8C3D" w14:textId="2F238426" w:rsidR="00E70BCD" w:rsidRPr="00755607" w:rsidRDefault="003A4293" w:rsidP="003A4293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3A4293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DEPCADEH-071-2024,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Impacto de las tecnologías basadas en inteligencia artificial en los derechos humanos", de fecha 07 de noviembre de 2024.</w:t>
      </w:r>
    </w:p>
    <w:p w14:paraId="695928EC" w14:textId="77777777" w:rsidR="003A4293" w:rsidRPr="00526A23" w:rsidRDefault="003A4293" w:rsidP="003A4293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67FB928" w14:textId="078B4E0C" w:rsidR="00526A23" w:rsidRPr="00755607" w:rsidRDefault="00755607" w:rsidP="00E70BCD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DEPCADEH-072-2024,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Observaciones Finales del Comité de Derechos Económicos, Sociales y Culturales al Estado de Guatemala, derivado del Cuarto Examen del Informe Periódico de fecha 11 de noviembre de 2024.</w:t>
      </w:r>
    </w:p>
    <w:p w14:paraId="0BA548FD" w14:textId="77777777" w:rsidR="00E70BCD" w:rsidRPr="00526A23" w:rsidRDefault="00E70BCD" w:rsidP="00E70BCD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bookmarkEnd w:id="0"/>
    <w:p w14:paraId="1D13B3A9" w14:textId="76D12949" w:rsidR="00E70BCD" w:rsidRPr="00755607" w:rsidRDefault="00755607" w:rsidP="00755607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</w:rPr>
        <w:lastRenderedPageBreak/>
        <w:t xml:space="preserve">Informe DEPCADEH-073-2024, </w:t>
      </w:r>
      <w:r w:rsidRPr="00755607">
        <w:rPr>
          <w:rFonts w:ascii="Altivo Regular" w:hAnsi="Altivo Regular"/>
          <w:color w:val="000000"/>
          <w:shd w:val="clear" w:color="auto" w:fill="FFFFFF"/>
        </w:rPr>
        <w:t>sobre las contribuciones para el informe sobre defensores de los derechos humanos que trabajan en zonas remotas y rurales de fecha 27 de noviembre de 2024.</w:t>
      </w:r>
    </w:p>
    <w:p w14:paraId="52476572" w14:textId="77777777" w:rsidR="00755607" w:rsidRPr="00755607" w:rsidRDefault="00755607" w:rsidP="00755607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11FD32C3" w14:textId="14910994" w:rsidR="00E70BCD" w:rsidRPr="00755607" w:rsidRDefault="00755607" w:rsidP="00755607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DEPCADEH-074-2024,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una educación de calidad para la paz y la tolerancia para todos los niños, de fecha 27 de noviembre de 2024.</w:t>
      </w:r>
    </w:p>
    <w:p w14:paraId="18394155" w14:textId="77777777" w:rsidR="00755607" w:rsidRPr="00526A23" w:rsidRDefault="00755607" w:rsidP="00755607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406D174F" w14:textId="7BCDE565" w:rsidR="00E70BCD" w:rsidRPr="00755607" w:rsidRDefault="00755607" w:rsidP="00755607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 xml:space="preserve">Informe DEPCADEH-075-2024, 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>sobre comunicaciones confidenciales de la Comisión Jurídica y Social de la Mujer (CSW por sus siglas en inglés), de fecha 02 de diciembre de 2024.</w:t>
      </w:r>
    </w:p>
    <w:p w14:paraId="5A03C83B" w14:textId="77777777" w:rsidR="00755607" w:rsidRPr="00755607" w:rsidRDefault="00755607" w:rsidP="00755607">
      <w:pPr>
        <w:pStyle w:val="Prrafodelista"/>
        <w:rPr>
          <w:rFonts w:ascii="Altivo Regular" w:hAnsi="Altivo Regular"/>
          <w:color w:val="000000"/>
          <w:shd w:val="clear" w:color="auto" w:fill="FFFFFF"/>
        </w:rPr>
      </w:pPr>
    </w:p>
    <w:p w14:paraId="15402CCF" w14:textId="107FEA78" w:rsidR="00755607" w:rsidRPr="00755607" w:rsidRDefault="00755607" w:rsidP="00755607">
      <w:pPr>
        <w:pStyle w:val="Prrafodelista"/>
        <w:numPr>
          <w:ilvl w:val="0"/>
          <w:numId w:val="4"/>
        </w:numPr>
        <w:jc w:val="both"/>
        <w:rPr>
          <w:rFonts w:ascii="Altivo Regular" w:hAnsi="Altivo Regular"/>
          <w:color w:val="000000"/>
          <w:shd w:val="clear" w:color="auto" w:fill="FFFFFF"/>
        </w:rPr>
      </w:pPr>
      <w:r w:rsidRPr="00755607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Informe DEPCADEH-076-2024,</w:t>
      </w:r>
      <w:r w:rsidRPr="00755607">
        <w:rPr>
          <w:rFonts w:ascii="Altivo Regular" w:hAnsi="Altivo Regular"/>
          <w:color w:val="000000"/>
          <w:shd w:val="clear" w:color="auto" w:fill="FFFFFF"/>
          <w:lang w:val="es-ES_tradnl"/>
        </w:rPr>
        <w:t xml:space="preserve"> sobre propuesta de establecimiento de un "Día Interamericano en Contra de la Privación de la Libertad por Motivos Políticos", de fecha 04 de diciembre de 2024.</w:t>
      </w:r>
    </w:p>
    <w:p w14:paraId="2CC150BC" w14:textId="77777777" w:rsidR="00755607" w:rsidRPr="00526A23" w:rsidRDefault="00755607" w:rsidP="00755607">
      <w:pPr>
        <w:pStyle w:val="Prrafodelista"/>
        <w:ind w:left="1080"/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7F7898EE" w14:textId="39E3F288" w:rsidR="0094423A" w:rsidRDefault="00F64BD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 w:rsidR="00E720CC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4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E720CC" w:rsidRP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Informes de propuesta para el abordaje en medidas cautelares y/o acuerdos de solución amistosa a personas vulnerables en sus derechos humanos</w:t>
      </w:r>
      <w:r w:rsid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.</w:t>
      </w:r>
    </w:p>
    <w:p w14:paraId="628A6AD0" w14:textId="77777777" w:rsidR="00E720CC" w:rsidRDefault="00E720C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10BBE806" w14:textId="616515A5" w:rsidR="00197E93" w:rsidRDefault="004E26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371E4" w:rsidRPr="000976B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="00773F40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6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23AB86A" w14:textId="77777777" w:rsidR="00292014" w:rsidRDefault="00292014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170FD6D" w14:textId="774A32DA" w:rsidR="00C34F59" w:rsidRDefault="009956A4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>
        <w:rPr>
          <w:rFonts w:ascii="Altivo Regular" w:eastAsia="Times New Roman" w:hAnsi="Altivo Regular"/>
          <w:bCs/>
          <w:lang w:val="es-ES" w:eastAsia="es-GT"/>
        </w:rPr>
        <w:t xml:space="preserve">Se realizaron los siguientes informes en atención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al abordaje 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los casos atendidos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personas vulneradas en sus Derechos Humanos.</w:t>
      </w:r>
    </w:p>
    <w:p w14:paraId="5929D659" w14:textId="77777777" w:rsidR="00E6579B" w:rsidRDefault="00E6579B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48892E8" w14:textId="0E40E248" w:rsidR="00431D91" w:rsidRPr="00605559" w:rsidRDefault="00605559" w:rsidP="00605559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  <w:r w:rsidRPr="00605559">
        <w:rPr>
          <w:rFonts w:ascii="Altivo Regular" w:eastAsia="Times New Roman" w:hAnsi="Altivo Regular"/>
          <w:b/>
          <w:lang w:val="es-ES_tradnl" w:eastAsia="es-GT"/>
        </w:rPr>
        <w:t xml:space="preserve">Informe No. Sede Regional 0016-2024/COPADEH/mjtr; </w:t>
      </w:r>
      <w:r w:rsidRPr="00605559">
        <w:rPr>
          <w:rFonts w:ascii="Altivo Regular" w:eastAsia="Times New Roman" w:hAnsi="Altivo Regular"/>
          <w:bCs/>
          <w:lang w:val="es-ES_tradnl" w:eastAsia="es-GT"/>
        </w:rPr>
        <w:t>acompañamiento de traslado de comunitario de dos fuentes, municipio Purulhá.</w:t>
      </w:r>
    </w:p>
    <w:p w14:paraId="0D87A377" w14:textId="77777777" w:rsidR="00605559" w:rsidRPr="00E6579B" w:rsidRDefault="00605559" w:rsidP="00605559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eastAsia="es-GT"/>
        </w:rPr>
      </w:pPr>
    </w:p>
    <w:p w14:paraId="2F987651" w14:textId="7EB5F2AF" w:rsidR="0091749C" w:rsidRPr="00605559" w:rsidRDefault="00605559" w:rsidP="00605559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Altivo Regular" w:eastAsia="Times New Roman" w:hAnsi="Altivo Regular"/>
          <w:bCs/>
          <w:lang w:val="es-ES_tradnl" w:eastAsia="es-GT"/>
        </w:rPr>
      </w:pPr>
      <w:r w:rsidRPr="00605559">
        <w:rPr>
          <w:rFonts w:ascii="Altivo Regular" w:eastAsia="Times New Roman" w:hAnsi="Altivo Regular"/>
          <w:b/>
          <w:lang w:val="es-ES_tradnl" w:eastAsia="es-GT"/>
        </w:rPr>
        <w:t xml:space="preserve">Informe No. Sede Regional 0017-2024/COPADEH/mjtr; </w:t>
      </w:r>
      <w:r w:rsidRPr="00605559">
        <w:rPr>
          <w:rFonts w:ascii="Altivo Regular" w:eastAsia="Times New Roman" w:hAnsi="Altivo Regular"/>
          <w:bCs/>
          <w:lang w:val="es-ES_tradnl" w:eastAsia="es-GT"/>
        </w:rPr>
        <w:t>Revisión y validación de propuesta del programa Nacional de Educación A</w:t>
      </w:r>
      <w:r>
        <w:rPr>
          <w:rFonts w:ascii="Altivo Regular" w:eastAsia="Times New Roman" w:hAnsi="Altivo Regular"/>
          <w:bCs/>
          <w:lang w:val="es-ES_tradnl" w:eastAsia="es-GT"/>
        </w:rPr>
        <w:t>m</w:t>
      </w:r>
      <w:r w:rsidRPr="00605559">
        <w:rPr>
          <w:rFonts w:ascii="Altivo Regular" w:eastAsia="Times New Roman" w:hAnsi="Altivo Regular"/>
          <w:bCs/>
          <w:lang w:val="es-ES_tradnl" w:eastAsia="es-GT"/>
        </w:rPr>
        <w:t>biental Integral Formal y no formal por medio de diálogo y consenso.</w:t>
      </w:r>
    </w:p>
    <w:p w14:paraId="055C7288" w14:textId="77777777" w:rsidR="00605559" w:rsidRPr="001C5EDB" w:rsidRDefault="00605559" w:rsidP="0091749C">
      <w:pPr>
        <w:pStyle w:val="Prrafodelista"/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81C3A9D" w14:textId="1F7CA923" w:rsidR="00431D91" w:rsidRPr="00180BE2" w:rsidRDefault="00605559" w:rsidP="00605559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605559">
        <w:rPr>
          <w:rFonts w:ascii="Altivo Regular" w:eastAsia="Times New Roman" w:hAnsi="Altivo Regular"/>
          <w:b/>
          <w:lang w:val="es-ES_tradnl" w:eastAsia="es-GT"/>
        </w:rPr>
        <w:t xml:space="preserve">Informe No. Sede Regional 0019-2024/COPADEH/ mjtr; </w:t>
      </w:r>
      <w:r w:rsidRPr="00605559">
        <w:rPr>
          <w:rFonts w:ascii="Altivo Regular" w:eastAsia="Times New Roman" w:hAnsi="Altivo Regular"/>
          <w:bCs/>
          <w:lang w:val="es-ES_tradnl" w:eastAsia="es-GT"/>
        </w:rPr>
        <w:t xml:space="preserve">Mesa de diálogo para evaluar el </w:t>
      </w:r>
      <w:r w:rsidR="00CF05DD" w:rsidRPr="00605559">
        <w:rPr>
          <w:rFonts w:ascii="Altivo Regular" w:eastAsia="Times New Roman" w:hAnsi="Altivo Regular"/>
          <w:bCs/>
          <w:lang w:val="es-ES_tradnl" w:eastAsia="es-GT"/>
        </w:rPr>
        <w:t>sitio</w:t>
      </w:r>
      <w:r w:rsidRPr="00605559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CF05DD">
        <w:rPr>
          <w:rFonts w:ascii="Altivo Regular" w:eastAsia="Times New Roman" w:hAnsi="Altivo Regular"/>
          <w:bCs/>
          <w:lang w:val="es-ES_tradnl" w:eastAsia="es-GT"/>
        </w:rPr>
        <w:t>C</w:t>
      </w:r>
      <w:r w:rsidR="00CF05DD" w:rsidRPr="00605559">
        <w:rPr>
          <w:rFonts w:ascii="Altivo Regular" w:eastAsia="Times New Roman" w:hAnsi="Altivo Regular"/>
          <w:bCs/>
          <w:lang w:val="es-ES_tradnl" w:eastAsia="es-GT"/>
        </w:rPr>
        <w:t>aserío</w:t>
      </w:r>
      <w:r w:rsidRPr="00605559">
        <w:rPr>
          <w:rFonts w:ascii="Altivo Regular" w:eastAsia="Times New Roman" w:hAnsi="Altivo Regular"/>
          <w:bCs/>
          <w:lang w:val="es-ES_tradnl" w:eastAsia="es-GT"/>
        </w:rPr>
        <w:t xml:space="preserve"> Rio Colorado de CONRED, comunidad Panchisivic, municipio de Purulhá.</w:t>
      </w:r>
    </w:p>
    <w:p w14:paraId="34D64913" w14:textId="77777777" w:rsidR="00180BE2" w:rsidRPr="00180BE2" w:rsidRDefault="00180BE2" w:rsidP="00180BE2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4EFB429A" w14:textId="4C2E4CE3" w:rsidR="001C5EDB" w:rsidRPr="00CF05DD" w:rsidRDefault="00CF05DD" w:rsidP="00CF05DD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CF05DD">
        <w:rPr>
          <w:rFonts w:ascii="Altivo Regular" w:eastAsia="Times New Roman" w:hAnsi="Altivo Regular"/>
          <w:b/>
          <w:lang w:val="es-ES_tradnl" w:eastAsia="es-GT"/>
        </w:rPr>
        <w:t>Informe DISER-GT-QC-NEB-035-2024/COPADEH/FBDL;</w:t>
      </w:r>
      <w:r w:rsidR="003527BC">
        <w:rPr>
          <w:rFonts w:ascii="Altivo Regular" w:eastAsia="Times New Roman" w:hAnsi="Altivo Regular"/>
          <w:b/>
          <w:lang w:val="es-ES_tradnl" w:eastAsia="es-GT"/>
        </w:rPr>
        <w:t xml:space="preserve"> </w:t>
      </w:r>
      <w:r w:rsidRPr="00CF05DD">
        <w:rPr>
          <w:rFonts w:ascii="Altivo Regular" w:eastAsia="Times New Roman" w:hAnsi="Altivo Regular"/>
          <w:bCs/>
          <w:lang w:val="es-ES_tradnl" w:eastAsia="es-GT"/>
        </w:rPr>
        <w:t xml:space="preserve">Análisis de Vulnerabilidad de Derechos Humanos de las </w:t>
      </w:r>
      <w:r w:rsidR="00721D67">
        <w:rPr>
          <w:rFonts w:ascii="Altivo Regular" w:eastAsia="Times New Roman" w:hAnsi="Altivo Regular"/>
          <w:bCs/>
          <w:lang w:val="es-ES_tradnl" w:eastAsia="es-GT"/>
        </w:rPr>
        <w:t>A</w:t>
      </w:r>
      <w:r w:rsidRPr="00CF05DD">
        <w:rPr>
          <w:rFonts w:ascii="Altivo Regular" w:eastAsia="Times New Roman" w:hAnsi="Altivo Regular"/>
          <w:bCs/>
          <w:lang w:val="es-ES_tradnl" w:eastAsia="es-GT"/>
        </w:rPr>
        <w:t xml:space="preserve">ldeas Ixtupil, Trapichitos y Sumalito de Nebaj, </w:t>
      </w:r>
      <w:r w:rsidR="00721D67">
        <w:rPr>
          <w:rFonts w:ascii="Altivo Regular" w:eastAsia="Times New Roman" w:hAnsi="Altivo Regular"/>
          <w:bCs/>
          <w:lang w:val="es-ES_tradnl" w:eastAsia="es-GT"/>
        </w:rPr>
        <w:t xml:space="preserve">El </w:t>
      </w:r>
      <w:r w:rsidRPr="00CF05DD">
        <w:rPr>
          <w:rFonts w:ascii="Altivo Regular" w:eastAsia="Times New Roman" w:hAnsi="Altivo Regular"/>
          <w:bCs/>
          <w:lang w:val="es-ES_tradnl" w:eastAsia="es-GT"/>
        </w:rPr>
        <w:t>Quiche.</w:t>
      </w:r>
    </w:p>
    <w:p w14:paraId="775DC3AE" w14:textId="77777777" w:rsidR="00CF05DD" w:rsidRPr="00CF05DD" w:rsidRDefault="00CF05DD" w:rsidP="00CF05DD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2F5A059" w14:textId="272B982D" w:rsidR="001C5EDB" w:rsidRPr="00721D67" w:rsidRDefault="003527BC" w:rsidP="003527BC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3527BC">
        <w:rPr>
          <w:rFonts w:ascii="Altivo Regular" w:eastAsia="Times New Roman" w:hAnsi="Altivo Regular"/>
          <w:b/>
          <w:lang w:val="es-ES_tradnl" w:eastAsia="es-GT"/>
        </w:rPr>
        <w:t xml:space="preserve">Informe técnico No. 026-2024/DISER/COPADEH/GAMN; </w:t>
      </w:r>
      <w:r w:rsidRPr="003527BC">
        <w:rPr>
          <w:rFonts w:ascii="Altivo Regular" w:eastAsia="Times New Roman" w:hAnsi="Altivo Regular"/>
          <w:bCs/>
          <w:lang w:val="es-ES_tradnl" w:eastAsia="es-GT"/>
        </w:rPr>
        <w:t>Taller de metodología para la identificación de vulnerabilidades, amenazas y riesgos en Derechos Humanos.</w:t>
      </w:r>
    </w:p>
    <w:p w14:paraId="20653CAF" w14:textId="77777777" w:rsidR="00721D67" w:rsidRPr="003527BC" w:rsidRDefault="00721D67" w:rsidP="00721D67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130BC3C" w14:textId="59B41071" w:rsidR="00ED24C8" w:rsidRPr="003527BC" w:rsidRDefault="003527BC" w:rsidP="003527BC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3527BC">
        <w:rPr>
          <w:rFonts w:ascii="Altivo Regular" w:eastAsia="Times New Roman" w:hAnsi="Altivo Regular"/>
          <w:b/>
          <w:lang w:eastAsia="es-GT"/>
        </w:rPr>
        <w:t xml:space="preserve">Informe técnico No. 023-2024/DISER/COPADEH/GAMN/ca; </w:t>
      </w:r>
      <w:r w:rsidRPr="003527BC">
        <w:rPr>
          <w:rFonts w:ascii="Altivo Regular" w:eastAsia="Times New Roman" w:hAnsi="Altivo Regular"/>
          <w:bCs/>
          <w:lang w:eastAsia="es-GT"/>
        </w:rPr>
        <w:t xml:space="preserve">Análisis de </w:t>
      </w:r>
      <w:r w:rsidR="007C2BB8" w:rsidRPr="003527BC">
        <w:rPr>
          <w:rFonts w:ascii="Altivo Regular" w:eastAsia="Times New Roman" w:hAnsi="Altivo Regular"/>
          <w:bCs/>
          <w:lang w:eastAsia="es-GT"/>
        </w:rPr>
        <w:t>información</w:t>
      </w:r>
      <w:r w:rsidRPr="003527BC">
        <w:rPr>
          <w:rFonts w:ascii="Altivo Regular" w:eastAsia="Times New Roman" w:hAnsi="Altivo Regular"/>
          <w:bCs/>
          <w:lang w:eastAsia="es-GT"/>
        </w:rPr>
        <w:t xml:space="preserve"> del expediente caso No. 15.412 </w:t>
      </w:r>
      <w:r w:rsidR="007C2BB8" w:rsidRPr="003527BC">
        <w:rPr>
          <w:rFonts w:ascii="Altivo Regular" w:eastAsia="Times New Roman" w:hAnsi="Altivo Regular"/>
          <w:bCs/>
          <w:lang w:eastAsia="es-GT"/>
        </w:rPr>
        <w:t>Adrián</w:t>
      </w:r>
      <w:r w:rsidRPr="003527BC">
        <w:rPr>
          <w:rFonts w:ascii="Altivo Regular" w:eastAsia="Times New Roman" w:hAnsi="Altivo Regular"/>
          <w:bCs/>
          <w:lang w:eastAsia="es-GT"/>
        </w:rPr>
        <w:t xml:space="preserve"> Portillo, para elaborar propuesta </w:t>
      </w:r>
      <w:r w:rsidR="007C2BB8" w:rsidRPr="003527BC">
        <w:rPr>
          <w:rFonts w:ascii="Altivo Regular" w:eastAsia="Times New Roman" w:hAnsi="Altivo Regular"/>
          <w:bCs/>
          <w:lang w:eastAsia="es-GT"/>
        </w:rPr>
        <w:t>económica</w:t>
      </w:r>
      <w:r w:rsidRPr="003527BC">
        <w:rPr>
          <w:rFonts w:ascii="Altivo Regular" w:eastAsia="Times New Roman" w:hAnsi="Altivo Regular"/>
          <w:bCs/>
          <w:lang w:eastAsia="es-GT"/>
        </w:rPr>
        <w:t>.</w:t>
      </w:r>
    </w:p>
    <w:p w14:paraId="1B46F03B" w14:textId="77777777" w:rsidR="003527BC" w:rsidRPr="003527BC" w:rsidRDefault="003527BC" w:rsidP="003527BC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E92A3BC" w14:textId="686E6917" w:rsidR="001C5EDB" w:rsidRPr="00721D67" w:rsidRDefault="003527BC" w:rsidP="001B1A4E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21D67">
        <w:rPr>
          <w:rFonts w:ascii="Altivo Regular" w:eastAsia="Times New Roman" w:hAnsi="Altivo Regular"/>
          <w:b/>
          <w:lang w:val="es-ES_tradnl" w:eastAsia="es-GT"/>
        </w:rPr>
        <w:t xml:space="preserve">Informe técnico No. 025-2024/DISER/COPADEH/GAMN/; </w:t>
      </w:r>
      <w:r w:rsidRPr="00721D67">
        <w:rPr>
          <w:rFonts w:ascii="Altivo Regular" w:eastAsia="Times New Roman" w:hAnsi="Altivo Regular"/>
          <w:bCs/>
          <w:lang w:val="es-ES_tradnl" w:eastAsia="es-GT"/>
        </w:rPr>
        <w:t xml:space="preserve">Entrevista para obtener información actualizada de la </w:t>
      </w:r>
      <w:r w:rsidR="00370B5F" w:rsidRPr="00721D67">
        <w:rPr>
          <w:rFonts w:ascii="Altivo Regular" w:eastAsia="Times New Roman" w:hAnsi="Altivo Regular"/>
          <w:bCs/>
          <w:lang w:val="es-ES_tradnl" w:eastAsia="es-GT"/>
        </w:rPr>
        <w:t>peticionaria</w:t>
      </w:r>
      <w:r w:rsidRPr="00721D67">
        <w:rPr>
          <w:rFonts w:ascii="Altivo Regular" w:eastAsia="Times New Roman" w:hAnsi="Altivo Regular"/>
          <w:bCs/>
          <w:lang w:val="es-ES_tradnl" w:eastAsia="es-GT"/>
        </w:rPr>
        <w:t xml:space="preserve"> y grupo familias caso No. 15.412 </w:t>
      </w:r>
      <w:r w:rsidR="007C2BB8" w:rsidRPr="00721D67">
        <w:rPr>
          <w:rFonts w:ascii="Altivo Regular" w:eastAsia="Times New Roman" w:hAnsi="Altivo Regular"/>
          <w:bCs/>
          <w:lang w:val="es-ES_tradnl" w:eastAsia="es-GT"/>
        </w:rPr>
        <w:t>Adrián</w:t>
      </w:r>
      <w:r w:rsidRPr="00721D67">
        <w:rPr>
          <w:rFonts w:ascii="Altivo Regular" w:eastAsia="Times New Roman" w:hAnsi="Altivo Regular"/>
          <w:bCs/>
          <w:lang w:val="es-ES_tradnl" w:eastAsia="es-GT"/>
        </w:rPr>
        <w:t xml:space="preserve"> Portillo.</w:t>
      </w:r>
    </w:p>
    <w:p w14:paraId="005BC2C0" w14:textId="77777777" w:rsidR="003527BC" w:rsidRPr="001C5EDB" w:rsidRDefault="003527BC" w:rsidP="003527BC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5E17A14D" w14:textId="15A96436" w:rsidR="001C5EDB" w:rsidRPr="007C2BB8" w:rsidRDefault="00AF45B7" w:rsidP="00AF45B7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AF45B7">
        <w:rPr>
          <w:rFonts w:ascii="Altivo Regular" w:eastAsia="Times New Roman" w:hAnsi="Altivo Regular"/>
          <w:b/>
          <w:lang w:val="es-ES_tradnl" w:eastAsia="es-GT"/>
        </w:rPr>
        <w:t xml:space="preserve">Informe técnico No. 034-2024/DISER/COPADEH/GAMN/jfco;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Verificación de entrega de alimento de medida cautelar 36/2027, </w:t>
      </w:r>
      <w:r w:rsidR="00FF0108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omunidad Laguna Larga, el desengaño, </w:t>
      </w:r>
      <w:r w:rsidR="00AA1988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>andelaria, Campeche</w:t>
      </w:r>
      <w:r w:rsidR="00721D67">
        <w:rPr>
          <w:rFonts w:ascii="Altivo Regular" w:eastAsia="Times New Roman" w:hAnsi="Altivo Regular"/>
          <w:bCs/>
          <w:lang w:val="es-ES_tradnl" w:eastAsia="es-GT"/>
        </w:rPr>
        <w:t xml:space="preserve"> y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Estados </w:t>
      </w:r>
      <w:r w:rsidR="00721D67">
        <w:rPr>
          <w:rFonts w:ascii="Altivo Regular" w:eastAsia="Times New Roman" w:hAnsi="Altivo Regular"/>
          <w:bCs/>
          <w:lang w:val="es-ES_tradnl" w:eastAsia="es-GT"/>
        </w:rPr>
        <w:t>U</w:t>
      </w:r>
      <w:r w:rsidRPr="007C2BB8">
        <w:rPr>
          <w:rFonts w:ascii="Altivo Regular" w:eastAsia="Times New Roman" w:hAnsi="Altivo Regular"/>
          <w:bCs/>
          <w:lang w:val="es-ES_tradnl" w:eastAsia="es-GT"/>
        </w:rPr>
        <w:t>nidos Mexicanos.</w:t>
      </w:r>
    </w:p>
    <w:p w14:paraId="57974A5B" w14:textId="77777777" w:rsidR="00AF45B7" w:rsidRPr="001C5EDB" w:rsidRDefault="00AF45B7" w:rsidP="00AF45B7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E3E34ED" w14:textId="55D27676" w:rsidR="001C5EDB" w:rsidRPr="00AF45B7" w:rsidRDefault="00AF45B7" w:rsidP="00AF45B7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AF45B7">
        <w:rPr>
          <w:rFonts w:ascii="Altivo Regular" w:eastAsia="Times New Roman" w:hAnsi="Altivo Regular"/>
          <w:b/>
          <w:lang w:val="es-ES_tradnl" w:eastAsia="es-GT"/>
        </w:rPr>
        <w:t xml:space="preserve">Informe propuesta No. 30-2024/DISER/COPADEH/GANM/ef;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>Informe de la medida cautelar No. 44-18, otorgada a familias de la comunidad Maya Q'eqchi la Cumbre Sa'kixha', municipio de Tactic, departamento de Alta Verapaz.</w:t>
      </w:r>
    </w:p>
    <w:p w14:paraId="4D0805B0" w14:textId="77777777" w:rsidR="00AF45B7" w:rsidRPr="001C5EDB" w:rsidRDefault="00AF45B7" w:rsidP="00AF45B7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5055ADE" w14:textId="0D0BA5DD" w:rsidR="001C5EDB" w:rsidRPr="007C2BB8" w:rsidRDefault="00AF45B7" w:rsidP="00AF45B7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AF45B7">
        <w:rPr>
          <w:rFonts w:ascii="Altivo Regular" w:eastAsia="Times New Roman" w:hAnsi="Altivo Regular"/>
          <w:b/>
          <w:lang w:val="es-ES_tradnl" w:eastAsia="es-GT"/>
        </w:rPr>
        <w:t xml:space="preserve">Informe No. Sede Regional 0021-2024/COPADEH/mjtr;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Visita de campo para la actualización de listado de personas y verificación de situación actual del lugar denominado </w:t>
      </w:r>
      <w:r w:rsidR="007C2BB8">
        <w:rPr>
          <w:rFonts w:ascii="Altivo Regular" w:eastAsia="Times New Roman" w:hAnsi="Altivo Regular"/>
          <w:bCs/>
          <w:lang w:val="es-ES_tradnl" w:eastAsia="es-GT"/>
        </w:rPr>
        <w:t>C</w:t>
      </w:r>
      <w:r w:rsidR="007C2BB8" w:rsidRPr="007C2BB8">
        <w:rPr>
          <w:rFonts w:ascii="Altivo Regular" w:eastAsia="Times New Roman" w:hAnsi="Altivo Regular"/>
          <w:bCs/>
          <w:lang w:val="es-ES_tradnl" w:eastAsia="es-GT"/>
        </w:rPr>
        <w:t>aserío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Rio Colorado, comunidad de concepción Panchisivic, municipio de Purulhá, Baja Verapaz.</w:t>
      </w:r>
    </w:p>
    <w:p w14:paraId="48F8F392" w14:textId="77777777" w:rsidR="00EA0DE2" w:rsidRPr="001C5EDB" w:rsidRDefault="00EA0DE2" w:rsidP="00AF45B7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FB68288" w14:textId="2073ADC1" w:rsidR="001C5EDB" w:rsidRPr="007C2BB8" w:rsidRDefault="00AF45B7" w:rsidP="00AF45B7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AF45B7">
        <w:rPr>
          <w:rFonts w:ascii="Altivo Regular" w:eastAsia="Times New Roman" w:hAnsi="Altivo Regular"/>
          <w:b/>
          <w:lang w:val="es-ES_tradnl" w:eastAsia="es-GT"/>
        </w:rPr>
        <w:t xml:space="preserve">Informe No. 027-2024/DISER/COPADEH/GANM/hs;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Plan de </w:t>
      </w:r>
      <w:r w:rsidR="007C2BB8" w:rsidRPr="007C2BB8">
        <w:rPr>
          <w:rFonts w:ascii="Altivo Regular" w:eastAsia="Times New Roman" w:hAnsi="Altivo Regular"/>
          <w:bCs/>
          <w:lang w:val="es-ES_tradnl" w:eastAsia="es-GT"/>
        </w:rPr>
        <w:t>acción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de la medida cautelar No. 860-17, a favor de familias </w:t>
      </w:r>
      <w:r w:rsidR="007C2BB8" w:rsidRPr="007C2BB8">
        <w:rPr>
          <w:rFonts w:ascii="Altivo Regular" w:eastAsia="Times New Roman" w:hAnsi="Altivo Regular"/>
          <w:bCs/>
          <w:lang w:val="es-ES_tradnl" w:eastAsia="es-GT"/>
        </w:rPr>
        <w:t>indígenas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Maya Q'eqchi' de la </w:t>
      </w:r>
      <w:r w:rsidR="008A605F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>omunidad Chaab'il Ch'och', municipio de Livingston, Izabal.</w:t>
      </w:r>
    </w:p>
    <w:p w14:paraId="61A03069" w14:textId="77777777" w:rsidR="00180BE2" w:rsidRDefault="00180BE2" w:rsidP="00AF45B7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4AC07484" w14:textId="77777777" w:rsidR="00205F79" w:rsidRDefault="00205F79" w:rsidP="00AF45B7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0C78D20" w14:textId="77777777" w:rsidR="00205F79" w:rsidRPr="00AF45B7" w:rsidRDefault="00205F79" w:rsidP="00AF45B7">
      <w:pPr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43388E7A" w14:textId="0A280766" w:rsidR="001C5EDB" w:rsidRPr="00AF45B7" w:rsidRDefault="00AF45B7" w:rsidP="00AF45B7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AF45B7">
        <w:rPr>
          <w:rFonts w:ascii="Altivo Regular" w:eastAsia="Times New Roman" w:hAnsi="Altivo Regular"/>
          <w:b/>
          <w:lang w:val="es-ES_tradnl" w:eastAsia="es-GT"/>
        </w:rPr>
        <w:t xml:space="preserve">Informe No. 028-2024/DISER/COPADEH/GANM/hs;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Plan de acción de la media cautelar No. 306-20, a favor de familias </w:t>
      </w:r>
      <w:r w:rsidR="007C2BB8" w:rsidRPr="007C2BB8">
        <w:rPr>
          <w:rFonts w:ascii="Altivo Regular" w:eastAsia="Times New Roman" w:hAnsi="Altivo Regular"/>
          <w:bCs/>
          <w:lang w:val="es-ES_tradnl" w:eastAsia="es-GT"/>
        </w:rPr>
        <w:t>indígenas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Poqomchí de la </w:t>
      </w:r>
      <w:r w:rsidR="007C2BB8" w:rsidRPr="007C2BB8">
        <w:rPr>
          <w:rFonts w:ascii="Altivo Regular" w:eastAsia="Times New Roman" w:hAnsi="Altivo Regular"/>
          <w:bCs/>
          <w:lang w:val="es-ES_tradnl" w:eastAsia="es-GT"/>
        </w:rPr>
        <w:t>comunidad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Washington y Dos Fuentes, municipio de Purulhá, Baja Verapaz.</w:t>
      </w:r>
    </w:p>
    <w:p w14:paraId="42912229" w14:textId="77777777" w:rsidR="00AF45B7" w:rsidRPr="001C5EDB" w:rsidRDefault="00AF45B7" w:rsidP="00AF45B7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ABEE22F" w14:textId="521A21F3" w:rsidR="001C5EDB" w:rsidRPr="007C2BB8" w:rsidRDefault="007C2BB8" w:rsidP="007C2BB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C2BB8">
        <w:rPr>
          <w:rFonts w:ascii="Altivo Regular" w:eastAsia="Times New Roman" w:hAnsi="Altivo Regular"/>
          <w:b/>
          <w:lang w:val="es-ES_tradnl" w:eastAsia="es-GT"/>
        </w:rPr>
        <w:t xml:space="preserve">INFORME NO. DISER-IZABAL 077-2024;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Visita de campo a la </w:t>
      </w:r>
      <w:r w:rsidR="008A605F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omunidad Buena Vista, El Estor, Izabal, para apoyar a la comunidad en recibir capacitación por parte de la </w:t>
      </w:r>
      <w:r w:rsidR="008A605F">
        <w:rPr>
          <w:rFonts w:ascii="Altivo Regular" w:eastAsia="Times New Roman" w:hAnsi="Altivo Regular"/>
          <w:bCs/>
          <w:lang w:val="es-ES_tradnl" w:eastAsia="es-GT"/>
        </w:rPr>
        <w:t>Secretaría de Obras Sociales de la Esposa del Presidente de la Rep</w:t>
      </w:r>
      <w:r w:rsidR="00903385">
        <w:rPr>
          <w:rFonts w:ascii="Altivo Regular" w:eastAsia="Times New Roman" w:hAnsi="Altivo Regular"/>
          <w:bCs/>
          <w:lang w:val="es-ES_tradnl" w:eastAsia="es-GT"/>
        </w:rPr>
        <w:t>ú</w:t>
      </w:r>
      <w:r w:rsidR="008A605F">
        <w:rPr>
          <w:rFonts w:ascii="Altivo Regular" w:eastAsia="Times New Roman" w:hAnsi="Altivo Regular"/>
          <w:bCs/>
          <w:lang w:val="es-ES_tradnl" w:eastAsia="es-GT"/>
        </w:rPr>
        <w:t>blica -</w:t>
      </w:r>
      <w:r w:rsidRPr="007C2BB8">
        <w:rPr>
          <w:rFonts w:ascii="Altivo Regular" w:eastAsia="Times New Roman" w:hAnsi="Altivo Regular"/>
          <w:bCs/>
          <w:lang w:val="es-ES_tradnl" w:eastAsia="es-GT"/>
        </w:rPr>
        <w:t>SOSEP</w:t>
      </w:r>
      <w:r w:rsidR="008A605F">
        <w:rPr>
          <w:rFonts w:ascii="Altivo Regular" w:eastAsia="Times New Roman" w:hAnsi="Altivo Regular"/>
          <w:bCs/>
          <w:lang w:val="es-ES_tradnl" w:eastAsia="es-GT"/>
        </w:rPr>
        <w:t>-,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 en tema de </w:t>
      </w:r>
      <w:r w:rsidR="008A605F">
        <w:rPr>
          <w:rFonts w:ascii="Altivo Regular" w:eastAsia="Times New Roman" w:hAnsi="Altivo Regular"/>
          <w:bCs/>
          <w:lang w:val="es-ES_tradnl" w:eastAsia="es-GT"/>
        </w:rPr>
        <w:t>p</w:t>
      </w:r>
      <w:r w:rsidRPr="007C2BB8">
        <w:rPr>
          <w:rFonts w:ascii="Altivo Regular" w:eastAsia="Times New Roman" w:hAnsi="Altivo Regular"/>
          <w:bCs/>
          <w:lang w:val="es-ES_tradnl" w:eastAsia="es-GT"/>
        </w:rPr>
        <w:t>reparación de alimentos.</w:t>
      </w:r>
    </w:p>
    <w:p w14:paraId="56AB12B3" w14:textId="77777777" w:rsidR="007C2BB8" w:rsidRPr="007C2BB8" w:rsidRDefault="007C2BB8" w:rsidP="007C2BB8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48ECE9FA" w14:textId="2477440B" w:rsidR="001C5EDB" w:rsidRPr="007C2BB8" w:rsidRDefault="007C2BB8" w:rsidP="007C2BB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C2BB8">
        <w:rPr>
          <w:rFonts w:ascii="Altivo Regular" w:eastAsia="Times New Roman" w:hAnsi="Altivo Regular"/>
          <w:b/>
          <w:lang w:val="es-ES_tradnl" w:eastAsia="es-GT"/>
        </w:rPr>
        <w:t xml:space="preserve">INFORME NO. DISER-IZABAL 087-2024;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>Informe situacional de las comunidades Buena Vista y Santa Rosita, El Estor, Izabal.</w:t>
      </w:r>
    </w:p>
    <w:p w14:paraId="607805E5" w14:textId="77777777" w:rsidR="007C2BB8" w:rsidRPr="001C5EDB" w:rsidRDefault="007C2BB8" w:rsidP="007C2BB8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75EC3F2" w14:textId="56DA8072" w:rsidR="00DF3F19" w:rsidRPr="007C2BB8" w:rsidRDefault="007C2BB8" w:rsidP="007C2BB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C2BB8">
        <w:rPr>
          <w:rFonts w:ascii="Altivo Regular" w:eastAsia="Times New Roman" w:hAnsi="Altivo Regular"/>
          <w:b/>
          <w:lang w:val="es-ES_tradnl" w:eastAsia="es-GT"/>
        </w:rPr>
        <w:t xml:space="preserve">Informe técnico No. 029-2024/DISER/COPADEH/GANM/cc;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>Plan de acción para el cumplimiento de la Medida Cautelar No. 260-07; emitido por la CIDH, a favor de 18 comunidades del pueblo maya Sipakapense y Man en el departamento de San Marcos.</w:t>
      </w:r>
    </w:p>
    <w:p w14:paraId="6A284F25" w14:textId="77777777" w:rsidR="007C2BB8" w:rsidRDefault="007C2BB8" w:rsidP="007C2BB8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6FD8C483" w14:textId="44B9DCC6" w:rsidR="00674CE5" w:rsidRPr="007C2BB8" w:rsidRDefault="007C2BB8" w:rsidP="007C2BB8">
      <w:pPr>
        <w:pStyle w:val="Prrafodelista"/>
        <w:numPr>
          <w:ilvl w:val="0"/>
          <w:numId w:val="38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C2BB8">
        <w:rPr>
          <w:rFonts w:ascii="Altivo Regular" w:eastAsia="Times New Roman" w:hAnsi="Altivo Regular"/>
          <w:b/>
          <w:lang w:val="es-ES_tradnl" w:eastAsia="es-GT"/>
        </w:rPr>
        <w:t xml:space="preserve">Informe No. 031-2024/DISER/COPADEH/GAMN; 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mesa técnica </w:t>
      </w:r>
      <w:r w:rsidR="006A4AB0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 xml:space="preserve">aso </w:t>
      </w:r>
      <w:r w:rsidR="006A4AB0">
        <w:rPr>
          <w:rFonts w:ascii="Altivo Regular" w:eastAsia="Times New Roman" w:hAnsi="Altivo Regular"/>
          <w:bCs/>
          <w:lang w:val="es-ES_tradnl" w:eastAsia="es-GT"/>
        </w:rPr>
        <w:t>C</w:t>
      </w:r>
      <w:r w:rsidRPr="007C2BB8">
        <w:rPr>
          <w:rFonts w:ascii="Altivo Regular" w:eastAsia="Times New Roman" w:hAnsi="Altivo Regular"/>
          <w:bCs/>
          <w:lang w:val="es-ES_tradnl" w:eastAsia="es-GT"/>
        </w:rPr>
        <w:t>omunidad Cinco Palos, Guanagazapa, Santa Rosa.</w:t>
      </w:r>
    </w:p>
    <w:p w14:paraId="641C4137" w14:textId="77777777" w:rsidR="00DF3F19" w:rsidRPr="00674CE5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AF6DDB7" w14:textId="662697D0" w:rsidR="005A5585" w:rsidRDefault="00A507BD" w:rsidP="000C55AF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Elaborado por:       </w:t>
      </w:r>
    </w:p>
    <w:p w14:paraId="0B514C99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E69A804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67BF0147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2B6E16CB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39DB2E7" w14:textId="2E0130EB" w:rsidR="004D3E9E" w:rsidRPr="000E1567" w:rsidRDefault="00A507BD" w:rsidP="000E1567">
      <w:pPr>
        <w:ind w:left="1776" w:firstLine="348"/>
        <w:jc w:val="center"/>
        <w:rPr>
          <w:rFonts w:ascii="Altivo Regular" w:hAnsi="Altivo Regular"/>
        </w:rPr>
      </w:pPr>
      <w:r w:rsidRPr="00A743F3">
        <w:rPr>
          <w:rFonts w:ascii="Altivo Regular" w:hAnsi="Altivo Regular"/>
        </w:rPr>
        <w:t>Revisado por:</w:t>
      </w:r>
    </w:p>
    <w:sectPr w:rsidR="004D3E9E" w:rsidRPr="000E1567" w:rsidSect="000A5954">
      <w:headerReference w:type="default" r:id="rId8"/>
      <w:footerReference w:type="default" r:id="rId9"/>
      <w:pgSz w:w="12240" w:h="15840" w:code="1"/>
      <w:pgMar w:top="1418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F7F5" w14:textId="77777777" w:rsidR="001A48B2" w:rsidRDefault="001A48B2" w:rsidP="007C2653">
      <w:r>
        <w:separator/>
      </w:r>
    </w:p>
  </w:endnote>
  <w:endnote w:type="continuationSeparator" w:id="0">
    <w:p w14:paraId="361CA0CD" w14:textId="77777777" w:rsidR="001A48B2" w:rsidRDefault="001A48B2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Montserrat">
    <w:altName w:val="Cambria"/>
    <w:panose1 w:val="00000000000000000000"/>
    <w:charset w:val="00"/>
    <w:family w:val="roman"/>
    <w:notTrueType/>
    <w:pitch w:val="default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7CA072E3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611AB7">
      <w:rPr>
        <w:rFonts w:ascii="Altivo Regular" w:hAnsi="Altivo Regular"/>
        <w:sz w:val="16"/>
        <w:szCs w:val="16"/>
      </w:rPr>
      <w:t>noviemb</w:t>
    </w:r>
    <w:r w:rsidR="001D6A4A">
      <w:rPr>
        <w:rFonts w:ascii="Altivo Regular" w:hAnsi="Altivo Regular"/>
        <w:sz w:val="16"/>
        <w:szCs w:val="16"/>
      </w:rPr>
      <w:t>re</w:t>
    </w:r>
    <w:r w:rsidRPr="00770AA7">
      <w:rPr>
        <w:rFonts w:ascii="Altivo Regular" w:hAnsi="Altivo Regular"/>
        <w:sz w:val="16"/>
        <w:szCs w:val="16"/>
      </w:rPr>
      <w:t xml:space="preserve"> de 2024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F01E" w14:textId="77777777" w:rsidR="001A48B2" w:rsidRDefault="001A48B2" w:rsidP="007C2653">
      <w:r>
        <w:separator/>
      </w:r>
    </w:p>
  </w:footnote>
  <w:footnote w:type="continuationSeparator" w:id="0">
    <w:p w14:paraId="3BBB6E29" w14:textId="77777777" w:rsidR="001A48B2" w:rsidRDefault="001A48B2" w:rsidP="007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55D9C"/>
    <w:multiLevelType w:val="hybridMultilevel"/>
    <w:tmpl w:val="62420D48"/>
    <w:lvl w:ilvl="0" w:tplc="8B002A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373"/>
    <w:multiLevelType w:val="hybridMultilevel"/>
    <w:tmpl w:val="195426BE"/>
    <w:lvl w:ilvl="0" w:tplc="5588D95C">
      <w:start w:val="1"/>
      <w:numFmt w:val="decimal"/>
      <w:lvlText w:val="%1."/>
      <w:lvlJc w:val="left"/>
      <w:pPr>
        <w:ind w:left="1080" w:hanging="360"/>
      </w:pPr>
      <w:rPr>
        <w:rFonts w:ascii="docs-Montserrat" w:hAnsi="docs-Montserrat" w:hint="default"/>
        <w:sz w:val="1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D0A6E"/>
    <w:multiLevelType w:val="hybridMultilevel"/>
    <w:tmpl w:val="A1D862D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4462"/>
    <w:multiLevelType w:val="hybridMultilevel"/>
    <w:tmpl w:val="B76AF14E"/>
    <w:lvl w:ilvl="0" w:tplc="1320F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2E9"/>
    <w:multiLevelType w:val="hybridMultilevel"/>
    <w:tmpl w:val="A8AEBF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28C"/>
    <w:multiLevelType w:val="hybridMultilevel"/>
    <w:tmpl w:val="E79E6050"/>
    <w:lvl w:ilvl="0" w:tplc="AB88F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32CA"/>
    <w:multiLevelType w:val="hybridMultilevel"/>
    <w:tmpl w:val="F990B1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37D"/>
    <w:multiLevelType w:val="hybridMultilevel"/>
    <w:tmpl w:val="9EA00000"/>
    <w:lvl w:ilvl="0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5E0F62"/>
    <w:multiLevelType w:val="hybridMultilevel"/>
    <w:tmpl w:val="530C8556"/>
    <w:lvl w:ilvl="0" w:tplc="9E2ECCE4">
      <w:start w:val="1"/>
      <w:numFmt w:val="decimal"/>
      <w:lvlText w:val="%1."/>
      <w:lvlJc w:val="left"/>
      <w:pPr>
        <w:ind w:left="720" w:hanging="34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D2291"/>
    <w:multiLevelType w:val="hybridMultilevel"/>
    <w:tmpl w:val="A3289DA4"/>
    <w:lvl w:ilvl="0" w:tplc="2A36A6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5208CC"/>
    <w:multiLevelType w:val="hybridMultilevel"/>
    <w:tmpl w:val="792CF68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5FDA"/>
    <w:multiLevelType w:val="hybridMultilevel"/>
    <w:tmpl w:val="1A301176"/>
    <w:lvl w:ilvl="0" w:tplc="0AA49B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3992"/>
    <w:multiLevelType w:val="hybridMultilevel"/>
    <w:tmpl w:val="A91E6E5C"/>
    <w:lvl w:ilvl="0" w:tplc="6EF4F8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9B3"/>
    <w:multiLevelType w:val="hybridMultilevel"/>
    <w:tmpl w:val="2D44F582"/>
    <w:lvl w:ilvl="0" w:tplc="219E0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6507F"/>
    <w:multiLevelType w:val="hybridMultilevel"/>
    <w:tmpl w:val="3410BCB6"/>
    <w:lvl w:ilvl="0" w:tplc="2DB04616">
      <w:start w:val="1"/>
      <w:numFmt w:val="decimal"/>
      <w:lvlText w:val="%1."/>
      <w:lvlJc w:val="left"/>
      <w:pPr>
        <w:ind w:left="1080" w:hanging="360"/>
      </w:pPr>
      <w:rPr>
        <w:rFonts w:ascii="Altivo Regular" w:eastAsia="Times New Roman" w:hAnsi="Altivo Regular" w:cs="Times New Roman"/>
        <w:b/>
        <w:bCs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92D4B"/>
    <w:multiLevelType w:val="hybridMultilevel"/>
    <w:tmpl w:val="9B9C3930"/>
    <w:lvl w:ilvl="0" w:tplc="AE407F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1298"/>
    <w:multiLevelType w:val="hybridMultilevel"/>
    <w:tmpl w:val="79E24D3E"/>
    <w:lvl w:ilvl="0" w:tplc="CD2836F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  <w:b w:val="0"/>
        <w:bCs w:val="0"/>
        <w:sz w:val="24"/>
        <w:szCs w:val="32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254242"/>
    <w:multiLevelType w:val="hybridMultilevel"/>
    <w:tmpl w:val="A2E49478"/>
    <w:lvl w:ilvl="0" w:tplc="298087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47407"/>
    <w:multiLevelType w:val="hybridMultilevel"/>
    <w:tmpl w:val="15162DE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1A44"/>
    <w:multiLevelType w:val="hybridMultilevel"/>
    <w:tmpl w:val="51082E0C"/>
    <w:lvl w:ilvl="0" w:tplc="8292A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4C21"/>
    <w:multiLevelType w:val="hybridMultilevel"/>
    <w:tmpl w:val="B5424284"/>
    <w:lvl w:ilvl="0" w:tplc="9342DC36">
      <w:start w:val="2"/>
      <w:numFmt w:val="decimal"/>
      <w:lvlText w:val="%1"/>
      <w:lvlJc w:val="left"/>
      <w:pPr>
        <w:ind w:left="74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60" w:hanging="360"/>
      </w:pPr>
    </w:lvl>
    <w:lvl w:ilvl="2" w:tplc="100A001B" w:tentative="1">
      <w:start w:val="1"/>
      <w:numFmt w:val="lowerRoman"/>
      <w:lvlText w:val="%3."/>
      <w:lvlJc w:val="right"/>
      <w:pPr>
        <w:ind w:left="2180" w:hanging="180"/>
      </w:pPr>
    </w:lvl>
    <w:lvl w:ilvl="3" w:tplc="100A000F" w:tentative="1">
      <w:start w:val="1"/>
      <w:numFmt w:val="decimal"/>
      <w:lvlText w:val="%4."/>
      <w:lvlJc w:val="left"/>
      <w:pPr>
        <w:ind w:left="2900" w:hanging="360"/>
      </w:pPr>
    </w:lvl>
    <w:lvl w:ilvl="4" w:tplc="100A0019" w:tentative="1">
      <w:start w:val="1"/>
      <w:numFmt w:val="lowerLetter"/>
      <w:lvlText w:val="%5."/>
      <w:lvlJc w:val="left"/>
      <w:pPr>
        <w:ind w:left="3620" w:hanging="360"/>
      </w:pPr>
    </w:lvl>
    <w:lvl w:ilvl="5" w:tplc="100A001B" w:tentative="1">
      <w:start w:val="1"/>
      <w:numFmt w:val="lowerRoman"/>
      <w:lvlText w:val="%6."/>
      <w:lvlJc w:val="right"/>
      <w:pPr>
        <w:ind w:left="4340" w:hanging="180"/>
      </w:pPr>
    </w:lvl>
    <w:lvl w:ilvl="6" w:tplc="100A000F" w:tentative="1">
      <w:start w:val="1"/>
      <w:numFmt w:val="decimal"/>
      <w:lvlText w:val="%7."/>
      <w:lvlJc w:val="left"/>
      <w:pPr>
        <w:ind w:left="5060" w:hanging="360"/>
      </w:pPr>
    </w:lvl>
    <w:lvl w:ilvl="7" w:tplc="100A0019" w:tentative="1">
      <w:start w:val="1"/>
      <w:numFmt w:val="lowerLetter"/>
      <w:lvlText w:val="%8."/>
      <w:lvlJc w:val="left"/>
      <w:pPr>
        <w:ind w:left="5780" w:hanging="360"/>
      </w:pPr>
    </w:lvl>
    <w:lvl w:ilvl="8" w:tplc="10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40D45104"/>
    <w:multiLevelType w:val="hybridMultilevel"/>
    <w:tmpl w:val="020CF79A"/>
    <w:lvl w:ilvl="0" w:tplc="F3021D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1032A"/>
    <w:multiLevelType w:val="hybridMultilevel"/>
    <w:tmpl w:val="50728AC0"/>
    <w:lvl w:ilvl="0" w:tplc="8D1251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56C02"/>
    <w:multiLevelType w:val="hybridMultilevel"/>
    <w:tmpl w:val="8B360E62"/>
    <w:lvl w:ilvl="0" w:tplc="4B94E6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560DC"/>
    <w:multiLevelType w:val="hybridMultilevel"/>
    <w:tmpl w:val="36803A00"/>
    <w:lvl w:ilvl="0" w:tplc="97D42F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2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2C58F3"/>
    <w:multiLevelType w:val="hybridMultilevel"/>
    <w:tmpl w:val="9FAAB2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0774"/>
    <w:multiLevelType w:val="hybridMultilevel"/>
    <w:tmpl w:val="0B66941C"/>
    <w:lvl w:ilvl="0" w:tplc="17F215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E3835"/>
    <w:multiLevelType w:val="hybridMultilevel"/>
    <w:tmpl w:val="E6F4B616"/>
    <w:lvl w:ilvl="0" w:tplc="FFFFFFFF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74230"/>
    <w:multiLevelType w:val="hybridMultilevel"/>
    <w:tmpl w:val="48BCD072"/>
    <w:lvl w:ilvl="0" w:tplc="4E2679A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2093A"/>
    <w:multiLevelType w:val="hybridMultilevel"/>
    <w:tmpl w:val="E15AE8B2"/>
    <w:lvl w:ilvl="0" w:tplc="5AF61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55E39"/>
    <w:multiLevelType w:val="hybridMultilevel"/>
    <w:tmpl w:val="4040411E"/>
    <w:lvl w:ilvl="0" w:tplc="0DE2FD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8CA"/>
    <w:multiLevelType w:val="hybridMultilevel"/>
    <w:tmpl w:val="F20A2B00"/>
    <w:lvl w:ilvl="0" w:tplc="2D8233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1B27"/>
    <w:multiLevelType w:val="hybridMultilevel"/>
    <w:tmpl w:val="20606DEC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86512"/>
    <w:multiLevelType w:val="hybridMultilevel"/>
    <w:tmpl w:val="25C6A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05851"/>
    <w:multiLevelType w:val="hybridMultilevel"/>
    <w:tmpl w:val="367CBABC"/>
    <w:lvl w:ilvl="0" w:tplc="26A4A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251A"/>
    <w:multiLevelType w:val="hybridMultilevel"/>
    <w:tmpl w:val="8278B6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D3B2D"/>
    <w:multiLevelType w:val="hybridMultilevel"/>
    <w:tmpl w:val="23000E16"/>
    <w:lvl w:ilvl="0" w:tplc="D1E870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color w:val="auto"/>
      </w:rPr>
    </w:lvl>
    <w:lvl w:ilvl="1" w:tplc="10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6933"/>
    <w:multiLevelType w:val="hybridMultilevel"/>
    <w:tmpl w:val="2F02AD00"/>
    <w:lvl w:ilvl="0" w:tplc="52168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414CE"/>
    <w:multiLevelType w:val="hybridMultilevel"/>
    <w:tmpl w:val="568216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74B"/>
    <w:multiLevelType w:val="hybridMultilevel"/>
    <w:tmpl w:val="5082F282"/>
    <w:lvl w:ilvl="0" w:tplc="BB1A6D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B0308"/>
    <w:multiLevelType w:val="hybridMultilevel"/>
    <w:tmpl w:val="8610992C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45BC"/>
    <w:multiLevelType w:val="hybridMultilevel"/>
    <w:tmpl w:val="E6F4B616"/>
    <w:lvl w:ilvl="0" w:tplc="FFFFFFFF">
      <w:start w:val="1"/>
      <w:numFmt w:val="decimal"/>
      <w:lvlText w:val="%1."/>
      <w:lvlJc w:val="left"/>
      <w:pPr>
        <w:ind w:left="7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96FBB"/>
    <w:multiLevelType w:val="hybridMultilevel"/>
    <w:tmpl w:val="B03805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7630"/>
    <w:multiLevelType w:val="hybridMultilevel"/>
    <w:tmpl w:val="4C2216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C3A42"/>
    <w:multiLevelType w:val="hybridMultilevel"/>
    <w:tmpl w:val="2466AE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D16A1"/>
    <w:multiLevelType w:val="hybridMultilevel"/>
    <w:tmpl w:val="BF46666A"/>
    <w:lvl w:ilvl="0" w:tplc="6BC6FAE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bCs/>
        <w:color w:val="auto"/>
        <w:sz w:val="24"/>
        <w:szCs w:val="4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57B42"/>
    <w:multiLevelType w:val="hybridMultilevel"/>
    <w:tmpl w:val="8E9ED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8901">
    <w:abstractNumId w:val="34"/>
  </w:num>
  <w:num w:numId="2" w16cid:durableId="440303332">
    <w:abstractNumId w:val="17"/>
  </w:num>
  <w:num w:numId="3" w16cid:durableId="1960213049">
    <w:abstractNumId w:val="40"/>
  </w:num>
  <w:num w:numId="4" w16cid:durableId="1229609513">
    <w:abstractNumId w:val="15"/>
  </w:num>
  <w:num w:numId="5" w16cid:durableId="510527061">
    <w:abstractNumId w:val="10"/>
  </w:num>
  <w:num w:numId="6" w16cid:durableId="1531381870">
    <w:abstractNumId w:val="47"/>
  </w:num>
  <w:num w:numId="7" w16cid:durableId="209345540">
    <w:abstractNumId w:val="48"/>
  </w:num>
  <w:num w:numId="8" w16cid:durableId="850611525">
    <w:abstractNumId w:val="46"/>
  </w:num>
  <w:num w:numId="9" w16cid:durableId="1655572651">
    <w:abstractNumId w:val="0"/>
  </w:num>
  <w:num w:numId="10" w16cid:durableId="141122434">
    <w:abstractNumId w:val="38"/>
  </w:num>
  <w:num w:numId="11" w16cid:durableId="1704552406">
    <w:abstractNumId w:val="5"/>
  </w:num>
  <w:num w:numId="12" w16cid:durableId="894197216">
    <w:abstractNumId w:val="18"/>
  </w:num>
  <w:num w:numId="13" w16cid:durableId="76290650">
    <w:abstractNumId w:val="24"/>
  </w:num>
  <w:num w:numId="14" w16cid:durableId="2128692615">
    <w:abstractNumId w:val="35"/>
  </w:num>
  <w:num w:numId="15" w16cid:durableId="1724020154">
    <w:abstractNumId w:val="2"/>
  </w:num>
  <w:num w:numId="16" w16cid:durableId="544945564">
    <w:abstractNumId w:val="44"/>
  </w:num>
  <w:num w:numId="17" w16cid:durableId="984507114">
    <w:abstractNumId w:val="32"/>
  </w:num>
  <w:num w:numId="18" w16cid:durableId="1955936919">
    <w:abstractNumId w:val="42"/>
  </w:num>
  <w:num w:numId="19" w16cid:durableId="473330407">
    <w:abstractNumId w:val="1"/>
  </w:num>
  <w:num w:numId="20" w16cid:durableId="1415778738">
    <w:abstractNumId w:val="7"/>
  </w:num>
  <w:num w:numId="21" w16cid:durableId="2018269398">
    <w:abstractNumId w:val="30"/>
  </w:num>
  <w:num w:numId="22" w16cid:durableId="672025276">
    <w:abstractNumId w:val="6"/>
  </w:num>
  <w:num w:numId="23" w16cid:durableId="754084362">
    <w:abstractNumId w:val="39"/>
  </w:num>
  <w:num w:numId="24" w16cid:durableId="539168891">
    <w:abstractNumId w:val="37"/>
  </w:num>
  <w:num w:numId="25" w16cid:durableId="1216545885">
    <w:abstractNumId w:val="27"/>
  </w:num>
  <w:num w:numId="26" w16cid:durableId="1151140258">
    <w:abstractNumId w:val="23"/>
  </w:num>
  <w:num w:numId="27" w16cid:durableId="1107042470">
    <w:abstractNumId w:val="20"/>
  </w:num>
  <w:num w:numId="28" w16cid:durableId="979576189">
    <w:abstractNumId w:val="16"/>
  </w:num>
  <w:num w:numId="29" w16cid:durableId="547912355">
    <w:abstractNumId w:val="31"/>
  </w:num>
  <w:num w:numId="30" w16cid:durableId="1752459397">
    <w:abstractNumId w:val="12"/>
  </w:num>
  <w:num w:numId="31" w16cid:durableId="1537546150">
    <w:abstractNumId w:val="22"/>
  </w:num>
  <w:num w:numId="32" w16cid:durableId="2013684332">
    <w:abstractNumId w:val="4"/>
  </w:num>
  <w:num w:numId="33" w16cid:durableId="1284193551">
    <w:abstractNumId w:val="13"/>
  </w:num>
  <w:num w:numId="34" w16cid:durableId="1948192782">
    <w:abstractNumId w:val="3"/>
  </w:num>
  <w:num w:numId="35" w16cid:durableId="1250197219">
    <w:abstractNumId w:val="8"/>
  </w:num>
  <w:num w:numId="36" w16cid:durableId="1177813389">
    <w:abstractNumId w:val="11"/>
  </w:num>
  <w:num w:numId="37" w16cid:durableId="227687313">
    <w:abstractNumId w:val="41"/>
  </w:num>
  <w:num w:numId="38" w16cid:durableId="756511814">
    <w:abstractNumId w:val="9"/>
  </w:num>
  <w:num w:numId="39" w16cid:durableId="413551564">
    <w:abstractNumId w:val="45"/>
  </w:num>
  <w:num w:numId="40" w16cid:durableId="1855335997">
    <w:abstractNumId w:val="25"/>
  </w:num>
  <w:num w:numId="41" w16cid:durableId="512232653">
    <w:abstractNumId w:val="19"/>
  </w:num>
  <w:num w:numId="42" w16cid:durableId="89743190">
    <w:abstractNumId w:val="14"/>
  </w:num>
  <w:num w:numId="43" w16cid:durableId="1981225431">
    <w:abstractNumId w:val="43"/>
  </w:num>
  <w:num w:numId="44" w16cid:durableId="1984772356">
    <w:abstractNumId w:val="28"/>
  </w:num>
  <w:num w:numId="45" w16cid:durableId="1111702359">
    <w:abstractNumId w:val="21"/>
  </w:num>
  <w:num w:numId="46" w16cid:durableId="1575509907">
    <w:abstractNumId w:val="33"/>
  </w:num>
  <w:num w:numId="47" w16cid:durableId="1897467535">
    <w:abstractNumId w:val="29"/>
  </w:num>
  <w:num w:numId="48" w16cid:durableId="1140727894">
    <w:abstractNumId w:val="36"/>
  </w:num>
  <w:num w:numId="49" w16cid:durableId="17445234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038C9"/>
    <w:rsid w:val="0000471B"/>
    <w:rsid w:val="00011495"/>
    <w:rsid w:val="00012057"/>
    <w:rsid w:val="000126BA"/>
    <w:rsid w:val="00013C5C"/>
    <w:rsid w:val="00013EC0"/>
    <w:rsid w:val="00020C7C"/>
    <w:rsid w:val="00020F07"/>
    <w:rsid w:val="00021E35"/>
    <w:rsid w:val="00033429"/>
    <w:rsid w:val="00035CE0"/>
    <w:rsid w:val="000372BA"/>
    <w:rsid w:val="0003734A"/>
    <w:rsid w:val="000377AD"/>
    <w:rsid w:val="00037FE5"/>
    <w:rsid w:val="00041E89"/>
    <w:rsid w:val="00043F7B"/>
    <w:rsid w:val="000456AB"/>
    <w:rsid w:val="00047C61"/>
    <w:rsid w:val="00053AA7"/>
    <w:rsid w:val="00056491"/>
    <w:rsid w:val="00061C0B"/>
    <w:rsid w:val="00062252"/>
    <w:rsid w:val="00064760"/>
    <w:rsid w:val="00064C48"/>
    <w:rsid w:val="00073511"/>
    <w:rsid w:val="00082CF2"/>
    <w:rsid w:val="000830E6"/>
    <w:rsid w:val="000958F4"/>
    <w:rsid w:val="000961B7"/>
    <w:rsid w:val="00096ECC"/>
    <w:rsid w:val="000976BA"/>
    <w:rsid w:val="000A00AD"/>
    <w:rsid w:val="000A01A3"/>
    <w:rsid w:val="000A045E"/>
    <w:rsid w:val="000A0DB4"/>
    <w:rsid w:val="000A2EEF"/>
    <w:rsid w:val="000A48ED"/>
    <w:rsid w:val="000A5954"/>
    <w:rsid w:val="000B1D87"/>
    <w:rsid w:val="000B2D1B"/>
    <w:rsid w:val="000B7EB2"/>
    <w:rsid w:val="000C0B2D"/>
    <w:rsid w:val="000C447F"/>
    <w:rsid w:val="000C4C7C"/>
    <w:rsid w:val="000C55AF"/>
    <w:rsid w:val="000D0BFA"/>
    <w:rsid w:val="000D4519"/>
    <w:rsid w:val="000D5D57"/>
    <w:rsid w:val="000E1567"/>
    <w:rsid w:val="000E1C4F"/>
    <w:rsid w:val="000E2D7B"/>
    <w:rsid w:val="000E6F63"/>
    <w:rsid w:val="000F620C"/>
    <w:rsid w:val="000F6B8A"/>
    <w:rsid w:val="000F6D5D"/>
    <w:rsid w:val="00100D16"/>
    <w:rsid w:val="00101A18"/>
    <w:rsid w:val="00104DE3"/>
    <w:rsid w:val="00111D65"/>
    <w:rsid w:val="00121DB4"/>
    <w:rsid w:val="00123FEF"/>
    <w:rsid w:val="00124EC9"/>
    <w:rsid w:val="00127267"/>
    <w:rsid w:val="00131DCA"/>
    <w:rsid w:val="0013204A"/>
    <w:rsid w:val="00132205"/>
    <w:rsid w:val="00133A89"/>
    <w:rsid w:val="00135018"/>
    <w:rsid w:val="00137EBA"/>
    <w:rsid w:val="00144C1C"/>
    <w:rsid w:val="0014748E"/>
    <w:rsid w:val="00152220"/>
    <w:rsid w:val="001530AE"/>
    <w:rsid w:val="0015564C"/>
    <w:rsid w:val="00157CDF"/>
    <w:rsid w:val="00161FB2"/>
    <w:rsid w:val="00163282"/>
    <w:rsid w:val="00164968"/>
    <w:rsid w:val="00164C6F"/>
    <w:rsid w:val="0016525A"/>
    <w:rsid w:val="001668B1"/>
    <w:rsid w:val="0017197D"/>
    <w:rsid w:val="0017264D"/>
    <w:rsid w:val="00172B2F"/>
    <w:rsid w:val="001759E1"/>
    <w:rsid w:val="001769F6"/>
    <w:rsid w:val="0018066E"/>
    <w:rsid w:val="00180BE2"/>
    <w:rsid w:val="00181DD5"/>
    <w:rsid w:val="001844AE"/>
    <w:rsid w:val="001866BB"/>
    <w:rsid w:val="00186F62"/>
    <w:rsid w:val="0018751F"/>
    <w:rsid w:val="0019517F"/>
    <w:rsid w:val="00195F74"/>
    <w:rsid w:val="00197E93"/>
    <w:rsid w:val="001A2A93"/>
    <w:rsid w:val="001A48B2"/>
    <w:rsid w:val="001A5432"/>
    <w:rsid w:val="001A7208"/>
    <w:rsid w:val="001B00F1"/>
    <w:rsid w:val="001B1ABC"/>
    <w:rsid w:val="001B536F"/>
    <w:rsid w:val="001B6309"/>
    <w:rsid w:val="001B73A8"/>
    <w:rsid w:val="001C2211"/>
    <w:rsid w:val="001C59E4"/>
    <w:rsid w:val="001C5EDB"/>
    <w:rsid w:val="001D156C"/>
    <w:rsid w:val="001D4032"/>
    <w:rsid w:val="001D6406"/>
    <w:rsid w:val="001D6A4A"/>
    <w:rsid w:val="001D6F30"/>
    <w:rsid w:val="001E1EB8"/>
    <w:rsid w:val="001F1A71"/>
    <w:rsid w:val="001F4700"/>
    <w:rsid w:val="001F61B1"/>
    <w:rsid w:val="001F6509"/>
    <w:rsid w:val="00203800"/>
    <w:rsid w:val="002040B9"/>
    <w:rsid w:val="00205F79"/>
    <w:rsid w:val="00210686"/>
    <w:rsid w:val="00212A3A"/>
    <w:rsid w:val="0021447A"/>
    <w:rsid w:val="002149E1"/>
    <w:rsid w:val="002163BC"/>
    <w:rsid w:val="00216E88"/>
    <w:rsid w:val="00217599"/>
    <w:rsid w:val="00221448"/>
    <w:rsid w:val="00222E4A"/>
    <w:rsid w:val="002257BE"/>
    <w:rsid w:val="002267D1"/>
    <w:rsid w:val="00226810"/>
    <w:rsid w:val="00226B9F"/>
    <w:rsid w:val="002276AE"/>
    <w:rsid w:val="00231860"/>
    <w:rsid w:val="0023347D"/>
    <w:rsid w:val="00234D01"/>
    <w:rsid w:val="0023602A"/>
    <w:rsid w:val="002444D3"/>
    <w:rsid w:val="00246F6D"/>
    <w:rsid w:val="0025793D"/>
    <w:rsid w:val="00260652"/>
    <w:rsid w:val="00265BA2"/>
    <w:rsid w:val="002669EE"/>
    <w:rsid w:val="002673F1"/>
    <w:rsid w:val="0028353F"/>
    <w:rsid w:val="00285DEC"/>
    <w:rsid w:val="0028658F"/>
    <w:rsid w:val="00286E53"/>
    <w:rsid w:val="00291313"/>
    <w:rsid w:val="00292014"/>
    <w:rsid w:val="00293921"/>
    <w:rsid w:val="00294CF4"/>
    <w:rsid w:val="002960E3"/>
    <w:rsid w:val="002965B0"/>
    <w:rsid w:val="00296B15"/>
    <w:rsid w:val="002A54E6"/>
    <w:rsid w:val="002A6F54"/>
    <w:rsid w:val="002A7048"/>
    <w:rsid w:val="002B4C6B"/>
    <w:rsid w:val="002C21BD"/>
    <w:rsid w:val="002D5FCE"/>
    <w:rsid w:val="002D6201"/>
    <w:rsid w:val="002D748F"/>
    <w:rsid w:val="002D78F3"/>
    <w:rsid w:val="002D7FB5"/>
    <w:rsid w:val="002E03B8"/>
    <w:rsid w:val="002E1493"/>
    <w:rsid w:val="002F2360"/>
    <w:rsid w:val="002F48C9"/>
    <w:rsid w:val="002F516E"/>
    <w:rsid w:val="002F7A72"/>
    <w:rsid w:val="00302418"/>
    <w:rsid w:val="003027B2"/>
    <w:rsid w:val="00304FD4"/>
    <w:rsid w:val="00307B9E"/>
    <w:rsid w:val="00312685"/>
    <w:rsid w:val="003145C7"/>
    <w:rsid w:val="003148EF"/>
    <w:rsid w:val="003225C8"/>
    <w:rsid w:val="00322801"/>
    <w:rsid w:val="00323DB6"/>
    <w:rsid w:val="00324561"/>
    <w:rsid w:val="00324C03"/>
    <w:rsid w:val="003300DF"/>
    <w:rsid w:val="003318AC"/>
    <w:rsid w:val="0033499E"/>
    <w:rsid w:val="0034352C"/>
    <w:rsid w:val="0034789C"/>
    <w:rsid w:val="003527BC"/>
    <w:rsid w:val="00352AD5"/>
    <w:rsid w:val="00352D88"/>
    <w:rsid w:val="003540E4"/>
    <w:rsid w:val="00354DEE"/>
    <w:rsid w:val="00357A4E"/>
    <w:rsid w:val="00357D3E"/>
    <w:rsid w:val="00360AD3"/>
    <w:rsid w:val="00361393"/>
    <w:rsid w:val="003662C9"/>
    <w:rsid w:val="00367F38"/>
    <w:rsid w:val="00370B5F"/>
    <w:rsid w:val="0038519D"/>
    <w:rsid w:val="00387931"/>
    <w:rsid w:val="0039223C"/>
    <w:rsid w:val="003958EB"/>
    <w:rsid w:val="00396A05"/>
    <w:rsid w:val="003A4293"/>
    <w:rsid w:val="003A5978"/>
    <w:rsid w:val="003A635D"/>
    <w:rsid w:val="003A68D0"/>
    <w:rsid w:val="003B032D"/>
    <w:rsid w:val="003B0CF5"/>
    <w:rsid w:val="003B39E2"/>
    <w:rsid w:val="003B498A"/>
    <w:rsid w:val="003C0169"/>
    <w:rsid w:val="003C17F6"/>
    <w:rsid w:val="003C5E5F"/>
    <w:rsid w:val="003D26D7"/>
    <w:rsid w:val="003D33CA"/>
    <w:rsid w:val="003D387F"/>
    <w:rsid w:val="003D4FE3"/>
    <w:rsid w:val="003D5E53"/>
    <w:rsid w:val="003E2FE1"/>
    <w:rsid w:val="003E4A8D"/>
    <w:rsid w:val="003F516B"/>
    <w:rsid w:val="003F79CA"/>
    <w:rsid w:val="004036F6"/>
    <w:rsid w:val="0040427F"/>
    <w:rsid w:val="00404F91"/>
    <w:rsid w:val="004110EC"/>
    <w:rsid w:val="0041472A"/>
    <w:rsid w:val="00420B42"/>
    <w:rsid w:val="00423400"/>
    <w:rsid w:val="00423B0F"/>
    <w:rsid w:val="00431D91"/>
    <w:rsid w:val="00431F08"/>
    <w:rsid w:val="00432C00"/>
    <w:rsid w:val="00436B22"/>
    <w:rsid w:val="0044066D"/>
    <w:rsid w:val="004432F7"/>
    <w:rsid w:val="00444C44"/>
    <w:rsid w:val="00447799"/>
    <w:rsid w:val="00451C10"/>
    <w:rsid w:val="00452461"/>
    <w:rsid w:val="0045437B"/>
    <w:rsid w:val="00454FCF"/>
    <w:rsid w:val="00460214"/>
    <w:rsid w:val="00462785"/>
    <w:rsid w:val="00466C9E"/>
    <w:rsid w:val="00467AAE"/>
    <w:rsid w:val="00471007"/>
    <w:rsid w:val="00472001"/>
    <w:rsid w:val="00472674"/>
    <w:rsid w:val="00474E69"/>
    <w:rsid w:val="00475583"/>
    <w:rsid w:val="00480A3D"/>
    <w:rsid w:val="00481CAA"/>
    <w:rsid w:val="00483582"/>
    <w:rsid w:val="00486C5C"/>
    <w:rsid w:val="00491D9E"/>
    <w:rsid w:val="00491DBE"/>
    <w:rsid w:val="004A194E"/>
    <w:rsid w:val="004B004A"/>
    <w:rsid w:val="004B1711"/>
    <w:rsid w:val="004B2355"/>
    <w:rsid w:val="004B3F3E"/>
    <w:rsid w:val="004B6EB6"/>
    <w:rsid w:val="004C0D37"/>
    <w:rsid w:val="004C2303"/>
    <w:rsid w:val="004C2B88"/>
    <w:rsid w:val="004C34A3"/>
    <w:rsid w:val="004C5756"/>
    <w:rsid w:val="004D2C65"/>
    <w:rsid w:val="004D3E9E"/>
    <w:rsid w:val="004D5ADA"/>
    <w:rsid w:val="004D5B5F"/>
    <w:rsid w:val="004E1B15"/>
    <w:rsid w:val="004E26B9"/>
    <w:rsid w:val="004E55D5"/>
    <w:rsid w:val="004F0B1F"/>
    <w:rsid w:val="004F1A74"/>
    <w:rsid w:val="004F460D"/>
    <w:rsid w:val="004F5362"/>
    <w:rsid w:val="004F55E4"/>
    <w:rsid w:val="004F6A03"/>
    <w:rsid w:val="004F74C8"/>
    <w:rsid w:val="005004C6"/>
    <w:rsid w:val="00500A12"/>
    <w:rsid w:val="005013BA"/>
    <w:rsid w:val="005046EF"/>
    <w:rsid w:val="00511B9B"/>
    <w:rsid w:val="00514525"/>
    <w:rsid w:val="00514A99"/>
    <w:rsid w:val="00521B8E"/>
    <w:rsid w:val="00522D76"/>
    <w:rsid w:val="005241EB"/>
    <w:rsid w:val="00524FD8"/>
    <w:rsid w:val="00526A23"/>
    <w:rsid w:val="00526D9F"/>
    <w:rsid w:val="00532BE6"/>
    <w:rsid w:val="00536094"/>
    <w:rsid w:val="0053613F"/>
    <w:rsid w:val="00536276"/>
    <w:rsid w:val="00541909"/>
    <w:rsid w:val="00541B1A"/>
    <w:rsid w:val="0054771E"/>
    <w:rsid w:val="00550D05"/>
    <w:rsid w:val="00551183"/>
    <w:rsid w:val="00554665"/>
    <w:rsid w:val="00554D1E"/>
    <w:rsid w:val="0055500F"/>
    <w:rsid w:val="00556908"/>
    <w:rsid w:val="005575AE"/>
    <w:rsid w:val="005615D2"/>
    <w:rsid w:val="005633F8"/>
    <w:rsid w:val="0056472B"/>
    <w:rsid w:val="00566E50"/>
    <w:rsid w:val="00570E07"/>
    <w:rsid w:val="00571BE7"/>
    <w:rsid w:val="0057342B"/>
    <w:rsid w:val="00573CA3"/>
    <w:rsid w:val="005814EB"/>
    <w:rsid w:val="005819A9"/>
    <w:rsid w:val="0058241C"/>
    <w:rsid w:val="00591AF5"/>
    <w:rsid w:val="0059303B"/>
    <w:rsid w:val="00594EA8"/>
    <w:rsid w:val="00595F93"/>
    <w:rsid w:val="005A481D"/>
    <w:rsid w:val="005A4E34"/>
    <w:rsid w:val="005A5585"/>
    <w:rsid w:val="005B12C6"/>
    <w:rsid w:val="005B2966"/>
    <w:rsid w:val="005B5440"/>
    <w:rsid w:val="005B6D06"/>
    <w:rsid w:val="005C3866"/>
    <w:rsid w:val="005C4903"/>
    <w:rsid w:val="005C6108"/>
    <w:rsid w:val="005E180D"/>
    <w:rsid w:val="005E6770"/>
    <w:rsid w:val="005E7CF1"/>
    <w:rsid w:val="005F7A4E"/>
    <w:rsid w:val="0060057B"/>
    <w:rsid w:val="00600EB0"/>
    <w:rsid w:val="00601A76"/>
    <w:rsid w:val="00604A66"/>
    <w:rsid w:val="00604CE0"/>
    <w:rsid w:val="00605559"/>
    <w:rsid w:val="00606FCC"/>
    <w:rsid w:val="00611AB7"/>
    <w:rsid w:val="00613026"/>
    <w:rsid w:val="0061357A"/>
    <w:rsid w:val="00615754"/>
    <w:rsid w:val="006161E9"/>
    <w:rsid w:val="00620B60"/>
    <w:rsid w:val="00620D47"/>
    <w:rsid w:val="00630EF0"/>
    <w:rsid w:val="0063444A"/>
    <w:rsid w:val="00636BCE"/>
    <w:rsid w:val="0064089D"/>
    <w:rsid w:val="00644D4C"/>
    <w:rsid w:val="006459C5"/>
    <w:rsid w:val="00645F97"/>
    <w:rsid w:val="006464DA"/>
    <w:rsid w:val="00652EF5"/>
    <w:rsid w:val="00653EF8"/>
    <w:rsid w:val="00654894"/>
    <w:rsid w:val="00660E41"/>
    <w:rsid w:val="00663439"/>
    <w:rsid w:val="006641A3"/>
    <w:rsid w:val="006668D7"/>
    <w:rsid w:val="00672B99"/>
    <w:rsid w:val="00674CE5"/>
    <w:rsid w:val="00677B33"/>
    <w:rsid w:val="00684D54"/>
    <w:rsid w:val="00685077"/>
    <w:rsid w:val="006860F5"/>
    <w:rsid w:val="00686669"/>
    <w:rsid w:val="0069177A"/>
    <w:rsid w:val="0069681D"/>
    <w:rsid w:val="006A116C"/>
    <w:rsid w:val="006A176C"/>
    <w:rsid w:val="006A2251"/>
    <w:rsid w:val="006A479A"/>
    <w:rsid w:val="006A4AB0"/>
    <w:rsid w:val="006B147E"/>
    <w:rsid w:val="006B3A06"/>
    <w:rsid w:val="006B7BC9"/>
    <w:rsid w:val="006B7FAC"/>
    <w:rsid w:val="006C0B75"/>
    <w:rsid w:val="006C1134"/>
    <w:rsid w:val="006C22A9"/>
    <w:rsid w:val="006C6044"/>
    <w:rsid w:val="006D708A"/>
    <w:rsid w:val="006E18F6"/>
    <w:rsid w:val="006E2CD2"/>
    <w:rsid w:val="006E3216"/>
    <w:rsid w:val="006E796A"/>
    <w:rsid w:val="006F1919"/>
    <w:rsid w:val="006F6A14"/>
    <w:rsid w:val="00703152"/>
    <w:rsid w:val="007058CC"/>
    <w:rsid w:val="00706F6C"/>
    <w:rsid w:val="00711956"/>
    <w:rsid w:val="00711C4C"/>
    <w:rsid w:val="007121B9"/>
    <w:rsid w:val="00713130"/>
    <w:rsid w:val="0071471A"/>
    <w:rsid w:val="007179C9"/>
    <w:rsid w:val="00721D67"/>
    <w:rsid w:val="0072223E"/>
    <w:rsid w:val="00722BBE"/>
    <w:rsid w:val="007241EC"/>
    <w:rsid w:val="00724A54"/>
    <w:rsid w:val="00730CDD"/>
    <w:rsid w:val="00731315"/>
    <w:rsid w:val="00734213"/>
    <w:rsid w:val="00744981"/>
    <w:rsid w:val="00745B54"/>
    <w:rsid w:val="00746B3E"/>
    <w:rsid w:val="0075546D"/>
    <w:rsid w:val="00755607"/>
    <w:rsid w:val="00757527"/>
    <w:rsid w:val="0076336E"/>
    <w:rsid w:val="00767A8A"/>
    <w:rsid w:val="00770AA7"/>
    <w:rsid w:val="00771D6F"/>
    <w:rsid w:val="00773F40"/>
    <w:rsid w:val="00774ADE"/>
    <w:rsid w:val="00781932"/>
    <w:rsid w:val="007819D7"/>
    <w:rsid w:val="00783A97"/>
    <w:rsid w:val="00786977"/>
    <w:rsid w:val="007900D6"/>
    <w:rsid w:val="0079502D"/>
    <w:rsid w:val="00796258"/>
    <w:rsid w:val="007A0CDE"/>
    <w:rsid w:val="007A1AF3"/>
    <w:rsid w:val="007A355D"/>
    <w:rsid w:val="007A6F77"/>
    <w:rsid w:val="007B00E2"/>
    <w:rsid w:val="007B562E"/>
    <w:rsid w:val="007B6A48"/>
    <w:rsid w:val="007C2653"/>
    <w:rsid w:val="007C2BB8"/>
    <w:rsid w:val="007C37F8"/>
    <w:rsid w:val="007E15F2"/>
    <w:rsid w:val="007E17DF"/>
    <w:rsid w:val="007E2A87"/>
    <w:rsid w:val="007E4E0A"/>
    <w:rsid w:val="007E5378"/>
    <w:rsid w:val="007E69B7"/>
    <w:rsid w:val="007E7EB0"/>
    <w:rsid w:val="007F1F39"/>
    <w:rsid w:val="007F71FF"/>
    <w:rsid w:val="00801831"/>
    <w:rsid w:val="00811151"/>
    <w:rsid w:val="00811492"/>
    <w:rsid w:val="0081265C"/>
    <w:rsid w:val="00813D6C"/>
    <w:rsid w:val="00816125"/>
    <w:rsid w:val="008167F9"/>
    <w:rsid w:val="008202CA"/>
    <w:rsid w:val="00822189"/>
    <w:rsid w:val="00830FA2"/>
    <w:rsid w:val="00831A28"/>
    <w:rsid w:val="00835702"/>
    <w:rsid w:val="008451E1"/>
    <w:rsid w:val="0085180B"/>
    <w:rsid w:val="008551C6"/>
    <w:rsid w:val="00856A74"/>
    <w:rsid w:val="0085717D"/>
    <w:rsid w:val="008621E9"/>
    <w:rsid w:val="008632F1"/>
    <w:rsid w:val="0086454E"/>
    <w:rsid w:val="00867014"/>
    <w:rsid w:val="0087019E"/>
    <w:rsid w:val="008716F7"/>
    <w:rsid w:val="0087175B"/>
    <w:rsid w:val="0087214C"/>
    <w:rsid w:val="008730D4"/>
    <w:rsid w:val="008756D6"/>
    <w:rsid w:val="00876CA2"/>
    <w:rsid w:val="008777B4"/>
    <w:rsid w:val="00882A89"/>
    <w:rsid w:val="00882D4A"/>
    <w:rsid w:val="00883AE2"/>
    <w:rsid w:val="00885D15"/>
    <w:rsid w:val="00890A2C"/>
    <w:rsid w:val="008922C4"/>
    <w:rsid w:val="00893899"/>
    <w:rsid w:val="00897111"/>
    <w:rsid w:val="008A008D"/>
    <w:rsid w:val="008A0B36"/>
    <w:rsid w:val="008A2B39"/>
    <w:rsid w:val="008A4EB2"/>
    <w:rsid w:val="008A605F"/>
    <w:rsid w:val="008B5069"/>
    <w:rsid w:val="008B5C24"/>
    <w:rsid w:val="008B5D3E"/>
    <w:rsid w:val="008B6D01"/>
    <w:rsid w:val="008C30BA"/>
    <w:rsid w:val="008C5FE9"/>
    <w:rsid w:val="008D5CD7"/>
    <w:rsid w:val="008D73D2"/>
    <w:rsid w:val="008E00D0"/>
    <w:rsid w:val="008E08F8"/>
    <w:rsid w:val="008E3820"/>
    <w:rsid w:val="008E4107"/>
    <w:rsid w:val="008F01A5"/>
    <w:rsid w:val="008F1309"/>
    <w:rsid w:val="008F417D"/>
    <w:rsid w:val="008F6CB5"/>
    <w:rsid w:val="008F7E79"/>
    <w:rsid w:val="009012C1"/>
    <w:rsid w:val="00902C5A"/>
    <w:rsid w:val="00902DBF"/>
    <w:rsid w:val="00903385"/>
    <w:rsid w:val="009033B4"/>
    <w:rsid w:val="00904B8E"/>
    <w:rsid w:val="009072E9"/>
    <w:rsid w:val="00916DBF"/>
    <w:rsid w:val="0091749C"/>
    <w:rsid w:val="00920E37"/>
    <w:rsid w:val="009228E5"/>
    <w:rsid w:val="00923B9E"/>
    <w:rsid w:val="009330DE"/>
    <w:rsid w:val="009333B6"/>
    <w:rsid w:val="00934B15"/>
    <w:rsid w:val="00940E95"/>
    <w:rsid w:val="0094179D"/>
    <w:rsid w:val="0094423A"/>
    <w:rsid w:val="00947B00"/>
    <w:rsid w:val="0095099D"/>
    <w:rsid w:val="009522EF"/>
    <w:rsid w:val="009536DA"/>
    <w:rsid w:val="00961880"/>
    <w:rsid w:val="0096214E"/>
    <w:rsid w:val="00966137"/>
    <w:rsid w:val="00970603"/>
    <w:rsid w:val="00975B25"/>
    <w:rsid w:val="00981E4C"/>
    <w:rsid w:val="009835DE"/>
    <w:rsid w:val="0098639F"/>
    <w:rsid w:val="009876B6"/>
    <w:rsid w:val="009920A9"/>
    <w:rsid w:val="009927C6"/>
    <w:rsid w:val="0099380B"/>
    <w:rsid w:val="009956A4"/>
    <w:rsid w:val="00997694"/>
    <w:rsid w:val="009978EF"/>
    <w:rsid w:val="009B7044"/>
    <w:rsid w:val="009B796A"/>
    <w:rsid w:val="009C1952"/>
    <w:rsid w:val="009C24F2"/>
    <w:rsid w:val="009C2950"/>
    <w:rsid w:val="009C5DAB"/>
    <w:rsid w:val="009C6D7B"/>
    <w:rsid w:val="009C7F96"/>
    <w:rsid w:val="009D40D6"/>
    <w:rsid w:val="009E2568"/>
    <w:rsid w:val="009E3948"/>
    <w:rsid w:val="009E772C"/>
    <w:rsid w:val="009F6BF0"/>
    <w:rsid w:val="00A04866"/>
    <w:rsid w:val="00A04F2D"/>
    <w:rsid w:val="00A06ECE"/>
    <w:rsid w:val="00A06F21"/>
    <w:rsid w:val="00A07A53"/>
    <w:rsid w:val="00A11957"/>
    <w:rsid w:val="00A24418"/>
    <w:rsid w:val="00A25031"/>
    <w:rsid w:val="00A25582"/>
    <w:rsid w:val="00A33D1A"/>
    <w:rsid w:val="00A34A8E"/>
    <w:rsid w:val="00A401AE"/>
    <w:rsid w:val="00A42774"/>
    <w:rsid w:val="00A42971"/>
    <w:rsid w:val="00A507BD"/>
    <w:rsid w:val="00A50C67"/>
    <w:rsid w:val="00A53799"/>
    <w:rsid w:val="00A55FB7"/>
    <w:rsid w:val="00A61978"/>
    <w:rsid w:val="00A635C4"/>
    <w:rsid w:val="00A63CE3"/>
    <w:rsid w:val="00A66A3D"/>
    <w:rsid w:val="00A66DEC"/>
    <w:rsid w:val="00A70B91"/>
    <w:rsid w:val="00A714EA"/>
    <w:rsid w:val="00A743F3"/>
    <w:rsid w:val="00A8094D"/>
    <w:rsid w:val="00A81E18"/>
    <w:rsid w:val="00A82B4C"/>
    <w:rsid w:val="00A833AA"/>
    <w:rsid w:val="00A8774F"/>
    <w:rsid w:val="00A91A6C"/>
    <w:rsid w:val="00A92BAC"/>
    <w:rsid w:val="00AA1988"/>
    <w:rsid w:val="00AA4AE5"/>
    <w:rsid w:val="00AA66C4"/>
    <w:rsid w:val="00AA6856"/>
    <w:rsid w:val="00AA6E6B"/>
    <w:rsid w:val="00AB0662"/>
    <w:rsid w:val="00AB23D9"/>
    <w:rsid w:val="00AB2A33"/>
    <w:rsid w:val="00AB5A0A"/>
    <w:rsid w:val="00AB69C3"/>
    <w:rsid w:val="00AC1C6A"/>
    <w:rsid w:val="00AC3383"/>
    <w:rsid w:val="00AE229B"/>
    <w:rsid w:val="00AE432F"/>
    <w:rsid w:val="00AE434B"/>
    <w:rsid w:val="00AE7BFD"/>
    <w:rsid w:val="00AF0146"/>
    <w:rsid w:val="00AF158A"/>
    <w:rsid w:val="00AF1E76"/>
    <w:rsid w:val="00AF45B7"/>
    <w:rsid w:val="00B00025"/>
    <w:rsid w:val="00B132ED"/>
    <w:rsid w:val="00B13F0E"/>
    <w:rsid w:val="00B17148"/>
    <w:rsid w:val="00B22CFE"/>
    <w:rsid w:val="00B2359D"/>
    <w:rsid w:val="00B24DAD"/>
    <w:rsid w:val="00B2539B"/>
    <w:rsid w:val="00B261AE"/>
    <w:rsid w:val="00B3196A"/>
    <w:rsid w:val="00B3275A"/>
    <w:rsid w:val="00B34EA1"/>
    <w:rsid w:val="00B35241"/>
    <w:rsid w:val="00B3554C"/>
    <w:rsid w:val="00B360E3"/>
    <w:rsid w:val="00B36B2C"/>
    <w:rsid w:val="00B36D2D"/>
    <w:rsid w:val="00B371E4"/>
    <w:rsid w:val="00B4295B"/>
    <w:rsid w:val="00B42B3C"/>
    <w:rsid w:val="00B46076"/>
    <w:rsid w:val="00B46B03"/>
    <w:rsid w:val="00B47C95"/>
    <w:rsid w:val="00B5119A"/>
    <w:rsid w:val="00B523D9"/>
    <w:rsid w:val="00B546CC"/>
    <w:rsid w:val="00B56B9C"/>
    <w:rsid w:val="00B676D3"/>
    <w:rsid w:val="00B67EA9"/>
    <w:rsid w:val="00B72704"/>
    <w:rsid w:val="00B736C4"/>
    <w:rsid w:val="00B7511A"/>
    <w:rsid w:val="00B76567"/>
    <w:rsid w:val="00B803A2"/>
    <w:rsid w:val="00B81FA1"/>
    <w:rsid w:val="00B8486A"/>
    <w:rsid w:val="00B85DF5"/>
    <w:rsid w:val="00B871A4"/>
    <w:rsid w:val="00B93515"/>
    <w:rsid w:val="00B94DC4"/>
    <w:rsid w:val="00B94E27"/>
    <w:rsid w:val="00B96ED2"/>
    <w:rsid w:val="00BA6E1D"/>
    <w:rsid w:val="00BA70BD"/>
    <w:rsid w:val="00BA794E"/>
    <w:rsid w:val="00BA7A89"/>
    <w:rsid w:val="00BB0679"/>
    <w:rsid w:val="00BB39D5"/>
    <w:rsid w:val="00BB4A59"/>
    <w:rsid w:val="00BB539A"/>
    <w:rsid w:val="00BB78B7"/>
    <w:rsid w:val="00BC40DC"/>
    <w:rsid w:val="00BC56D5"/>
    <w:rsid w:val="00BD1CC8"/>
    <w:rsid w:val="00BD2452"/>
    <w:rsid w:val="00BD6DAB"/>
    <w:rsid w:val="00BE7C5C"/>
    <w:rsid w:val="00BF4C71"/>
    <w:rsid w:val="00C01188"/>
    <w:rsid w:val="00C032FE"/>
    <w:rsid w:val="00C0445A"/>
    <w:rsid w:val="00C06961"/>
    <w:rsid w:val="00C115C3"/>
    <w:rsid w:val="00C12E0B"/>
    <w:rsid w:val="00C13C14"/>
    <w:rsid w:val="00C14388"/>
    <w:rsid w:val="00C147F3"/>
    <w:rsid w:val="00C167BA"/>
    <w:rsid w:val="00C1697D"/>
    <w:rsid w:val="00C16C9E"/>
    <w:rsid w:val="00C172FE"/>
    <w:rsid w:val="00C2543D"/>
    <w:rsid w:val="00C32FB2"/>
    <w:rsid w:val="00C34F59"/>
    <w:rsid w:val="00C36461"/>
    <w:rsid w:val="00C37371"/>
    <w:rsid w:val="00C42356"/>
    <w:rsid w:val="00C42B61"/>
    <w:rsid w:val="00C45B97"/>
    <w:rsid w:val="00C464C8"/>
    <w:rsid w:val="00C52A09"/>
    <w:rsid w:val="00C52C61"/>
    <w:rsid w:val="00C54224"/>
    <w:rsid w:val="00C56800"/>
    <w:rsid w:val="00C6611F"/>
    <w:rsid w:val="00C66B78"/>
    <w:rsid w:val="00C71DCE"/>
    <w:rsid w:val="00C71DE3"/>
    <w:rsid w:val="00C75A1B"/>
    <w:rsid w:val="00C839B2"/>
    <w:rsid w:val="00C847D9"/>
    <w:rsid w:val="00C84A68"/>
    <w:rsid w:val="00C87C59"/>
    <w:rsid w:val="00C9281B"/>
    <w:rsid w:val="00C95527"/>
    <w:rsid w:val="00CA3CBD"/>
    <w:rsid w:val="00CA4E16"/>
    <w:rsid w:val="00CA7491"/>
    <w:rsid w:val="00CA7966"/>
    <w:rsid w:val="00CB3531"/>
    <w:rsid w:val="00CB6C36"/>
    <w:rsid w:val="00CC06EB"/>
    <w:rsid w:val="00CC1F30"/>
    <w:rsid w:val="00CC2CAE"/>
    <w:rsid w:val="00CC2D18"/>
    <w:rsid w:val="00CC645B"/>
    <w:rsid w:val="00CC7506"/>
    <w:rsid w:val="00CD0723"/>
    <w:rsid w:val="00CD4111"/>
    <w:rsid w:val="00CE0D88"/>
    <w:rsid w:val="00CE4409"/>
    <w:rsid w:val="00CF0403"/>
    <w:rsid w:val="00CF05DD"/>
    <w:rsid w:val="00CF0BB9"/>
    <w:rsid w:val="00CF3EFB"/>
    <w:rsid w:val="00CF410F"/>
    <w:rsid w:val="00CF45ED"/>
    <w:rsid w:val="00D013AD"/>
    <w:rsid w:val="00D01D54"/>
    <w:rsid w:val="00D04B20"/>
    <w:rsid w:val="00D10C63"/>
    <w:rsid w:val="00D20868"/>
    <w:rsid w:val="00D26027"/>
    <w:rsid w:val="00D3734F"/>
    <w:rsid w:val="00D41C66"/>
    <w:rsid w:val="00D43FA7"/>
    <w:rsid w:val="00D44472"/>
    <w:rsid w:val="00D529E0"/>
    <w:rsid w:val="00D548C6"/>
    <w:rsid w:val="00D60A99"/>
    <w:rsid w:val="00D6235B"/>
    <w:rsid w:val="00D67224"/>
    <w:rsid w:val="00D715B8"/>
    <w:rsid w:val="00D84188"/>
    <w:rsid w:val="00D84221"/>
    <w:rsid w:val="00D869B8"/>
    <w:rsid w:val="00D87D97"/>
    <w:rsid w:val="00D92298"/>
    <w:rsid w:val="00D9366F"/>
    <w:rsid w:val="00D948AF"/>
    <w:rsid w:val="00D959F6"/>
    <w:rsid w:val="00DA0940"/>
    <w:rsid w:val="00DA3112"/>
    <w:rsid w:val="00DA48CB"/>
    <w:rsid w:val="00DA4ADB"/>
    <w:rsid w:val="00DA602C"/>
    <w:rsid w:val="00DA6955"/>
    <w:rsid w:val="00DB28AD"/>
    <w:rsid w:val="00DB5769"/>
    <w:rsid w:val="00DB7E34"/>
    <w:rsid w:val="00DC1530"/>
    <w:rsid w:val="00DC1768"/>
    <w:rsid w:val="00DC4ACA"/>
    <w:rsid w:val="00DC5E69"/>
    <w:rsid w:val="00DC6622"/>
    <w:rsid w:val="00DC6AD1"/>
    <w:rsid w:val="00DE2604"/>
    <w:rsid w:val="00DE37FC"/>
    <w:rsid w:val="00DE5E27"/>
    <w:rsid w:val="00DF3A49"/>
    <w:rsid w:val="00DF3F19"/>
    <w:rsid w:val="00DF462D"/>
    <w:rsid w:val="00DF5A15"/>
    <w:rsid w:val="00DF772D"/>
    <w:rsid w:val="00DF7CA2"/>
    <w:rsid w:val="00E0367D"/>
    <w:rsid w:val="00E11D30"/>
    <w:rsid w:val="00E12207"/>
    <w:rsid w:val="00E134E8"/>
    <w:rsid w:val="00E13CC6"/>
    <w:rsid w:val="00E14BEB"/>
    <w:rsid w:val="00E212C1"/>
    <w:rsid w:val="00E2434B"/>
    <w:rsid w:val="00E26581"/>
    <w:rsid w:val="00E26F8C"/>
    <w:rsid w:val="00E27C25"/>
    <w:rsid w:val="00E315E3"/>
    <w:rsid w:val="00E367A3"/>
    <w:rsid w:val="00E36FCF"/>
    <w:rsid w:val="00E40D8B"/>
    <w:rsid w:val="00E4247B"/>
    <w:rsid w:val="00E4685D"/>
    <w:rsid w:val="00E47F0E"/>
    <w:rsid w:val="00E50558"/>
    <w:rsid w:val="00E51AD2"/>
    <w:rsid w:val="00E51E02"/>
    <w:rsid w:val="00E52BC9"/>
    <w:rsid w:val="00E61DE4"/>
    <w:rsid w:val="00E63A8A"/>
    <w:rsid w:val="00E6579B"/>
    <w:rsid w:val="00E65C1A"/>
    <w:rsid w:val="00E665B5"/>
    <w:rsid w:val="00E67E6B"/>
    <w:rsid w:val="00E7096B"/>
    <w:rsid w:val="00E70BCD"/>
    <w:rsid w:val="00E714B2"/>
    <w:rsid w:val="00E71775"/>
    <w:rsid w:val="00E720CC"/>
    <w:rsid w:val="00E7362D"/>
    <w:rsid w:val="00E741B3"/>
    <w:rsid w:val="00E76C23"/>
    <w:rsid w:val="00E77F7E"/>
    <w:rsid w:val="00E81AFB"/>
    <w:rsid w:val="00E81DDC"/>
    <w:rsid w:val="00E83917"/>
    <w:rsid w:val="00E84548"/>
    <w:rsid w:val="00E86D1C"/>
    <w:rsid w:val="00E90F95"/>
    <w:rsid w:val="00E9123D"/>
    <w:rsid w:val="00E915C9"/>
    <w:rsid w:val="00E918F2"/>
    <w:rsid w:val="00E94271"/>
    <w:rsid w:val="00EA0DE2"/>
    <w:rsid w:val="00EB2B67"/>
    <w:rsid w:val="00EB65F5"/>
    <w:rsid w:val="00EB7A89"/>
    <w:rsid w:val="00EC0755"/>
    <w:rsid w:val="00EC1379"/>
    <w:rsid w:val="00EC1744"/>
    <w:rsid w:val="00EC4ED9"/>
    <w:rsid w:val="00ED0277"/>
    <w:rsid w:val="00ED24C8"/>
    <w:rsid w:val="00ED77DF"/>
    <w:rsid w:val="00EE376C"/>
    <w:rsid w:val="00EE5212"/>
    <w:rsid w:val="00EF135D"/>
    <w:rsid w:val="00EF1396"/>
    <w:rsid w:val="00EF1F19"/>
    <w:rsid w:val="00EF3190"/>
    <w:rsid w:val="00EF6658"/>
    <w:rsid w:val="00EF7900"/>
    <w:rsid w:val="00F00580"/>
    <w:rsid w:val="00F02015"/>
    <w:rsid w:val="00F10C86"/>
    <w:rsid w:val="00F14D78"/>
    <w:rsid w:val="00F230C2"/>
    <w:rsid w:val="00F257B7"/>
    <w:rsid w:val="00F331CC"/>
    <w:rsid w:val="00F350B1"/>
    <w:rsid w:val="00F353CC"/>
    <w:rsid w:val="00F355DE"/>
    <w:rsid w:val="00F37241"/>
    <w:rsid w:val="00F37668"/>
    <w:rsid w:val="00F40A3E"/>
    <w:rsid w:val="00F41179"/>
    <w:rsid w:val="00F427A7"/>
    <w:rsid w:val="00F44D1F"/>
    <w:rsid w:val="00F45027"/>
    <w:rsid w:val="00F45E43"/>
    <w:rsid w:val="00F479C2"/>
    <w:rsid w:val="00F50859"/>
    <w:rsid w:val="00F5086F"/>
    <w:rsid w:val="00F53D05"/>
    <w:rsid w:val="00F60696"/>
    <w:rsid w:val="00F6145D"/>
    <w:rsid w:val="00F64BDC"/>
    <w:rsid w:val="00F64F39"/>
    <w:rsid w:val="00F66B92"/>
    <w:rsid w:val="00F67313"/>
    <w:rsid w:val="00F74899"/>
    <w:rsid w:val="00F74970"/>
    <w:rsid w:val="00F753AD"/>
    <w:rsid w:val="00F7563A"/>
    <w:rsid w:val="00F76193"/>
    <w:rsid w:val="00F94E39"/>
    <w:rsid w:val="00F975D5"/>
    <w:rsid w:val="00F97E13"/>
    <w:rsid w:val="00FA1B86"/>
    <w:rsid w:val="00FA29A0"/>
    <w:rsid w:val="00FA5359"/>
    <w:rsid w:val="00FB29F8"/>
    <w:rsid w:val="00FB30B4"/>
    <w:rsid w:val="00FB7D1F"/>
    <w:rsid w:val="00FC0CE2"/>
    <w:rsid w:val="00FC38ED"/>
    <w:rsid w:val="00FC3E5B"/>
    <w:rsid w:val="00FC53AD"/>
    <w:rsid w:val="00FC7077"/>
    <w:rsid w:val="00FE1BDD"/>
    <w:rsid w:val="00FE5036"/>
    <w:rsid w:val="00FE5C6D"/>
    <w:rsid w:val="00FF0108"/>
    <w:rsid w:val="00FF1BC7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75606CEF-6E04-49FA-B91E-89324D5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9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3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2630</Words>
  <Characters>14468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8</cp:revision>
  <cp:lastPrinted>2024-12-09T20:56:00Z</cp:lastPrinted>
  <dcterms:created xsi:type="dcterms:W3CDTF">2024-12-06T20:58:00Z</dcterms:created>
  <dcterms:modified xsi:type="dcterms:W3CDTF">2024-12-09T20:57:00Z</dcterms:modified>
</cp:coreProperties>
</file>